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1E9" w:rsidRDefault="00AE41E9" w:rsidP="00AE41E9">
      <w:pPr>
        <w:jc w:val="center"/>
        <w:rPr>
          <w:rFonts w:ascii="Garamond" w:hAnsi="Garamond"/>
          <w:b/>
          <w:bCs/>
          <w:sz w:val="36"/>
        </w:rPr>
      </w:pPr>
      <w:r>
        <w:rPr>
          <w:rFonts w:ascii="Garamond" w:hAnsi="Garamond"/>
          <w:b/>
          <w:bCs/>
          <w:sz w:val="36"/>
        </w:rPr>
        <w:t>MIS 63</w:t>
      </w:r>
      <w:r w:rsidR="00801CE7">
        <w:rPr>
          <w:rFonts w:ascii="Garamond" w:hAnsi="Garamond"/>
          <w:b/>
          <w:bCs/>
          <w:sz w:val="36"/>
        </w:rPr>
        <w:t>30</w:t>
      </w:r>
      <w:r>
        <w:rPr>
          <w:rFonts w:ascii="Garamond" w:hAnsi="Garamond"/>
          <w:b/>
          <w:bCs/>
          <w:sz w:val="36"/>
        </w:rPr>
        <w:t xml:space="preserve">: </w:t>
      </w:r>
      <w:r w:rsidR="00080196">
        <w:rPr>
          <w:rFonts w:ascii="Garamond" w:hAnsi="Garamond"/>
          <w:b/>
          <w:bCs/>
          <w:sz w:val="36"/>
        </w:rPr>
        <w:t>Cybersecurity Fundamentals</w:t>
      </w:r>
    </w:p>
    <w:p w:rsidR="00E40F51" w:rsidRPr="0017254E" w:rsidRDefault="00E40F51">
      <w:pPr>
        <w:pBdr>
          <w:bottom w:val="single" w:sz="6" w:space="1" w:color="auto"/>
        </w:pBdr>
        <w:tabs>
          <w:tab w:val="right" w:pos="9360"/>
        </w:tabs>
        <w:jc w:val="both"/>
        <w:rPr>
          <w:rFonts w:ascii="Garamond" w:hAnsi="Garamond"/>
          <w:sz w:val="10"/>
        </w:rPr>
      </w:pPr>
    </w:p>
    <w:p w:rsidR="00FB51EA" w:rsidRPr="001D7840" w:rsidRDefault="00015DD0" w:rsidP="004A49DA">
      <w:pPr>
        <w:tabs>
          <w:tab w:val="left" w:pos="1800"/>
          <w:tab w:val="left" w:pos="5040"/>
          <w:tab w:val="left" w:pos="6840"/>
          <w:tab w:val="right" w:pos="9360"/>
        </w:tabs>
        <w:jc w:val="center"/>
        <w:rPr>
          <w:rFonts w:ascii="Garamond" w:hAnsi="Garamond"/>
          <w:b/>
          <w:bCs/>
          <w:sz w:val="28"/>
        </w:rPr>
      </w:pPr>
      <w:r w:rsidRPr="001D7840">
        <w:rPr>
          <w:rFonts w:ascii="Garamond" w:hAnsi="Garamond"/>
          <w:b/>
          <w:bCs/>
          <w:sz w:val="28"/>
        </w:rPr>
        <w:t>Individual</w:t>
      </w:r>
      <w:r w:rsidR="00A3148E" w:rsidRPr="001D7840">
        <w:rPr>
          <w:rFonts w:ascii="Garamond" w:hAnsi="Garamond"/>
          <w:b/>
          <w:bCs/>
          <w:sz w:val="28"/>
        </w:rPr>
        <w:t xml:space="preserve"> </w:t>
      </w:r>
      <w:r w:rsidR="00FB51EA" w:rsidRPr="001D7840">
        <w:rPr>
          <w:rFonts w:ascii="Garamond" w:hAnsi="Garamond"/>
          <w:b/>
          <w:bCs/>
          <w:sz w:val="28"/>
        </w:rPr>
        <w:t xml:space="preserve">Homework </w:t>
      </w:r>
      <w:r w:rsidR="00FF7EB0">
        <w:rPr>
          <w:rFonts w:ascii="Garamond" w:hAnsi="Garamond"/>
          <w:b/>
          <w:bCs/>
          <w:sz w:val="28"/>
        </w:rPr>
        <w:t>7</w:t>
      </w:r>
    </w:p>
    <w:p w:rsidR="00080196" w:rsidRPr="001D7840" w:rsidRDefault="00080196">
      <w:pPr>
        <w:tabs>
          <w:tab w:val="left" w:pos="1800"/>
          <w:tab w:val="left" w:pos="5040"/>
          <w:tab w:val="left" w:pos="6840"/>
          <w:tab w:val="right" w:pos="9360"/>
        </w:tabs>
        <w:jc w:val="both"/>
        <w:rPr>
          <w:rFonts w:ascii="Garamond" w:hAnsi="Garamond"/>
          <w:b/>
          <w:bCs/>
          <w:sz w:val="28"/>
        </w:rPr>
      </w:pPr>
    </w:p>
    <w:p w:rsidR="00FF7EB0" w:rsidRPr="00030B81" w:rsidRDefault="00FF7EB0" w:rsidP="00030B81">
      <w:pPr>
        <w:pStyle w:val="ListParagraph"/>
        <w:numPr>
          <w:ilvl w:val="0"/>
          <w:numId w:val="11"/>
        </w:numPr>
        <w:tabs>
          <w:tab w:val="left" w:pos="1800"/>
          <w:tab w:val="left" w:pos="5040"/>
          <w:tab w:val="left" w:pos="6840"/>
          <w:tab w:val="right" w:pos="9360"/>
        </w:tabs>
        <w:jc w:val="both"/>
        <w:rPr>
          <w:rFonts w:ascii="Garamond" w:hAnsi="Garamond"/>
          <w:sz w:val="28"/>
        </w:rPr>
      </w:pPr>
      <w:r w:rsidRPr="007E51C9">
        <w:rPr>
          <w:rFonts w:ascii="Garamond" w:hAnsi="Garamond"/>
          <w:sz w:val="28"/>
        </w:rPr>
        <w:t>SMTP is the standard protocol for transferring mails over a TCP connection. The server listens to TCP port 25 and the user typically uses a port above 1023. Suppose you wis</w:t>
      </w:r>
      <w:r>
        <w:rPr>
          <w:rFonts w:ascii="Garamond" w:hAnsi="Garamond"/>
          <w:sz w:val="28"/>
        </w:rPr>
        <w:t>h to build a packet filter rule</w:t>
      </w:r>
      <w:r w:rsidRPr="007E51C9">
        <w:rPr>
          <w:rFonts w:ascii="Garamond" w:hAnsi="Garamond"/>
          <w:sz w:val="28"/>
        </w:rPr>
        <w:t xml:space="preserve">set </w:t>
      </w:r>
      <w:r w:rsidRPr="00085D7F">
        <w:rPr>
          <w:rFonts w:ascii="Garamond" w:hAnsi="Garamond"/>
          <w:sz w:val="28"/>
          <w:u w:val="single"/>
        </w:rPr>
        <w:t>allowing</w:t>
      </w:r>
      <w:r w:rsidRPr="007E51C9">
        <w:rPr>
          <w:rFonts w:ascii="Garamond" w:hAnsi="Garamond"/>
          <w:sz w:val="28"/>
        </w:rPr>
        <w:t xml:space="preserve"> </w:t>
      </w:r>
      <w:r>
        <w:rPr>
          <w:rFonts w:ascii="Garamond" w:hAnsi="Garamond"/>
          <w:sz w:val="28"/>
        </w:rPr>
        <w:t xml:space="preserve">certain </w:t>
      </w:r>
      <w:r w:rsidRPr="007E51C9">
        <w:rPr>
          <w:rFonts w:ascii="Garamond" w:hAnsi="Garamond"/>
          <w:sz w:val="28"/>
        </w:rPr>
        <w:t xml:space="preserve">inbound and outbound SMTP traffic. </w:t>
      </w:r>
      <w:r>
        <w:rPr>
          <w:rFonts w:ascii="Garamond" w:hAnsi="Garamond"/>
          <w:sz w:val="28"/>
        </w:rPr>
        <w:t xml:space="preserve">All other traffic is thus blocked. </w:t>
      </w:r>
      <w:r w:rsidRPr="007E51C9">
        <w:rPr>
          <w:rFonts w:ascii="Garamond" w:hAnsi="Garamond"/>
          <w:sz w:val="28"/>
        </w:rPr>
        <w:t xml:space="preserve">You </w:t>
      </w:r>
      <w:r>
        <w:rPr>
          <w:rFonts w:ascii="Garamond" w:hAnsi="Garamond"/>
          <w:sz w:val="28"/>
        </w:rPr>
        <w:t>generate the following rule</w:t>
      </w:r>
      <w:r w:rsidRPr="007E51C9">
        <w:rPr>
          <w:rFonts w:ascii="Garamond" w:hAnsi="Garamond"/>
          <w:sz w:val="28"/>
        </w:rPr>
        <w:t>set:</w:t>
      </w:r>
    </w:p>
    <w:tbl>
      <w:tblPr>
        <w:tblStyle w:val="TableGrid"/>
        <w:tblW w:w="0" w:type="auto"/>
        <w:jc w:val="center"/>
        <w:tblLook w:val="04A0" w:firstRow="1" w:lastRow="0" w:firstColumn="1" w:lastColumn="0" w:noHBand="0" w:noVBand="1"/>
      </w:tblPr>
      <w:tblGrid>
        <w:gridCol w:w="1310"/>
        <w:gridCol w:w="1347"/>
        <w:gridCol w:w="1339"/>
        <w:gridCol w:w="1363"/>
        <w:gridCol w:w="1340"/>
        <w:gridCol w:w="1325"/>
        <w:gridCol w:w="1326"/>
      </w:tblGrid>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Rule</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Direction</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Source</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Destination</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Protocol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proofErr w:type="spellStart"/>
            <w:r>
              <w:rPr>
                <w:rFonts w:ascii="Garamond" w:hAnsi="Garamond"/>
              </w:rPr>
              <w:t>Dest</w:t>
            </w:r>
            <w:proofErr w:type="spellEnd"/>
            <w:r>
              <w:rPr>
                <w:rFonts w:ascii="Garamond" w:hAnsi="Garamond"/>
              </w:rPr>
              <w:t xml:space="preserve"> Port</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Action</w:t>
            </w:r>
          </w:p>
        </w:tc>
      </w:tr>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External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25</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w:t>
            </w:r>
          </w:p>
        </w:tc>
      </w:tr>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B</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Out</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External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&gt;1023</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w:t>
            </w:r>
          </w:p>
        </w:tc>
      </w:tr>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C</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Out</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External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25</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w:t>
            </w:r>
          </w:p>
        </w:tc>
      </w:tr>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External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Internal</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&gt;1023</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w:t>
            </w:r>
          </w:p>
        </w:tc>
      </w:tr>
      <w:tr w:rsidR="00FF7EB0" w:rsidTr="00372F8C">
        <w:trPr>
          <w:jc w:val="center"/>
        </w:trPr>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Either</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Any</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Any</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Any</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Any</w:t>
            </w:r>
          </w:p>
        </w:tc>
        <w:tc>
          <w:tcPr>
            <w:tcW w:w="1368"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Deny</w:t>
            </w:r>
          </w:p>
        </w:tc>
      </w:tr>
    </w:tbl>
    <w:p w:rsidR="00FF7EB0" w:rsidRPr="007E51C9" w:rsidRDefault="00FF7EB0" w:rsidP="00FF7EB0">
      <w:pPr>
        <w:pStyle w:val="ListParagraph"/>
        <w:tabs>
          <w:tab w:val="left" w:pos="1800"/>
          <w:tab w:val="left" w:pos="5040"/>
          <w:tab w:val="left" w:pos="6840"/>
          <w:tab w:val="right" w:pos="9360"/>
        </w:tabs>
        <w:ind w:left="360"/>
        <w:jc w:val="both"/>
        <w:rPr>
          <w:rFonts w:ascii="Garamond" w:hAnsi="Garamond"/>
          <w:sz w:val="28"/>
        </w:rPr>
      </w:pPr>
    </w:p>
    <w:p w:rsidR="00FF7EB0" w:rsidRPr="007E51C9" w:rsidRDefault="00FF7EB0" w:rsidP="00FF7EB0">
      <w:pPr>
        <w:pStyle w:val="ListParagraph"/>
        <w:numPr>
          <w:ilvl w:val="1"/>
          <w:numId w:val="11"/>
        </w:numPr>
        <w:tabs>
          <w:tab w:val="left" w:pos="1800"/>
          <w:tab w:val="left" w:pos="5040"/>
          <w:tab w:val="left" w:pos="6840"/>
          <w:tab w:val="right" w:pos="9360"/>
        </w:tabs>
        <w:jc w:val="both"/>
        <w:rPr>
          <w:rFonts w:ascii="Garamond" w:hAnsi="Garamond"/>
          <w:sz w:val="28"/>
        </w:rPr>
      </w:pPr>
      <w:r w:rsidRPr="007E51C9">
        <w:rPr>
          <w:rFonts w:ascii="Garamond" w:hAnsi="Garamond"/>
          <w:sz w:val="28"/>
        </w:rPr>
        <w:t>Your host has the IP address 172.16.1.1. A benign outside source tries to send an e-mail to your host, using SMTP, from a remote host with the IP address 192.168.3.4. Four typical packets for this scenario are as follows:</w:t>
      </w:r>
    </w:p>
    <w:p w:rsidR="00FF7EB0" w:rsidRPr="007E51C9" w:rsidRDefault="00FF7EB0" w:rsidP="00FF7EB0">
      <w:pPr>
        <w:rPr>
          <w:rFonts w:ascii="Garamond" w:hAnsi="Garamond"/>
          <w:sz w:val="28"/>
        </w:rPr>
      </w:pPr>
    </w:p>
    <w:tbl>
      <w:tblPr>
        <w:tblStyle w:val="TableGrid"/>
        <w:tblW w:w="0" w:type="auto"/>
        <w:jc w:val="center"/>
        <w:tblLook w:val="04A0" w:firstRow="1" w:lastRow="0" w:firstColumn="1" w:lastColumn="0" w:noHBand="0" w:noVBand="1"/>
      </w:tblPr>
      <w:tblGrid>
        <w:gridCol w:w="1294"/>
        <w:gridCol w:w="1332"/>
        <w:gridCol w:w="1319"/>
        <w:gridCol w:w="1359"/>
        <w:gridCol w:w="1321"/>
        <w:gridCol w:w="1294"/>
        <w:gridCol w:w="1297"/>
      </w:tblGrid>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Packet</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Direction</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Source</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Destination</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Protocol</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proofErr w:type="spellStart"/>
            <w:r>
              <w:rPr>
                <w:rFonts w:ascii="Garamond" w:hAnsi="Garamond"/>
              </w:rPr>
              <w:t>Dest</w:t>
            </w:r>
            <w:proofErr w:type="spellEnd"/>
            <w:r>
              <w:rPr>
                <w:rFonts w:ascii="Garamond" w:hAnsi="Garamond"/>
              </w:rPr>
              <w:t xml:space="preserve"> Port</w:t>
            </w:r>
          </w:p>
        </w:tc>
        <w:tc>
          <w:tcPr>
            <w:tcW w:w="1297"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Action</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192.168.3.4</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172.16.1.1</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25</w:t>
            </w:r>
          </w:p>
        </w:tc>
        <w:tc>
          <w:tcPr>
            <w:tcW w:w="1297" w:type="dxa"/>
          </w:tcPr>
          <w:p w:rsidR="00FF7EB0" w:rsidRDefault="00F35B7C"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Out</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172.16.1.1</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192.168.3.4</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1234</w:t>
            </w:r>
          </w:p>
        </w:tc>
        <w:tc>
          <w:tcPr>
            <w:tcW w:w="1297" w:type="dxa"/>
          </w:tcPr>
          <w:p w:rsidR="00FF7EB0" w:rsidRDefault="00F35B7C"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3</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Out</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172.16.1.1</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192.168.3.4</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25</w:t>
            </w:r>
          </w:p>
        </w:tc>
        <w:tc>
          <w:tcPr>
            <w:tcW w:w="1297" w:type="dxa"/>
          </w:tcPr>
          <w:p w:rsidR="00FF7EB0" w:rsidRDefault="00F35B7C"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4</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192.168.3.4</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172.16.1.1</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1357</w:t>
            </w:r>
          </w:p>
        </w:tc>
        <w:tc>
          <w:tcPr>
            <w:tcW w:w="1297" w:type="dxa"/>
          </w:tcPr>
          <w:p w:rsidR="00FF7EB0" w:rsidRDefault="00F35B7C"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bl>
    <w:p w:rsidR="00FF7EB0" w:rsidRPr="007E51C9" w:rsidRDefault="00FF7EB0" w:rsidP="00FF7EB0">
      <w:pPr>
        <w:pStyle w:val="ListParagraph"/>
        <w:tabs>
          <w:tab w:val="left" w:pos="1800"/>
          <w:tab w:val="left" w:pos="5040"/>
          <w:tab w:val="left" w:pos="6840"/>
          <w:tab w:val="right" w:pos="9360"/>
        </w:tabs>
        <w:ind w:left="1080"/>
        <w:jc w:val="both"/>
        <w:rPr>
          <w:rFonts w:ascii="Garamond" w:hAnsi="Garamond"/>
          <w:sz w:val="28"/>
        </w:rPr>
      </w:pPr>
    </w:p>
    <w:p w:rsidR="00FF7EB0" w:rsidRPr="007E51C9" w:rsidRDefault="00FF7EB0" w:rsidP="00FF7EB0">
      <w:pPr>
        <w:pStyle w:val="ListParagraph"/>
        <w:numPr>
          <w:ilvl w:val="1"/>
          <w:numId w:val="11"/>
        </w:numPr>
        <w:tabs>
          <w:tab w:val="left" w:pos="1800"/>
          <w:tab w:val="left" w:pos="5040"/>
          <w:tab w:val="left" w:pos="6840"/>
          <w:tab w:val="right" w:pos="9360"/>
        </w:tabs>
        <w:jc w:val="both"/>
        <w:rPr>
          <w:rFonts w:ascii="Garamond" w:hAnsi="Garamond"/>
          <w:sz w:val="28"/>
        </w:rPr>
      </w:pPr>
      <w:r w:rsidRPr="007E51C9">
        <w:rPr>
          <w:rFonts w:ascii="Garamond" w:hAnsi="Garamond"/>
          <w:sz w:val="28"/>
        </w:rPr>
        <w:t xml:space="preserve">Someone from the outside world (10.1.2.3) attempts to open a connection from local port 5150 on a remote host to the Web proxy server on </w:t>
      </w:r>
      <w:proofErr w:type="spellStart"/>
      <w:r w:rsidRPr="007E51C9">
        <w:rPr>
          <w:rFonts w:ascii="Garamond" w:hAnsi="Garamond"/>
          <w:sz w:val="28"/>
        </w:rPr>
        <w:t>on</w:t>
      </w:r>
      <w:proofErr w:type="spellEnd"/>
      <w:r w:rsidRPr="007E51C9">
        <w:rPr>
          <w:rFonts w:ascii="Garamond" w:hAnsi="Garamond"/>
          <w:sz w:val="28"/>
        </w:rPr>
        <w:t xml:space="preserve"> port 8080 on one of your local hosts (172.16.3.4) to carry out an attack. The packets involved are as follows:</w:t>
      </w:r>
    </w:p>
    <w:p w:rsidR="00FF7EB0" w:rsidRPr="00030B81" w:rsidRDefault="00FF7EB0" w:rsidP="00030B81">
      <w:pPr>
        <w:tabs>
          <w:tab w:val="left" w:pos="1800"/>
          <w:tab w:val="left" w:pos="5040"/>
          <w:tab w:val="left" w:pos="6840"/>
          <w:tab w:val="right" w:pos="9360"/>
        </w:tabs>
        <w:jc w:val="both"/>
        <w:rPr>
          <w:rFonts w:ascii="Garamond" w:hAnsi="Garamond"/>
          <w:sz w:val="28"/>
        </w:rPr>
      </w:pPr>
    </w:p>
    <w:tbl>
      <w:tblPr>
        <w:tblStyle w:val="TableGrid"/>
        <w:tblW w:w="0" w:type="auto"/>
        <w:jc w:val="center"/>
        <w:tblLook w:val="04A0" w:firstRow="1" w:lastRow="0" w:firstColumn="1" w:lastColumn="0" w:noHBand="0" w:noVBand="1"/>
      </w:tblPr>
      <w:tblGrid>
        <w:gridCol w:w="1294"/>
        <w:gridCol w:w="1332"/>
        <w:gridCol w:w="1319"/>
        <w:gridCol w:w="1359"/>
        <w:gridCol w:w="1321"/>
        <w:gridCol w:w="1294"/>
        <w:gridCol w:w="1297"/>
      </w:tblGrid>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br w:type="page"/>
              <w:t>Packet</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Direction</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Source</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Destination</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Protocol</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proofErr w:type="spellStart"/>
            <w:r>
              <w:rPr>
                <w:rFonts w:ascii="Garamond" w:hAnsi="Garamond"/>
              </w:rPr>
              <w:t>Dest</w:t>
            </w:r>
            <w:proofErr w:type="spellEnd"/>
            <w:r>
              <w:rPr>
                <w:rFonts w:ascii="Garamond" w:hAnsi="Garamond"/>
              </w:rPr>
              <w:t xml:space="preserve"> Port</w:t>
            </w:r>
          </w:p>
        </w:tc>
        <w:tc>
          <w:tcPr>
            <w:tcW w:w="1297"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Action</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In</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10.1.2.3</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172.16.3.4</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8080</w:t>
            </w:r>
          </w:p>
        </w:tc>
        <w:tc>
          <w:tcPr>
            <w:tcW w:w="1297" w:type="dxa"/>
          </w:tcPr>
          <w:p w:rsidR="00FF7EB0" w:rsidRDefault="007272BD"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r w:rsidR="00FF7EB0" w:rsidTr="00372F8C">
        <w:trPr>
          <w:jc w:val="center"/>
        </w:trPr>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2</w:t>
            </w:r>
          </w:p>
        </w:tc>
        <w:tc>
          <w:tcPr>
            <w:tcW w:w="1332"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Out</w:t>
            </w:r>
          </w:p>
        </w:tc>
        <w:tc>
          <w:tcPr>
            <w:tcW w:w="131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172.16.3.4</w:t>
            </w:r>
          </w:p>
        </w:tc>
        <w:tc>
          <w:tcPr>
            <w:tcW w:w="1359"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10.1.2.3</w:t>
            </w:r>
          </w:p>
        </w:tc>
        <w:tc>
          <w:tcPr>
            <w:tcW w:w="1321"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TCP</w:t>
            </w:r>
          </w:p>
        </w:tc>
        <w:tc>
          <w:tcPr>
            <w:tcW w:w="1294" w:type="dxa"/>
          </w:tcPr>
          <w:p w:rsidR="00FF7EB0" w:rsidRDefault="00FF7EB0"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5150</w:t>
            </w:r>
          </w:p>
        </w:tc>
        <w:tc>
          <w:tcPr>
            <w:tcW w:w="1297" w:type="dxa"/>
          </w:tcPr>
          <w:p w:rsidR="00FF7EB0" w:rsidRDefault="007272BD" w:rsidP="00372F8C">
            <w:pPr>
              <w:pStyle w:val="ListParagraph"/>
              <w:tabs>
                <w:tab w:val="left" w:pos="1800"/>
                <w:tab w:val="left" w:pos="5040"/>
                <w:tab w:val="left" w:pos="6840"/>
                <w:tab w:val="right" w:pos="9360"/>
              </w:tabs>
              <w:ind w:left="0"/>
              <w:jc w:val="center"/>
              <w:rPr>
                <w:rFonts w:ascii="Garamond" w:hAnsi="Garamond"/>
              </w:rPr>
            </w:pPr>
            <w:r>
              <w:rPr>
                <w:rFonts w:ascii="Garamond" w:hAnsi="Garamond"/>
              </w:rPr>
              <w:t>Permitted</w:t>
            </w:r>
          </w:p>
        </w:tc>
      </w:tr>
    </w:tbl>
    <w:p w:rsidR="00FF7EB0" w:rsidRPr="007E51C9" w:rsidRDefault="00FF7EB0" w:rsidP="00FF7EB0">
      <w:pPr>
        <w:pStyle w:val="ListParagraph"/>
        <w:tabs>
          <w:tab w:val="left" w:pos="1800"/>
          <w:tab w:val="left" w:pos="5040"/>
          <w:tab w:val="left" w:pos="6840"/>
          <w:tab w:val="right" w:pos="9360"/>
        </w:tabs>
        <w:ind w:left="1080"/>
        <w:jc w:val="both"/>
        <w:rPr>
          <w:rFonts w:ascii="Garamond" w:hAnsi="Garamond"/>
          <w:sz w:val="28"/>
        </w:rPr>
      </w:pPr>
    </w:p>
    <w:p w:rsidR="007272BD" w:rsidRDefault="007272BD" w:rsidP="007272BD">
      <w:pPr>
        <w:pStyle w:val="ListParagraph"/>
        <w:tabs>
          <w:tab w:val="left" w:pos="1800"/>
          <w:tab w:val="left" w:pos="5040"/>
          <w:tab w:val="left" w:pos="6840"/>
          <w:tab w:val="right" w:pos="9360"/>
        </w:tabs>
        <w:ind w:left="0"/>
        <w:jc w:val="both"/>
        <w:rPr>
          <w:rFonts w:ascii="Garamond" w:hAnsi="Garamond"/>
          <w:sz w:val="28"/>
        </w:rPr>
      </w:pPr>
      <w:r>
        <w:rPr>
          <w:rFonts w:ascii="Garamond" w:hAnsi="Garamond"/>
          <w:sz w:val="28"/>
        </w:rPr>
        <w:t xml:space="preserve">Yes, this attack will succeed as </w:t>
      </w:r>
      <w:r w:rsidRPr="007272BD">
        <w:rPr>
          <w:rFonts w:ascii="Garamond" w:hAnsi="Garamond"/>
          <w:i/>
          <w:sz w:val="28"/>
        </w:rPr>
        <w:t>packet filters</w:t>
      </w:r>
      <w:r>
        <w:rPr>
          <w:rFonts w:ascii="Garamond" w:hAnsi="Garamond"/>
          <w:sz w:val="28"/>
        </w:rPr>
        <w:t xml:space="preserve"> are stateless filters where only </w:t>
      </w:r>
      <w:r>
        <w:rPr>
          <w:rFonts w:ascii="Garamond" w:hAnsi="Garamond"/>
          <w:sz w:val="28"/>
        </w:rPr>
        <w:br/>
        <w:t xml:space="preserve">the values like direction, source, destination, protocol, </w:t>
      </w:r>
      <w:proofErr w:type="spellStart"/>
      <w:r>
        <w:rPr>
          <w:rFonts w:ascii="Garamond" w:hAnsi="Garamond"/>
          <w:sz w:val="28"/>
        </w:rPr>
        <w:t>etc</w:t>
      </w:r>
      <w:proofErr w:type="spellEnd"/>
      <w:r>
        <w:rPr>
          <w:rFonts w:ascii="Garamond" w:hAnsi="Garamond"/>
          <w:sz w:val="28"/>
        </w:rPr>
        <w:t xml:space="preserve"> are checked.</w:t>
      </w:r>
      <w:r>
        <w:rPr>
          <w:rFonts w:ascii="Garamond" w:hAnsi="Garamond"/>
          <w:sz w:val="28"/>
        </w:rPr>
        <w:br/>
        <w:t xml:space="preserve"> In the given case, both packets have values that are permitted by the </w:t>
      </w:r>
      <w:r>
        <w:rPr>
          <w:rFonts w:ascii="Garamond" w:hAnsi="Garamond"/>
          <w:sz w:val="28"/>
        </w:rPr>
        <w:br/>
      </w:r>
      <w:r w:rsidRPr="007272BD">
        <w:rPr>
          <w:rFonts w:ascii="Garamond" w:hAnsi="Garamond"/>
          <w:i/>
          <w:sz w:val="28"/>
        </w:rPr>
        <w:t>packet filters</w:t>
      </w:r>
      <w:r>
        <w:rPr>
          <w:rFonts w:ascii="Garamond" w:hAnsi="Garamond"/>
          <w:sz w:val="28"/>
        </w:rPr>
        <w:t xml:space="preserve"> and thereby, those packets will be permitted.</w:t>
      </w:r>
    </w:p>
    <w:p w:rsidR="00F00249" w:rsidRPr="00030B81" w:rsidRDefault="007272BD" w:rsidP="00030B81">
      <w:pPr>
        <w:tabs>
          <w:tab w:val="left" w:pos="1800"/>
          <w:tab w:val="left" w:pos="5040"/>
          <w:tab w:val="left" w:pos="6840"/>
          <w:tab w:val="right" w:pos="9360"/>
        </w:tabs>
        <w:jc w:val="both"/>
        <w:rPr>
          <w:rFonts w:ascii="Garamond" w:hAnsi="Garamond"/>
          <w:i/>
          <w:sz w:val="28"/>
        </w:rPr>
      </w:pPr>
      <w:r>
        <w:rPr>
          <w:rFonts w:ascii="Garamond" w:hAnsi="Garamond"/>
          <w:i/>
          <w:sz w:val="28"/>
        </w:rPr>
        <w:t xml:space="preserve">Packet </w:t>
      </w:r>
      <w:r w:rsidRPr="007272BD">
        <w:rPr>
          <w:rFonts w:ascii="Garamond" w:hAnsi="Garamond"/>
          <w:i/>
          <w:sz w:val="28"/>
        </w:rPr>
        <w:t xml:space="preserve">filters </w:t>
      </w:r>
      <w:r>
        <w:rPr>
          <w:rFonts w:ascii="Garamond" w:hAnsi="Garamond"/>
          <w:sz w:val="28"/>
        </w:rPr>
        <w:t xml:space="preserve">won’t check </w:t>
      </w:r>
      <w:r w:rsidRPr="007272BD">
        <w:rPr>
          <w:rFonts w:ascii="Garamond" w:hAnsi="Garamond"/>
          <w:sz w:val="28"/>
        </w:rPr>
        <w:t xml:space="preserve">the information of state i.e., </w:t>
      </w:r>
      <w:r>
        <w:rPr>
          <w:rFonts w:ascii="Garamond" w:hAnsi="Garamond"/>
          <w:sz w:val="28"/>
        </w:rPr>
        <w:t xml:space="preserve">if host </w:t>
      </w:r>
      <w:r w:rsidRPr="007272BD">
        <w:rPr>
          <w:rFonts w:ascii="Garamond" w:hAnsi="Garamond"/>
          <w:sz w:val="28"/>
        </w:rPr>
        <w:t>initiated communication</w:t>
      </w:r>
      <w:r>
        <w:rPr>
          <w:rFonts w:ascii="Garamond" w:hAnsi="Garamond"/>
          <w:sz w:val="28"/>
        </w:rPr>
        <w:t xml:space="preserve"> </w:t>
      </w:r>
      <w:r w:rsidR="00030B81">
        <w:rPr>
          <w:rFonts w:ascii="Garamond" w:hAnsi="Garamond"/>
          <w:sz w:val="28"/>
        </w:rPr>
        <w:br/>
      </w:r>
      <w:r>
        <w:rPr>
          <w:rFonts w:ascii="Garamond" w:hAnsi="Garamond"/>
          <w:sz w:val="28"/>
        </w:rPr>
        <w:t>or not</w:t>
      </w:r>
      <w:r w:rsidRPr="007272BD">
        <w:rPr>
          <w:rFonts w:ascii="Garamond" w:hAnsi="Garamond"/>
          <w:sz w:val="28"/>
        </w:rPr>
        <w:t>, what is the current state of the communication and so on.</w:t>
      </w:r>
      <w:r>
        <w:rPr>
          <w:rFonts w:ascii="Garamond" w:hAnsi="Garamond"/>
          <w:sz w:val="28"/>
        </w:rPr>
        <w:t xml:space="preserve"> Due to this, </w:t>
      </w:r>
      <w:r w:rsidR="00030B81">
        <w:rPr>
          <w:rFonts w:ascii="Garamond" w:hAnsi="Garamond"/>
          <w:sz w:val="28"/>
        </w:rPr>
        <w:br/>
      </w:r>
      <w:r>
        <w:rPr>
          <w:rFonts w:ascii="Garamond" w:hAnsi="Garamond"/>
          <w:sz w:val="28"/>
        </w:rPr>
        <w:t xml:space="preserve">anyone can send packets like this attacker and if it follows the rules of </w:t>
      </w:r>
      <w:r w:rsidR="00030B81">
        <w:rPr>
          <w:rFonts w:ascii="Garamond" w:hAnsi="Garamond"/>
          <w:sz w:val="28"/>
        </w:rPr>
        <w:br/>
      </w:r>
      <w:r w:rsidRPr="00030B81">
        <w:rPr>
          <w:rFonts w:ascii="Garamond" w:hAnsi="Garamond"/>
          <w:i/>
          <w:sz w:val="28"/>
        </w:rPr>
        <w:t>packet filters</w:t>
      </w:r>
      <w:r>
        <w:rPr>
          <w:rFonts w:ascii="Garamond" w:hAnsi="Garamond"/>
          <w:sz w:val="28"/>
        </w:rPr>
        <w:t xml:space="preserve">, </w:t>
      </w:r>
      <w:r w:rsidR="00030B81">
        <w:rPr>
          <w:rFonts w:ascii="Garamond" w:hAnsi="Garamond"/>
          <w:sz w:val="28"/>
        </w:rPr>
        <w:t>packets</w:t>
      </w:r>
      <w:r>
        <w:rPr>
          <w:rFonts w:ascii="Garamond" w:hAnsi="Garamond"/>
          <w:sz w:val="28"/>
        </w:rPr>
        <w:t xml:space="preserve"> will be permitted.</w:t>
      </w:r>
      <w:bookmarkStart w:id="0" w:name="_GoBack"/>
      <w:bookmarkEnd w:id="0"/>
    </w:p>
    <w:p w:rsidR="001C3647" w:rsidRDefault="001C3647" w:rsidP="008A234A">
      <w:pPr>
        <w:pStyle w:val="ListParagraph"/>
        <w:numPr>
          <w:ilvl w:val="0"/>
          <w:numId w:val="11"/>
        </w:numPr>
        <w:tabs>
          <w:tab w:val="left" w:pos="1800"/>
          <w:tab w:val="left" w:pos="5040"/>
          <w:tab w:val="left" w:pos="6840"/>
          <w:tab w:val="right" w:pos="9360"/>
        </w:tabs>
        <w:jc w:val="both"/>
        <w:rPr>
          <w:rFonts w:ascii="Garamond" w:hAnsi="Garamond"/>
          <w:sz w:val="28"/>
        </w:rPr>
      </w:pPr>
      <w:proofErr w:type="spellStart"/>
      <w:r w:rsidRPr="001C3647">
        <w:rPr>
          <w:rFonts w:ascii="Garamond" w:hAnsi="Garamond"/>
          <w:i/>
          <w:sz w:val="28"/>
        </w:rPr>
        <w:lastRenderedPageBreak/>
        <w:t>Stateful</w:t>
      </w:r>
      <w:proofErr w:type="spellEnd"/>
      <w:r w:rsidRPr="001C3647">
        <w:rPr>
          <w:rFonts w:ascii="Garamond" w:hAnsi="Garamond"/>
          <w:i/>
          <w:sz w:val="28"/>
        </w:rPr>
        <w:t xml:space="preserve"> filters</w:t>
      </w:r>
      <w:r>
        <w:rPr>
          <w:rFonts w:ascii="Garamond" w:hAnsi="Garamond"/>
          <w:sz w:val="28"/>
        </w:rPr>
        <w:t xml:space="preserve"> are more secure than </w:t>
      </w:r>
      <w:r w:rsidRPr="001C3647">
        <w:rPr>
          <w:rFonts w:ascii="Garamond" w:hAnsi="Garamond"/>
          <w:i/>
          <w:sz w:val="28"/>
        </w:rPr>
        <w:t>packet filters</w:t>
      </w:r>
      <w:r w:rsidR="00DC27D7">
        <w:rPr>
          <w:rFonts w:ascii="Garamond" w:hAnsi="Garamond"/>
          <w:sz w:val="28"/>
        </w:rPr>
        <w:t xml:space="preserve"> as:</w:t>
      </w:r>
    </w:p>
    <w:p w:rsidR="00A424D4" w:rsidRPr="005B05E7" w:rsidRDefault="00A424D4" w:rsidP="005B05E7">
      <w:pPr>
        <w:pStyle w:val="ListParagraph"/>
        <w:numPr>
          <w:ilvl w:val="1"/>
          <w:numId w:val="11"/>
        </w:numPr>
        <w:tabs>
          <w:tab w:val="left" w:pos="1800"/>
          <w:tab w:val="left" w:pos="5040"/>
          <w:tab w:val="left" w:pos="6840"/>
          <w:tab w:val="right" w:pos="9360"/>
        </w:tabs>
        <w:jc w:val="both"/>
        <w:rPr>
          <w:rFonts w:ascii="Garamond" w:hAnsi="Garamond"/>
          <w:sz w:val="28"/>
        </w:rPr>
      </w:pPr>
      <w:r w:rsidRPr="00A424D4">
        <w:rPr>
          <w:rFonts w:ascii="Garamond" w:hAnsi="Garamond"/>
          <w:i/>
          <w:sz w:val="28"/>
        </w:rPr>
        <w:t>Packet filters</w:t>
      </w:r>
      <w:r w:rsidR="005B05E7">
        <w:rPr>
          <w:rFonts w:ascii="Garamond" w:hAnsi="Garamond"/>
          <w:i/>
          <w:sz w:val="28"/>
        </w:rPr>
        <w:t xml:space="preserve"> (or stateless filters)</w:t>
      </w:r>
      <w:r>
        <w:rPr>
          <w:rFonts w:ascii="Garamond" w:hAnsi="Garamond"/>
          <w:i/>
          <w:sz w:val="28"/>
        </w:rPr>
        <w:t xml:space="preserve"> </w:t>
      </w:r>
      <w:r w:rsidR="005B05E7">
        <w:rPr>
          <w:rFonts w:ascii="Garamond" w:hAnsi="Garamond"/>
          <w:sz w:val="28"/>
        </w:rPr>
        <w:t>check the source and destination and some other static values for a packet and if they are not restricted by rules, it allows them.</w:t>
      </w:r>
      <w:r w:rsidR="005B05E7">
        <w:rPr>
          <w:rFonts w:ascii="Garamond" w:hAnsi="Garamond"/>
          <w:sz w:val="28"/>
        </w:rPr>
        <w:br/>
        <w:t xml:space="preserve">This is a problem when an attacker would send packets to your machine with source address that is not restricted by rules of </w:t>
      </w:r>
      <w:r w:rsidR="005B05E7" w:rsidRPr="005B05E7">
        <w:rPr>
          <w:rFonts w:ascii="Garamond" w:hAnsi="Garamond"/>
          <w:i/>
          <w:sz w:val="28"/>
        </w:rPr>
        <w:t>packet filters</w:t>
      </w:r>
      <w:r w:rsidR="005B05E7">
        <w:rPr>
          <w:rFonts w:ascii="Garamond" w:hAnsi="Garamond"/>
          <w:i/>
          <w:sz w:val="28"/>
        </w:rPr>
        <w:t xml:space="preserve"> </w:t>
      </w:r>
      <w:r w:rsidR="005B05E7">
        <w:rPr>
          <w:rFonts w:ascii="Garamond" w:hAnsi="Garamond"/>
          <w:sz w:val="28"/>
        </w:rPr>
        <w:t>and these packets will be allowed to reach you.</w:t>
      </w:r>
    </w:p>
    <w:p w:rsidR="00DC27D7" w:rsidRPr="005B05E7" w:rsidRDefault="00A424D4" w:rsidP="00DC27D7">
      <w:pPr>
        <w:pStyle w:val="ListParagraph"/>
        <w:numPr>
          <w:ilvl w:val="1"/>
          <w:numId w:val="11"/>
        </w:numPr>
        <w:tabs>
          <w:tab w:val="left" w:pos="1800"/>
          <w:tab w:val="left" w:pos="5040"/>
          <w:tab w:val="left" w:pos="6840"/>
          <w:tab w:val="right" w:pos="9360"/>
        </w:tabs>
        <w:jc w:val="both"/>
        <w:rPr>
          <w:rFonts w:ascii="Garamond" w:hAnsi="Garamond"/>
          <w:i/>
          <w:sz w:val="28"/>
        </w:rPr>
      </w:pPr>
      <w:proofErr w:type="spellStart"/>
      <w:r>
        <w:rPr>
          <w:rFonts w:ascii="Garamond" w:hAnsi="Garamond"/>
          <w:i/>
          <w:sz w:val="28"/>
        </w:rPr>
        <w:t>Stateful</w:t>
      </w:r>
      <w:proofErr w:type="spellEnd"/>
      <w:r>
        <w:rPr>
          <w:rFonts w:ascii="Garamond" w:hAnsi="Garamond"/>
          <w:i/>
          <w:sz w:val="28"/>
        </w:rPr>
        <w:t xml:space="preserve"> filters </w:t>
      </w:r>
      <w:r w:rsidR="005B05E7">
        <w:rPr>
          <w:rFonts w:ascii="Garamond" w:hAnsi="Garamond"/>
          <w:sz w:val="28"/>
        </w:rPr>
        <w:t>store the information of state i.e., with which destination, you have initiated communication, what is the current state of the communication and so on.</w:t>
      </w:r>
    </w:p>
    <w:p w:rsidR="005B05E7" w:rsidRDefault="005B05E7" w:rsidP="005B05E7">
      <w:pPr>
        <w:pStyle w:val="ListParagraph"/>
        <w:tabs>
          <w:tab w:val="left" w:pos="1800"/>
          <w:tab w:val="left" w:pos="5040"/>
          <w:tab w:val="left" w:pos="6840"/>
          <w:tab w:val="right" w:pos="9360"/>
        </w:tabs>
        <w:ind w:left="1080"/>
        <w:jc w:val="both"/>
        <w:rPr>
          <w:rFonts w:ascii="Garamond" w:hAnsi="Garamond"/>
          <w:sz w:val="28"/>
        </w:rPr>
      </w:pPr>
      <w:r>
        <w:rPr>
          <w:rFonts w:ascii="Garamond" w:hAnsi="Garamond"/>
          <w:sz w:val="28"/>
        </w:rPr>
        <w:t xml:space="preserve">This would help in the case where attacker tries to send the packets from his address which is not present in stored state information (since you didn’t initiate communication). The </w:t>
      </w:r>
      <w:proofErr w:type="spellStart"/>
      <w:r>
        <w:rPr>
          <w:rFonts w:ascii="Garamond" w:hAnsi="Garamond"/>
          <w:sz w:val="28"/>
        </w:rPr>
        <w:t>stateful</w:t>
      </w:r>
      <w:proofErr w:type="spellEnd"/>
      <w:r>
        <w:rPr>
          <w:rFonts w:ascii="Garamond" w:hAnsi="Garamond"/>
          <w:sz w:val="28"/>
        </w:rPr>
        <w:t xml:space="preserve"> filters would then block these packets, even though, the source and destination are not restricted by rules.</w:t>
      </w:r>
    </w:p>
    <w:p w:rsidR="001C6D79" w:rsidRDefault="005B05E7" w:rsidP="005B05E7">
      <w:pPr>
        <w:pStyle w:val="ListParagraph"/>
        <w:tabs>
          <w:tab w:val="left" w:pos="1800"/>
          <w:tab w:val="left" w:pos="5040"/>
          <w:tab w:val="left" w:pos="6840"/>
          <w:tab w:val="right" w:pos="9360"/>
        </w:tabs>
        <w:ind w:left="1080"/>
        <w:jc w:val="both"/>
        <w:rPr>
          <w:rFonts w:ascii="Garamond" w:hAnsi="Garamond"/>
          <w:sz w:val="28"/>
        </w:rPr>
      </w:pPr>
      <w:r>
        <w:rPr>
          <w:rFonts w:ascii="Garamond" w:hAnsi="Garamond"/>
          <w:sz w:val="28"/>
        </w:rPr>
        <w:br/>
        <w:t>This way, the packets that come to user’s network are only from the sources which are allowed and with whom the user started to communicate.</w:t>
      </w:r>
      <w:r>
        <w:rPr>
          <w:rFonts w:ascii="Garamond" w:hAnsi="Garamond"/>
          <w:sz w:val="28"/>
        </w:rPr>
        <w:br/>
      </w:r>
    </w:p>
    <w:p w:rsidR="001C6D79" w:rsidRDefault="001C6D79">
      <w:pPr>
        <w:rPr>
          <w:rFonts w:ascii="Garamond" w:hAnsi="Garamond"/>
          <w:sz w:val="28"/>
        </w:rPr>
      </w:pPr>
      <w:r>
        <w:rPr>
          <w:rFonts w:ascii="Garamond" w:hAnsi="Garamond"/>
          <w:sz w:val="28"/>
        </w:rPr>
        <w:br w:type="page"/>
      </w:r>
    </w:p>
    <w:p w:rsidR="005B05E7" w:rsidRPr="005B05E7" w:rsidRDefault="005B05E7" w:rsidP="005B05E7">
      <w:pPr>
        <w:pStyle w:val="ListParagraph"/>
        <w:tabs>
          <w:tab w:val="left" w:pos="1800"/>
          <w:tab w:val="left" w:pos="5040"/>
          <w:tab w:val="left" w:pos="6840"/>
          <w:tab w:val="right" w:pos="9360"/>
        </w:tabs>
        <w:ind w:left="1080"/>
        <w:jc w:val="both"/>
        <w:rPr>
          <w:rFonts w:ascii="Garamond" w:hAnsi="Garamond"/>
          <w:sz w:val="28"/>
        </w:rPr>
      </w:pPr>
    </w:p>
    <w:p w:rsidR="005B05E7" w:rsidRDefault="005B05E7" w:rsidP="00080196">
      <w:pPr>
        <w:pStyle w:val="ListParagraph"/>
        <w:numPr>
          <w:ilvl w:val="0"/>
          <w:numId w:val="1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Main differences between </w:t>
      </w:r>
      <w:r w:rsidRPr="005B05E7">
        <w:rPr>
          <w:rFonts w:ascii="Garamond" w:hAnsi="Garamond"/>
          <w:bCs/>
          <w:i/>
          <w:sz w:val="28"/>
        </w:rPr>
        <w:t>Double Bastion T</w:t>
      </w:r>
      <w:r>
        <w:rPr>
          <w:rFonts w:ascii="Garamond" w:hAnsi="Garamond"/>
          <w:bCs/>
          <w:sz w:val="28"/>
        </w:rPr>
        <w:t xml:space="preserve"> and </w:t>
      </w:r>
      <w:r w:rsidRPr="005B05E7">
        <w:rPr>
          <w:rFonts w:ascii="Garamond" w:hAnsi="Garamond"/>
          <w:bCs/>
          <w:i/>
          <w:sz w:val="28"/>
        </w:rPr>
        <w:t>Double Bastion Inline</w:t>
      </w:r>
      <w:r>
        <w:rPr>
          <w:rFonts w:ascii="Garamond" w:hAnsi="Garamond"/>
          <w:bCs/>
          <w:sz w:val="28"/>
        </w:rPr>
        <w:t xml:space="preserve"> are as follows:</w:t>
      </w:r>
    </w:p>
    <w:tbl>
      <w:tblPr>
        <w:tblStyle w:val="TableGrid"/>
        <w:tblW w:w="0" w:type="auto"/>
        <w:tblInd w:w="360" w:type="dxa"/>
        <w:tblLook w:val="04A0" w:firstRow="1" w:lastRow="0" w:firstColumn="1" w:lastColumn="0" w:noHBand="0" w:noVBand="1"/>
      </w:tblPr>
      <w:tblGrid>
        <w:gridCol w:w="4493"/>
        <w:gridCol w:w="4497"/>
      </w:tblGrid>
      <w:tr w:rsidR="005B05E7" w:rsidTr="00AC6074">
        <w:tc>
          <w:tcPr>
            <w:tcW w:w="4493" w:type="dxa"/>
          </w:tcPr>
          <w:p w:rsidR="005B05E7" w:rsidRPr="005B05E7" w:rsidRDefault="005B05E7" w:rsidP="005B05E7">
            <w:pPr>
              <w:pStyle w:val="ListParagraph"/>
              <w:tabs>
                <w:tab w:val="left" w:pos="1800"/>
                <w:tab w:val="left" w:pos="5040"/>
                <w:tab w:val="left" w:pos="6840"/>
                <w:tab w:val="right" w:pos="9360"/>
              </w:tabs>
              <w:ind w:left="0"/>
              <w:jc w:val="both"/>
              <w:rPr>
                <w:rFonts w:ascii="Garamond" w:hAnsi="Garamond"/>
                <w:bCs/>
                <w:i/>
                <w:sz w:val="28"/>
              </w:rPr>
            </w:pPr>
            <w:r w:rsidRPr="005B05E7">
              <w:rPr>
                <w:rFonts w:ascii="Garamond" w:hAnsi="Garamond"/>
                <w:bCs/>
                <w:i/>
                <w:sz w:val="28"/>
              </w:rPr>
              <w:t>Double Bastion T</w:t>
            </w:r>
          </w:p>
        </w:tc>
        <w:tc>
          <w:tcPr>
            <w:tcW w:w="4497" w:type="dxa"/>
          </w:tcPr>
          <w:p w:rsidR="005B05E7" w:rsidRDefault="005B05E7" w:rsidP="005B05E7">
            <w:pPr>
              <w:pStyle w:val="ListParagraph"/>
              <w:tabs>
                <w:tab w:val="left" w:pos="1800"/>
                <w:tab w:val="left" w:pos="5040"/>
                <w:tab w:val="left" w:pos="6840"/>
                <w:tab w:val="right" w:pos="9360"/>
              </w:tabs>
              <w:ind w:left="0"/>
              <w:jc w:val="both"/>
              <w:rPr>
                <w:rFonts w:ascii="Garamond" w:hAnsi="Garamond"/>
                <w:bCs/>
                <w:sz w:val="28"/>
              </w:rPr>
            </w:pPr>
            <w:r w:rsidRPr="005B05E7">
              <w:rPr>
                <w:rFonts w:ascii="Garamond" w:hAnsi="Garamond"/>
                <w:bCs/>
                <w:i/>
                <w:sz w:val="28"/>
              </w:rPr>
              <w:t xml:space="preserve">Double Bastion </w:t>
            </w:r>
            <w:r>
              <w:rPr>
                <w:rFonts w:ascii="Garamond" w:hAnsi="Garamond"/>
                <w:bCs/>
                <w:i/>
                <w:sz w:val="28"/>
              </w:rPr>
              <w:t>Inline</w:t>
            </w:r>
          </w:p>
        </w:tc>
      </w:tr>
      <w:tr w:rsidR="005B05E7" w:rsidTr="00AC6074">
        <w:tc>
          <w:tcPr>
            <w:tcW w:w="4493" w:type="dxa"/>
          </w:tcPr>
          <w:p w:rsidR="005B05E7" w:rsidRDefault="00372F8C"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Internal network can be divided into different networks guarded by a separate internal firewall for each part of internal network</w:t>
            </w:r>
          </w:p>
        </w:tc>
        <w:tc>
          <w:tcPr>
            <w:tcW w:w="4497" w:type="dxa"/>
          </w:tcPr>
          <w:p w:rsidR="005B05E7" w:rsidRDefault="00372F8C"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Internal network is guarded by one single internal firewall</w:t>
            </w:r>
          </w:p>
        </w:tc>
      </w:tr>
      <w:tr w:rsidR="005B05E7" w:rsidTr="00AC6074">
        <w:tc>
          <w:tcPr>
            <w:tcW w:w="4493" w:type="dxa"/>
          </w:tcPr>
          <w:p w:rsidR="005B05E7" w:rsidRDefault="00372F8C"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Multiple internal firewalls give more flexibility to use different rules for each internal firewall as per requirement of the network it is guarding</w:t>
            </w:r>
          </w:p>
        </w:tc>
        <w:tc>
          <w:tcPr>
            <w:tcW w:w="4497" w:type="dxa"/>
          </w:tcPr>
          <w:p w:rsidR="005B05E7" w:rsidRDefault="00372F8C"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Flexibility is comparatively less as there is one single ruleset present in the only internal firewall for internal network</w:t>
            </w:r>
          </w:p>
        </w:tc>
      </w:tr>
      <w:tr w:rsidR="005B05E7" w:rsidTr="00AC6074">
        <w:tc>
          <w:tcPr>
            <w:tcW w:w="4493" w:type="dxa"/>
          </w:tcPr>
          <w:p w:rsidR="005B05E7" w:rsidRDefault="00372F8C"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 xml:space="preserve">Load is </w:t>
            </w:r>
            <w:r w:rsidR="00AC6074">
              <w:rPr>
                <w:rFonts w:ascii="Garamond" w:hAnsi="Garamond"/>
                <w:bCs/>
                <w:sz w:val="28"/>
              </w:rPr>
              <w:t>relatively less on each internal firewall as different parts of internal networks are guarded by its separate firewall</w:t>
            </w:r>
          </w:p>
        </w:tc>
        <w:tc>
          <w:tcPr>
            <w:tcW w:w="4497" w:type="dxa"/>
          </w:tcPr>
          <w:p w:rsidR="005B05E7" w:rsidRDefault="00AC6074"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Load is more since there is one internal firewall guarding the whole internal network</w:t>
            </w:r>
          </w:p>
        </w:tc>
      </w:tr>
      <w:tr w:rsidR="005B05E7" w:rsidTr="00AC6074">
        <w:tc>
          <w:tcPr>
            <w:tcW w:w="4493" w:type="dxa"/>
          </w:tcPr>
          <w:p w:rsidR="005B05E7" w:rsidRDefault="00AC6074"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Cost is relatively higher as different firewalls need to be configured for each part of internal network</w:t>
            </w:r>
          </w:p>
        </w:tc>
        <w:tc>
          <w:tcPr>
            <w:tcW w:w="4497" w:type="dxa"/>
          </w:tcPr>
          <w:p w:rsidR="005B05E7" w:rsidRDefault="00AC6074"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Cost is relatively lower as only one internal firewall to be configured</w:t>
            </w:r>
          </w:p>
        </w:tc>
      </w:tr>
      <w:tr w:rsidR="005B05E7" w:rsidTr="00AC6074">
        <w:tc>
          <w:tcPr>
            <w:tcW w:w="4493" w:type="dxa"/>
          </w:tcPr>
          <w:p w:rsidR="005B05E7" w:rsidRDefault="00AC6074"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Each of the internal firewalls need time for configuration and due to it, it would take longer to configure this type of network</w:t>
            </w:r>
          </w:p>
        </w:tc>
        <w:tc>
          <w:tcPr>
            <w:tcW w:w="4497" w:type="dxa"/>
          </w:tcPr>
          <w:p w:rsidR="005B05E7" w:rsidRDefault="00AC6074" w:rsidP="005B05E7">
            <w:pPr>
              <w:pStyle w:val="ListParagraph"/>
              <w:tabs>
                <w:tab w:val="left" w:pos="1800"/>
                <w:tab w:val="left" w:pos="5040"/>
                <w:tab w:val="left" w:pos="6840"/>
                <w:tab w:val="right" w:pos="9360"/>
              </w:tabs>
              <w:ind w:left="0"/>
              <w:jc w:val="both"/>
              <w:rPr>
                <w:rFonts w:ascii="Garamond" w:hAnsi="Garamond"/>
                <w:bCs/>
                <w:sz w:val="28"/>
              </w:rPr>
            </w:pPr>
            <w:r>
              <w:rPr>
                <w:rFonts w:ascii="Garamond" w:hAnsi="Garamond"/>
                <w:bCs/>
                <w:sz w:val="28"/>
              </w:rPr>
              <w:t>With only one firewall to be configured, relatively less time is needed to configure</w:t>
            </w:r>
          </w:p>
        </w:tc>
      </w:tr>
    </w:tbl>
    <w:p w:rsidR="00AC6074" w:rsidRDefault="00AC6074" w:rsidP="005B05E7">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br/>
        <w:t xml:space="preserve">In my opinion, </w:t>
      </w:r>
      <w:r w:rsidRPr="00AC6074">
        <w:rPr>
          <w:rFonts w:ascii="Garamond" w:hAnsi="Garamond"/>
          <w:bCs/>
          <w:i/>
          <w:sz w:val="28"/>
        </w:rPr>
        <w:t>Double Bastion T</w:t>
      </w:r>
      <w:r>
        <w:rPr>
          <w:rFonts w:ascii="Garamond" w:hAnsi="Garamond"/>
          <w:bCs/>
          <w:sz w:val="28"/>
        </w:rPr>
        <w:t xml:space="preserve"> is more secure as:</w:t>
      </w:r>
    </w:p>
    <w:p w:rsidR="00AC6074" w:rsidRDefault="00AC6074" w:rsidP="00AC6074">
      <w:pPr>
        <w:pStyle w:val="ListParagraph"/>
        <w:numPr>
          <w:ilvl w:val="0"/>
          <w:numId w:val="14"/>
        </w:numPr>
        <w:tabs>
          <w:tab w:val="left" w:pos="1800"/>
          <w:tab w:val="left" w:pos="5040"/>
          <w:tab w:val="left" w:pos="6840"/>
          <w:tab w:val="right" w:pos="9360"/>
        </w:tabs>
        <w:jc w:val="both"/>
        <w:rPr>
          <w:rFonts w:ascii="Garamond" w:hAnsi="Garamond"/>
          <w:bCs/>
          <w:sz w:val="28"/>
        </w:rPr>
      </w:pPr>
      <w:r>
        <w:rPr>
          <w:rFonts w:ascii="Garamond" w:hAnsi="Garamond"/>
          <w:bCs/>
          <w:sz w:val="28"/>
        </w:rPr>
        <w:t>Each of the different components of network have different requirements for rules.</w:t>
      </w:r>
    </w:p>
    <w:p w:rsidR="00AC6074" w:rsidRPr="00AC6074" w:rsidRDefault="00AC6074" w:rsidP="00AC6074">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If rules are added within a single firewall, it’d have to be less strict, otherwise it’d block lot of traffic.</w:t>
      </w:r>
    </w:p>
    <w:p w:rsidR="00AC6074" w:rsidRDefault="00AC6074" w:rsidP="00AC6074">
      <w:pPr>
        <w:pStyle w:val="ListParagraph"/>
        <w:numPr>
          <w:ilvl w:val="0"/>
          <w:numId w:val="14"/>
        </w:numPr>
        <w:tabs>
          <w:tab w:val="left" w:pos="1800"/>
          <w:tab w:val="left" w:pos="5040"/>
          <w:tab w:val="left" w:pos="6840"/>
          <w:tab w:val="right" w:pos="9360"/>
        </w:tabs>
        <w:jc w:val="both"/>
        <w:rPr>
          <w:rFonts w:ascii="Garamond" w:hAnsi="Garamond"/>
          <w:bCs/>
          <w:sz w:val="28"/>
        </w:rPr>
      </w:pPr>
      <w:r>
        <w:rPr>
          <w:rFonts w:ascii="Garamond" w:hAnsi="Garamond"/>
          <w:bCs/>
          <w:sz w:val="28"/>
        </w:rPr>
        <w:t>Instead, if rules are added in each firewall based on network component the firewall is protecting, we can have more stricter rules for some components and less strict rules for other components of the network.</w:t>
      </w:r>
    </w:p>
    <w:p w:rsidR="00C959AF" w:rsidRDefault="00AC6074" w:rsidP="00AC6074">
      <w:pPr>
        <w:pStyle w:val="ListParagraph"/>
        <w:numPr>
          <w:ilvl w:val="0"/>
          <w:numId w:val="14"/>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Also, if changes are to be done for rules for one of the network component, it’d be easier to do that in </w:t>
      </w:r>
      <w:r w:rsidRPr="00AC6074">
        <w:rPr>
          <w:rFonts w:ascii="Garamond" w:hAnsi="Garamond"/>
          <w:bCs/>
          <w:i/>
          <w:sz w:val="28"/>
        </w:rPr>
        <w:t>Double Bastion T</w:t>
      </w:r>
      <w:r>
        <w:rPr>
          <w:rFonts w:ascii="Garamond" w:hAnsi="Garamond"/>
          <w:bCs/>
          <w:sz w:val="28"/>
        </w:rPr>
        <w:t xml:space="preserve"> as </w:t>
      </w:r>
      <w:r w:rsidR="00C959AF">
        <w:rPr>
          <w:rFonts w:ascii="Garamond" w:hAnsi="Garamond"/>
          <w:bCs/>
          <w:sz w:val="28"/>
        </w:rPr>
        <w:t xml:space="preserve">each component has a different firewall. This way, it’d not affect the rest of the network. </w:t>
      </w:r>
    </w:p>
    <w:p w:rsidR="00C959AF" w:rsidRDefault="00C959AF" w:rsidP="00C959AF">
      <w:pPr>
        <w:pStyle w:val="ListParagraph"/>
        <w:tabs>
          <w:tab w:val="left" w:pos="1800"/>
          <w:tab w:val="left" w:pos="5040"/>
          <w:tab w:val="left" w:pos="6840"/>
          <w:tab w:val="right" w:pos="9360"/>
        </w:tabs>
        <w:ind w:left="1080"/>
        <w:jc w:val="both"/>
        <w:rPr>
          <w:rFonts w:ascii="Garamond" w:hAnsi="Garamond"/>
          <w:bCs/>
          <w:sz w:val="28"/>
        </w:rPr>
      </w:pPr>
      <w:r>
        <w:rPr>
          <w:rFonts w:ascii="Garamond" w:hAnsi="Garamond"/>
          <w:bCs/>
          <w:sz w:val="28"/>
        </w:rPr>
        <w:t xml:space="preserve">However, this is not possible in </w:t>
      </w:r>
      <w:r w:rsidRPr="00C959AF">
        <w:rPr>
          <w:rFonts w:ascii="Garamond" w:hAnsi="Garamond"/>
          <w:bCs/>
          <w:i/>
          <w:sz w:val="28"/>
        </w:rPr>
        <w:t>Double Bastion Inline</w:t>
      </w:r>
      <w:r>
        <w:rPr>
          <w:rFonts w:ascii="Garamond" w:hAnsi="Garamond"/>
          <w:bCs/>
          <w:sz w:val="28"/>
        </w:rPr>
        <w:t xml:space="preserve"> and single ruleset will have to be changed which can affect the other components of the network.</w:t>
      </w:r>
    </w:p>
    <w:p w:rsidR="00AC6074" w:rsidRDefault="00C959AF" w:rsidP="00AC6074">
      <w:pPr>
        <w:pStyle w:val="ListParagraph"/>
        <w:numPr>
          <w:ilvl w:val="0"/>
          <w:numId w:val="14"/>
        </w:numPr>
        <w:tabs>
          <w:tab w:val="left" w:pos="1800"/>
          <w:tab w:val="left" w:pos="5040"/>
          <w:tab w:val="left" w:pos="6840"/>
          <w:tab w:val="right" w:pos="9360"/>
        </w:tabs>
        <w:jc w:val="both"/>
        <w:rPr>
          <w:rFonts w:ascii="Garamond" w:hAnsi="Garamond"/>
          <w:bCs/>
          <w:sz w:val="28"/>
        </w:rPr>
      </w:pPr>
      <w:r>
        <w:rPr>
          <w:rFonts w:ascii="Garamond" w:hAnsi="Garamond"/>
          <w:bCs/>
          <w:sz w:val="28"/>
        </w:rPr>
        <w:t>Also, if one of the components get attacked/infected, separate firewalls will prevent the spread of it to other components of the networks.</w:t>
      </w:r>
    </w:p>
    <w:p w:rsidR="00352ADA" w:rsidRPr="00C959AF" w:rsidRDefault="00C959AF" w:rsidP="00C959AF">
      <w:pPr>
        <w:pStyle w:val="ListParagraph"/>
        <w:numPr>
          <w:ilvl w:val="0"/>
          <w:numId w:val="14"/>
        </w:numPr>
        <w:tabs>
          <w:tab w:val="left" w:pos="1800"/>
          <w:tab w:val="left" w:pos="5040"/>
          <w:tab w:val="left" w:pos="6840"/>
          <w:tab w:val="right" w:pos="9360"/>
        </w:tabs>
        <w:jc w:val="both"/>
        <w:rPr>
          <w:rFonts w:ascii="Garamond" w:hAnsi="Garamond"/>
          <w:bCs/>
          <w:sz w:val="28"/>
        </w:rPr>
      </w:pPr>
      <w:r>
        <w:rPr>
          <w:rFonts w:ascii="Garamond" w:hAnsi="Garamond"/>
          <w:bCs/>
          <w:sz w:val="28"/>
        </w:rPr>
        <w:t>Also, debugging and maintaining firewalls of components of network is easier if we know which firewall has a problem.</w:t>
      </w:r>
    </w:p>
    <w:sectPr w:rsidR="00352ADA" w:rsidRPr="00C959AF" w:rsidSect="0020190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932" w:rsidRDefault="00840932">
      <w:r>
        <w:separator/>
      </w:r>
    </w:p>
  </w:endnote>
  <w:endnote w:type="continuationSeparator" w:id="0">
    <w:p w:rsidR="00840932" w:rsidRDefault="0084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ermo">
    <w:altName w:val="Cambri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932" w:rsidRDefault="00840932">
      <w:r>
        <w:separator/>
      </w:r>
    </w:p>
  </w:footnote>
  <w:footnote w:type="continuationSeparator" w:id="0">
    <w:p w:rsidR="00840932" w:rsidRDefault="0084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pPr>
      <w:pStyle w:val="Header"/>
      <w:pBdr>
        <w:bottom w:val="single" w:sz="4" w:space="1" w:color="auto"/>
      </w:pBdr>
      <w:tabs>
        <w:tab w:val="clear" w:pos="8640"/>
        <w:tab w:val="right" w:pos="9360"/>
      </w:tabs>
      <w:rPr>
        <w:rFonts w:ascii="Times New Roman" w:hAnsi="Times New Roman"/>
        <w:i/>
      </w:rPr>
    </w:pPr>
    <w:r>
      <w:rPr>
        <w:rFonts w:ascii="Times New Roman" w:hAnsi="Times New Roman"/>
        <w:i/>
      </w:rPr>
      <w:t>MIS6330</w:t>
    </w:r>
    <w:r>
      <w:rPr>
        <w:rFonts w:ascii="Times New Roman" w:hAnsi="Times New Roman"/>
        <w:i/>
      </w:rPr>
      <w:tab/>
    </w:r>
    <w:r>
      <w:rPr>
        <w:rFonts w:ascii="Times New Roman" w:hAnsi="Times New Roman"/>
        <w:i/>
      </w:rPr>
      <w:tab/>
    </w:r>
    <w:r>
      <w:rPr>
        <w:rStyle w:val="PageNumber"/>
        <w:i/>
      </w:rPr>
      <w:fldChar w:fldCharType="begin"/>
    </w:r>
    <w:r>
      <w:rPr>
        <w:rStyle w:val="PageNumber"/>
        <w:i/>
      </w:rPr>
      <w:instrText xml:space="preserve"> PAGE </w:instrText>
    </w:r>
    <w:r>
      <w:rPr>
        <w:rStyle w:val="PageNumber"/>
        <w:i/>
      </w:rPr>
      <w:fldChar w:fldCharType="separate"/>
    </w:r>
    <w:r w:rsidR="00030B81">
      <w:rPr>
        <w:rStyle w:val="PageNumber"/>
        <w:i/>
        <w:noProof/>
      </w:rPr>
      <w:t>3</w:t>
    </w:r>
    <w:r>
      <w:rPr>
        <w:rStyle w:val="PageNumber"/>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074" w:rsidRDefault="00AC6074" w:rsidP="00AE41E9">
    <w:pPr>
      <w:pStyle w:val="Header"/>
      <w:jc w:val="center"/>
      <w:rPr>
        <w:rFonts w:ascii="Arial" w:hAnsi="Arial"/>
        <w:sz w:val="20"/>
      </w:rPr>
    </w:pPr>
    <w:r>
      <w:rPr>
        <w:rFonts w:ascii="Arial" w:hAnsi="Arial"/>
        <w:noProof/>
        <w:sz w:val="20"/>
        <w:lang w:bidi="bn-IN"/>
      </w:rPr>
      <w:t>Univerisity of Texas at Dallas</w:t>
    </w:r>
  </w:p>
  <w:p w:rsidR="00AC6074" w:rsidRDefault="00AC60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0FD"/>
    <w:multiLevelType w:val="hybridMultilevel"/>
    <w:tmpl w:val="F0CAF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05E7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66C4F0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05D3BDA"/>
    <w:multiLevelType w:val="hybridMultilevel"/>
    <w:tmpl w:val="D0CA4EB0"/>
    <w:lvl w:ilvl="0" w:tplc="04090019">
      <w:start w:val="1"/>
      <w:numFmt w:val="lowerLetter"/>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9E4677"/>
    <w:multiLevelType w:val="hybridMultilevel"/>
    <w:tmpl w:val="F856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9842D7"/>
    <w:multiLevelType w:val="singleLevel"/>
    <w:tmpl w:val="E56282D8"/>
    <w:lvl w:ilvl="0">
      <w:start w:val="1"/>
      <w:numFmt w:val="decimal"/>
      <w:lvlText w:val="%1."/>
      <w:legacy w:legacy="1" w:legacySpace="0" w:legacyIndent="360"/>
      <w:lvlJc w:val="left"/>
      <w:pPr>
        <w:ind w:left="360" w:hanging="360"/>
      </w:pPr>
    </w:lvl>
  </w:abstractNum>
  <w:abstractNum w:abstractNumId="6" w15:restartNumberingAfterBreak="0">
    <w:nsid w:val="31182527"/>
    <w:multiLevelType w:val="hybridMultilevel"/>
    <w:tmpl w:val="EBCEE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43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ED64BF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52CC2282"/>
    <w:multiLevelType w:val="hybridMultilevel"/>
    <w:tmpl w:val="F2BE1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3E6DF4"/>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72073B18"/>
    <w:multiLevelType w:val="hybridMultilevel"/>
    <w:tmpl w:val="7D382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2"/>
  </w:num>
  <w:num w:numId="4">
    <w:abstractNumId w:val="8"/>
  </w:num>
  <w:num w:numId="5">
    <w:abstractNumId w:val="10"/>
  </w:num>
  <w:num w:numId="6">
    <w:abstractNumId w:val="1"/>
  </w:num>
  <w:num w:numId="7">
    <w:abstractNumId w:val="7"/>
  </w:num>
  <w:num w:numId="8">
    <w:abstractNumId w:val="4"/>
  </w:num>
  <w:num w:numId="9">
    <w:abstractNumId w:val="11"/>
  </w:num>
  <w:num w:numId="10">
    <w:abstractNumId w:val="6"/>
  </w:num>
  <w:num w:numId="11">
    <w:abstractNumId w:val="9"/>
  </w:num>
  <w:num w:numId="1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6FD"/>
    <w:rsid w:val="0000703C"/>
    <w:rsid w:val="00015DD0"/>
    <w:rsid w:val="000208B2"/>
    <w:rsid w:val="00030B81"/>
    <w:rsid w:val="000456B8"/>
    <w:rsid w:val="00046B2B"/>
    <w:rsid w:val="00052E89"/>
    <w:rsid w:val="00056574"/>
    <w:rsid w:val="0005735D"/>
    <w:rsid w:val="00061187"/>
    <w:rsid w:val="0007080C"/>
    <w:rsid w:val="00072588"/>
    <w:rsid w:val="0007421F"/>
    <w:rsid w:val="00074C91"/>
    <w:rsid w:val="0007624C"/>
    <w:rsid w:val="00077D61"/>
    <w:rsid w:val="00080196"/>
    <w:rsid w:val="00083875"/>
    <w:rsid w:val="00093500"/>
    <w:rsid w:val="00095A40"/>
    <w:rsid w:val="000A3EDE"/>
    <w:rsid w:val="000B3F67"/>
    <w:rsid w:val="000B46AA"/>
    <w:rsid w:val="000C09D9"/>
    <w:rsid w:val="000C4D4C"/>
    <w:rsid w:val="000D28B3"/>
    <w:rsid w:val="000E0866"/>
    <w:rsid w:val="000F7EBB"/>
    <w:rsid w:val="00105ADE"/>
    <w:rsid w:val="001064B3"/>
    <w:rsid w:val="001263A5"/>
    <w:rsid w:val="00130D73"/>
    <w:rsid w:val="001472DF"/>
    <w:rsid w:val="00152F2B"/>
    <w:rsid w:val="00160B3C"/>
    <w:rsid w:val="001701FD"/>
    <w:rsid w:val="00170B6D"/>
    <w:rsid w:val="0017254E"/>
    <w:rsid w:val="0017364C"/>
    <w:rsid w:val="00173D10"/>
    <w:rsid w:val="00176074"/>
    <w:rsid w:val="00177DBF"/>
    <w:rsid w:val="001826FE"/>
    <w:rsid w:val="001948EF"/>
    <w:rsid w:val="001949F5"/>
    <w:rsid w:val="00194DA0"/>
    <w:rsid w:val="001956A9"/>
    <w:rsid w:val="001A1144"/>
    <w:rsid w:val="001A3368"/>
    <w:rsid w:val="001A4936"/>
    <w:rsid w:val="001B5EF3"/>
    <w:rsid w:val="001C3647"/>
    <w:rsid w:val="001C49D2"/>
    <w:rsid w:val="001C4EC8"/>
    <w:rsid w:val="001C6D79"/>
    <w:rsid w:val="001D7840"/>
    <w:rsid w:val="001E05EC"/>
    <w:rsid w:val="001E1A9D"/>
    <w:rsid w:val="001E46D8"/>
    <w:rsid w:val="001F23DD"/>
    <w:rsid w:val="001F3A95"/>
    <w:rsid w:val="001F69E3"/>
    <w:rsid w:val="0020190F"/>
    <w:rsid w:val="00202DC3"/>
    <w:rsid w:val="00203399"/>
    <w:rsid w:val="00207FDA"/>
    <w:rsid w:val="00210F80"/>
    <w:rsid w:val="00231F21"/>
    <w:rsid w:val="00233AC4"/>
    <w:rsid w:val="00233DA7"/>
    <w:rsid w:val="0023672E"/>
    <w:rsid w:val="00237BB1"/>
    <w:rsid w:val="00243FC6"/>
    <w:rsid w:val="0025701C"/>
    <w:rsid w:val="0026211F"/>
    <w:rsid w:val="0027094D"/>
    <w:rsid w:val="00277B61"/>
    <w:rsid w:val="002823EB"/>
    <w:rsid w:val="00282B44"/>
    <w:rsid w:val="00286AB7"/>
    <w:rsid w:val="00286C0F"/>
    <w:rsid w:val="00286F49"/>
    <w:rsid w:val="00287D28"/>
    <w:rsid w:val="00295452"/>
    <w:rsid w:val="002A041E"/>
    <w:rsid w:val="002A0E08"/>
    <w:rsid w:val="002B1B07"/>
    <w:rsid w:val="002B4ED2"/>
    <w:rsid w:val="002C4E76"/>
    <w:rsid w:val="002D6C91"/>
    <w:rsid w:val="002D76D9"/>
    <w:rsid w:val="002E0158"/>
    <w:rsid w:val="002E3B14"/>
    <w:rsid w:val="002F015E"/>
    <w:rsid w:val="002F0A44"/>
    <w:rsid w:val="002F6B41"/>
    <w:rsid w:val="00303AAC"/>
    <w:rsid w:val="00312A98"/>
    <w:rsid w:val="003147CC"/>
    <w:rsid w:val="003149C1"/>
    <w:rsid w:val="00315F18"/>
    <w:rsid w:val="00337E43"/>
    <w:rsid w:val="00352407"/>
    <w:rsid w:val="00352ADA"/>
    <w:rsid w:val="003618D1"/>
    <w:rsid w:val="00372A50"/>
    <w:rsid w:val="00372F8C"/>
    <w:rsid w:val="00375C9F"/>
    <w:rsid w:val="003779A5"/>
    <w:rsid w:val="0038019C"/>
    <w:rsid w:val="003837E2"/>
    <w:rsid w:val="003A34C5"/>
    <w:rsid w:val="003A749F"/>
    <w:rsid w:val="003E6BF5"/>
    <w:rsid w:val="003F0F5B"/>
    <w:rsid w:val="003F2D9B"/>
    <w:rsid w:val="00402943"/>
    <w:rsid w:val="004110F0"/>
    <w:rsid w:val="0041300E"/>
    <w:rsid w:val="00424F35"/>
    <w:rsid w:val="00425571"/>
    <w:rsid w:val="0043627F"/>
    <w:rsid w:val="00442913"/>
    <w:rsid w:val="00445F0E"/>
    <w:rsid w:val="0044752A"/>
    <w:rsid w:val="00456D95"/>
    <w:rsid w:val="00461E41"/>
    <w:rsid w:val="00471464"/>
    <w:rsid w:val="00472D64"/>
    <w:rsid w:val="004731D5"/>
    <w:rsid w:val="00481028"/>
    <w:rsid w:val="004810E8"/>
    <w:rsid w:val="00487018"/>
    <w:rsid w:val="0048787C"/>
    <w:rsid w:val="0049252E"/>
    <w:rsid w:val="004A49DA"/>
    <w:rsid w:val="004A69A7"/>
    <w:rsid w:val="004A7FED"/>
    <w:rsid w:val="004B30B2"/>
    <w:rsid w:val="004B66AE"/>
    <w:rsid w:val="004C3066"/>
    <w:rsid w:val="004C5A72"/>
    <w:rsid w:val="004D2351"/>
    <w:rsid w:val="004D4142"/>
    <w:rsid w:val="004E4365"/>
    <w:rsid w:val="004E4A49"/>
    <w:rsid w:val="004E5C18"/>
    <w:rsid w:val="004F1E4B"/>
    <w:rsid w:val="00506A1C"/>
    <w:rsid w:val="00507F54"/>
    <w:rsid w:val="00512EC7"/>
    <w:rsid w:val="00522396"/>
    <w:rsid w:val="005273BE"/>
    <w:rsid w:val="005430B3"/>
    <w:rsid w:val="005460F2"/>
    <w:rsid w:val="00551E25"/>
    <w:rsid w:val="00553546"/>
    <w:rsid w:val="00555FEE"/>
    <w:rsid w:val="00566B80"/>
    <w:rsid w:val="0057302C"/>
    <w:rsid w:val="00581595"/>
    <w:rsid w:val="00591D7E"/>
    <w:rsid w:val="0059762E"/>
    <w:rsid w:val="005A0FD6"/>
    <w:rsid w:val="005A2BB1"/>
    <w:rsid w:val="005A4BC5"/>
    <w:rsid w:val="005B05E7"/>
    <w:rsid w:val="005C1F7E"/>
    <w:rsid w:val="005C39F9"/>
    <w:rsid w:val="005C3AAE"/>
    <w:rsid w:val="005C4D45"/>
    <w:rsid w:val="005C7A34"/>
    <w:rsid w:val="005D0153"/>
    <w:rsid w:val="005D5A58"/>
    <w:rsid w:val="005E08F4"/>
    <w:rsid w:val="005E41B4"/>
    <w:rsid w:val="005E76BD"/>
    <w:rsid w:val="00601CF5"/>
    <w:rsid w:val="0064106A"/>
    <w:rsid w:val="006548B0"/>
    <w:rsid w:val="00661841"/>
    <w:rsid w:val="0066213B"/>
    <w:rsid w:val="00663115"/>
    <w:rsid w:val="006748C5"/>
    <w:rsid w:val="006909DB"/>
    <w:rsid w:val="00693B78"/>
    <w:rsid w:val="006A7564"/>
    <w:rsid w:val="006B5877"/>
    <w:rsid w:val="006B636C"/>
    <w:rsid w:val="006C20AB"/>
    <w:rsid w:val="006D1BDB"/>
    <w:rsid w:val="007016FD"/>
    <w:rsid w:val="00707486"/>
    <w:rsid w:val="00712005"/>
    <w:rsid w:val="00715B9B"/>
    <w:rsid w:val="00720B0C"/>
    <w:rsid w:val="00722EBC"/>
    <w:rsid w:val="0072493A"/>
    <w:rsid w:val="007272BD"/>
    <w:rsid w:val="0073310A"/>
    <w:rsid w:val="00733DBA"/>
    <w:rsid w:val="0073556F"/>
    <w:rsid w:val="00746C1F"/>
    <w:rsid w:val="0075744A"/>
    <w:rsid w:val="0076059B"/>
    <w:rsid w:val="007613E6"/>
    <w:rsid w:val="007647A4"/>
    <w:rsid w:val="007652E2"/>
    <w:rsid w:val="007754C1"/>
    <w:rsid w:val="00780E80"/>
    <w:rsid w:val="0078749F"/>
    <w:rsid w:val="00794956"/>
    <w:rsid w:val="00795E30"/>
    <w:rsid w:val="00796178"/>
    <w:rsid w:val="007B6820"/>
    <w:rsid w:val="007D1654"/>
    <w:rsid w:val="007D3E5D"/>
    <w:rsid w:val="007E14AF"/>
    <w:rsid w:val="007F3B48"/>
    <w:rsid w:val="00801CE7"/>
    <w:rsid w:val="00810414"/>
    <w:rsid w:val="00811086"/>
    <w:rsid w:val="00813406"/>
    <w:rsid w:val="00827320"/>
    <w:rsid w:val="0083546B"/>
    <w:rsid w:val="008354DE"/>
    <w:rsid w:val="00840932"/>
    <w:rsid w:val="00840E1B"/>
    <w:rsid w:val="00854F2C"/>
    <w:rsid w:val="008552A5"/>
    <w:rsid w:val="00856583"/>
    <w:rsid w:val="00865FAC"/>
    <w:rsid w:val="008672D2"/>
    <w:rsid w:val="00881358"/>
    <w:rsid w:val="008822C1"/>
    <w:rsid w:val="0088754D"/>
    <w:rsid w:val="00894269"/>
    <w:rsid w:val="00894FA4"/>
    <w:rsid w:val="008A0B1A"/>
    <w:rsid w:val="008A234A"/>
    <w:rsid w:val="008C6FE1"/>
    <w:rsid w:val="008C7D32"/>
    <w:rsid w:val="008D7F86"/>
    <w:rsid w:val="008E6B67"/>
    <w:rsid w:val="008F08A5"/>
    <w:rsid w:val="008F28D1"/>
    <w:rsid w:val="00902E97"/>
    <w:rsid w:val="00903B0A"/>
    <w:rsid w:val="009116CC"/>
    <w:rsid w:val="0091786E"/>
    <w:rsid w:val="00917ACB"/>
    <w:rsid w:val="0093578F"/>
    <w:rsid w:val="00944E8E"/>
    <w:rsid w:val="00960396"/>
    <w:rsid w:val="009663BE"/>
    <w:rsid w:val="00971DB1"/>
    <w:rsid w:val="0097225B"/>
    <w:rsid w:val="0097613B"/>
    <w:rsid w:val="0098657E"/>
    <w:rsid w:val="00990099"/>
    <w:rsid w:val="009A2D10"/>
    <w:rsid w:val="009A6942"/>
    <w:rsid w:val="009B227C"/>
    <w:rsid w:val="009B30C4"/>
    <w:rsid w:val="009B7810"/>
    <w:rsid w:val="009F3BCF"/>
    <w:rsid w:val="009F4528"/>
    <w:rsid w:val="009F5982"/>
    <w:rsid w:val="00A05A91"/>
    <w:rsid w:val="00A12892"/>
    <w:rsid w:val="00A21A25"/>
    <w:rsid w:val="00A251B8"/>
    <w:rsid w:val="00A26EA8"/>
    <w:rsid w:val="00A3148E"/>
    <w:rsid w:val="00A31E06"/>
    <w:rsid w:val="00A424D4"/>
    <w:rsid w:val="00A43E7B"/>
    <w:rsid w:val="00A4739B"/>
    <w:rsid w:val="00A52A16"/>
    <w:rsid w:val="00A60522"/>
    <w:rsid w:val="00A67949"/>
    <w:rsid w:val="00A7716A"/>
    <w:rsid w:val="00A9195E"/>
    <w:rsid w:val="00AA4CFB"/>
    <w:rsid w:val="00AB52D7"/>
    <w:rsid w:val="00AC6074"/>
    <w:rsid w:val="00AD0865"/>
    <w:rsid w:val="00AE0F2B"/>
    <w:rsid w:val="00AE41E9"/>
    <w:rsid w:val="00AE51BD"/>
    <w:rsid w:val="00AF0322"/>
    <w:rsid w:val="00B00CC0"/>
    <w:rsid w:val="00B05F62"/>
    <w:rsid w:val="00B065D1"/>
    <w:rsid w:val="00B1080D"/>
    <w:rsid w:val="00B24A5F"/>
    <w:rsid w:val="00B34A5A"/>
    <w:rsid w:val="00B577D1"/>
    <w:rsid w:val="00B822CD"/>
    <w:rsid w:val="00BA41DB"/>
    <w:rsid w:val="00BA5395"/>
    <w:rsid w:val="00BB0C9D"/>
    <w:rsid w:val="00BB4669"/>
    <w:rsid w:val="00BB6E25"/>
    <w:rsid w:val="00BC671A"/>
    <w:rsid w:val="00BD19A3"/>
    <w:rsid w:val="00BD5E8F"/>
    <w:rsid w:val="00BE1EE9"/>
    <w:rsid w:val="00BE4DC6"/>
    <w:rsid w:val="00C04AAD"/>
    <w:rsid w:val="00C05DFE"/>
    <w:rsid w:val="00C068DB"/>
    <w:rsid w:val="00C1161C"/>
    <w:rsid w:val="00C20124"/>
    <w:rsid w:val="00C23988"/>
    <w:rsid w:val="00C335B5"/>
    <w:rsid w:val="00C36A7D"/>
    <w:rsid w:val="00C52248"/>
    <w:rsid w:val="00C63FEA"/>
    <w:rsid w:val="00C712EF"/>
    <w:rsid w:val="00C7265F"/>
    <w:rsid w:val="00C73322"/>
    <w:rsid w:val="00C75715"/>
    <w:rsid w:val="00C7619D"/>
    <w:rsid w:val="00C83FBB"/>
    <w:rsid w:val="00C8610B"/>
    <w:rsid w:val="00C93CE3"/>
    <w:rsid w:val="00C93DA1"/>
    <w:rsid w:val="00C9559E"/>
    <w:rsid w:val="00C959AF"/>
    <w:rsid w:val="00C96EE8"/>
    <w:rsid w:val="00CC14DF"/>
    <w:rsid w:val="00CC456B"/>
    <w:rsid w:val="00CD441B"/>
    <w:rsid w:val="00CD4661"/>
    <w:rsid w:val="00CD514F"/>
    <w:rsid w:val="00CE0FD6"/>
    <w:rsid w:val="00CE1DF8"/>
    <w:rsid w:val="00CE5C4A"/>
    <w:rsid w:val="00CF1C06"/>
    <w:rsid w:val="00D1773A"/>
    <w:rsid w:val="00D210CA"/>
    <w:rsid w:val="00D244CB"/>
    <w:rsid w:val="00D2480E"/>
    <w:rsid w:val="00D36A30"/>
    <w:rsid w:val="00D416C7"/>
    <w:rsid w:val="00D42B30"/>
    <w:rsid w:val="00D4415B"/>
    <w:rsid w:val="00D47606"/>
    <w:rsid w:val="00D523BE"/>
    <w:rsid w:val="00D63A6A"/>
    <w:rsid w:val="00D80DC8"/>
    <w:rsid w:val="00D93C89"/>
    <w:rsid w:val="00D97D2B"/>
    <w:rsid w:val="00DA0263"/>
    <w:rsid w:val="00DA3A27"/>
    <w:rsid w:val="00DA4D95"/>
    <w:rsid w:val="00DA6D0E"/>
    <w:rsid w:val="00DB24BC"/>
    <w:rsid w:val="00DB27C5"/>
    <w:rsid w:val="00DC27D7"/>
    <w:rsid w:val="00DD2710"/>
    <w:rsid w:val="00DE0190"/>
    <w:rsid w:val="00DF2176"/>
    <w:rsid w:val="00DF5336"/>
    <w:rsid w:val="00E20B01"/>
    <w:rsid w:val="00E34738"/>
    <w:rsid w:val="00E3677A"/>
    <w:rsid w:val="00E40F51"/>
    <w:rsid w:val="00E65327"/>
    <w:rsid w:val="00E72516"/>
    <w:rsid w:val="00E859A8"/>
    <w:rsid w:val="00E85EED"/>
    <w:rsid w:val="00E9127F"/>
    <w:rsid w:val="00E92BA1"/>
    <w:rsid w:val="00E972BD"/>
    <w:rsid w:val="00E9796B"/>
    <w:rsid w:val="00E97F63"/>
    <w:rsid w:val="00EA4A01"/>
    <w:rsid w:val="00EA5216"/>
    <w:rsid w:val="00EA5287"/>
    <w:rsid w:val="00EA57E8"/>
    <w:rsid w:val="00EB05A7"/>
    <w:rsid w:val="00EB0FCD"/>
    <w:rsid w:val="00EC637C"/>
    <w:rsid w:val="00ED36BA"/>
    <w:rsid w:val="00ED4843"/>
    <w:rsid w:val="00ED5C12"/>
    <w:rsid w:val="00EE148F"/>
    <w:rsid w:val="00EE3F37"/>
    <w:rsid w:val="00EF0CF8"/>
    <w:rsid w:val="00EF27A5"/>
    <w:rsid w:val="00F00249"/>
    <w:rsid w:val="00F048BE"/>
    <w:rsid w:val="00F076B3"/>
    <w:rsid w:val="00F1019B"/>
    <w:rsid w:val="00F109B1"/>
    <w:rsid w:val="00F21C27"/>
    <w:rsid w:val="00F26832"/>
    <w:rsid w:val="00F3317F"/>
    <w:rsid w:val="00F343BC"/>
    <w:rsid w:val="00F35353"/>
    <w:rsid w:val="00F35B7C"/>
    <w:rsid w:val="00F36447"/>
    <w:rsid w:val="00F3648F"/>
    <w:rsid w:val="00F37E8E"/>
    <w:rsid w:val="00F418E0"/>
    <w:rsid w:val="00F44E93"/>
    <w:rsid w:val="00F6021A"/>
    <w:rsid w:val="00F6040A"/>
    <w:rsid w:val="00F61882"/>
    <w:rsid w:val="00F63CA9"/>
    <w:rsid w:val="00F73485"/>
    <w:rsid w:val="00F85122"/>
    <w:rsid w:val="00F9306F"/>
    <w:rsid w:val="00FA5D8D"/>
    <w:rsid w:val="00FA7481"/>
    <w:rsid w:val="00FB51EA"/>
    <w:rsid w:val="00FC45BA"/>
    <w:rsid w:val="00FC6D2E"/>
    <w:rsid w:val="00FD3B13"/>
    <w:rsid w:val="00FF1C6F"/>
    <w:rsid w:val="00FF7E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AA86AA"/>
  <w15:docId w15:val="{B8130148-1A81-43BE-BAA9-F7E489A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ermo" w:eastAsia="Times New Roman" w:hAnsi="Palermo"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48BE"/>
    <w:rPr>
      <w:sz w:val="24"/>
    </w:rPr>
  </w:style>
  <w:style w:type="paragraph" w:styleId="Heading1">
    <w:name w:val="heading 1"/>
    <w:basedOn w:val="Normal"/>
    <w:next w:val="Normal"/>
    <w:qFormat/>
    <w:rsid w:val="0020190F"/>
    <w:pPr>
      <w:keepNext/>
      <w:jc w:val="both"/>
      <w:outlineLvl w:val="0"/>
    </w:pPr>
    <w:rPr>
      <w:rFonts w:ascii="Times New Roman" w:hAnsi="Times New Roman"/>
      <w:b/>
      <w:u w:val="single"/>
    </w:rPr>
  </w:style>
  <w:style w:type="paragraph" w:styleId="Heading2">
    <w:name w:val="heading 2"/>
    <w:basedOn w:val="Normal"/>
    <w:next w:val="Normal"/>
    <w:qFormat/>
    <w:rsid w:val="0020190F"/>
    <w:pPr>
      <w:keepNext/>
      <w:tabs>
        <w:tab w:val="right" w:pos="9360"/>
      </w:tabs>
      <w:jc w:val="both"/>
      <w:outlineLvl w:val="1"/>
    </w:pPr>
    <w:rPr>
      <w:rFonts w:ascii="Times New Roman" w:hAnsi="Times New Roman"/>
      <w:b/>
      <w:sz w:val="22"/>
      <w:u w:val="single"/>
    </w:rPr>
  </w:style>
  <w:style w:type="paragraph" w:styleId="Heading3">
    <w:name w:val="heading 3"/>
    <w:basedOn w:val="Normal"/>
    <w:next w:val="Normal"/>
    <w:qFormat/>
    <w:rsid w:val="0020190F"/>
    <w:pPr>
      <w:keepNext/>
      <w:tabs>
        <w:tab w:val="right" w:pos="9360"/>
      </w:tabs>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190F"/>
    <w:pPr>
      <w:tabs>
        <w:tab w:val="center" w:pos="4320"/>
        <w:tab w:val="right" w:pos="8640"/>
      </w:tabs>
    </w:pPr>
  </w:style>
  <w:style w:type="paragraph" w:styleId="Footer">
    <w:name w:val="footer"/>
    <w:basedOn w:val="Normal"/>
    <w:rsid w:val="0020190F"/>
    <w:pPr>
      <w:tabs>
        <w:tab w:val="center" w:pos="4320"/>
        <w:tab w:val="right" w:pos="8640"/>
      </w:tabs>
    </w:pPr>
  </w:style>
  <w:style w:type="paragraph" w:styleId="Title">
    <w:name w:val="Title"/>
    <w:basedOn w:val="Normal"/>
    <w:qFormat/>
    <w:rsid w:val="0020190F"/>
    <w:pPr>
      <w:jc w:val="center"/>
    </w:pPr>
    <w:rPr>
      <w:rFonts w:ascii="Bookman Old Style" w:hAnsi="Bookman Old Style"/>
      <w:b/>
      <w:sz w:val="36"/>
    </w:rPr>
  </w:style>
  <w:style w:type="character" w:styleId="Hyperlink">
    <w:name w:val="Hyperlink"/>
    <w:basedOn w:val="DefaultParagraphFont"/>
    <w:rsid w:val="0020190F"/>
    <w:rPr>
      <w:color w:val="0000FF"/>
      <w:u w:val="single"/>
    </w:rPr>
  </w:style>
  <w:style w:type="character" w:styleId="FollowedHyperlink">
    <w:name w:val="FollowedHyperlink"/>
    <w:basedOn w:val="DefaultParagraphFont"/>
    <w:rsid w:val="0020190F"/>
    <w:rPr>
      <w:color w:val="800080"/>
      <w:u w:val="single"/>
    </w:rPr>
  </w:style>
  <w:style w:type="character" w:styleId="PageNumber">
    <w:name w:val="page number"/>
    <w:basedOn w:val="DefaultParagraphFont"/>
    <w:rsid w:val="0020190F"/>
  </w:style>
  <w:style w:type="paragraph" w:styleId="BodyText">
    <w:name w:val="Body Text"/>
    <w:basedOn w:val="Normal"/>
    <w:rsid w:val="0020190F"/>
    <w:pPr>
      <w:tabs>
        <w:tab w:val="left" w:pos="5040"/>
        <w:tab w:val="right" w:pos="9360"/>
      </w:tabs>
      <w:jc w:val="both"/>
    </w:pPr>
    <w:rPr>
      <w:rFonts w:ascii="Times New Roman" w:hAnsi="Times New Roman"/>
      <w:sz w:val="22"/>
    </w:rPr>
  </w:style>
  <w:style w:type="paragraph" w:styleId="BalloonText">
    <w:name w:val="Balloon Text"/>
    <w:basedOn w:val="Normal"/>
    <w:link w:val="BalloonTextChar"/>
    <w:rsid w:val="00C52248"/>
    <w:rPr>
      <w:rFonts w:ascii="Tahoma" w:hAnsi="Tahoma" w:cs="Tahoma"/>
      <w:sz w:val="16"/>
      <w:szCs w:val="16"/>
    </w:rPr>
  </w:style>
  <w:style w:type="character" w:customStyle="1" w:styleId="BalloonTextChar">
    <w:name w:val="Balloon Text Char"/>
    <w:basedOn w:val="DefaultParagraphFont"/>
    <w:link w:val="BalloonText"/>
    <w:rsid w:val="00C52248"/>
    <w:rPr>
      <w:rFonts w:ascii="Tahoma" w:hAnsi="Tahoma" w:cs="Tahoma"/>
      <w:sz w:val="16"/>
      <w:szCs w:val="16"/>
    </w:rPr>
  </w:style>
  <w:style w:type="table" w:styleId="MediumGrid1-Accent3">
    <w:name w:val="Medium Grid 1 Accent 3"/>
    <w:basedOn w:val="TableNormal"/>
    <w:uiPriority w:val="67"/>
    <w:rsid w:val="003837E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A11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36447"/>
    <w:pPr>
      <w:ind w:left="720"/>
      <w:contextualSpacing/>
    </w:pPr>
  </w:style>
  <w:style w:type="character" w:customStyle="1" w:styleId="HeaderChar">
    <w:name w:val="Header Char"/>
    <w:basedOn w:val="DefaultParagraphFont"/>
    <w:link w:val="Header"/>
    <w:rsid w:val="00AE41E9"/>
    <w:rPr>
      <w:sz w:val="24"/>
    </w:rPr>
  </w:style>
  <w:style w:type="table" w:styleId="TableGrid">
    <w:name w:val="Table Grid"/>
    <w:basedOn w:val="TableNormal"/>
    <w:rsid w:val="00FF7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13911">
      <w:bodyDiv w:val="1"/>
      <w:marLeft w:val="0"/>
      <w:marRight w:val="0"/>
      <w:marTop w:val="0"/>
      <w:marBottom w:val="0"/>
      <w:divBdr>
        <w:top w:val="none" w:sz="0" w:space="0" w:color="auto"/>
        <w:left w:val="none" w:sz="0" w:space="0" w:color="auto"/>
        <w:bottom w:val="none" w:sz="0" w:space="0" w:color="auto"/>
        <w:right w:val="none" w:sz="0" w:space="0" w:color="auto"/>
      </w:divBdr>
    </w:div>
    <w:div w:id="13653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696D-5E68-4B72-A966-253CB9AD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Washington</Company>
  <LinksUpToDate>false</LinksUpToDate>
  <CharactersWithSpaces>5410</CharactersWithSpaces>
  <SharedDoc>false</SharedDoc>
  <HLinks>
    <vt:vector size="6" baseType="variant">
      <vt:variant>
        <vt:i4>7602233</vt:i4>
      </vt:variant>
      <vt:variant>
        <vt:i4>0</vt:i4>
      </vt:variant>
      <vt:variant>
        <vt:i4>0</vt:i4>
      </vt:variant>
      <vt:variant>
        <vt:i4>5</vt:i4>
      </vt:variant>
      <vt:variant>
        <vt:lpwstr>http://uwbs.blackboard.com/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IS 470</dc:subject>
  <dc:creator>Debabrata Dey</dc:creator>
  <cp:lastModifiedBy>Shubham Dave</cp:lastModifiedBy>
  <cp:revision>8</cp:revision>
  <cp:lastPrinted>2008-01-03T00:43:00Z</cp:lastPrinted>
  <dcterms:created xsi:type="dcterms:W3CDTF">2017-11-06T05:56:00Z</dcterms:created>
  <dcterms:modified xsi:type="dcterms:W3CDTF">2017-11-13T10:25:00Z</dcterms:modified>
</cp:coreProperties>
</file>