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152" w:rsidRDefault="00486DC6" w:rsidP="00F911B7">
      <w:pPr>
        <w:pStyle w:val="Title"/>
      </w:pPr>
      <w:r>
        <w:t>Results</w:t>
      </w:r>
    </w:p>
    <w:p w:rsidR="00486DC6" w:rsidRDefault="00486DC6"/>
    <w:p w:rsidR="00F911B7" w:rsidRDefault="00F911B7" w:rsidP="00F911B7">
      <w:pPr>
        <w:pStyle w:val="Heading1"/>
      </w:pPr>
      <w:r>
        <w:t>Model analysis</w:t>
      </w:r>
    </w:p>
    <w:p w:rsidR="00F911B7" w:rsidRDefault="00F911B7">
      <w:r>
        <w:t xml:space="preserve">With the </w:t>
      </w:r>
      <w:proofErr w:type="spellStart"/>
      <w:r>
        <w:t>Ov</w:t>
      </w:r>
      <w:proofErr w:type="spellEnd"/>
      <w:r>
        <w:t xml:space="preserve"> model, the optimal FBA (= 724) has as input fluxes (by descending flux): water, diphosphate,</w:t>
      </w:r>
      <w:r w:rsidR="00D92580">
        <w:t xml:space="preserve"> </w:t>
      </w:r>
      <w:proofErr w:type="spellStart"/>
      <w:r w:rsidR="00D92580">
        <w:t>quinone</w:t>
      </w:r>
      <w:proofErr w:type="spellEnd"/>
      <w:r w:rsidR="00D92580">
        <w:t>,</w:t>
      </w:r>
      <w:r>
        <w:t xml:space="preserve"> and oxygen.</w:t>
      </w:r>
    </w:p>
    <w:p w:rsidR="00D92580" w:rsidRDefault="00D92580" w:rsidP="00D92580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it appears that this model is exclusively using </w:t>
      </w:r>
      <w:proofErr w:type="spellStart"/>
      <w:r>
        <w:t>quinone</w:t>
      </w:r>
      <w:proofErr w:type="spellEnd"/>
      <w:r>
        <w:t xml:space="preserve"> as the carbon and </w:t>
      </w:r>
      <w:r w:rsidR="003A48C8">
        <w:t>energy.</w:t>
      </w:r>
    </w:p>
    <w:p w:rsidR="003A48C8" w:rsidRDefault="003A48C8" w:rsidP="003A48C8">
      <w:pPr>
        <w:pStyle w:val="ListParagraph"/>
        <w:numPr>
          <w:ilvl w:val="1"/>
          <w:numId w:val="1"/>
        </w:numPr>
      </w:pPr>
      <w:r>
        <w:t>Not true. There is a CARBON_SOURCE reaction that converts water and ATP into ADP, orthophosphate, and glucose.</w:t>
      </w:r>
      <w:bookmarkStart w:id="0" w:name="_GoBack"/>
      <w:bookmarkEnd w:id="0"/>
    </w:p>
    <w:sectPr w:rsidR="003A48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64C7E"/>
    <w:multiLevelType w:val="hybridMultilevel"/>
    <w:tmpl w:val="3A0C5054"/>
    <w:lvl w:ilvl="0" w:tplc="22160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DC6"/>
    <w:rsid w:val="003A48C8"/>
    <w:rsid w:val="00486DC6"/>
    <w:rsid w:val="005F56A5"/>
    <w:rsid w:val="00603152"/>
    <w:rsid w:val="007C3B5F"/>
    <w:rsid w:val="00D92580"/>
    <w:rsid w:val="00F9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58FC"/>
  <w15:chartTrackingRefBased/>
  <w15:docId w15:val="{686188CA-811D-4654-97B5-D9928D75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11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11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2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Curran</dc:creator>
  <cp:keywords/>
  <dc:description/>
  <cp:lastModifiedBy>Dave Curran</cp:lastModifiedBy>
  <cp:revision>2</cp:revision>
  <dcterms:created xsi:type="dcterms:W3CDTF">2017-02-13T21:41:00Z</dcterms:created>
  <dcterms:modified xsi:type="dcterms:W3CDTF">2017-02-13T23:39:00Z</dcterms:modified>
</cp:coreProperties>
</file>