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jc w:val="center"/>
        <w:outlineLvl w:val="2"/>
        <w:rPr>
          <w:rFonts w:ascii="Arial" w:eastAsia="Times New Roman" w:hAnsi="Arial" w:cs="Arial"/>
          <w:b/>
          <w:bCs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b/>
          <w:bCs/>
          <w:color w:val="003366"/>
          <w:sz w:val="27"/>
          <w:szCs w:val="27"/>
        </w:rPr>
        <w:t>Report for CRN 25636</w:t>
      </w:r>
    </w:p>
    <w:p w:rsidR="00407A24" w:rsidRPr="00407A24" w:rsidRDefault="00407A24" w:rsidP="00407A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A24" w:rsidRPr="00407A24" w:rsidRDefault="00407A24" w:rsidP="00407A24">
      <w:pPr>
        <w:shd w:val="clear" w:color="auto" w:fill="FFFFFF"/>
        <w:jc w:val="center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b/>
          <w:bCs/>
          <w:color w:val="000080"/>
          <w:sz w:val="27"/>
          <w:szCs w:val="27"/>
        </w:rPr>
        <w:t>Total # of Respondents: 6</w:t>
      </w:r>
    </w:p>
    <w:p w:rsidR="00407A24" w:rsidRPr="00407A24" w:rsidRDefault="00407A24" w:rsidP="00407A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I. 2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Please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enter the Course Name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ITI 245 Python Programming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I. 3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Please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enter the Start Date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10/06/2015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I. 4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Please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enter Instructors Name (First and Last Name)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David </w:t>
            </w:r>
            <w:bookmarkStart w:id="0" w:name="_GoBack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Wolf </w:t>
            </w:r>
            <w:bookmarkEnd w:id="0"/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II. 1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How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would you rate the course content?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II. 2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How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would you rate the quality of instruction?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II. 3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How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would you rate your overall training experience?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II. 4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How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would you rate the textbook or handouts?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Above Average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Average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III. 1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What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did you like about the class?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Hands on class. 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 was very knowledgeable and willing to help</w:t>
            </w:r>
            <w:proofErr w:type="gramStart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great resource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the class work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lastRenderedPageBreak/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III. 2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What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didn't you like about the class?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 had to commute a very long distance.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The book was not as good as some online resources I found online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the virtual machine to use (too slow)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III. 3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What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improvements would you suggest?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 would suggest that we get some more hands on exercises and home works.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 would suggest the instructor use one common program that students can continually add to. something like the what is done in HTML 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a virtual machine that can run faster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III. 4    What other classes would you like to see offered?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related classes.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N./a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Tableau, </w:t>
            </w:r>
            <w:proofErr w:type="spellStart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</w:t>
            </w:r>
            <w:proofErr w:type="spellEnd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.Net </w:t>
            </w:r>
            <w:proofErr w:type="spellStart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Gadgeteer</w:t>
            </w:r>
            <w:proofErr w:type="spellEnd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, Raspberry Pi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407A24" w:rsidRPr="00407A24" w:rsidRDefault="00407A24" w:rsidP="00407A24">
      <w:pPr>
        <w:shd w:val="clear" w:color="auto" w:fill="FFFFFF"/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color w:val="003366"/>
          <w:sz w:val="24"/>
          <w:szCs w:val="24"/>
        </w:rPr>
      </w:pPr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IV. 1    </w:t>
      </w:r>
      <w:proofErr w:type="gramStart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>How</w:t>
      </w:r>
      <w:proofErr w:type="gramEnd"/>
      <w:r w:rsidRPr="00407A24">
        <w:rPr>
          <w:rFonts w:ascii="Arial" w:eastAsia="Times New Roman" w:hAnsi="Arial" w:cs="Arial"/>
          <w:b/>
          <w:bCs/>
          <w:color w:val="003366"/>
          <w:sz w:val="24"/>
          <w:szCs w:val="24"/>
        </w:rPr>
        <w:t xml:space="preserve"> did you find out about this class?</w:t>
      </w:r>
    </w:p>
    <w:tbl>
      <w:tblPr>
        <w:tblW w:w="4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4"/>
      </w:tblGrid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N/A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/ Website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/ Website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/ Website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: </w:t>
            </w:r>
            <w:proofErr w:type="spellStart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TechLeap</w:t>
            </w:r>
            <w:proofErr w:type="spellEnd"/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A24" w:rsidRPr="00407A24" w:rsidTr="00407A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07A24" w:rsidRPr="00407A24" w:rsidRDefault="00407A24" w:rsidP="00407A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7A24">
              <w:rPr>
                <w:rFonts w:ascii="Times New Roman" w:eastAsia="Times New Roman" w:hAnsi="Times New Roman" w:cs="Times New Roman"/>
                <w:sz w:val="24"/>
                <w:szCs w:val="24"/>
              </w:rPr>
              <w:t>Brochure - ITI schedule of classes </w:t>
            </w:r>
          </w:p>
        </w:tc>
      </w:tr>
    </w:tbl>
    <w:p w:rsidR="00407A24" w:rsidRPr="00407A24" w:rsidRDefault="00407A24" w:rsidP="00407A24">
      <w:pPr>
        <w:shd w:val="clear" w:color="auto" w:fill="FFFFFF"/>
        <w:spacing w:after="270"/>
        <w:rPr>
          <w:rFonts w:ascii="Arial" w:eastAsia="Times New Roman" w:hAnsi="Arial" w:cs="Arial"/>
          <w:color w:val="003366"/>
          <w:sz w:val="27"/>
          <w:szCs w:val="27"/>
        </w:rPr>
      </w:pPr>
      <w:r w:rsidRPr="00407A24">
        <w:rPr>
          <w:rFonts w:ascii="Arial" w:eastAsia="Times New Roman" w:hAnsi="Arial" w:cs="Arial"/>
          <w:color w:val="003366"/>
          <w:sz w:val="27"/>
          <w:szCs w:val="27"/>
        </w:rPr>
        <w:br/>
      </w:r>
    </w:p>
    <w:p w:rsidR="00D43637" w:rsidRDefault="00D43637"/>
    <w:sectPr w:rsidR="00D4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24"/>
    <w:rsid w:val="00407A24"/>
    <w:rsid w:val="00D4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7A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7A2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A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7A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7A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7A2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7A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7A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2015-10-23T12:08:00Z</dcterms:created>
  <dcterms:modified xsi:type="dcterms:W3CDTF">2015-10-23T12:08:00Z</dcterms:modified>
</cp:coreProperties>
</file>