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647" w:rsidRPr="005C545E" w:rsidRDefault="003A2647" w:rsidP="005C545E">
      <w:pPr>
        <w:shd w:val="clear" w:color="auto" w:fill="FFFFFF"/>
        <w:spacing w:after="360" w:line="240" w:lineRule="auto"/>
        <w:rPr>
          <w:rFonts w:ascii="Myriad Pro" w:eastAsia="Times New Roman" w:hAnsi="Myriad Pro" w:cs="Times New Roman"/>
          <w:b/>
          <w:color w:val="595959" w:themeColor="text1" w:themeTint="A6"/>
          <w:sz w:val="20"/>
          <w:szCs w:val="28"/>
        </w:rPr>
      </w:pPr>
      <w:r w:rsidRPr="005C545E">
        <w:rPr>
          <w:rFonts w:ascii="Myriad Pro" w:eastAsia="Times New Roman" w:hAnsi="Myriad Pro" w:cs="Times New Roman"/>
          <w:b/>
          <w:color w:val="595959" w:themeColor="text1" w:themeTint="A6"/>
          <w:sz w:val="20"/>
          <w:szCs w:val="28"/>
        </w:rPr>
        <w:t xml:space="preserve">Not A Substitute For Medical Advice </w:t>
      </w:r>
    </w:p>
    <w:p w:rsidR="003A2647" w:rsidRPr="005C545E" w:rsidRDefault="008F5A0E" w:rsidP="005C545E">
      <w:pPr>
        <w:shd w:val="clear" w:color="auto" w:fill="FFFFFF"/>
        <w:spacing w:after="0" w:line="240" w:lineRule="auto"/>
        <w:rPr>
          <w:rFonts w:ascii="Myriad Pro" w:eastAsia="Times New Roman" w:hAnsi="Myriad Pro" w:cs="Times New Roman"/>
          <w:color w:val="595959" w:themeColor="text1" w:themeTint="A6"/>
          <w:sz w:val="20"/>
          <w:szCs w:val="24"/>
        </w:rPr>
      </w:pPr>
      <w:r w:rsidRPr="005C545E">
        <w:rPr>
          <w:rFonts w:ascii="Myriad Pro" w:eastAsia="Times New Roman" w:hAnsi="Myriad Pro" w:cs="Times New Roman"/>
          <w:color w:val="595959" w:themeColor="text1" w:themeTint="A6"/>
          <w:sz w:val="20"/>
          <w:szCs w:val="24"/>
        </w:rPr>
        <w:t>This content</w:t>
      </w:r>
      <w:r w:rsidR="003A2647" w:rsidRPr="005C545E">
        <w:rPr>
          <w:rFonts w:ascii="Myriad Pro" w:eastAsia="Times New Roman" w:hAnsi="Myriad Pro" w:cs="Times New Roman"/>
          <w:color w:val="595959" w:themeColor="text1" w:themeTint="A6"/>
          <w:sz w:val="20"/>
          <w:szCs w:val="24"/>
        </w:rPr>
        <w:t xml:space="preserve"> is for informational purposes onl</w:t>
      </w:r>
      <w:r w:rsidRPr="005C545E">
        <w:rPr>
          <w:rFonts w:ascii="Myriad Pro" w:eastAsia="Times New Roman" w:hAnsi="Myriad Pro" w:cs="Times New Roman"/>
          <w:color w:val="595959" w:themeColor="text1" w:themeTint="A6"/>
          <w:sz w:val="20"/>
          <w:szCs w:val="24"/>
        </w:rPr>
        <w:t>y, and</w:t>
      </w:r>
      <w:r w:rsidR="003A2647" w:rsidRPr="005C545E">
        <w:rPr>
          <w:rFonts w:ascii="Myriad Pro" w:eastAsia="Times New Roman" w:hAnsi="Myriad Pro" w:cs="Times New Roman"/>
          <w:color w:val="595959" w:themeColor="text1" w:themeTint="A6"/>
          <w:sz w:val="20"/>
          <w:szCs w:val="24"/>
        </w:rPr>
        <w:t xml:space="preserve"> is not intended to substitute professional medical advice, diagnosis, or treatment.  Always seek the advice of your physician or other qualified health provider with any questions you may have </w:t>
      </w:r>
      <w:r w:rsidRPr="005C545E">
        <w:rPr>
          <w:rFonts w:ascii="Myriad Pro" w:eastAsia="Times New Roman" w:hAnsi="Myriad Pro" w:cs="Times New Roman"/>
          <w:color w:val="595959" w:themeColor="text1" w:themeTint="A6"/>
          <w:sz w:val="20"/>
          <w:szCs w:val="24"/>
        </w:rPr>
        <w:t xml:space="preserve">regarding a medical condition. </w:t>
      </w:r>
      <w:r w:rsidR="003A2647" w:rsidRPr="005C545E">
        <w:rPr>
          <w:rFonts w:ascii="Myriad Pro" w:eastAsia="Times New Roman" w:hAnsi="Myriad Pro" w:cs="Times New Roman"/>
          <w:color w:val="595959" w:themeColor="text1" w:themeTint="A6"/>
          <w:sz w:val="20"/>
          <w:szCs w:val="24"/>
        </w:rPr>
        <w:t xml:space="preserve">Never disregard professional medical advice or delay in seeking it because of something you have </w:t>
      </w:r>
      <w:r w:rsidR="00E93DF7" w:rsidRPr="005C545E">
        <w:rPr>
          <w:rFonts w:ascii="Myriad Pro" w:eastAsia="Times New Roman" w:hAnsi="Myriad Pro" w:cs="Times New Roman"/>
          <w:color w:val="595959" w:themeColor="text1" w:themeTint="A6"/>
          <w:sz w:val="20"/>
          <w:szCs w:val="24"/>
        </w:rPr>
        <w:t>seen</w:t>
      </w:r>
      <w:r w:rsidR="003A2647" w:rsidRPr="005C545E">
        <w:rPr>
          <w:rFonts w:ascii="Myriad Pro" w:eastAsia="Times New Roman" w:hAnsi="Myriad Pro" w:cs="Times New Roman"/>
          <w:color w:val="595959" w:themeColor="text1" w:themeTint="A6"/>
          <w:sz w:val="20"/>
          <w:szCs w:val="24"/>
        </w:rPr>
        <w:t xml:space="preserve"> </w:t>
      </w:r>
      <w:r w:rsidR="00E93DF7" w:rsidRPr="005C545E">
        <w:rPr>
          <w:rFonts w:ascii="Myriad Pro" w:eastAsia="Times New Roman" w:hAnsi="Myriad Pro" w:cs="Times New Roman"/>
          <w:color w:val="595959" w:themeColor="text1" w:themeTint="A6"/>
          <w:sz w:val="20"/>
          <w:szCs w:val="24"/>
        </w:rPr>
        <w:t>on this website</w:t>
      </w:r>
      <w:r w:rsidR="003A2647" w:rsidRPr="005C545E">
        <w:rPr>
          <w:rFonts w:ascii="Myriad Pro" w:eastAsia="Times New Roman" w:hAnsi="Myriad Pro" w:cs="Times New Roman"/>
          <w:color w:val="595959" w:themeColor="text1" w:themeTint="A6"/>
          <w:sz w:val="20"/>
          <w:szCs w:val="24"/>
        </w:rPr>
        <w:t xml:space="preserve">. </w:t>
      </w:r>
    </w:p>
    <w:p w:rsidR="003A2647" w:rsidRPr="005C545E" w:rsidRDefault="003A2647" w:rsidP="005C545E">
      <w:pPr>
        <w:shd w:val="clear" w:color="auto" w:fill="FFFFFF"/>
        <w:spacing w:after="240" w:line="240" w:lineRule="auto"/>
        <w:outlineLvl w:val="2"/>
        <w:rPr>
          <w:rFonts w:ascii="Myriad Pro" w:eastAsia="Times New Roman" w:hAnsi="Myriad Pro" w:cs="Times New Roman"/>
          <w:b/>
          <w:bCs/>
          <w:color w:val="595959" w:themeColor="text1" w:themeTint="A6"/>
          <w:sz w:val="20"/>
          <w:szCs w:val="24"/>
        </w:rPr>
      </w:pPr>
    </w:p>
    <w:p w:rsidR="00D841FC" w:rsidRDefault="00D87BDA" w:rsidP="00D841FC">
      <w:pPr>
        <w:widowControl w:val="0"/>
        <w:autoSpaceDE w:val="0"/>
        <w:autoSpaceDN w:val="0"/>
        <w:adjustRightInd w:val="0"/>
        <w:spacing w:after="0" w:line="240" w:lineRule="auto"/>
        <w:ind w:right="-720"/>
        <w:rPr>
          <w:rFonts w:ascii="Myriad Pro" w:hAnsi="Myriad Pro" w:cs="Myriad Pro"/>
          <w:b/>
          <w:bCs/>
          <w:color w:val="595959"/>
          <w:sz w:val="20"/>
          <w:szCs w:val="20"/>
        </w:rPr>
      </w:pPr>
      <w:r>
        <w:rPr>
          <w:rFonts w:ascii="Myriad Pro" w:hAnsi="Myriad Pro" w:cs="Myriad Pro"/>
          <w:b/>
          <w:bCs/>
          <w:color w:val="595959"/>
          <w:sz w:val="20"/>
          <w:szCs w:val="20"/>
        </w:rPr>
        <w:t>TERMS AND CONDITIONS, FOR ALL USERS:</w:t>
      </w:r>
    </w:p>
    <w:p w:rsidR="00756151" w:rsidRDefault="00756151" w:rsidP="00D841FC">
      <w:pPr>
        <w:widowControl w:val="0"/>
        <w:autoSpaceDE w:val="0"/>
        <w:autoSpaceDN w:val="0"/>
        <w:adjustRightInd w:val="0"/>
        <w:spacing w:after="0" w:line="240" w:lineRule="auto"/>
        <w:ind w:right="-720"/>
        <w:rPr>
          <w:rFonts w:ascii="Myriad Pro" w:hAnsi="Myriad Pro" w:cs="Myriad Pro"/>
          <w:b/>
          <w:bCs/>
          <w:color w:val="595959"/>
          <w:sz w:val="20"/>
          <w:szCs w:val="20"/>
        </w:rPr>
      </w:pPr>
    </w:p>
    <w:p w:rsidR="00D841FC" w:rsidRDefault="00D841FC" w:rsidP="00D841FC">
      <w:pPr>
        <w:widowControl w:val="0"/>
        <w:autoSpaceDE w:val="0"/>
        <w:autoSpaceDN w:val="0"/>
        <w:adjustRightInd w:val="0"/>
        <w:spacing w:after="0" w:line="240" w:lineRule="auto"/>
        <w:ind w:right="-720"/>
        <w:rPr>
          <w:rFonts w:ascii="Myriad Pro" w:hAnsi="Myriad Pro" w:cs="Myriad Pro"/>
          <w:b/>
          <w:bCs/>
          <w:color w:val="595959"/>
          <w:sz w:val="20"/>
          <w:szCs w:val="20"/>
        </w:rPr>
      </w:pPr>
      <w:r>
        <w:rPr>
          <w:rFonts w:ascii="Myriad Pro" w:hAnsi="Myriad Pro" w:cs="Myriad Pro"/>
          <w:b/>
          <w:bCs/>
          <w:color w:val="595959"/>
          <w:sz w:val="20"/>
          <w:szCs w:val="20"/>
        </w:rPr>
        <w:t>1. Terms</w:t>
      </w:r>
    </w:p>
    <w:p w:rsidR="00D841FC"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r>
        <w:rPr>
          <w:rFonts w:ascii="Myriad Pro" w:hAnsi="Myriad Pro" w:cs="Myriad Pro"/>
          <w:color w:val="595959"/>
          <w:sz w:val="20"/>
          <w:szCs w:val="20"/>
        </w:rPr>
        <w:t>By licensing content from CareContent, Inc, you are agreeing to be bound by the current Terms and Conditions of Use, all applicable laws and regulations. CareContent, Inc. may revise these terms of use for its web site at any time. The materials contained in this website are protected by applicable copyright and trade mark law.</w:t>
      </w:r>
    </w:p>
    <w:p w:rsidR="00D841FC"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p>
    <w:p w:rsidR="00D841FC" w:rsidRDefault="00D841FC" w:rsidP="00D841FC">
      <w:pPr>
        <w:widowControl w:val="0"/>
        <w:autoSpaceDE w:val="0"/>
        <w:autoSpaceDN w:val="0"/>
        <w:adjustRightInd w:val="0"/>
        <w:spacing w:after="0" w:line="240" w:lineRule="auto"/>
        <w:ind w:right="-720"/>
        <w:rPr>
          <w:rFonts w:ascii="Myriad Pro" w:hAnsi="Myriad Pro" w:cs="Myriad Pro"/>
          <w:b/>
          <w:bCs/>
          <w:color w:val="595959"/>
          <w:sz w:val="20"/>
          <w:szCs w:val="20"/>
        </w:rPr>
      </w:pPr>
      <w:r>
        <w:rPr>
          <w:rFonts w:ascii="Myriad Pro" w:hAnsi="Myriad Pro" w:cs="Myriad Pro"/>
          <w:b/>
          <w:bCs/>
          <w:color w:val="595959"/>
          <w:sz w:val="20"/>
          <w:szCs w:val="20"/>
        </w:rPr>
        <w:t>2. Use</w:t>
      </w:r>
    </w:p>
    <w:p w:rsidR="00D841FC" w:rsidRDefault="00D841FC" w:rsidP="00D841FC">
      <w:pPr>
        <w:widowControl w:val="0"/>
        <w:numPr>
          <w:ilvl w:val="0"/>
          <w:numId w:val="4"/>
        </w:numPr>
        <w:tabs>
          <w:tab w:val="left" w:pos="420"/>
        </w:tabs>
        <w:autoSpaceDE w:val="0"/>
        <w:autoSpaceDN w:val="0"/>
        <w:adjustRightInd w:val="0"/>
        <w:spacing w:after="0" w:line="240" w:lineRule="auto"/>
        <w:ind w:left="70" w:right="-720" w:firstLine="20"/>
        <w:rPr>
          <w:rFonts w:ascii="Myriad Pro" w:hAnsi="Myriad Pro" w:cs="Myriad Pro"/>
          <w:color w:val="595959"/>
          <w:sz w:val="20"/>
          <w:szCs w:val="20"/>
        </w:rPr>
      </w:pPr>
      <w:r>
        <w:rPr>
          <w:rFonts w:ascii="Myriad Pro" w:hAnsi="Myriad Pro" w:cs="Myriad Pro"/>
          <w:color w:val="595959"/>
          <w:sz w:val="20"/>
          <w:szCs w:val="20"/>
        </w:rPr>
        <w:t>You may download and publish content from CareContent, Inc, in accordance with your a la carte package or subscription allowance. The content on CareContent, Inc.'s website is intended for use on the purchasing health care organization’s website, in e-newsletters, digital signage, social media and other electronic vehicles. This is the grant of a non-exclusive, non-transferrable license, not a transfer of title, and under this license you may not:</w:t>
      </w:r>
    </w:p>
    <w:p w:rsidR="00D841FC" w:rsidRDefault="00D841FC" w:rsidP="00D841FC">
      <w:pPr>
        <w:widowControl w:val="0"/>
        <w:numPr>
          <w:ilvl w:val="1"/>
          <w:numId w:val="4"/>
        </w:numPr>
        <w:tabs>
          <w:tab w:val="left" w:pos="800"/>
        </w:tabs>
        <w:autoSpaceDE w:val="0"/>
        <w:autoSpaceDN w:val="0"/>
        <w:adjustRightInd w:val="0"/>
        <w:spacing w:after="0" w:line="240" w:lineRule="auto"/>
        <w:ind w:left="40" w:right="-720" w:firstLine="500"/>
        <w:rPr>
          <w:rFonts w:ascii="Myriad Pro" w:hAnsi="Myriad Pro" w:cs="Myriad Pro"/>
          <w:color w:val="595959"/>
          <w:sz w:val="20"/>
          <w:szCs w:val="20"/>
        </w:rPr>
      </w:pPr>
      <w:r>
        <w:rPr>
          <w:rFonts w:ascii="Myriad Pro" w:hAnsi="Myriad Pro" w:cs="Myriad Pro"/>
          <w:color w:val="595959"/>
          <w:sz w:val="20"/>
          <w:szCs w:val="20"/>
        </w:rPr>
        <w:t>remove any disclaimers, copyright or other proprietary notations on the original content; or</w:t>
      </w:r>
    </w:p>
    <w:p w:rsidR="00D841FC" w:rsidRDefault="00D841FC" w:rsidP="00D841FC">
      <w:pPr>
        <w:widowControl w:val="0"/>
        <w:numPr>
          <w:ilvl w:val="1"/>
          <w:numId w:val="4"/>
        </w:numPr>
        <w:tabs>
          <w:tab w:val="left" w:pos="800"/>
        </w:tabs>
        <w:autoSpaceDE w:val="0"/>
        <w:autoSpaceDN w:val="0"/>
        <w:adjustRightInd w:val="0"/>
        <w:spacing w:after="0" w:line="240" w:lineRule="auto"/>
        <w:ind w:left="40" w:right="-720" w:firstLine="500"/>
        <w:rPr>
          <w:rFonts w:ascii="Myriad Pro" w:hAnsi="Myriad Pro" w:cs="Myriad Pro"/>
          <w:color w:val="595959"/>
          <w:sz w:val="20"/>
          <w:szCs w:val="20"/>
        </w:rPr>
      </w:pPr>
      <w:r>
        <w:rPr>
          <w:rFonts w:ascii="Myriad Pro" w:hAnsi="Myriad Pro" w:cs="Myriad Pro"/>
          <w:color w:val="595959"/>
          <w:sz w:val="20"/>
          <w:szCs w:val="20"/>
        </w:rPr>
        <w:t>transfer the materials to another person, health care organization or other entity; or</w:t>
      </w:r>
    </w:p>
    <w:p w:rsidR="00D841FC" w:rsidRDefault="00D841FC" w:rsidP="00D841FC">
      <w:pPr>
        <w:widowControl w:val="0"/>
        <w:numPr>
          <w:ilvl w:val="1"/>
          <w:numId w:val="4"/>
        </w:numPr>
        <w:tabs>
          <w:tab w:val="left" w:pos="800"/>
        </w:tabs>
        <w:autoSpaceDE w:val="0"/>
        <w:autoSpaceDN w:val="0"/>
        <w:adjustRightInd w:val="0"/>
        <w:spacing w:after="0" w:line="240" w:lineRule="auto"/>
        <w:ind w:left="40" w:right="-720" w:firstLine="500"/>
        <w:rPr>
          <w:rFonts w:ascii="Myriad Pro" w:hAnsi="Myriad Pro" w:cs="Myriad Pro"/>
          <w:color w:val="595959"/>
          <w:sz w:val="20"/>
          <w:szCs w:val="20"/>
        </w:rPr>
      </w:pPr>
      <w:r>
        <w:rPr>
          <w:rFonts w:ascii="Myriad Pro" w:hAnsi="Myriad Pro" w:cs="Myriad Pro"/>
          <w:color w:val="595959"/>
          <w:sz w:val="20"/>
          <w:szCs w:val="20"/>
        </w:rPr>
        <w:t>attempt to decompile or reverse engineer any software contained on CareContent, Inc.'s website.</w:t>
      </w:r>
    </w:p>
    <w:p w:rsidR="00D841FC" w:rsidRDefault="00D841FC" w:rsidP="00D841FC">
      <w:pPr>
        <w:widowControl w:val="0"/>
        <w:tabs>
          <w:tab w:val="left" w:pos="400"/>
        </w:tabs>
        <w:autoSpaceDE w:val="0"/>
        <w:autoSpaceDN w:val="0"/>
        <w:adjustRightInd w:val="0"/>
        <w:spacing w:after="0" w:line="240" w:lineRule="auto"/>
        <w:ind w:left="90" w:right="-720"/>
        <w:rPr>
          <w:rFonts w:ascii="Myriad Pro" w:hAnsi="Myriad Pro" w:cs="Myriad Pro"/>
          <w:color w:val="595959"/>
          <w:sz w:val="20"/>
          <w:szCs w:val="20"/>
        </w:rPr>
      </w:pPr>
      <w:r>
        <w:rPr>
          <w:rFonts w:ascii="Myriad Pro" w:hAnsi="Myriad Pro" w:cs="Myriad Pro"/>
          <w:color w:val="595959"/>
          <w:sz w:val="20"/>
          <w:szCs w:val="20"/>
        </w:rPr>
        <w:t>b.</w:t>
      </w:r>
      <w:r>
        <w:rPr>
          <w:rFonts w:ascii="Myriad Pro" w:hAnsi="Myriad Pro" w:cs="Myriad Pro"/>
          <w:color w:val="595959"/>
          <w:sz w:val="20"/>
          <w:szCs w:val="20"/>
        </w:rPr>
        <w:tab/>
        <w:t>This license shall automatically terminate if you violate any of these restrictions. License termination prohibits viewing and downloading the content on CareContent.com. With regard to articles downloaded before termination of your subscription, such license shall remain valid provided that you are in compliance with all other terms.</w:t>
      </w:r>
    </w:p>
    <w:p w:rsidR="00D841FC" w:rsidRDefault="00D841FC" w:rsidP="00D841FC">
      <w:pPr>
        <w:widowControl w:val="0"/>
        <w:tabs>
          <w:tab w:val="left" w:pos="400"/>
        </w:tabs>
        <w:autoSpaceDE w:val="0"/>
        <w:autoSpaceDN w:val="0"/>
        <w:adjustRightInd w:val="0"/>
        <w:spacing w:after="0" w:line="240" w:lineRule="auto"/>
        <w:ind w:left="90" w:right="-720"/>
        <w:rPr>
          <w:rFonts w:ascii="Myriad Pro" w:hAnsi="Myriad Pro" w:cs="Myriad Pro"/>
          <w:color w:val="595959"/>
          <w:sz w:val="20"/>
          <w:szCs w:val="20"/>
        </w:rPr>
      </w:pPr>
    </w:p>
    <w:p w:rsidR="00D841FC" w:rsidRDefault="00D841FC" w:rsidP="00D841FC">
      <w:pPr>
        <w:widowControl w:val="0"/>
        <w:autoSpaceDE w:val="0"/>
        <w:autoSpaceDN w:val="0"/>
        <w:adjustRightInd w:val="0"/>
        <w:spacing w:after="0" w:line="240" w:lineRule="auto"/>
        <w:ind w:right="-720"/>
        <w:rPr>
          <w:rFonts w:ascii="Myriad Pro" w:hAnsi="Myriad Pro" w:cs="Myriad Pro"/>
          <w:b/>
          <w:bCs/>
          <w:color w:val="595959"/>
          <w:sz w:val="20"/>
          <w:szCs w:val="20"/>
        </w:rPr>
      </w:pPr>
      <w:r>
        <w:rPr>
          <w:rFonts w:ascii="Myriad Pro" w:hAnsi="Myriad Pro" w:cs="Myriad Pro"/>
          <w:b/>
          <w:bCs/>
          <w:color w:val="595959"/>
          <w:sz w:val="20"/>
          <w:szCs w:val="20"/>
        </w:rPr>
        <w:t>3. Disclaimer</w:t>
      </w:r>
    </w:p>
    <w:p w:rsidR="00D841FC"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r>
        <w:rPr>
          <w:rFonts w:ascii="Myriad Pro" w:hAnsi="Myriad Pro" w:cs="Myriad Pro"/>
          <w:color w:val="595959"/>
          <w:sz w:val="20"/>
          <w:szCs w:val="20"/>
        </w:rPr>
        <w:t>The materials on CareContent, Inc.'s web site are provided "as is". Except for the warranties expressly written on this site, CareContent, Inc. makes no other warranties, expressed or implied, and disclaims and negates all other warranties, including without limitation, implied warranties or conditions of merchantability, fitness for a particular purpose, or non-infringement of intellectual property or other violation of rights.</w:t>
      </w:r>
    </w:p>
    <w:p w:rsidR="00D841FC"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p>
    <w:p w:rsidR="00D841FC" w:rsidRDefault="00D841FC" w:rsidP="00D841FC">
      <w:pPr>
        <w:widowControl w:val="0"/>
        <w:autoSpaceDE w:val="0"/>
        <w:autoSpaceDN w:val="0"/>
        <w:adjustRightInd w:val="0"/>
        <w:spacing w:after="0" w:line="240" w:lineRule="auto"/>
        <w:ind w:right="-720"/>
        <w:rPr>
          <w:rFonts w:ascii="Myriad Pro" w:hAnsi="Myriad Pro" w:cs="Myriad Pro"/>
          <w:b/>
          <w:bCs/>
          <w:color w:val="595959"/>
          <w:sz w:val="20"/>
          <w:szCs w:val="20"/>
        </w:rPr>
      </w:pPr>
      <w:r>
        <w:rPr>
          <w:rFonts w:ascii="Myriad Pro" w:hAnsi="Myriad Pro" w:cs="Myriad Pro"/>
          <w:b/>
          <w:bCs/>
          <w:color w:val="595959"/>
          <w:sz w:val="20"/>
          <w:szCs w:val="20"/>
        </w:rPr>
        <w:t>4. Limitations</w:t>
      </w:r>
    </w:p>
    <w:p w:rsidR="00D841FC"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r>
        <w:rPr>
          <w:rFonts w:ascii="Myriad Pro" w:hAnsi="Myriad Pro" w:cs="Myriad Pro"/>
          <w:color w:val="595959"/>
          <w:sz w:val="20"/>
          <w:szCs w:val="20"/>
        </w:rPr>
        <w:t>In no event shall CareContent, Inc. or its suppliers be liable for any damages (including, without limitation, damages for loss of data or profit, or due to business interruption) arising from the use or inability to use the materials on CareContent, Inc.'s website, even if CareContent, Inc. or a CareContent, Inc. authorized representative has been notified orally or in writing of the possibility of such damage.</w:t>
      </w:r>
    </w:p>
    <w:p w:rsidR="00D841FC"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p>
    <w:p w:rsidR="00D841FC" w:rsidRDefault="00D841FC" w:rsidP="00D841FC">
      <w:pPr>
        <w:widowControl w:val="0"/>
        <w:autoSpaceDE w:val="0"/>
        <w:autoSpaceDN w:val="0"/>
        <w:adjustRightInd w:val="0"/>
        <w:spacing w:after="0" w:line="240" w:lineRule="auto"/>
        <w:ind w:right="-720"/>
        <w:rPr>
          <w:rFonts w:ascii="Myriad Pro" w:hAnsi="Myriad Pro" w:cs="Myriad Pro"/>
          <w:b/>
          <w:bCs/>
          <w:color w:val="595959"/>
          <w:sz w:val="20"/>
          <w:szCs w:val="20"/>
        </w:rPr>
      </w:pPr>
      <w:r>
        <w:rPr>
          <w:rFonts w:ascii="Myriad Pro" w:hAnsi="Myriad Pro" w:cs="Myriad Pro"/>
          <w:b/>
          <w:bCs/>
          <w:color w:val="595959"/>
          <w:sz w:val="20"/>
          <w:szCs w:val="20"/>
        </w:rPr>
        <w:t>5. Privacy Policy</w:t>
      </w:r>
    </w:p>
    <w:p w:rsidR="00B71B89"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r>
        <w:rPr>
          <w:rFonts w:ascii="Myriad Pro" w:hAnsi="Myriad Pro" w:cs="Myriad Pro"/>
          <w:color w:val="595959"/>
          <w:sz w:val="20"/>
          <w:szCs w:val="20"/>
        </w:rPr>
        <w:t>Your privacy is very important to us. If CareContent, Inc. requests information about your health care organization and it’s use of CareContent.com, we will identify the purposes for which information is being collected. CareContent, Inc will only retain the information as long as necessary for the fulfillment of those purposes and will employ reasonable security safeguards against loss, theft, unauthorized access, disclosure, copying, use or modification.</w:t>
      </w:r>
    </w:p>
    <w:p w:rsidR="00B71B89" w:rsidRDefault="00B71B89" w:rsidP="00D841FC">
      <w:pPr>
        <w:widowControl w:val="0"/>
        <w:autoSpaceDE w:val="0"/>
        <w:autoSpaceDN w:val="0"/>
        <w:adjustRightInd w:val="0"/>
        <w:spacing w:after="0" w:line="240" w:lineRule="auto"/>
        <w:ind w:right="-720"/>
        <w:rPr>
          <w:rFonts w:ascii="Myriad Pro" w:hAnsi="Myriad Pro" w:cs="Myriad Pro"/>
          <w:color w:val="595959"/>
          <w:sz w:val="20"/>
          <w:szCs w:val="20"/>
        </w:rPr>
      </w:pPr>
    </w:p>
    <w:p w:rsidR="00B71B89" w:rsidRPr="00B71B89" w:rsidRDefault="00B71B89" w:rsidP="00D841FC">
      <w:pPr>
        <w:widowControl w:val="0"/>
        <w:autoSpaceDE w:val="0"/>
        <w:autoSpaceDN w:val="0"/>
        <w:adjustRightInd w:val="0"/>
        <w:spacing w:after="0" w:line="240" w:lineRule="auto"/>
        <w:ind w:right="-720"/>
        <w:rPr>
          <w:rFonts w:ascii="Myriad Pro" w:hAnsi="Myriad Pro" w:cs="Myriad Pro"/>
          <w:b/>
          <w:color w:val="595959"/>
          <w:sz w:val="20"/>
          <w:szCs w:val="20"/>
        </w:rPr>
      </w:pPr>
      <w:r w:rsidRPr="00B71B89">
        <w:rPr>
          <w:rFonts w:ascii="Myriad Pro" w:hAnsi="Myriad Pro" w:cs="Myriad Pro"/>
          <w:b/>
          <w:color w:val="595959"/>
          <w:sz w:val="20"/>
          <w:szCs w:val="20"/>
        </w:rPr>
        <w:t>6. Refunds</w:t>
      </w:r>
    </w:p>
    <w:p w:rsidR="00D87BDA" w:rsidRDefault="00B71B89" w:rsidP="00D841FC">
      <w:pPr>
        <w:widowControl w:val="0"/>
        <w:autoSpaceDE w:val="0"/>
        <w:autoSpaceDN w:val="0"/>
        <w:adjustRightInd w:val="0"/>
        <w:spacing w:after="0" w:line="240" w:lineRule="auto"/>
        <w:ind w:right="-720"/>
        <w:rPr>
          <w:rFonts w:ascii="Myriad Pro" w:hAnsi="Myriad Pro" w:cs="Myriad Pro"/>
          <w:color w:val="595959"/>
          <w:sz w:val="20"/>
          <w:szCs w:val="20"/>
        </w:rPr>
      </w:pPr>
      <w:r>
        <w:rPr>
          <w:rFonts w:ascii="Myriad Pro" w:hAnsi="Myriad Pro" w:cs="Myriad Pro"/>
          <w:color w:val="595959"/>
          <w:sz w:val="20"/>
          <w:szCs w:val="20"/>
        </w:rPr>
        <w:t xml:space="preserve">CareContent, Inc. does not allow refunds for content that has already been downloaded, and we reserve the right to grant or deny refunds for any reason. If, for any reason, your organization is interested in a refund, we’ll happily work with you to resolve the issue. </w:t>
      </w:r>
    </w:p>
    <w:p w:rsidR="00D841FC" w:rsidRDefault="00D841FC" w:rsidP="00D841FC">
      <w:pPr>
        <w:widowControl w:val="0"/>
        <w:autoSpaceDE w:val="0"/>
        <w:autoSpaceDN w:val="0"/>
        <w:adjustRightInd w:val="0"/>
        <w:spacing w:after="0" w:line="240" w:lineRule="auto"/>
        <w:ind w:right="-720"/>
        <w:rPr>
          <w:rFonts w:ascii="Myriad Pro" w:hAnsi="Myriad Pro" w:cs="Myriad Pro"/>
          <w:color w:val="595959"/>
          <w:sz w:val="20"/>
          <w:szCs w:val="20"/>
        </w:rPr>
      </w:pPr>
    </w:p>
    <w:p w:rsidR="003A2647" w:rsidRPr="00D87BDA" w:rsidRDefault="00D87BDA" w:rsidP="002C46B3">
      <w:pPr>
        <w:shd w:val="clear" w:color="auto" w:fill="FFFFFF"/>
        <w:spacing w:after="360" w:line="240" w:lineRule="auto"/>
        <w:rPr>
          <w:rFonts w:ascii="Myriad Pro" w:eastAsia="Times New Roman" w:hAnsi="Myriad Pro" w:cs="Times New Roman"/>
          <w:b/>
          <w:color w:val="595959" w:themeColor="text1" w:themeTint="A6"/>
          <w:sz w:val="20"/>
          <w:szCs w:val="24"/>
        </w:rPr>
      </w:pPr>
      <w:r w:rsidRPr="00D87BDA">
        <w:rPr>
          <w:rFonts w:ascii="Myriad Pro" w:eastAsia="Times New Roman" w:hAnsi="Myriad Pro" w:cs="Times New Roman"/>
          <w:b/>
          <w:color w:val="595959" w:themeColor="text1" w:themeTint="A6"/>
          <w:sz w:val="20"/>
          <w:szCs w:val="24"/>
        </w:rPr>
        <w:t>ANNUAL</w:t>
      </w:r>
      <w:r w:rsidR="00B71B89">
        <w:rPr>
          <w:rFonts w:ascii="Myriad Pro" w:eastAsia="Times New Roman" w:hAnsi="Myriad Pro" w:cs="Times New Roman"/>
          <w:b/>
          <w:color w:val="595959" w:themeColor="text1" w:themeTint="A6"/>
          <w:sz w:val="20"/>
          <w:szCs w:val="24"/>
        </w:rPr>
        <w:t xml:space="preserve"> CONTRACT, FOR SUBSCRIBERS ONLY:</w:t>
      </w:r>
    </w:p>
    <w:p w:rsidR="00366601" w:rsidRDefault="00366601" w:rsidP="002C46B3">
      <w:pPr>
        <w:shd w:val="clear" w:color="auto" w:fill="FFFFFF"/>
        <w:spacing w:after="360" w:line="240" w:lineRule="auto"/>
        <w:rPr>
          <w:rFonts w:ascii="Myriad Pro" w:eastAsia="Times New Roman" w:hAnsi="Myriad Pro" w:cs="Times New Roman"/>
          <w:color w:val="595959" w:themeColor="text1" w:themeTint="A6"/>
          <w:sz w:val="20"/>
          <w:szCs w:val="24"/>
        </w:rPr>
      </w:pPr>
      <w:r>
        <w:rPr>
          <w:rFonts w:ascii="Myriad Pro" w:eastAsia="Times New Roman" w:hAnsi="Myriad Pro" w:cs="Times New Roman"/>
          <w:color w:val="595959" w:themeColor="text1" w:themeTint="A6"/>
          <w:sz w:val="20"/>
          <w:szCs w:val="24"/>
        </w:rPr>
        <w:t>In addition</w:t>
      </w:r>
      <w:r w:rsidR="00EF2B3E">
        <w:rPr>
          <w:rFonts w:ascii="Myriad Pro" w:eastAsia="Times New Roman" w:hAnsi="Myriad Pro" w:cs="Times New Roman"/>
          <w:color w:val="595959" w:themeColor="text1" w:themeTint="A6"/>
          <w:sz w:val="20"/>
          <w:szCs w:val="24"/>
        </w:rPr>
        <w:t xml:space="preserve"> to the “Terms and Conditions, For A</w:t>
      </w:r>
      <w:r>
        <w:rPr>
          <w:rFonts w:ascii="Myriad Pro" w:eastAsia="Times New Roman" w:hAnsi="Myriad Pro" w:cs="Times New Roman"/>
          <w:color w:val="595959" w:themeColor="text1" w:themeTint="A6"/>
          <w:sz w:val="20"/>
          <w:szCs w:val="24"/>
        </w:rPr>
        <w:t>ll Users”, Subscribers agree to the following:</w:t>
      </w:r>
    </w:p>
    <w:p w:rsidR="00EF2B3E" w:rsidRDefault="00366601" w:rsidP="002C46B3">
      <w:pPr>
        <w:shd w:val="clear" w:color="auto" w:fill="FFFFFF"/>
        <w:spacing w:after="360" w:line="240" w:lineRule="auto"/>
        <w:rPr>
          <w:rFonts w:ascii="Myriad Pro" w:eastAsia="Times New Roman" w:hAnsi="Myriad Pro" w:cs="Times New Roman"/>
          <w:color w:val="595959" w:themeColor="text1" w:themeTint="A6"/>
          <w:sz w:val="20"/>
          <w:szCs w:val="24"/>
        </w:rPr>
      </w:pPr>
      <w:r>
        <w:rPr>
          <w:rFonts w:ascii="Myriad Pro" w:eastAsia="Times New Roman" w:hAnsi="Myriad Pro" w:cs="Times New Roman"/>
          <w:color w:val="595959" w:themeColor="text1" w:themeTint="A6"/>
          <w:sz w:val="20"/>
          <w:szCs w:val="24"/>
        </w:rPr>
        <w:t>Subscribers agree to pay</w:t>
      </w:r>
      <w:r w:rsidR="003C2649">
        <w:rPr>
          <w:rFonts w:ascii="Myriad Pro" w:eastAsia="Times New Roman" w:hAnsi="Myriad Pro" w:cs="Times New Roman"/>
          <w:color w:val="595959" w:themeColor="text1" w:themeTint="A6"/>
          <w:sz w:val="20"/>
          <w:szCs w:val="24"/>
        </w:rPr>
        <w:t xml:space="preserve"> either: </w:t>
      </w:r>
    </w:p>
    <w:p w:rsidR="000079D1" w:rsidRDefault="00366601" w:rsidP="00EF2B3E">
      <w:pPr>
        <w:pStyle w:val="ListParagraph"/>
        <w:numPr>
          <w:ilvl w:val="0"/>
          <w:numId w:val="5"/>
        </w:numPr>
        <w:shd w:val="clear" w:color="auto" w:fill="FFFFFF"/>
        <w:spacing w:after="360" w:line="240" w:lineRule="auto"/>
        <w:rPr>
          <w:rFonts w:ascii="Myriad Pro" w:eastAsia="Times New Roman" w:hAnsi="Myriad Pro" w:cs="Times New Roman"/>
          <w:color w:val="595959" w:themeColor="text1" w:themeTint="A6"/>
          <w:sz w:val="20"/>
          <w:szCs w:val="24"/>
        </w:rPr>
      </w:pPr>
      <w:r w:rsidRPr="00EF2B3E">
        <w:rPr>
          <w:rFonts w:ascii="Myriad Pro" w:eastAsia="Times New Roman" w:hAnsi="Myriad Pro" w:cs="Times New Roman"/>
          <w:color w:val="595959" w:themeColor="text1" w:themeTint="A6"/>
          <w:sz w:val="20"/>
          <w:szCs w:val="24"/>
        </w:rPr>
        <w:t xml:space="preserve">the annual subscription price in full </w:t>
      </w:r>
      <w:r w:rsidR="000079D1">
        <w:rPr>
          <w:rFonts w:ascii="Myriad Pro" w:eastAsia="Times New Roman" w:hAnsi="Myriad Pro" w:cs="Times New Roman"/>
          <w:color w:val="595959" w:themeColor="text1" w:themeTint="A6"/>
          <w:sz w:val="20"/>
          <w:szCs w:val="24"/>
        </w:rPr>
        <w:t>at the start of</w:t>
      </w:r>
      <w:r w:rsidRPr="00EF2B3E">
        <w:rPr>
          <w:rFonts w:ascii="Myriad Pro" w:eastAsia="Times New Roman" w:hAnsi="Myriad Pro" w:cs="Times New Roman"/>
          <w:color w:val="595959" w:themeColor="text1" w:themeTint="A6"/>
          <w:sz w:val="20"/>
          <w:szCs w:val="24"/>
        </w:rPr>
        <w:t xml:space="preserve"> the subscription</w:t>
      </w:r>
      <w:r w:rsidR="00AF227B" w:rsidRPr="00EF2B3E">
        <w:rPr>
          <w:rFonts w:ascii="Myriad Pro" w:eastAsia="Times New Roman" w:hAnsi="Myriad Pro" w:cs="Times New Roman"/>
          <w:color w:val="595959" w:themeColor="text1" w:themeTint="A6"/>
          <w:sz w:val="20"/>
          <w:szCs w:val="24"/>
        </w:rPr>
        <w:t xml:space="preserve"> period</w:t>
      </w:r>
      <w:r w:rsidRPr="00EF2B3E">
        <w:rPr>
          <w:rFonts w:ascii="Myriad Pro" w:eastAsia="Times New Roman" w:hAnsi="Myriad Pro" w:cs="Times New Roman"/>
          <w:color w:val="595959" w:themeColor="text1" w:themeTint="A6"/>
          <w:sz w:val="20"/>
          <w:szCs w:val="24"/>
        </w:rPr>
        <w:t>, or</w:t>
      </w:r>
      <w:r w:rsidR="00AF227B" w:rsidRPr="00EF2B3E">
        <w:rPr>
          <w:rFonts w:ascii="Myriad Pro" w:eastAsia="Times New Roman" w:hAnsi="Myriad Pro" w:cs="Times New Roman"/>
          <w:color w:val="595959" w:themeColor="text1" w:themeTint="A6"/>
          <w:sz w:val="20"/>
          <w:szCs w:val="24"/>
        </w:rPr>
        <w:t xml:space="preserve"> </w:t>
      </w:r>
    </w:p>
    <w:p w:rsidR="00EF2B3E" w:rsidRPr="00EF2B3E" w:rsidRDefault="00EF2B3E" w:rsidP="000079D1">
      <w:pPr>
        <w:pStyle w:val="ListParagraph"/>
        <w:shd w:val="clear" w:color="auto" w:fill="FFFFFF"/>
        <w:spacing w:after="360" w:line="240" w:lineRule="auto"/>
        <w:ind w:left="1080"/>
        <w:rPr>
          <w:rFonts w:ascii="Myriad Pro" w:eastAsia="Times New Roman" w:hAnsi="Myriad Pro" w:cs="Times New Roman"/>
          <w:color w:val="595959" w:themeColor="text1" w:themeTint="A6"/>
          <w:sz w:val="20"/>
          <w:szCs w:val="24"/>
        </w:rPr>
      </w:pPr>
    </w:p>
    <w:p w:rsidR="002C46B3" w:rsidRPr="00EF2B3E" w:rsidRDefault="00AF227B" w:rsidP="00EF2B3E">
      <w:pPr>
        <w:pStyle w:val="ListParagraph"/>
        <w:numPr>
          <w:ilvl w:val="0"/>
          <w:numId w:val="5"/>
        </w:numPr>
        <w:shd w:val="clear" w:color="auto" w:fill="FFFFFF"/>
        <w:spacing w:after="360" w:line="240" w:lineRule="auto"/>
        <w:rPr>
          <w:rFonts w:ascii="Myriad Pro" w:eastAsia="Times New Roman" w:hAnsi="Myriad Pro" w:cs="Times New Roman"/>
          <w:color w:val="595959" w:themeColor="text1" w:themeTint="A6"/>
          <w:sz w:val="20"/>
          <w:szCs w:val="24"/>
        </w:rPr>
      </w:pPr>
      <w:r w:rsidRPr="00EF2B3E">
        <w:rPr>
          <w:rFonts w:ascii="Myriad Pro" w:eastAsia="Times New Roman" w:hAnsi="Myriad Pro" w:cs="Times New Roman"/>
          <w:color w:val="595959" w:themeColor="text1" w:themeTint="A6"/>
          <w:sz w:val="20"/>
          <w:szCs w:val="24"/>
        </w:rPr>
        <w:t>a monthly amount</w:t>
      </w:r>
      <w:r w:rsidR="000079D1">
        <w:rPr>
          <w:rFonts w:ascii="Myriad Pro" w:eastAsia="Times New Roman" w:hAnsi="Myriad Pro" w:cs="Times New Roman"/>
          <w:color w:val="595959" w:themeColor="text1" w:themeTint="A6"/>
          <w:sz w:val="20"/>
          <w:szCs w:val="24"/>
        </w:rPr>
        <w:t>,</w:t>
      </w:r>
      <w:r w:rsidRPr="00EF2B3E">
        <w:rPr>
          <w:rFonts w:ascii="Myriad Pro" w:eastAsia="Times New Roman" w:hAnsi="Myriad Pro" w:cs="Times New Roman"/>
          <w:color w:val="595959" w:themeColor="text1" w:themeTint="A6"/>
          <w:sz w:val="20"/>
          <w:szCs w:val="24"/>
        </w:rPr>
        <w:t xml:space="preserve"> equivalent</w:t>
      </w:r>
      <w:r w:rsidR="00366601" w:rsidRPr="00EF2B3E">
        <w:rPr>
          <w:rFonts w:ascii="Myriad Pro" w:eastAsia="Times New Roman" w:hAnsi="Myriad Pro" w:cs="Times New Roman"/>
          <w:color w:val="595959" w:themeColor="text1" w:themeTint="A6"/>
          <w:sz w:val="20"/>
          <w:szCs w:val="24"/>
        </w:rPr>
        <w:t xml:space="preserve"> to 1/12 of the annual subscription price. While CareConent, Inc. allows for monthly payment, all subsc</w:t>
      </w:r>
      <w:r w:rsidR="00EF2B3E">
        <w:rPr>
          <w:rFonts w:ascii="Myriad Pro" w:eastAsia="Times New Roman" w:hAnsi="Myriad Pro" w:cs="Times New Roman"/>
          <w:color w:val="595959" w:themeColor="text1" w:themeTint="A6"/>
          <w:sz w:val="20"/>
          <w:szCs w:val="24"/>
        </w:rPr>
        <w:t>riptions are annual contracts. T</w:t>
      </w:r>
      <w:r w:rsidR="00366601" w:rsidRPr="00EF2B3E">
        <w:rPr>
          <w:rFonts w:ascii="Myriad Pro" w:eastAsia="Times New Roman" w:hAnsi="Myriad Pro" w:cs="Times New Roman"/>
          <w:color w:val="595959" w:themeColor="text1" w:themeTint="A6"/>
          <w:sz w:val="20"/>
          <w:szCs w:val="24"/>
        </w:rPr>
        <w:t>he subscriber is responsible for the entire annual subscription price</w:t>
      </w:r>
      <w:r w:rsidR="00EF2B3E">
        <w:rPr>
          <w:rFonts w:ascii="Myriad Pro" w:eastAsia="Times New Roman" w:hAnsi="Myriad Pro" w:cs="Times New Roman"/>
          <w:color w:val="595959" w:themeColor="text1" w:themeTint="A6"/>
          <w:sz w:val="20"/>
          <w:szCs w:val="24"/>
        </w:rPr>
        <w:t>,</w:t>
      </w:r>
      <w:r w:rsidR="00366601" w:rsidRPr="00EF2B3E">
        <w:rPr>
          <w:rFonts w:ascii="Myriad Pro" w:eastAsia="Times New Roman" w:hAnsi="Myriad Pro" w:cs="Times New Roman"/>
          <w:color w:val="595959" w:themeColor="text1" w:themeTint="A6"/>
          <w:sz w:val="20"/>
          <w:szCs w:val="24"/>
        </w:rPr>
        <w:t xml:space="preserve"> regardless of when they terminate </w:t>
      </w:r>
      <w:r w:rsidR="00EF2B3E">
        <w:rPr>
          <w:rFonts w:ascii="Myriad Pro" w:eastAsia="Times New Roman" w:hAnsi="Myriad Pro" w:cs="Times New Roman"/>
          <w:color w:val="595959" w:themeColor="text1" w:themeTint="A6"/>
          <w:sz w:val="20"/>
          <w:szCs w:val="24"/>
        </w:rPr>
        <w:t>or use the</w:t>
      </w:r>
      <w:r w:rsidR="00366601" w:rsidRPr="00EF2B3E">
        <w:rPr>
          <w:rFonts w:ascii="Myriad Pro" w:eastAsia="Times New Roman" w:hAnsi="Myriad Pro" w:cs="Times New Roman"/>
          <w:color w:val="595959" w:themeColor="text1" w:themeTint="A6"/>
          <w:sz w:val="20"/>
          <w:szCs w:val="24"/>
        </w:rPr>
        <w:t xml:space="preserve"> service.</w:t>
      </w:r>
      <w:r w:rsidRPr="00EF2B3E">
        <w:rPr>
          <w:rFonts w:ascii="Myriad Pro" w:eastAsia="Times New Roman" w:hAnsi="Myriad Pro" w:cs="Times New Roman"/>
          <w:color w:val="595959" w:themeColor="text1" w:themeTint="A6"/>
          <w:sz w:val="20"/>
          <w:szCs w:val="24"/>
        </w:rPr>
        <w:t xml:space="preserve"> </w:t>
      </w:r>
      <w:r w:rsidR="00366601" w:rsidRPr="00EF2B3E">
        <w:rPr>
          <w:rFonts w:ascii="Myriad Pro" w:eastAsia="Times New Roman" w:hAnsi="Myriad Pro" w:cs="Times New Roman"/>
          <w:color w:val="595959" w:themeColor="text1" w:themeTint="A6"/>
          <w:sz w:val="20"/>
          <w:szCs w:val="24"/>
        </w:rPr>
        <w:t xml:space="preserve">Any subscriber </w:t>
      </w:r>
      <w:r w:rsidR="00EF2B3E">
        <w:rPr>
          <w:rFonts w:ascii="Myriad Pro" w:eastAsia="Times New Roman" w:hAnsi="Myriad Pro" w:cs="Times New Roman"/>
          <w:color w:val="595959" w:themeColor="text1" w:themeTint="A6"/>
          <w:sz w:val="20"/>
          <w:szCs w:val="24"/>
        </w:rPr>
        <w:t>who</w:t>
      </w:r>
      <w:r w:rsidR="00366601" w:rsidRPr="00EF2B3E">
        <w:rPr>
          <w:rFonts w:ascii="Myriad Pro" w:eastAsia="Times New Roman" w:hAnsi="Myriad Pro" w:cs="Times New Roman"/>
          <w:color w:val="595959" w:themeColor="text1" w:themeTint="A6"/>
          <w:sz w:val="20"/>
          <w:szCs w:val="24"/>
        </w:rPr>
        <w:t xml:space="preserve"> chooses the monthl</w:t>
      </w:r>
      <w:r w:rsidR="00EF2B3E">
        <w:rPr>
          <w:rFonts w:ascii="Myriad Pro" w:eastAsia="Times New Roman" w:hAnsi="Myriad Pro" w:cs="Times New Roman"/>
          <w:color w:val="595959" w:themeColor="text1" w:themeTint="A6"/>
          <w:sz w:val="20"/>
          <w:szCs w:val="24"/>
        </w:rPr>
        <w:t>y payment option will receive a monthly</w:t>
      </w:r>
      <w:r w:rsidR="00366601" w:rsidRPr="00EF2B3E">
        <w:rPr>
          <w:rFonts w:ascii="Myriad Pro" w:eastAsia="Times New Roman" w:hAnsi="Myriad Pro" w:cs="Times New Roman"/>
          <w:color w:val="595959" w:themeColor="text1" w:themeTint="A6"/>
          <w:sz w:val="20"/>
          <w:szCs w:val="24"/>
        </w:rPr>
        <w:t xml:space="preserve"> invoice from CareContent, Inc. and payment will be due </w:t>
      </w:r>
      <w:r w:rsidR="00EF2B3E">
        <w:rPr>
          <w:rFonts w:ascii="Myriad Pro" w:eastAsia="Times New Roman" w:hAnsi="Myriad Pro" w:cs="Times New Roman"/>
          <w:color w:val="595959" w:themeColor="text1" w:themeTint="A6"/>
          <w:sz w:val="20"/>
          <w:szCs w:val="24"/>
        </w:rPr>
        <w:t>within 30 days of receipt</w:t>
      </w:r>
      <w:r w:rsidR="00366601" w:rsidRPr="00EF2B3E">
        <w:rPr>
          <w:rFonts w:ascii="Myriad Pro" w:eastAsia="Times New Roman" w:hAnsi="Myriad Pro" w:cs="Times New Roman"/>
          <w:color w:val="595959" w:themeColor="text1" w:themeTint="A6"/>
          <w:sz w:val="20"/>
          <w:szCs w:val="24"/>
        </w:rPr>
        <w:t xml:space="preserve">. </w:t>
      </w:r>
    </w:p>
    <w:p w:rsidR="00EF2B3E" w:rsidRDefault="00AF227B" w:rsidP="002C46B3">
      <w:pPr>
        <w:shd w:val="clear" w:color="auto" w:fill="FFFFFF"/>
        <w:spacing w:after="360" w:line="240" w:lineRule="auto"/>
        <w:rPr>
          <w:rFonts w:ascii="Myriad Pro" w:eastAsia="Times New Roman" w:hAnsi="Myriad Pro" w:cs="Times New Roman"/>
          <w:color w:val="595959" w:themeColor="text1" w:themeTint="A6"/>
          <w:sz w:val="20"/>
          <w:szCs w:val="24"/>
        </w:rPr>
      </w:pPr>
      <w:r>
        <w:rPr>
          <w:rFonts w:ascii="Myriad Pro" w:eastAsia="Times New Roman" w:hAnsi="Myriad Pro" w:cs="Times New Roman"/>
          <w:color w:val="595959" w:themeColor="text1" w:themeTint="A6"/>
          <w:sz w:val="20"/>
          <w:szCs w:val="24"/>
        </w:rPr>
        <w:t>Subscriptions are based on a yearly allotment of downloads</w:t>
      </w:r>
      <w:r w:rsidR="003C2649">
        <w:rPr>
          <w:rFonts w:ascii="Myriad Pro" w:eastAsia="Times New Roman" w:hAnsi="Myriad Pro" w:cs="Times New Roman"/>
          <w:color w:val="595959" w:themeColor="text1" w:themeTint="A6"/>
          <w:sz w:val="20"/>
          <w:szCs w:val="24"/>
        </w:rPr>
        <w:t xml:space="preserve"> which expire after one year. </w:t>
      </w:r>
      <w:r w:rsidR="00EF2B3E">
        <w:rPr>
          <w:rFonts w:ascii="Myriad Pro" w:eastAsia="Times New Roman" w:hAnsi="Myriad Pro" w:cs="Times New Roman"/>
          <w:color w:val="595959" w:themeColor="text1" w:themeTint="A6"/>
          <w:sz w:val="20"/>
          <w:szCs w:val="24"/>
        </w:rPr>
        <w:t>Content allowance expires one year after subscription starts.</w:t>
      </w:r>
    </w:p>
    <w:p w:rsidR="00EF2B3E" w:rsidRDefault="003C2649" w:rsidP="002C46B3">
      <w:pPr>
        <w:shd w:val="clear" w:color="auto" w:fill="FFFFFF"/>
        <w:spacing w:after="360" w:line="240" w:lineRule="auto"/>
        <w:rPr>
          <w:rFonts w:ascii="Myriad Pro" w:eastAsia="Times New Roman" w:hAnsi="Myriad Pro" w:cs="Times New Roman"/>
          <w:color w:val="595959" w:themeColor="text1" w:themeTint="A6"/>
          <w:sz w:val="20"/>
          <w:szCs w:val="24"/>
        </w:rPr>
      </w:pPr>
      <w:r>
        <w:rPr>
          <w:rFonts w:ascii="Myriad Pro" w:eastAsia="Times New Roman" w:hAnsi="Myriad Pro" w:cs="Times New Roman"/>
          <w:color w:val="595959" w:themeColor="text1" w:themeTint="A6"/>
          <w:sz w:val="20"/>
          <w:szCs w:val="24"/>
        </w:rPr>
        <w:t>T</w:t>
      </w:r>
      <w:r w:rsidR="00AF227B">
        <w:rPr>
          <w:rFonts w:ascii="Myriad Pro" w:eastAsia="Times New Roman" w:hAnsi="Myriad Pro" w:cs="Times New Roman"/>
          <w:color w:val="595959" w:themeColor="text1" w:themeTint="A6"/>
          <w:sz w:val="20"/>
          <w:szCs w:val="24"/>
        </w:rPr>
        <w:t xml:space="preserve">here are no monthly </w:t>
      </w:r>
      <w:r>
        <w:rPr>
          <w:rFonts w:ascii="Myriad Pro" w:eastAsia="Times New Roman" w:hAnsi="Myriad Pro" w:cs="Times New Roman"/>
          <w:color w:val="595959" w:themeColor="text1" w:themeTint="A6"/>
          <w:sz w:val="20"/>
          <w:szCs w:val="24"/>
        </w:rPr>
        <w:t xml:space="preserve">download </w:t>
      </w:r>
      <w:r w:rsidR="00AF227B">
        <w:rPr>
          <w:rFonts w:ascii="Myriad Pro" w:eastAsia="Times New Roman" w:hAnsi="Myriad Pro" w:cs="Times New Roman"/>
          <w:color w:val="595959" w:themeColor="text1" w:themeTint="A6"/>
          <w:sz w:val="20"/>
          <w:szCs w:val="24"/>
        </w:rPr>
        <w:t>limit</w:t>
      </w:r>
      <w:r>
        <w:rPr>
          <w:rFonts w:ascii="Myriad Pro" w:eastAsia="Times New Roman" w:hAnsi="Myriad Pro" w:cs="Times New Roman"/>
          <w:color w:val="595959" w:themeColor="text1" w:themeTint="A6"/>
          <w:sz w:val="20"/>
          <w:szCs w:val="24"/>
        </w:rPr>
        <w:t>s provided that</w:t>
      </w:r>
      <w:r w:rsidR="00AF227B">
        <w:rPr>
          <w:rFonts w:ascii="Myriad Pro" w:eastAsia="Times New Roman" w:hAnsi="Myriad Pro" w:cs="Times New Roman"/>
          <w:color w:val="595959" w:themeColor="text1" w:themeTint="A6"/>
          <w:sz w:val="20"/>
          <w:szCs w:val="24"/>
        </w:rPr>
        <w:t xml:space="preserve"> the Subscriber stay</w:t>
      </w:r>
      <w:r>
        <w:rPr>
          <w:rFonts w:ascii="Myriad Pro" w:eastAsia="Times New Roman" w:hAnsi="Myriad Pro" w:cs="Times New Roman"/>
          <w:color w:val="595959" w:themeColor="text1" w:themeTint="A6"/>
          <w:sz w:val="20"/>
          <w:szCs w:val="24"/>
        </w:rPr>
        <w:t>s</w:t>
      </w:r>
      <w:r w:rsidR="00AF227B">
        <w:rPr>
          <w:rFonts w:ascii="Myriad Pro" w:eastAsia="Times New Roman" w:hAnsi="Myriad Pro" w:cs="Times New Roman"/>
          <w:color w:val="595959" w:themeColor="text1" w:themeTint="A6"/>
          <w:sz w:val="20"/>
          <w:szCs w:val="24"/>
        </w:rPr>
        <w:t xml:space="preserve"> within </w:t>
      </w:r>
      <w:r>
        <w:rPr>
          <w:rFonts w:ascii="Myriad Pro" w:eastAsia="Times New Roman" w:hAnsi="Myriad Pro" w:cs="Times New Roman"/>
          <w:color w:val="595959" w:themeColor="text1" w:themeTint="A6"/>
          <w:sz w:val="20"/>
          <w:szCs w:val="24"/>
        </w:rPr>
        <w:t>its</w:t>
      </w:r>
      <w:r w:rsidR="00AF227B">
        <w:rPr>
          <w:rFonts w:ascii="Myriad Pro" w:eastAsia="Times New Roman" w:hAnsi="Myriad Pro" w:cs="Times New Roman"/>
          <w:color w:val="595959" w:themeColor="text1" w:themeTint="A6"/>
          <w:sz w:val="20"/>
          <w:szCs w:val="24"/>
        </w:rPr>
        <w:t xml:space="preserve"> yearly allotment.  </w:t>
      </w:r>
    </w:p>
    <w:p w:rsidR="00EF2B3E" w:rsidRDefault="00AF227B" w:rsidP="002C46B3">
      <w:pPr>
        <w:shd w:val="clear" w:color="auto" w:fill="FFFFFF"/>
        <w:spacing w:after="360" w:line="240" w:lineRule="auto"/>
        <w:rPr>
          <w:rFonts w:ascii="Myriad Pro" w:eastAsia="Times New Roman" w:hAnsi="Myriad Pro" w:cs="Times New Roman"/>
          <w:color w:val="595959" w:themeColor="text1" w:themeTint="A6"/>
          <w:sz w:val="20"/>
          <w:szCs w:val="24"/>
        </w:rPr>
      </w:pPr>
      <w:r>
        <w:rPr>
          <w:rFonts w:ascii="Myriad Pro" w:eastAsia="Times New Roman" w:hAnsi="Myriad Pro" w:cs="Times New Roman"/>
          <w:color w:val="595959" w:themeColor="text1" w:themeTint="A6"/>
          <w:sz w:val="20"/>
          <w:szCs w:val="24"/>
        </w:rPr>
        <w:t xml:space="preserve">A Subscriber may increase </w:t>
      </w:r>
      <w:r w:rsidR="00EF2B3E">
        <w:rPr>
          <w:rFonts w:ascii="Myriad Pro" w:eastAsia="Times New Roman" w:hAnsi="Myriad Pro" w:cs="Times New Roman"/>
          <w:color w:val="595959" w:themeColor="text1" w:themeTint="A6"/>
          <w:sz w:val="20"/>
          <w:szCs w:val="24"/>
        </w:rPr>
        <w:t>the chosen</w:t>
      </w:r>
      <w:r>
        <w:rPr>
          <w:rFonts w:ascii="Myriad Pro" w:eastAsia="Times New Roman" w:hAnsi="Myriad Pro" w:cs="Times New Roman"/>
          <w:color w:val="595959" w:themeColor="text1" w:themeTint="A6"/>
          <w:sz w:val="20"/>
          <w:szCs w:val="24"/>
        </w:rPr>
        <w:t xml:space="preserve"> su</w:t>
      </w:r>
      <w:r w:rsidR="00EF2B3E">
        <w:rPr>
          <w:rFonts w:ascii="Myriad Pro" w:eastAsia="Times New Roman" w:hAnsi="Myriad Pro" w:cs="Times New Roman"/>
          <w:color w:val="595959" w:themeColor="text1" w:themeTint="A6"/>
          <w:sz w:val="20"/>
          <w:szCs w:val="24"/>
        </w:rPr>
        <w:t>bscription package at any time. A</w:t>
      </w:r>
      <w:r>
        <w:rPr>
          <w:rFonts w:ascii="Myriad Pro" w:eastAsia="Times New Roman" w:hAnsi="Myriad Pro" w:cs="Times New Roman"/>
          <w:color w:val="595959" w:themeColor="text1" w:themeTint="A6"/>
          <w:sz w:val="20"/>
          <w:szCs w:val="24"/>
        </w:rPr>
        <w:t xml:space="preserve">t the start of the next billing cycle </w:t>
      </w:r>
      <w:r w:rsidR="00EF2B3E">
        <w:rPr>
          <w:rFonts w:ascii="Myriad Pro" w:eastAsia="Times New Roman" w:hAnsi="Myriad Pro" w:cs="Times New Roman"/>
          <w:color w:val="595959" w:themeColor="text1" w:themeTint="A6"/>
          <w:sz w:val="20"/>
          <w:szCs w:val="24"/>
        </w:rPr>
        <w:t>the subscriber</w:t>
      </w:r>
      <w:r w:rsidR="003C2649">
        <w:rPr>
          <w:rFonts w:ascii="Myriad Pro" w:eastAsia="Times New Roman" w:hAnsi="Myriad Pro" w:cs="Times New Roman"/>
          <w:color w:val="595959" w:themeColor="text1" w:themeTint="A6"/>
          <w:sz w:val="20"/>
          <w:szCs w:val="24"/>
        </w:rPr>
        <w:t xml:space="preserve"> pays</w:t>
      </w:r>
      <w:r w:rsidR="00EF2B3E">
        <w:rPr>
          <w:rFonts w:ascii="Myriad Pro" w:eastAsia="Times New Roman" w:hAnsi="Myriad Pro" w:cs="Times New Roman"/>
          <w:color w:val="595959" w:themeColor="text1" w:themeTint="A6"/>
          <w:sz w:val="20"/>
          <w:szCs w:val="24"/>
        </w:rPr>
        <w:t xml:space="preserve"> the new monthly payment amount, </w:t>
      </w:r>
      <w:r>
        <w:rPr>
          <w:rFonts w:ascii="Myriad Pro" w:eastAsia="Times New Roman" w:hAnsi="Myriad Pro" w:cs="Times New Roman"/>
          <w:color w:val="595959" w:themeColor="text1" w:themeTint="A6"/>
          <w:sz w:val="20"/>
          <w:szCs w:val="24"/>
        </w:rPr>
        <w:t xml:space="preserve">which shall be calculated by </w:t>
      </w:r>
      <w:r w:rsidR="003C2649">
        <w:rPr>
          <w:rFonts w:ascii="Myriad Pro" w:eastAsia="Times New Roman" w:hAnsi="Myriad Pro" w:cs="Times New Roman"/>
          <w:color w:val="595959" w:themeColor="text1" w:themeTint="A6"/>
          <w:sz w:val="20"/>
          <w:szCs w:val="24"/>
        </w:rPr>
        <w:t>the following formula: (New Annual Subscription price - the total payments made since the start of the subscription period) / (number of months left</w:t>
      </w:r>
      <w:r w:rsidR="00EF2B3E">
        <w:rPr>
          <w:rFonts w:ascii="Myriad Pro" w:eastAsia="Times New Roman" w:hAnsi="Myriad Pro" w:cs="Times New Roman"/>
          <w:color w:val="595959" w:themeColor="text1" w:themeTint="A6"/>
          <w:sz w:val="20"/>
          <w:szCs w:val="24"/>
        </w:rPr>
        <w:t xml:space="preserve"> in the subscription period)).</w:t>
      </w:r>
    </w:p>
    <w:p w:rsidR="002C46B3" w:rsidRDefault="003C2649" w:rsidP="002C46B3">
      <w:pPr>
        <w:shd w:val="clear" w:color="auto" w:fill="FFFFFF"/>
        <w:spacing w:after="360" w:line="240" w:lineRule="auto"/>
        <w:rPr>
          <w:rFonts w:ascii="Myriad Pro" w:eastAsia="Times New Roman" w:hAnsi="Myriad Pro" w:cs="Times New Roman"/>
          <w:color w:val="595959" w:themeColor="text1" w:themeTint="A6"/>
          <w:sz w:val="20"/>
          <w:szCs w:val="24"/>
        </w:rPr>
      </w:pPr>
      <w:r>
        <w:rPr>
          <w:rFonts w:ascii="Myriad Pro" w:eastAsia="Times New Roman" w:hAnsi="Myriad Pro" w:cs="Times New Roman"/>
          <w:color w:val="595959" w:themeColor="text1" w:themeTint="A6"/>
          <w:sz w:val="20"/>
          <w:szCs w:val="24"/>
        </w:rPr>
        <w:t xml:space="preserve">Unless canceled, subscriptions will automatically renew after one year.  Subscribers may cancel their subscription with at least 60 </w:t>
      </w:r>
      <w:bookmarkStart w:id="0" w:name="_GoBack"/>
      <w:bookmarkEnd w:id="0"/>
      <w:r>
        <w:rPr>
          <w:rFonts w:ascii="Myriad Pro" w:eastAsia="Times New Roman" w:hAnsi="Myriad Pro" w:cs="Times New Roman"/>
          <w:color w:val="595959" w:themeColor="text1" w:themeTint="A6"/>
          <w:sz w:val="20"/>
          <w:szCs w:val="24"/>
        </w:rPr>
        <w:t>days’ notice before the e</w:t>
      </w:r>
      <w:r w:rsidR="00EF2B3E">
        <w:rPr>
          <w:rFonts w:ascii="Myriad Pro" w:eastAsia="Times New Roman" w:hAnsi="Myriad Pro" w:cs="Times New Roman"/>
          <w:color w:val="595959" w:themeColor="text1" w:themeTint="A6"/>
          <w:sz w:val="20"/>
          <w:szCs w:val="24"/>
        </w:rPr>
        <w:t>nd of their subscription term.</w:t>
      </w:r>
    </w:p>
    <w:p w:rsidR="00D87BDA" w:rsidRPr="005C545E" w:rsidRDefault="00D87BDA" w:rsidP="00C81DB5">
      <w:pPr>
        <w:shd w:val="clear" w:color="auto" w:fill="FFFFFF"/>
        <w:spacing w:after="360" w:line="240" w:lineRule="auto"/>
        <w:rPr>
          <w:rFonts w:ascii="Myriad Pro" w:eastAsia="Times New Roman" w:hAnsi="Myriad Pro" w:cs="Times New Roman"/>
          <w:color w:val="595959" w:themeColor="text1" w:themeTint="A6"/>
          <w:sz w:val="20"/>
          <w:szCs w:val="24"/>
        </w:rPr>
      </w:pPr>
    </w:p>
    <w:sectPr w:rsidR="00D87BDA" w:rsidRPr="005C545E" w:rsidSect="0054704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lowerLetter"/>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343166A"/>
    <w:multiLevelType w:val="multilevel"/>
    <w:tmpl w:val="455A1BC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51B541F4"/>
    <w:multiLevelType w:val="hybridMultilevel"/>
    <w:tmpl w:val="4918B3E2"/>
    <w:lvl w:ilvl="0" w:tplc="49E0AD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CE1500"/>
    <w:multiLevelType w:val="multilevel"/>
    <w:tmpl w:val="887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6629B2"/>
    <w:multiLevelType w:val="multilevel"/>
    <w:tmpl w:val="92DC6A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characterSpacingControl w:val="doNotCompress"/>
  <w:compat/>
  <w:rsids>
    <w:rsidRoot w:val="009F18E3"/>
    <w:rsid w:val="000079D1"/>
    <w:rsid w:val="00023B49"/>
    <w:rsid w:val="000262C2"/>
    <w:rsid w:val="00027EF4"/>
    <w:rsid w:val="0003005D"/>
    <w:rsid w:val="000B25DB"/>
    <w:rsid w:val="000B71FE"/>
    <w:rsid w:val="000E08A9"/>
    <w:rsid w:val="000E498F"/>
    <w:rsid w:val="00147FE0"/>
    <w:rsid w:val="00160DA5"/>
    <w:rsid w:val="0016265C"/>
    <w:rsid w:val="00162B18"/>
    <w:rsid w:val="00172B02"/>
    <w:rsid w:val="001A09CD"/>
    <w:rsid w:val="001B61E6"/>
    <w:rsid w:val="001E103B"/>
    <w:rsid w:val="001E64D2"/>
    <w:rsid w:val="001E7058"/>
    <w:rsid w:val="001F0394"/>
    <w:rsid w:val="0020238E"/>
    <w:rsid w:val="00210994"/>
    <w:rsid w:val="0022727F"/>
    <w:rsid w:val="0023664D"/>
    <w:rsid w:val="00242428"/>
    <w:rsid w:val="0024664B"/>
    <w:rsid w:val="002676A9"/>
    <w:rsid w:val="00292966"/>
    <w:rsid w:val="002A2E6B"/>
    <w:rsid w:val="002A3A48"/>
    <w:rsid w:val="002B53CF"/>
    <w:rsid w:val="002C46B3"/>
    <w:rsid w:val="002D12C0"/>
    <w:rsid w:val="00307BC3"/>
    <w:rsid w:val="003150B6"/>
    <w:rsid w:val="00340C6A"/>
    <w:rsid w:val="00352A89"/>
    <w:rsid w:val="00362AFC"/>
    <w:rsid w:val="00366601"/>
    <w:rsid w:val="00371942"/>
    <w:rsid w:val="003A2647"/>
    <w:rsid w:val="003A59D5"/>
    <w:rsid w:val="003C2649"/>
    <w:rsid w:val="003D451D"/>
    <w:rsid w:val="003E3BF3"/>
    <w:rsid w:val="003F332A"/>
    <w:rsid w:val="003F6F37"/>
    <w:rsid w:val="0041065F"/>
    <w:rsid w:val="004275E8"/>
    <w:rsid w:val="004403B6"/>
    <w:rsid w:val="0044149D"/>
    <w:rsid w:val="00445F15"/>
    <w:rsid w:val="00457A3A"/>
    <w:rsid w:val="00466D4B"/>
    <w:rsid w:val="00481098"/>
    <w:rsid w:val="004834C6"/>
    <w:rsid w:val="00495482"/>
    <w:rsid w:val="004B7E27"/>
    <w:rsid w:val="004F015D"/>
    <w:rsid w:val="004F0924"/>
    <w:rsid w:val="0050167D"/>
    <w:rsid w:val="00533ECF"/>
    <w:rsid w:val="00535A08"/>
    <w:rsid w:val="00547045"/>
    <w:rsid w:val="0055557B"/>
    <w:rsid w:val="0056036E"/>
    <w:rsid w:val="0056500B"/>
    <w:rsid w:val="00566A7E"/>
    <w:rsid w:val="00576499"/>
    <w:rsid w:val="005819AD"/>
    <w:rsid w:val="0059565B"/>
    <w:rsid w:val="005B2EB1"/>
    <w:rsid w:val="005B3AC9"/>
    <w:rsid w:val="005C3DEC"/>
    <w:rsid w:val="005C545E"/>
    <w:rsid w:val="005D0B0F"/>
    <w:rsid w:val="005F0FBE"/>
    <w:rsid w:val="005F1B46"/>
    <w:rsid w:val="005F431C"/>
    <w:rsid w:val="00610908"/>
    <w:rsid w:val="00612CEF"/>
    <w:rsid w:val="00630939"/>
    <w:rsid w:val="006701BE"/>
    <w:rsid w:val="0067310D"/>
    <w:rsid w:val="00677041"/>
    <w:rsid w:val="00684D50"/>
    <w:rsid w:val="0069025D"/>
    <w:rsid w:val="006C023D"/>
    <w:rsid w:val="006E0855"/>
    <w:rsid w:val="006E272F"/>
    <w:rsid w:val="006F5ED2"/>
    <w:rsid w:val="00707497"/>
    <w:rsid w:val="00756151"/>
    <w:rsid w:val="00771456"/>
    <w:rsid w:val="007919B1"/>
    <w:rsid w:val="007951B8"/>
    <w:rsid w:val="007C031E"/>
    <w:rsid w:val="007D4B03"/>
    <w:rsid w:val="007D6428"/>
    <w:rsid w:val="007F2628"/>
    <w:rsid w:val="008058F1"/>
    <w:rsid w:val="00842022"/>
    <w:rsid w:val="0084745F"/>
    <w:rsid w:val="00857FE9"/>
    <w:rsid w:val="008712A5"/>
    <w:rsid w:val="008842B3"/>
    <w:rsid w:val="008908AA"/>
    <w:rsid w:val="008A1F33"/>
    <w:rsid w:val="008B07B5"/>
    <w:rsid w:val="008F560E"/>
    <w:rsid w:val="008F5A0E"/>
    <w:rsid w:val="00905AD0"/>
    <w:rsid w:val="0092342E"/>
    <w:rsid w:val="00927DD3"/>
    <w:rsid w:val="00932BD3"/>
    <w:rsid w:val="00936EFA"/>
    <w:rsid w:val="00986AE9"/>
    <w:rsid w:val="009A03FB"/>
    <w:rsid w:val="009A4788"/>
    <w:rsid w:val="009A5A43"/>
    <w:rsid w:val="009A72D4"/>
    <w:rsid w:val="009B51A3"/>
    <w:rsid w:val="009C33BD"/>
    <w:rsid w:val="009C5220"/>
    <w:rsid w:val="009E0260"/>
    <w:rsid w:val="009E6E91"/>
    <w:rsid w:val="009F18E3"/>
    <w:rsid w:val="00A201A6"/>
    <w:rsid w:val="00A22686"/>
    <w:rsid w:val="00A7735D"/>
    <w:rsid w:val="00AC336C"/>
    <w:rsid w:val="00AD1D78"/>
    <w:rsid w:val="00AE553B"/>
    <w:rsid w:val="00AF227B"/>
    <w:rsid w:val="00B114E7"/>
    <w:rsid w:val="00B14DA4"/>
    <w:rsid w:val="00B30B3C"/>
    <w:rsid w:val="00B56D90"/>
    <w:rsid w:val="00B6495A"/>
    <w:rsid w:val="00B71B89"/>
    <w:rsid w:val="00B90D95"/>
    <w:rsid w:val="00BA1930"/>
    <w:rsid w:val="00BD4979"/>
    <w:rsid w:val="00BD5235"/>
    <w:rsid w:val="00C3167D"/>
    <w:rsid w:val="00C46287"/>
    <w:rsid w:val="00C81DB5"/>
    <w:rsid w:val="00C82664"/>
    <w:rsid w:val="00C95DFE"/>
    <w:rsid w:val="00CA6D31"/>
    <w:rsid w:val="00CD36A1"/>
    <w:rsid w:val="00CD38AE"/>
    <w:rsid w:val="00CE26E6"/>
    <w:rsid w:val="00D2035F"/>
    <w:rsid w:val="00D35984"/>
    <w:rsid w:val="00D41B77"/>
    <w:rsid w:val="00D43DBB"/>
    <w:rsid w:val="00D80E74"/>
    <w:rsid w:val="00D841FC"/>
    <w:rsid w:val="00D86AE0"/>
    <w:rsid w:val="00D87BDA"/>
    <w:rsid w:val="00DA01ED"/>
    <w:rsid w:val="00DA548F"/>
    <w:rsid w:val="00DB4A35"/>
    <w:rsid w:val="00DB4CFC"/>
    <w:rsid w:val="00DB7D2A"/>
    <w:rsid w:val="00DC2149"/>
    <w:rsid w:val="00DC6E29"/>
    <w:rsid w:val="00DD2257"/>
    <w:rsid w:val="00DE20E5"/>
    <w:rsid w:val="00DF7691"/>
    <w:rsid w:val="00E05870"/>
    <w:rsid w:val="00E33594"/>
    <w:rsid w:val="00E37FB5"/>
    <w:rsid w:val="00E621C6"/>
    <w:rsid w:val="00E74195"/>
    <w:rsid w:val="00E8009F"/>
    <w:rsid w:val="00E93DF7"/>
    <w:rsid w:val="00EA11A7"/>
    <w:rsid w:val="00EA1E86"/>
    <w:rsid w:val="00EB6F1C"/>
    <w:rsid w:val="00ED07B4"/>
    <w:rsid w:val="00EF2B3E"/>
    <w:rsid w:val="00F00974"/>
    <w:rsid w:val="00F17BC2"/>
    <w:rsid w:val="00F2375A"/>
    <w:rsid w:val="00F27572"/>
    <w:rsid w:val="00F53C13"/>
    <w:rsid w:val="00F5487F"/>
    <w:rsid w:val="00F6624A"/>
    <w:rsid w:val="00F77325"/>
    <w:rsid w:val="00FA02A1"/>
    <w:rsid w:val="00FA5AC3"/>
    <w:rsid w:val="00FB01B6"/>
    <w:rsid w:val="00FF6CB1"/>
  </w:rsids>
  <m:mathPr>
    <m:mathFont m:val="Lucida Grand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56D90"/>
  </w:style>
  <w:style w:type="paragraph" w:styleId="Heading2">
    <w:name w:val="heading 2"/>
    <w:basedOn w:val="Normal"/>
    <w:link w:val="Heading2Char"/>
    <w:uiPriority w:val="9"/>
    <w:qFormat/>
    <w:rsid w:val="009F18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1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9F18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18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18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5A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A0E"/>
    <w:rPr>
      <w:rFonts w:ascii="Lucida Grande" w:hAnsi="Lucida Grande"/>
      <w:sz w:val="18"/>
      <w:szCs w:val="18"/>
    </w:rPr>
  </w:style>
  <w:style w:type="character" w:styleId="CommentReference">
    <w:name w:val="annotation reference"/>
    <w:basedOn w:val="DefaultParagraphFont"/>
    <w:uiPriority w:val="99"/>
    <w:semiHidden/>
    <w:unhideWhenUsed/>
    <w:rsid w:val="00371942"/>
    <w:rPr>
      <w:sz w:val="18"/>
      <w:szCs w:val="18"/>
    </w:rPr>
  </w:style>
  <w:style w:type="paragraph" w:styleId="CommentText">
    <w:name w:val="annotation text"/>
    <w:basedOn w:val="Normal"/>
    <w:link w:val="CommentTextChar"/>
    <w:uiPriority w:val="99"/>
    <w:semiHidden/>
    <w:unhideWhenUsed/>
    <w:rsid w:val="00371942"/>
    <w:pPr>
      <w:spacing w:line="240" w:lineRule="auto"/>
    </w:pPr>
    <w:rPr>
      <w:sz w:val="24"/>
      <w:szCs w:val="24"/>
    </w:rPr>
  </w:style>
  <w:style w:type="character" w:customStyle="1" w:styleId="CommentTextChar">
    <w:name w:val="Comment Text Char"/>
    <w:basedOn w:val="DefaultParagraphFont"/>
    <w:link w:val="CommentText"/>
    <w:uiPriority w:val="99"/>
    <w:semiHidden/>
    <w:rsid w:val="00371942"/>
    <w:rPr>
      <w:sz w:val="24"/>
      <w:szCs w:val="24"/>
    </w:rPr>
  </w:style>
  <w:style w:type="paragraph" w:styleId="CommentSubject">
    <w:name w:val="annotation subject"/>
    <w:basedOn w:val="CommentText"/>
    <w:next w:val="CommentText"/>
    <w:link w:val="CommentSubjectChar"/>
    <w:uiPriority w:val="99"/>
    <w:semiHidden/>
    <w:unhideWhenUsed/>
    <w:rsid w:val="00371942"/>
    <w:rPr>
      <w:b/>
      <w:bCs/>
      <w:sz w:val="20"/>
      <w:szCs w:val="20"/>
    </w:rPr>
  </w:style>
  <w:style w:type="character" w:customStyle="1" w:styleId="CommentSubjectChar">
    <w:name w:val="Comment Subject Char"/>
    <w:basedOn w:val="CommentTextChar"/>
    <w:link w:val="CommentSubject"/>
    <w:uiPriority w:val="99"/>
    <w:semiHidden/>
    <w:rsid w:val="00371942"/>
    <w:rPr>
      <w:b/>
      <w:bCs/>
      <w:sz w:val="20"/>
      <w:szCs w:val="20"/>
    </w:rPr>
  </w:style>
  <w:style w:type="paragraph" w:styleId="ListParagraph">
    <w:name w:val="List Paragraph"/>
    <w:basedOn w:val="Normal"/>
    <w:uiPriority w:val="34"/>
    <w:qFormat/>
    <w:rsid w:val="00EF2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18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1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8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18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18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5A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F5A0E"/>
    <w:rPr>
      <w:rFonts w:ascii="Lucida Grande" w:hAnsi="Lucida Grande"/>
      <w:sz w:val="18"/>
      <w:szCs w:val="18"/>
    </w:rPr>
  </w:style>
  <w:style w:type="character" w:styleId="CommentReference">
    <w:name w:val="annotation reference"/>
    <w:basedOn w:val="DefaultParagraphFont"/>
    <w:uiPriority w:val="99"/>
    <w:semiHidden/>
    <w:unhideWhenUsed/>
    <w:rsid w:val="00371942"/>
    <w:rPr>
      <w:sz w:val="18"/>
      <w:szCs w:val="18"/>
    </w:rPr>
  </w:style>
  <w:style w:type="paragraph" w:styleId="CommentText">
    <w:name w:val="annotation text"/>
    <w:basedOn w:val="Normal"/>
    <w:link w:val="CommentTextChar"/>
    <w:uiPriority w:val="99"/>
    <w:semiHidden/>
    <w:unhideWhenUsed/>
    <w:rsid w:val="00371942"/>
    <w:pPr>
      <w:spacing w:line="240" w:lineRule="auto"/>
    </w:pPr>
    <w:rPr>
      <w:sz w:val="24"/>
      <w:szCs w:val="24"/>
    </w:rPr>
  </w:style>
  <w:style w:type="character" w:customStyle="1" w:styleId="CommentTextChar">
    <w:name w:val="Comment Text Char"/>
    <w:basedOn w:val="DefaultParagraphFont"/>
    <w:link w:val="CommentText"/>
    <w:uiPriority w:val="99"/>
    <w:semiHidden/>
    <w:rsid w:val="00371942"/>
    <w:rPr>
      <w:sz w:val="24"/>
      <w:szCs w:val="24"/>
    </w:rPr>
  </w:style>
  <w:style w:type="paragraph" w:styleId="CommentSubject">
    <w:name w:val="annotation subject"/>
    <w:basedOn w:val="CommentText"/>
    <w:next w:val="CommentText"/>
    <w:link w:val="CommentSubjectChar"/>
    <w:uiPriority w:val="99"/>
    <w:semiHidden/>
    <w:unhideWhenUsed/>
    <w:rsid w:val="00371942"/>
    <w:rPr>
      <w:b/>
      <w:bCs/>
      <w:sz w:val="20"/>
      <w:szCs w:val="20"/>
    </w:rPr>
  </w:style>
  <w:style w:type="character" w:customStyle="1" w:styleId="CommentSubjectChar">
    <w:name w:val="Comment Subject Char"/>
    <w:basedOn w:val="CommentTextChar"/>
    <w:link w:val="CommentSubject"/>
    <w:uiPriority w:val="99"/>
    <w:semiHidden/>
    <w:rsid w:val="00371942"/>
    <w:rPr>
      <w:b/>
      <w:bCs/>
      <w:sz w:val="20"/>
      <w:szCs w:val="20"/>
    </w:rPr>
  </w:style>
</w:styles>
</file>

<file path=word/webSettings.xml><?xml version="1.0" encoding="utf-8"?>
<w:webSettings xmlns:r="http://schemas.openxmlformats.org/officeDocument/2006/relationships" xmlns:w="http://schemas.openxmlformats.org/wordprocessingml/2006/main">
  <w:divs>
    <w:div w:id="182745183">
      <w:bodyDiv w:val="1"/>
      <w:marLeft w:val="0"/>
      <w:marRight w:val="0"/>
      <w:marTop w:val="0"/>
      <w:marBottom w:val="0"/>
      <w:divBdr>
        <w:top w:val="none" w:sz="0" w:space="0" w:color="auto"/>
        <w:left w:val="none" w:sz="0" w:space="0" w:color="auto"/>
        <w:bottom w:val="none" w:sz="0" w:space="0" w:color="auto"/>
        <w:right w:val="none" w:sz="0" w:space="0" w:color="auto"/>
      </w:divBdr>
    </w:div>
    <w:div w:id="194872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729</Words>
  <Characters>4156</Characters>
  <Application>Microsoft Macintosh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Ryerson, Inc.</Company>
  <LinksUpToDate>false</LinksUpToDate>
  <CharactersWithSpaces>5103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Owens, Bobby</dc:creator>
  <cp:lastModifiedBy>Kadesha Thomas</cp:lastModifiedBy>
  <cp:revision>2</cp:revision>
  <dcterms:created xsi:type="dcterms:W3CDTF">2012-10-12T21:11:00Z</dcterms:created>
  <dcterms:modified xsi:type="dcterms:W3CDTF">2012-10-12T21:11:00Z</dcterms:modified>
</cp:coreProperties>
</file>