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ED2" w:rsidRDefault="00834A47" w:rsidP="00DF4ED2">
      <w:pPr>
        <w:rPr>
          <w:rFonts w:ascii="Segoe UI" w:hAnsi="Segoe UI" w:cs="Segoe UI"/>
          <w:sz w:val="20"/>
          <w:szCs w:val="20"/>
        </w:rPr>
      </w:pPr>
      <w:r>
        <w:rPr>
          <w:rFonts w:ascii="Segoe UI" w:hAnsi="Segoe UI" w:cs="Segoe UI"/>
          <w:sz w:val="20"/>
          <w:szCs w:val="20"/>
        </w:rPr>
        <w:t>ODOT’s</w:t>
      </w:r>
      <w:r w:rsidR="00DF4ED2">
        <w:rPr>
          <w:rFonts w:ascii="Segoe UI" w:hAnsi="Segoe UI" w:cs="Segoe UI"/>
          <w:sz w:val="20"/>
          <w:szCs w:val="20"/>
        </w:rPr>
        <w:t xml:space="preserve"> annual </w:t>
      </w:r>
      <w:r>
        <w:rPr>
          <w:rFonts w:ascii="Segoe UI" w:hAnsi="Segoe UI" w:cs="Segoe UI"/>
          <w:sz w:val="20"/>
          <w:szCs w:val="20"/>
        </w:rPr>
        <w:t xml:space="preserve">statewide </w:t>
      </w:r>
      <w:r w:rsidR="00DF4ED2">
        <w:rPr>
          <w:rFonts w:ascii="Segoe UI" w:hAnsi="Segoe UI" w:cs="Segoe UI"/>
          <w:sz w:val="20"/>
          <w:szCs w:val="20"/>
        </w:rPr>
        <w:t>crash</w:t>
      </w:r>
      <w:r>
        <w:rPr>
          <w:rFonts w:ascii="Segoe UI" w:hAnsi="Segoe UI" w:cs="Segoe UI"/>
          <w:sz w:val="20"/>
          <w:szCs w:val="20"/>
        </w:rPr>
        <w:t xml:space="preserve"> data</w:t>
      </w:r>
      <w:r w:rsidR="00DF4ED2">
        <w:rPr>
          <w:rFonts w:ascii="Segoe UI" w:hAnsi="Segoe UI" w:cs="Segoe UI"/>
          <w:sz w:val="20"/>
          <w:szCs w:val="20"/>
        </w:rPr>
        <w:t xml:space="preserve"> shapefiles can be downloaded from this FTP site:  </w:t>
      </w:r>
      <w:hyperlink r:id="rId7" w:history="1">
        <w:r w:rsidR="00A33C81">
          <w:rPr>
            <w:rStyle w:val="Hyperlink"/>
            <w:rFonts w:ascii="Segoe UI" w:hAnsi="Segoe UI" w:cs="Segoe UI"/>
            <w:sz w:val="20"/>
            <w:szCs w:val="20"/>
          </w:rPr>
          <w:t>ftp://ftp.odot.state.or.us/tdb/trandata/GIS_data/Safety</w:t>
        </w:r>
      </w:hyperlink>
      <w:r w:rsidR="00DF4ED2">
        <w:rPr>
          <w:rFonts w:ascii="Segoe UI" w:hAnsi="Segoe UI" w:cs="Segoe UI"/>
          <w:sz w:val="20"/>
          <w:szCs w:val="20"/>
        </w:rPr>
        <w:t xml:space="preserve">  </w:t>
      </w:r>
      <w:r>
        <w:rPr>
          <w:rFonts w:ascii="Segoe UI" w:hAnsi="Segoe UI" w:cs="Segoe UI"/>
          <w:sz w:val="20"/>
          <w:szCs w:val="20"/>
        </w:rPr>
        <w:t>ODOT</w:t>
      </w:r>
      <w:r w:rsidR="00DF4ED2">
        <w:rPr>
          <w:rFonts w:ascii="Segoe UI" w:hAnsi="Segoe UI" w:cs="Segoe UI"/>
          <w:sz w:val="20"/>
          <w:szCs w:val="20"/>
        </w:rPr>
        <w:t xml:space="preserve"> discontinued using shapefiles in favor of geodatabases effective 2014.</w:t>
      </w:r>
    </w:p>
    <w:p w:rsidR="00834A47" w:rsidRDefault="00834A47" w:rsidP="00DF4ED2">
      <w:pPr>
        <w:rPr>
          <w:rFonts w:ascii="Segoe UI" w:hAnsi="Segoe UI" w:cs="Segoe UI"/>
          <w:sz w:val="20"/>
          <w:szCs w:val="20"/>
        </w:rPr>
      </w:pPr>
    </w:p>
    <w:p w:rsidR="00834A47" w:rsidRDefault="00A33C81" w:rsidP="00834A47">
      <w:pPr>
        <w:rPr>
          <w:rFonts w:ascii="Segoe UI" w:hAnsi="Segoe UI" w:cs="Segoe UI"/>
          <w:sz w:val="20"/>
          <w:szCs w:val="20"/>
        </w:rPr>
      </w:pPr>
      <w:r>
        <w:rPr>
          <w:rFonts w:ascii="Segoe UI" w:hAnsi="Segoe UI" w:cs="Segoe UI"/>
          <w:sz w:val="20"/>
          <w:szCs w:val="20"/>
        </w:rPr>
        <w:t>T</w:t>
      </w:r>
      <w:r w:rsidR="00834A47" w:rsidRPr="00D67D26">
        <w:rPr>
          <w:rFonts w:ascii="Segoe UI" w:hAnsi="Segoe UI" w:cs="Segoe UI"/>
          <w:sz w:val="20"/>
          <w:szCs w:val="20"/>
        </w:rPr>
        <w:t xml:space="preserve">he </w:t>
      </w:r>
      <w:r w:rsidR="00834A47" w:rsidRPr="002476EF">
        <w:rPr>
          <w:rFonts w:ascii="Segoe UI" w:hAnsi="Segoe UI" w:cs="Segoe UI"/>
          <w:b/>
          <w:sz w:val="20"/>
          <w:szCs w:val="20"/>
        </w:rPr>
        <w:t>ReadMe</w:t>
      </w:r>
      <w:r w:rsidR="00834A47" w:rsidRPr="00D67D26">
        <w:rPr>
          <w:rFonts w:ascii="Segoe UI" w:hAnsi="Segoe UI" w:cs="Segoe UI"/>
          <w:sz w:val="20"/>
          <w:szCs w:val="20"/>
        </w:rPr>
        <w:t xml:space="preserve"> </w:t>
      </w:r>
      <w:r w:rsidR="00834A47">
        <w:rPr>
          <w:rFonts w:ascii="Segoe UI" w:hAnsi="Segoe UI" w:cs="Segoe UI"/>
          <w:sz w:val="20"/>
          <w:szCs w:val="20"/>
        </w:rPr>
        <w:t xml:space="preserve">file </w:t>
      </w:r>
      <w:r>
        <w:rPr>
          <w:rFonts w:ascii="Segoe UI" w:hAnsi="Segoe UI" w:cs="Segoe UI"/>
          <w:sz w:val="20"/>
          <w:szCs w:val="20"/>
        </w:rPr>
        <w:t>contains</w:t>
      </w:r>
      <w:r w:rsidR="00834A47">
        <w:rPr>
          <w:rFonts w:ascii="Segoe UI" w:hAnsi="Segoe UI" w:cs="Segoe UI"/>
          <w:sz w:val="20"/>
          <w:szCs w:val="20"/>
        </w:rPr>
        <w:t xml:space="preserve"> important information</w:t>
      </w:r>
      <w:r>
        <w:rPr>
          <w:rFonts w:ascii="Segoe UI" w:hAnsi="Segoe UI" w:cs="Segoe UI"/>
          <w:sz w:val="20"/>
          <w:szCs w:val="20"/>
        </w:rPr>
        <w:t xml:space="preserve"> and disclaimers</w:t>
      </w:r>
      <w:r w:rsidR="00834A47">
        <w:rPr>
          <w:rFonts w:ascii="Segoe UI" w:hAnsi="Segoe UI" w:cs="Segoe UI"/>
          <w:sz w:val="20"/>
          <w:szCs w:val="20"/>
        </w:rPr>
        <w:t xml:space="preserve"> about ODOT crash data.  </w:t>
      </w:r>
    </w:p>
    <w:p w:rsidR="00834A47" w:rsidRDefault="00834A47" w:rsidP="00834A47">
      <w:pPr>
        <w:rPr>
          <w:rFonts w:ascii="Segoe UI" w:hAnsi="Segoe UI" w:cs="Segoe UI"/>
          <w:sz w:val="20"/>
          <w:szCs w:val="20"/>
        </w:rPr>
      </w:pPr>
    </w:p>
    <w:p w:rsidR="00834A47" w:rsidRPr="00FA5396" w:rsidRDefault="00834A47" w:rsidP="00834A47">
      <w:pPr>
        <w:autoSpaceDE w:val="0"/>
        <w:autoSpaceDN w:val="0"/>
        <w:adjustRightInd w:val="0"/>
        <w:rPr>
          <w:rFonts w:ascii="Segoe UI" w:hAnsi="Segoe UI" w:cs="Segoe UI"/>
          <w:sz w:val="20"/>
          <w:szCs w:val="20"/>
        </w:rPr>
      </w:pPr>
      <w:r>
        <w:rPr>
          <w:rFonts w:ascii="Segoe UI" w:hAnsi="Segoe UI" w:cs="Segoe UI"/>
          <w:sz w:val="20"/>
          <w:szCs w:val="20"/>
        </w:rPr>
        <w:t>Shapefiles</w:t>
      </w:r>
      <w:r w:rsidRPr="00FA5396">
        <w:rPr>
          <w:rFonts w:ascii="Segoe UI" w:hAnsi="Segoe UI" w:cs="Segoe UI"/>
          <w:sz w:val="20"/>
          <w:szCs w:val="20"/>
        </w:rPr>
        <w:t xml:space="preserve"> are currently developed in ArcGIS v.10.</w:t>
      </w:r>
      <w:r w:rsidR="00A33C81">
        <w:rPr>
          <w:rFonts w:ascii="Segoe UI" w:hAnsi="Segoe UI" w:cs="Segoe UI"/>
          <w:sz w:val="20"/>
          <w:szCs w:val="20"/>
        </w:rPr>
        <w:t>5</w:t>
      </w:r>
      <w:r>
        <w:rPr>
          <w:rFonts w:ascii="Segoe UI" w:hAnsi="Segoe UI" w:cs="Segoe UI"/>
          <w:sz w:val="20"/>
          <w:szCs w:val="20"/>
        </w:rPr>
        <w:t xml:space="preserve">, </w:t>
      </w:r>
      <w:r w:rsidRPr="00FA5396">
        <w:rPr>
          <w:rFonts w:ascii="Segoe UI" w:hAnsi="Segoe UI" w:cs="Segoe UI"/>
          <w:sz w:val="20"/>
          <w:szCs w:val="20"/>
        </w:rPr>
        <w:t xml:space="preserve">using the NAD 1983 Oregon Statewide Lambert Feet Int’l projected coordinate system, in Lambert Conformal Conic.  </w:t>
      </w:r>
    </w:p>
    <w:p w:rsidR="00DF4ED2" w:rsidRDefault="00DF4ED2" w:rsidP="00572AD8">
      <w:pPr>
        <w:rPr>
          <w:rFonts w:ascii="Segoe UI" w:hAnsi="Segoe UI" w:cs="Segoe UI"/>
          <w:sz w:val="20"/>
          <w:szCs w:val="20"/>
        </w:rPr>
      </w:pPr>
    </w:p>
    <w:p w:rsidR="002476EF" w:rsidRPr="00EA161F" w:rsidRDefault="00834A47" w:rsidP="00572AD8">
      <w:pPr>
        <w:rPr>
          <w:rFonts w:ascii="Segoe UI" w:hAnsi="Segoe UI" w:cs="Segoe UI"/>
          <w:b/>
          <w:sz w:val="24"/>
          <w:szCs w:val="24"/>
        </w:rPr>
      </w:pPr>
      <w:r w:rsidRPr="00EA161F">
        <w:rPr>
          <w:rFonts w:ascii="Segoe UI" w:hAnsi="Segoe UI" w:cs="Segoe UI"/>
          <w:b/>
          <w:sz w:val="24"/>
          <w:szCs w:val="24"/>
        </w:rPr>
        <w:t>Road Network</w:t>
      </w:r>
    </w:p>
    <w:p w:rsidR="00572AD8" w:rsidRPr="00DB6DEA" w:rsidRDefault="003B4A74" w:rsidP="00572AD8">
      <w:pPr>
        <w:rPr>
          <w:rFonts w:ascii="Segoe UI" w:hAnsi="Segoe UI" w:cs="Segoe UI"/>
          <w:sz w:val="20"/>
          <w:szCs w:val="20"/>
        </w:rPr>
      </w:pPr>
      <w:r>
        <w:rPr>
          <w:rFonts w:ascii="Segoe UI" w:hAnsi="Segoe UI" w:cs="Segoe UI"/>
          <w:sz w:val="20"/>
          <w:szCs w:val="20"/>
        </w:rPr>
        <w:t>Crashes are snapped to the</w:t>
      </w:r>
      <w:r w:rsidR="00572AD8" w:rsidRPr="00DB6DEA">
        <w:rPr>
          <w:rFonts w:ascii="Segoe UI" w:hAnsi="Segoe UI" w:cs="Segoe UI"/>
          <w:sz w:val="20"/>
          <w:szCs w:val="20"/>
        </w:rPr>
        <w:t xml:space="preserve"> </w:t>
      </w:r>
      <w:r>
        <w:rPr>
          <w:rFonts w:ascii="Segoe UI" w:hAnsi="Segoe UI" w:cs="Segoe UI"/>
          <w:sz w:val="20"/>
          <w:szCs w:val="20"/>
        </w:rPr>
        <w:t>“</w:t>
      </w:r>
      <w:r w:rsidR="00572AD8" w:rsidRPr="00DB6DEA">
        <w:rPr>
          <w:rFonts w:ascii="Segoe UI" w:hAnsi="Segoe UI" w:cs="Segoe UI"/>
          <w:sz w:val="20"/>
          <w:szCs w:val="20"/>
        </w:rPr>
        <w:t>OR-Trans</w:t>
      </w:r>
      <w:r>
        <w:rPr>
          <w:rFonts w:ascii="Segoe UI" w:hAnsi="Segoe UI" w:cs="Segoe UI"/>
          <w:sz w:val="20"/>
          <w:szCs w:val="20"/>
        </w:rPr>
        <w:t>”</w:t>
      </w:r>
      <w:r w:rsidR="00572AD8" w:rsidRPr="00DB6DEA">
        <w:rPr>
          <w:rFonts w:ascii="Segoe UI" w:hAnsi="Segoe UI" w:cs="Segoe UI"/>
          <w:sz w:val="20"/>
          <w:szCs w:val="20"/>
        </w:rPr>
        <w:t xml:space="preserve"> </w:t>
      </w:r>
      <w:r>
        <w:rPr>
          <w:rFonts w:ascii="Segoe UI" w:hAnsi="Segoe UI" w:cs="Segoe UI"/>
          <w:sz w:val="20"/>
          <w:szCs w:val="20"/>
        </w:rPr>
        <w:t>road network data layer</w:t>
      </w:r>
      <w:r w:rsidR="002476EF">
        <w:rPr>
          <w:rFonts w:ascii="Segoe UI" w:hAnsi="Segoe UI" w:cs="Segoe UI"/>
          <w:sz w:val="20"/>
          <w:szCs w:val="20"/>
        </w:rPr>
        <w:t xml:space="preserve"> available for the crash code year</w:t>
      </w:r>
      <w:r w:rsidR="00572AD8" w:rsidRPr="00DB6DEA">
        <w:rPr>
          <w:rFonts w:ascii="Segoe UI" w:hAnsi="Segoe UI" w:cs="Segoe UI"/>
          <w:sz w:val="20"/>
          <w:szCs w:val="20"/>
        </w:rPr>
        <w:t xml:space="preserve">.  If you’re using a different vintage of OR-Trans or another road network, please add a buffer of at least 5 feet. Otherwise, the crash points may not line up exactly with your linework.  </w:t>
      </w:r>
    </w:p>
    <w:p w:rsidR="00572AD8" w:rsidRDefault="00572AD8" w:rsidP="00572AD8">
      <w:pPr>
        <w:rPr>
          <w:rFonts w:ascii="Segoe UI" w:hAnsi="Segoe UI" w:cs="Segoe UI"/>
          <w:sz w:val="20"/>
          <w:szCs w:val="20"/>
        </w:rPr>
      </w:pPr>
    </w:p>
    <w:p w:rsidR="00D67D26" w:rsidRDefault="00834A47" w:rsidP="00572AD8">
      <w:pPr>
        <w:rPr>
          <w:rFonts w:ascii="Segoe UI" w:hAnsi="Segoe UI" w:cs="Segoe UI"/>
          <w:sz w:val="20"/>
          <w:szCs w:val="20"/>
        </w:rPr>
      </w:pPr>
      <w:r w:rsidRPr="00EA161F">
        <w:rPr>
          <w:rFonts w:ascii="Segoe UI" w:hAnsi="Segoe UI" w:cs="Segoe UI"/>
          <w:b/>
          <w:sz w:val="24"/>
          <w:szCs w:val="24"/>
        </w:rPr>
        <w:t>Shapefile Truncation of Field Names</w:t>
      </w:r>
      <w:r w:rsidR="00572AD8" w:rsidRPr="00EA161F">
        <w:rPr>
          <w:rFonts w:ascii="Segoe UI" w:hAnsi="Segoe UI" w:cs="Segoe UI"/>
          <w:b/>
          <w:sz w:val="24"/>
          <w:szCs w:val="24"/>
        </w:rPr>
        <w:br/>
      </w:r>
      <w:r>
        <w:rPr>
          <w:rFonts w:ascii="Segoe UI" w:hAnsi="Segoe UI" w:cs="Segoe UI"/>
          <w:sz w:val="20"/>
          <w:szCs w:val="20"/>
        </w:rPr>
        <w:t>Crash data shapefiles are</w:t>
      </w:r>
      <w:r w:rsidR="00572AD8" w:rsidRPr="00DB6DEA">
        <w:rPr>
          <w:rFonts w:ascii="Segoe UI" w:hAnsi="Segoe UI" w:cs="Segoe UI"/>
          <w:sz w:val="20"/>
          <w:szCs w:val="20"/>
        </w:rPr>
        <w:t xml:space="preserve"> generated from a geodatabase that contained longer field names.  The GIS software that was used to generate your shapefile </w:t>
      </w:r>
      <w:r w:rsidR="00572AD8" w:rsidRPr="00EA161F">
        <w:rPr>
          <w:rFonts w:ascii="Segoe UI" w:hAnsi="Segoe UI" w:cs="Segoe UI"/>
          <w:color w:val="C00000"/>
          <w:sz w:val="20"/>
          <w:szCs w:val="20"/>
        </w:rPr>
        <w:t>truncated the original field names to 10 characters</w:t>
      </w:r>
      <w:r w:rsidR="00572AD8" w:rsidRPr="00DB6DEA">
        <w:rPr>
          <w:rFonts w:ascii="Segoe UI" w:hAnsi="Segoe UI" w:cs="Segoe UI"/>
          <w:sz w:val="20"/>
          <w:szCs w:val="20"/>
        </w:rPr>
        <w:t>.  Please refer to the file named</w:t>
      </w:r>
      <w:r w:rsidR="00572AD8" w:rsidRPr="00DB6DEA">
        <w:rPr>
          <w:rFonts w:ascii="Segoe UI" w:hAnsi="Segoe UI" w:cs="Segoe UI"/>
          <w:b/>
          <w:bCs/>
          <w:sz w:val="20"/>
          <w:szCs w:val="20"/>
        </w:rPr>
        <w:t xml:space="preserve"> GIS_FieldNameXref_2015.xlsx</w:t>
      </w:r>
      <w:r w:rsidR="00572AD8" w:rsidRPr="00DB6DEA">
        <w:rPr>
          <w:rFonts w:ascii="Segoe UI" w:hAnsi="Segoe UI" w:cs="Segoe UI"/>
          <w:sz w:val="20"/>
          <w:szCs w:val="20"/>
        </w:rPr>
        <w:t xml:space="preserve">, for a cross-reference of the truncated field names to the full field name shown in the </w:t>
      </w:r>
      <w:r w:rsidR="00DB6DEA" w:rsidRPr="00DB6DEA">
        <w:rPr>
          <w:rFonts w:ascii="Segoe UI" w:hAnsi="Segoe UI" w:cs="Segoe UI"/>
          <w:i/>
          <w:sz w:val="20"/>
          <w:szCs w:val="20"/>
        </w:rPr>
        <w:t xml:space="preserve">Motor Vehicle Traffic Crash Analysis and </w:t>
      </w:r>
      <w:r w:rsidR="00EA161F">
        <w:rPr>
          <w:rFonts w:ascii="Segoe UI" w:hAnsi="Segoe UI" w:cs="Segoe UI"/>
          <w:i/>
          <w:sz w:val="20"/>
          <w:szCs w:val="20"/>
        </w:rPr>
        <w:t xml:space="preserve">Code </w:t>
      </w:r>
      <w:r w:rsidR="00DB6DEA" w:rsidRPr="00DB6DEA">
        <w:rPr>
          <w:rFonts w:ascii="Segoe UI" w:hAnsi="Segoe UI" w:cs="Segoe UI"/>
          <w:i/>
          <w:sz w:val="20"/>
          <w:szCs w:val="20"/>
        </w:rPr>
        <w:t>Manual</w:t>
      </w:r>
      <w:r w:rsidR="00572AD8" w:rsidRPr="00DB6DEA">
        <w:rPr>
          <w:rFonts w:ascii="Segoe UI" w:hAnsi="Segoe UI" w:cs="Segoe UI"/>
          <w:sz w:val="20"/>
          <w:szCs w:val="20"/>
        </w:rPr>
        <w:t xml:space="preserve">.  </w:t>
      </w:r>
    </w:p>
    <w:p w:rsidR="00834A47" w:rsidRDefault="00834A47" w:rsidP="00572AD8">
      <w:pPr>
        <w:rPr>
          <w:rFonts w:ascii="Segoe UI" w:hAnsi="Segoe UI" w:cs="Segoe UI"/>
          <w:sz w:val="20"/>
          <w:szCs w:val="20"/>
        </w:rPr>
      </w:pPr>
    </w:p>
    <w:p w:rsidR="00834A47" w:rsidRPr="00EA161F" w:rsidRDefault="00834A47" w:rsidP="00834A47">
      <w:pPr>
        <w:rPr>
          <w:rFonts w:ascii="Segoe UI" w:hAnsi="Segoe UI" w:cs="Segoe UI"/>
          <w:b/>
          <w:sz w:val="24"/>
          <w:szCs w:val="24"/>
        </w:rPr>
      </w:pPr>
      <w:r w:rsidRPr="00EA161F">
        <w:rPr>
          <w:rFonts w:ascii="Segoe UI" w:hAnsi="Segoe UI" w:cs="Segoe UI"/>
          <w:b/>
          <w:sz w:val="24"/>
          <w:szCs w:val="24"/>
        </w:rPr>
        <w:t>Default Unlocatable Points</w:t>
      </w:r>
    </w:p>
    <w:p w:rsidR="00834A47" w:rsidRPr="00834A47" w:rsidRDefault="00834A47" w:rsidP="00834A47">
      <w:pPr>
        <w:rPr>
          <w:rFonts w:ascii="Segoe UI" w:hAnsi="Segoe UI" w:cs="Segoe UI"/>
          <w:sz w:val="20"/>
          <w:szCs w:val="20"/>
        </w:rPr>
      </w:pPr>
      <w:r w:rsidRPr="00834A47">
        <w:rPr>
          <w:rFonts w:ascii="Segoe UI" w:hAnsi="Segoe UI" w:cs="Segoe UI"/>
          <w:sz w:val="20"/>
          <w:szCs w:val="20"/>
        </w:rPr>
        <w:t>“</w:t>
      </w:r>
      <w:r w:rsidRPr="00EA161F">
        <w:rPr>
          <w:rFonts w:ascii="Segoe UI" w:hAnsi="Segoe UI" w:cs="Segoe UI"/>
          <w:sz w:val="20"/>
          <w:szCs w:val="20"/>
        </w:rPr>
        <w:t>Unlocatable crashes</w:t>
      </w:r>
      <w:r w:rsidRPr="00834A47">
        <w:rPr>
          <w:rFonts w:ascii="Segoe UI" w:hAnsi="Segoe UI" w:cs="Segoe UI"/>
          <w:sz w:val="20"/>
          <w:szCs w:val="20"/>
        </w:rPr>
        <w:t xml:space="preserve">” are crashes that can't be </w:t>
      </w:r>
      <w:r w:rsidR="00AC4139">
        <w:rPr>
          <w:rFonts w:ascii="Segoe UI" w:hAnsi="Segoe UI" w:cs="Segoe UI"/>
          <w:sz w:val="20"/>
          <w:szCs w:val="20"/>
        </w:rPr>
        <w:t>snapped to</w:t>
      </w:r>
      <w:r w:rsidRPr="00834A47">
        <w:rPr>
          <w:rFonts w:ascii="Segoe UI" w:hAnsi="Segoe UI" w:cs="Segoe UI"/>
          <w:sz w:val="20"/>
          <w:szCs w:val="20"/>
        </w:rPr>
        <w:t xml:space="preserve"> a road network because:</w:t>
      </w:r>
    </w:p>
    <w:p w:rsidR="00834A47" w:rsidRPr="00834A47" w:rsidRDefault="00834A47" w:rsidP="00834A47">
      <w:pPr>
        <w:pStyle w:val="ListParagraph"/>
        <w:numPr>
          <w:ilvl w:val="0"/>
          <w:numId w:val="8"/>
        </w:numPr>
        <w:tabs>
          <w:tab w:val="left" w:pos="630"/>
        </w:tabs>
        <w:rPr>
          <w:rFonts w:ascii="Segoe UI" w:hAnsi="Segoe UI" w:cs="Segoe UI"/>
          <w:sz w:val="20"/>
          <w:szCs w:val="20"/>
        </w:rPr>
      </w:pPr>
      <w:r w:rsidRPr="00834A47">
        <w:rPr>
          <w:rFonts w:ascii="Segoe UI" w:hAnsi="Segoe UI" w:cs="Segoe UI"/>
          <w:sz w:val="20"/>
          <w:szCs w:val="20"/>
        </w:rPr>
        <w:t xml:space="preserve">either the crash report didn't provide enough information to identify the location of the crash, or </w:t>
      </w:r>
    </w:p>
    <w:p w:rsidR="00834A47" w:rsidRPr="00834A47" w:rsidRDefault="00834A47" w:rsidP="00834A47">
      <w:pPr>
        <w:pStyle w:val="ListParagraph"/>
        <w:numPr>
          <w:ilvl w:val="0"/>
          <w:numId w:val="8"/>
        </w:numPr>
        <w:tabs>
          <w:tab w:val="left" w:pos="630"/>
        </w:tabs>
        <w:rPr>
          <w:rFonts w:ascii="Segoe UI" w:hAnsi="Segoe UI" w:cs="Segoe UI"/>
          <w:sz w:val="20"/>
          <w:szCs w:val="20"/>
        </w:rPr>
      </w:pPr>
      <w:r w:rsidRPr="00834A47">
        <w:rPr>
          <w:rFonts w:ascii="Segoe UI" w:hAnsi="Segoe UI" w:cs="Segoe UI"/>
          <w:sz w:val="20"/>
          <w:szCs w:val="20"/>
        </w:rPr>
        <w:t xml:space="preserve">because linework didn't exist in the OR-Trans layer we used for geocoding crash points at the time the case was coded.   </w:t>
      </w:r>
    </w:p>
    <w:p w:rsidR="00834A47" w:rsidRPr="00834A47" w:rsidRDefault="00834A47" w:rsidP="00834A47">
      <w:pPr>
        <w:rPr>
          <w:rFonts w:ascii="Segoe UI" w:hAnsi="Segoe UI" w:cs="Segoe UI"/>
          <w:i/>
          <w:color w:val="C00000"/>
          <w:sz w:val="20"/>
          <w:szCs w:val="20"/>
        </w:rPr>
      </w:pPr>
      <w:r w:rsidRPr="00834A47">
        <w:rPr>
          <w:rFonts w:ascii="Segoe UI" w:hAnsi="Segoe UI" w:cs="Segoe UI"/>
          <w:i/>
          <w:color w:val="C00000"/>
          <w:sz w:val="20"/>
          <w:szCs w:val="20"/>
        </w:rPr>
        <w:t xml:space="preserve">We deliberately select a default coordinate for these crashes.  </w:t>
      </w:r>
    </w:p>
    <w:p w:rsidR="00834A47" w:rsidRPr="00834A47" w:rsidRDefault="00834A47" w:rsidP="00834A47">
      <w:pPr>
        <w:rPr>
          <w:rFonts w:ascii="Segoe UI" w:hAnsi="Segoe UI" w:cs="Segoe UI"/>
          <w:sz w:val="20"/>
          <w:szCs w:val="20"/>
        </w:rPr>
      </w:pPr>
    </w:p>
    <w:p w:rsidR="00834A47" w:rsidRPr="00834A47" w:rsidRDefault="00EA161F" w:rsidP="00834A47">
      <w:pPr>
        <w:rPr>
          <w:rFonts w:ascii="Segoe UI" w:hAnsi="Segoe UI" w:cs="Segoe UI"/>
          <w:sz w:val="20"/>
          <w:szCs w:val="20"/>
        </w:rPr>
      </w:pPr>
      <w:r w:rsidRPr="00EF33F9">
        <w:rPr>
          <w:rFonts w:ascii="Segoe UI" w:hAnsi="Segoe UI" w:cs="Segoe UI"/>
          <w:sz w:val="20"/>
          <w:szCs w:val="20"/>
        </w:rPr>
        <w:t>Default unlocatable</w:t>
      </w:r>
      <w:r>
        <w:rPr>
          <w:rFonts w:ascii="Segoe UI" w:hAnsi="Segoe UI" w:cs="Segoe UI"/>
          <w:b/>
          <w:sz w:val="20"/>
          <w:szCs w:val="20"/>
        </w:rPr>
        <w:t xml:space="preserve"> points</w:t>
      </w:r>
      <w:r w:rsidR="00834A47" w:rsidRPr="00834A47">
        <w:rPr>
          <w:rFonts w:ascii="Segoe UI" w:hAnsi="Segoe UI" w:cs="Segoe UI"/>
          <w:sz w:val="20"/>
          <w:szCs w:val="20"/>
        </w:rPr>
        <w:t xml:space="preserve"> </w:t>
      </w:r>
      <w:r>
        <w:rPr>
          <w:rFonts w:ascii="Segoe UI" w:hAnsi="Segoe UI" w:cs="Segoe UI"/>
          <w:sz w:val="20"/>
          <w:szCs w:val="20"/>
        </w:rPr>
        <w:t xml:space="preserve">are crash </w:t>
      </w:r>
      <w:r w:rsidR="00834A47" w:rsidRPr="00834A47">
        <w:rPr>
          <w:rFonts w:ascii="Segoe UI" w:hAnsi="Segoe UI" w:cs="Segoe UI"/>
          <w:sz w:val="20"/>
          <w:szCs w:val="20"/>
        </w:rPr>
        <w:t xml:space="preserve">points </w:t>
      </w:r>
      <w:r>
        <w:rPr>
          <w:rFonts w:ascii="Segoe UI" w:hAnsi="Segoe UI" w:cs="Segoe UI"/>
          <w:sz w:val="20"/>
          <w:szCs w:val="20"/>
        </w:rPr>
        <w:t xml:space="preserve">that </w:t>
      </w:r>
      <w:r w:rsidR="00834A47" w:rsidRPr="00834A47">
        <w:rPr>
          <w:rFonts w:ascii="Segoe UI" w:hAnsi="Segoe UI" w:cs="Segoe UI"/>
          <w:sz w:val="20"/>
          <w:szCs w:val="20"/>
        </w:rPr>
        <w:t xml:space="preserve">are </w:t>
      </w:r>
      <w:r w:rsidR="00834A47" w:rsidRPr="00AC4139">
        <w:rPr>
          <w:rFonts w:ascii="Segoe UI" w:hAnsi="Segoe UI" w:cs="Segoe UI"/>
          <w:sz w:val="20"/>
          <w:szCs w:val="20"/>
        </w:rPr>
        <w:t xml:space="preserve">placed </w:t>
      </w:r>
      <w:r w:rsidR="00834A47" w:rsidRPr="00AC4139">
        <w:rPr>
          <w:rFonts w:ascii="Segoe UI" w:hAnsi="Segoe UI" w:cs="Segoe UI"/>
          <w:sz w:val="20"/>
          <w:szCs w:val="20"/>
          <w:u w:val="single"/>
        </w:rPr>
        <w:t>off the road network</w:t>
      </w:r>
      <w:r w:rsidR="00834A47" w:rsidRPr="00AC4139">
        <w:rPr>
          <w:rFonts w:ascii="Segoe UI" w:hAnsi="Segoe UI" w:cs="Segoe UI"/>
          <w:sz w:val="20"/>
          <w:szCs w:val="20"/>
        </w:rPr>
        <w:t xml:space="preserve"> but </w:t>
      </w:r>
      <w:r w:rsidR="00834A47" w:rsidRPr="00AC4139">
        <w:rPr>
          <w:rFonts w:ascii="Segoe UI" w:hAnsi="Segoe UI" w:cs="Segoe UI"/>
          <w:sz w:val="20"/>
          <w:szCs w:val="20"/>
          <w:u w:val="single"/>
        </w:rPr>
        <w:t xml:space="preserve">still </w:t>
      </w:r>
      <w:r w:rsidR="00AC4139" w:rsidRPr="00AC4139">
        <w:rPr>
          <w:rFonts w:ascii="Segoe UI" w:hAnsi="Segoe UI" w:cs="Segoe UI"/>
          <w:sz w:val="20"/>
          <w:szCs w:val="20"/>
          <w:u w:val="single"/>
        </w:rPr>
        <w:t>inside</w:t>
      </w:r>
      <w:r w:rsidR="00834A47" w:rsidRPr="00AC4139">
        <w:rPr>
          <w:rFonts w:ascii="Segoe UI" w:hAnsi="Segoe UI" w:cs="Segoe UI"/>
          <w:sz w:val="20"/>
          <w:szCs w:val="20"/>
          <w:u w:val="single"/>
        </w:rPr>
        <w:t xml:space="preserve"> the local jurisdiction in which the crash occurred</w:t>
      </w:r>
      <w:r w:rsidR="00834A47" w:rsidRPr="00AC4139">
        <w:rPr>
          <w:rFonts w:ascii="Segoe UI" w:hAnsi="Segoe UI" w:cs="Segoe UI"/>
          <w:sz w:val="20"/>
          <w:szCs w:val="20"/>
        </w:rPr>
        <w:t>.</w:t>
      </w:r>
      <w:r w:rsidR="00834A47" w:rsidRPr="00834A47">
        <w:rPr>
          <w:rFonts w:ascii="Segoe UI" w:hAnsi="Segoe UI" w:cs="Segoe UI"/>
          <w:sz w:val="20"/>
          <w:szCs w:val="20"/>
        </w:rPr>
        <w:t xml:space="preserve"> </w:t>
      </w:r>
      <w:r w:rsidR="00834A47" w:rsidRPr="00834A47">
        <w:rPr>
          <w:rFonts w:ascii="Segoe UI" w:hAnsi="Segoe UI" w:cs="Segoe UI"/>
          <w:i/>
          <w:color w:val="C00000"/>
          <w:sz w:val="20"/>
          <w:szCs w:val="20"/>
        </w:rPr>
        <w:t>This is why you’ll find clusters of crash points that are unrelated to each other, placed somewhere off the road network</w:t>
      </w:r>
      <w:r w:rsidR="00834A47" w:rsidRPr="00834A47">
        <w:rPr>
          <w:rFonts w:ascii="Segoe UI" w:hAnsi="Segoe UI" w:cs="Segoe UI"/>
          <w:sz w:val="20"/>
          <w:szCs w:val="20"/>
        </w:rPr>
        <w:t xml:space="preserve"> (i.e., over a lake, field, or at least 100 feet away from a road network) within a city, county, or urban area.   </w:t>
      </w:r>
      <w:r w:rsidR="00A33C81">
        <w:rPr>
          <w:rFonts w:ascii="Segoe UI" w:hAnsi="Segoe UI" w:cs="Segoe UI"/>
          <w:sz w:val="20"/>
          <w:szCs w:val="20"/>
        </w:rPr>
        <w:t>To display these crashes, write</w:t>
      </w:r>
      <w:r w:rsidR="00834A47" w:rsidRPr="00834A47">
        <w:rPr>
          <w:rFonts w:ascii="Segoe UI" w:hAnsi="Segoe UI" w:cs="Segoe UI"/>
          <w:sz w:val="20"/>
          <w:szCs w:val="20"/>
        </w:rPr>
        <w:t xml:space="preserve"> a definition query using </w:t>
      </w:r>
      <w:r w:rsidR="00834A47" w:rsidRPr="00A33C81">
        <w:rPr>
          <w:rFonts w:ascii="Segoe UI Semibold" w:hAnsi="Segoe UI Semibold" w:cs="Segoe UI Semibold"/>
          <w:sz w:val="20"/>
          <w:szCs w:val="20"/>
        </w:rPr>
        <w:t xml:space="preserve">UNLOCT_FLG </w:t>
      </w:r>
      <w:r w:rsidR="00A33C81" w:rsidRPr="00A33C81">
        <w:rPr>
          <w:rFonts w:ascii="Segoe UI Semibold" w:hAnsi="Segoe UI Semibold" w:cs="Segoe UI Semibold"/>
          <w:sz w:val="20"/>
          <w:szCs w:val="20"/>
        </w:rPr>
        <w:t>&lt;&gt; 0.</w:t>
      </w:r>
    </w:p>
    <w:p w:rsidR="00834A47" w:rsidRPr="00834A47" w:rsidRDefault="00834A47" w:rsidP="00834A47">
      <w:pPr>
        <w:rPr>
          <w:rFonts w:ascii="Segoe UI" w:hAnsi="Segoe UI" w:cs="Segoe UI"/>
          <w:sz w:val="20"/>
          <w:szCs w:val="20"/>
        </w:rPr>
      </w:pPr>
    </w:p>
    <w:p w:rsidR="00834A47" w:rsidRPr="00834A47" w:rsidRDefault="00834A47" w:rsidP="00834A47">
      <w:pPr>
        <w:rPr>
          <w:rFonts w:ascii="Segoe UI" w:hAnsi="Segoe UI" w:cs="Segoe UI"/>
          <w:sz w:val="20"/>
          <w:szCs w:val="20"/>
        </w:rPr>
      </w:pPr>
      <w:r w:rsidRPr="00834A47">
        <w:rPr>
          <w:rFonts w:ascii="Segoe UI" w:hAnsi="Segoe UI" w:cs="Segoe UI"/>
          <w:sz w:val="20"/>
          <w:szCs w:val="20"/>
        </w:rPr>
        <w:t xml:space="preserve">The following types of crashes are placed at a default location. </w:t>
      </w:r>
    </w:p>
    <w:p w:rsidR="00834A47" w:rsidRPr="00834A47" w:rsidRDefault="00834A47" w:rsidP="00834A47">
      <w:pPr>
        <w:pStyle w:val="ListParagraph"/>
        <w:numPr>
          <w:ilvl w:val="0"/>
          <w:numId w:val="4"/>
        </w:numPr>
        <w:tabs>
          <w:tab w:val="left" w:pos="630"/>
        </w:tabs>
        <w:rPr>
          <w:rFonts w:ascii="Segoe UI" w:hAnsi="Segoe UI" w:cs="Segoe UI"/>
          <w:sz w:val="20"/>
          <w:szCs w:val="20"/>
        </w:rPr>
      </w:pPr>
      <w:r w:rsidRPr="00834A47">
        <w:rPr>
          <w:rFonts w:ascii="Segoe UI" w:hAnsi="Segoe UI" w:cs="Segoe UI"/>
          <w:sz w:val="20"/>
          <w:szCs w:val="20"/>
        </w:rPr>
        <w:t xml:space="preserve">Crashes that occurred on a highway (mainline, frontage road, ramp, etc.) or mile-pointed county road but at an unknown mile-point (MP = 999.99) </w:t>
      </w:r>
    </w:p>
    <w:p w:rsidR="00834A47" w:rsidRPr="00834A47" w:rsidRDefault="00834A47" w:rsidP="00834A47">
      <w:pPr>
        <w:pStyle w:val="ListParagraph"/>
        <w:numPr>
          <w:ilvl w:val="0"/>
          <w:numId w:val="4"/>
        </w:numPr>
        <w:tabs>
          <w:tab w:val="left" w:pos="630"/>
        </w:tabs>
        <w:rPr>
          <w:rFonts w:ascii="Segoe UI" w:hAnsi="Segoe UI" w:cs="Segoe UI"/>
          <w:sz w:val="20"/>
          <w:szCs w:val="20"/>
        </w:rPr>
      </w:pPr>
      <w:r w:rsidRPr="00834A47">
        <w:rPr>
          <w:rFonts w:ascii="Segoe UI" w:hAnsi="Segoe UI" w:cs="Segoe UI"/>
          <w:sz w:val="20"/>
          <w:szCs w:val="20"/>
        </w:rPr>
        <w:t xml:space="preserve">Local road crashes where the nearest intersecting street or mile-point is unknown </w:t>
      </w:r>
    </w:p>
    <w:p w:rsidR="00834A47" w:rsidRPr="00834A47" w:rsidRDefault="00834A47" w:rsidP="00834A47">
      <w:pPr>
        <w:pStyle w:val="ListParagraph"/>
        <w:numPr>
          <w:ilvl w:val="0"/>
          <w:numId w:val="4"/>
        </w:numPr>
        <w:tabs>
          <w:tab w:val="left" w:pos="630"/>
        </w:tabs>
        <w:rPr>
          <w:rFonts w:ascii="Segoe UI" w:hAnsi="Segoe UI" w:cs="Segoe UI"/>
          <w:sz w:val="20"/>
          <w:szCs w:val="20"/>
        </w:rPr>
      </w:pPr>
      <w:r w:rsidRPr="00834A47">
        <w:rPr>
          <w:rFonts w:ascii="Segoe UI" w:hAnsi="Segoe UI" w:cs="Segoe UI"/>
          <w:sz w:val="20"/>
          <w:szCs w:val="20"/>
        </w:rPr>
        <w:t>City street crashes where the distance and/or direction from the nearest intersecting street is unknown</w:t>
      </w:r>
    </w:p>
    <w:p w:rsidR="00572AD8" w:rsidRDefault="00572AD8" w:rsidP="00572AD8">
      <w:pPr>
        <w:rPr>
          <w:rFonts w:ascii="Segoe UI" w:hAnsi="Segoe UI" w:cs="Segoe UI"/>
          <w:sz w:val="20"/>
          <w:szCs w:val="20"/>
        </w:rPr>
      </w:pPr>
      <w:r w:rsidRPr="00DB6DEA">
        <w:rPr>
          <w:rFonts w:ascii="Segoe UI" w:hAnsi="Segoe UI" w:cs="Segoe UI"/>
          <w:sz w:val="20"/>
          <w:szCs w:val="20"/>
        </w:rPr>
        <w:t> </w:t>
      </w:r>
    </w:p>
    <w:p w:rsidR="00834A47" w:rsidRPr="00EA161F" w:rsidRDefault="00834A47" w:rsidP="00572AD8">
      <w:pPr>
        <w:rPr>
          <w:rFonts w:ascii="Segoe UI" w:hAnsi="Segoe UI" w:cs="Segoe UI"/>
          <w:b/>
          <w:sz w:val="24"/>
          <w:szCs w:val="24"/>
        </w:rPr>
      </w:pPr>
      <w:r w:rsidRPr="00EA161F">
        <w:rPr>
          <w:rFonts w:ascii="Segoe UI" w:hAnsi="Segoe UI" w:cs="Segoe UI"/>
          <w:b/>
          <w:sz w:val="24"/>
          <w:szCs w:val="24"/>
        </w:rPr>
        <w:t>Code Manual</w:t>
      </w:r>
    </w:p>
    <w:p w:rsidR="00572AD8" w:rsidRPr="00DB6DEA" w:rsidRDefault="00572AD8" w:rsidP="00572AD8">
      <w:pPr>
        <w:rPr>
          <w:rFonts w:ascii="Segoe UI" w:hAnsi="Segoe UI" w:cs="Segoe UI"/>
          <w:sz w:val="20"/>
          <w:szCs w:val="20"/>
        </w:rPr>
      </w:pPr>
      <w:r w:rsidRPr="00DB6DEA">
        <w:rPr>
          <w:rFonts w:ascii="Segoe UI" w:hAnsi="Segoe UI" w:cs="Segoe UI"/>
          <w:sz w:val="20"/>
          <w:szCs w:val="20"/>
        </w:rPr>
        <w:t>This link</w:t>
      </w:r>
      <w:r w:rsidR="00D67D26">
        <w:rPr>
          <w:rFonts w:ascii="Segoe UI" w:hAnsi="Segoe UI" w:cs="Segoe UI"/>
          <w:sz w:val="20"/>
          <w:szCs w:val="20"/>
        </w:rPr>
        <w:t>,</w:t>
      </w:r>
      <w:r w:rsidRPr="00DB6DEA">
        <w:rPr>
          <w:rFonts w:ascii="Segoe UI" w:hAnsi="Segoe UI" w:cs="Segoe UI"/>
          <w:sz w:val="20"/>
          <w:szCs w:val="20"/>
        </w:rPr>
        <w:t xml:space="preserve"> </w:t>
      </w:r>
      <w:hyperlink r:id="rId8" w:history="1">
        <w:r w:rsidR="00A33C81">
          <w:rPr>
            <w:rStyle w:val="Hyperlink"/>
            <w:rFonts w:ascii="Segoe UI" w:hAnsi="Segoe UI" w:cs="Segoe UI"/>
            <w:sz w:val="20"/>
            <w:szCs w:val="20"/>
          </w:rPr>
          <w:t>https://www.oregon.gov/ODOT/Data/Pages/Crash.aspx</w:t>
        </w:r>
      </w:hyperlink>
      <w:r w:rsidR="00D67D26">
        <w:rPr>
          <w:rFonts w:ascii="Segoe UI" w:hAnsi="Segoe UI" w:cs="Segoe UI"/>
          <w:sz w:val="20"/>
          <w:szCs w:val="20"/>
        </w:rPr>
        <w:t xml:space="preserve">, </w:t>
      </w:r>
      <w:r w:rsidRPr="00DB6DEA">
        <w:rPr>
          <w:rFonts w:ascii="Segoe UI" w:hAnsi="Segoe UI" w:cs="Segoe UI"/>
          <w:sz w:val="20"/>
          <w:szCs w:val="20"/>
        </w:rPr>
        <w:t xml:space="preserve">opens the CAR Unit’s </w:t>
      </w:r>
      <w:r w:rsidR="00D67D26">
        <w:rPr>
          <w:rFonts w:ascii="Segoe UI" w:hAnsi="Segoe UI" w:cs="Segoe UI"/>
          <w:sz w:val="20"/>
          <w:szCs w:val="20"/>
        </w:rPr>
        <w:t>P</w:t>
      </w:r>
      <w:r w:rsidRPr="00DB6DEA">
        <w:rPr>
          <w:rFonts w:ascii="Segoe UI" w:hAnsi="Segoe UI" w:cs="Segoe UI"/>
          <w:sz w:val="20"/>
          <w:szCs w:val="20"/>
        </w:rPr>
        <w:t>ublic</w:t>
      </w:r>
      <w:r w:rsidR="00D67D26">
        <w:rPr>
          <w:rFonts w:ascii="Segoe UI" w:hAnsi="Segoe UI" w:cs="Segoe UI"/>
          <w:sz w:val="20"/>
          <w:szCs w:val="20"/>
        </w:rPr>
        <w:t xml:space="preserve">ations web page.  </w:t>
      </w:r>
      <w:r w:rsidR="00A33C81">
        <w:rPr>
          <w:rFonts w:ascii="Segoe UI" w:hAnsi="Segoe UI" w:cs="Segoe UI"/>
          <w:sz w:val="20"/>
          <w:szCs w:val="20"/>
        </w:rPr>
        <w:t xml:space="preserve">The </w:t>
      </w:r>
      <w:r w:rsidR="00A33C81" w:rsidRPr="00A33C81">
        <w:rPr>
          <w:rFonts w:ascii="Segoe UI" w:hAnsi="Segoe UI" w:cs="Segoe UI"/>
          <w:b/>
          <w:sz w:val="20"/>
          <w:szCs w:val="20"/>
        </w:rPr>
        <w:t xml:space="preserve">Crash Data System </w:t>
      </w:r>
      <w:r w:rsidR="00834A47" w:rsidRPr="00A33C81">
        <w:rPr>
          <w:rFonts w:ascii="Segoe UI" w:hAnsi="Segoe UI" w:cs="Segoe UI"/>
          <w:b/>
          <w:sz w:val="20"/>
          <w:szCs w:val="20"/>
        </w:rPr>
        <w:t xml:space="preserve">Code </w:t>
      </w:r>
      <w:r w:rsidR="00D67D26" w:rsidRPr="00A33C81">
        <w:rPr>
          <w:rFonts w:ascii="Segoe UI" w:hAnsi="Segoe UI" w:cs="Segoe UI"/>
          <w:b/>
          <w:sz w:val="20"/>
          <w:szCs w:val="20"/>
        </w:rPr>
        <w:t>Manual</w:t>
      </w:r>
      <w:r w:rsidR="00D67D26">
        <w:rPr>
          <w:rFonts w:ascii="Segoe UI" w:hAnsi="Segoe UI" w:cs="Segoe UI"/>
          <w:sz w:val="20"/>
          <w:szCs w:val="20"/>
        </w:rPr>
        <w:t xml:space="preserve"> </w:t>
      </w:r>
      <w:r w:rsidR="00A33C81">
        <w:rPr>
          <w:rFonts w:ascii="Segoe UI" w:hAnsi="Segoe UI" w:cs="Segoe UI"/>
          <w:sz w:val="20"/>
          <w:szCs w:val="20"/>
        </w:rPr>
        <w:t>link is below</w:t>
      </w:r>
      <w:r w:rsidR="00D67D26">
        <w:rPr>
          <w:rFonts w:ascii="Segoe UI" w:hAnsi="Segoe UI" w:cs="Segoe UI"/>
          <w:sz w:val="20"/>
          <w:szCs w:val="20"/>
        </w:rPr>
        <w:t xml:space="preserve"> the</w:t>
      </w:r>
      <w:r w:rsidR="002476EF">
        <w:rPr>
          <w:rFonts w:ascii="Segoe UI" w:hAnsi="Segoe UI" w:cs="Segoe UI"/>
          <w:sz w:val="20"/>
          <w:szCs w:val="20"/>
        </w:rPr>
        <w:t xml:space="preserve"> </w:t>
      </w:r>
      <w:r w:rsidR="00D67D26">
        <w:rPr>
          <w:rFonts w:ascii="Segoe UI" w:hAnsi="Segoe UI" w:cs="Segoe UI"/>
          <w:sz w:val="20"/>
          <w:szCs w:val="20"/>
        </w:rPr>
        <w:t>“</w:t>
      </w:r>
      <w:r w:rsidR="00D67D26" w:rsidRPr="002476EF">
        <w:rPr>
          <w:rFonts w:ascii="Segoe UI" w:hAnsi="Segoe UI" w:cs="Segoe UI"/>
          <w:sz w:val="20"/>
          <w:szCs w:val="20"/>
        </w:rPr>
        <w:t xml:space="preserve">Additional </w:t>
      </w:r>
      <w:r w:rsidR="00A33C81">
        <w:rPr>
          <w:rFonts w:ascii="Segoe UI" w:hAnsi="Segoe UI" w:cs="Segoe UI"/>
          <w:sz w:val="20"/>
          <w:szCs w:val="20"/>
        </w:rPr>
        <w:t>Links</w:t>
      </w:r>
      <w:r w:rsidR="00D67D26">
        <w:rPr>
          <w:rFonts w:ascii="Segoe UI" w:hAnsi="Segoe UI" w:cs="Segoe UI"/>
          <w:sz w:val="20"/>
          <w:szCs w:val="20"/>
        </w:rPr>
        <w:t>”</w:t>
      </w:r>
      <w:r w:rsidR="00A33C81">
        <w:rPr>
          <w:rFonts w:ascii="Segoe UI" w:hAnsi="Segoe UI" w:cs="Segoe UI"/>
          <w:sz w:val="20"/>
          <w:szCs w:val="20"/>
        </w:rPr>
        <w:t xml:space="preserve"> header on the right panel</w:t>
      </w:r>
      <w:r w:rsidR="00D67D26">
        <w:rPr>
          <w:rFonts w:ascii="Segoe UI" w:hAnsi="Segoe UI" w:cs="Segoe UI"/>
          <w:sz w:val="20"/>
          <w:szCs w:val="20"/>
        </w:rPr>
        <w:t>.</w:t>
      </w:r>
      <w:r w:rsidR="00D67D26" w:rsidRPr="00DB6DEA">
        <w:rPr>
          <w:rFonts w:ascii="Segoe UI" w:hAnsi="Segoe UI" w:cs="Segoe UI"/>
          <w:sz w:val="20"/>
          <w:szCs w:val="20"/>
        </w:rPr>
        <w:t xml:space="preserve"> </w:t>
      </w:r>
      <w:r w:rsidRPr="00DB6DEA">
        <w:rPr>
          <w:rFonts w:ascii="Segoe UI" w:hAnsi="Segoe UI" w:cs="Segoe UI"/>
          <w:sz w:val="20"/>
          <w:szCs w:val="20"/>
        </w:rPr>
        <w:t xml:space="preserve">The manual </w:t>
      </w:r>
      <w:r w:rsidR="00A33C81">
        <w:rPr>
          <w:rFonts w:ascii="Segoe UI" w:hAnsi="Segoe UI" w:cs="Segoe UI"/>
          <w:sz w:val="20"/>
          <w:szCs w:val="20"/>
        </w:rPr>
        <w:t>serves as a data dictionary for coded crash data</w:t>
      </w:r>
      <w:r w:rsidRPr="00DB6DEA">
        <w:rPr>
          <w:rFonts w:ascii="Segoe UI" w:hAnsi="Segoe UI" w:cs="Segoe UI"/>
          <w:sz w:val="20"/>
          <w:szCs w:val="20"/>
        </w:rPr>
        <w:t xml:space="preserve">.  </w:t>
      </w:r>
    </w:p>
    <w:p w:rsidR="00572AD8" w:rsidRPr="00DB6DEA" w:rsidRDefault="00572AD8" w:rsidP="00572AD8">
      <w:pPr>
        <w:rPr>
          <w:rFonts w:ascii="Segoe UI" w:hAnsi="Segoe UI" w:cs="Segoe UI"/>
          <w:sz w:val="20"/>
          <w:szCs w:val="20"/>
        </w:rPr>
      </w:pPr>
    </w:p>
    <w:p w:rsidR="00572AD8" w:rsidRPr="00EA161F" w:rsidRDefault="00D67D26" w:rsidP="00572AD8">
      <w:pPr>
        <w:rPr>
          <w:rFonts w:ascii="Segoe UI" w:hAnsi="Segoe UI" w:cs="Segoe UI"/>
          <w:b/>
          <w:sz w:val="24"/>
          <w:szCs w:val="24"/>
        </w:rPr>
      </w:pPr>
      <w:r w:rsidRPr="00EA161F">
        <w:rPr>
          <w:rFonts w:ascii="Segoe UI" w:hAnsi="Segoe UI" w:cs="Segoe UI"/>
          <w:b/>
          <w:sz w:val="24"/>
          <w:szCs w:val="24"/>
        </w:rPr>
        <w:t>CDS_Database_Changes_External_rev_4-18-2016.xlsx</w:t>
      </w:r>
    </w:p>
    <w:p w:rsidR="00D67D26" w:rsidRDefault="00D67D26" w:rsidP="0067688C">
      <w:pPr>
        <w:rPr>
          <w:rFonts w:ascii="Segoe UI" w:hAnsi="Segoe UI" w:cs="Segoe UI"/>
          <w:sz w:val="20"/>
          <w:szCs w:val="20"/>
        </w:rPr>
      </w:pPr>
      <w:r>
        <w:rPr>
          <w:rFonts w:ascii="Segoe UI" w:hAnsi="Segoe UI" w:cs="Segoe UI"/>
          <w:sz w:val="20"/>
          <w:szCs w:val="20"/>
        </w:rPr>
        <w:t xml:space="preserve">This file </w:t>
      </w:r>
      <w:r w:rsidR="0067688C">
        <w:rPr>
          <w:rFonts w:ascii="Segoe UI" w:hAnsi="Segoe UI" w:cs="Segoe UI"/>
          <w:sz w:val="20"/>
          <w:szCs w:val="20"/>
        </w:rPr>
        <w:t xml:space="preserve">lists changes that have occurred to codes, fields and database tables over the years.  </w:t>
      </w:r>
      <w:r w:rsidR="0067688C" w:rsidRPr="0067688C">
        <w:rPr>
          <w:rFonts w:ascii="Segoe UI" w:hAnsi="Segoe UI" w:cs="Segoe UI"/>
          <w:sz w:val="20"/>
          <w:szCs w:val="20"/>
        </w:rPr>
        <w:t xml:space="preserve">Because database expansion, conversion, and enhancements occur on an ongoing basis, data for recent years is not always comparable to data from many years prior.  Consider also that the physical road network across the State changes annually in many areas due to construction, jurisdictional transfers, and natural events such as </w:t>
      </w:r>
      <w:r w:rsidR="0067688C" w:rsidRPr="0067688C">
        <w:rPr>
          <w:rFonts w:ascii="Segoe UI" w:hAnsi="Segoe UI" w:cs="Segoe UI"/>
          <w:sz w:val="20"/>
          <w:szCs w:val="20"/>
        </w:rPr>
        <w:lastRenderedPageBreak/>
        <w:t xml:space="preserve">landslides that require re-routing of </w:t>
      </w:r>
      <w:r w:rsidR="0067688C">
        <w:rPr>
          <w:rFonts w:ascii="Segoe UI" w:hAnsi="Segoe UI" w:cs="Segoe UI"/>
          <w:sz w:val="20"/>
          <w:szCs w:val="20"/>
        </w:rPr>
        <w:t>highways</w:t>
      </w:r>
      <w:r w:rsidR="0067688C" w:rsidRPr="0067688C">
        <w:rPr>
          <w:rFonts w:ascii="Segoe UI" w:hAnsi="Segoe UI" w:cs="Segoe UI"/>
          <w:sz w:val="20"/>
          <w:szCs w:val="20"/>
        </w:rPr>
        <w:t xml:space="preserve">. </w:t>
      </w:r>
      <w:r w:rsidR="0067688C">
        <w:rPr>
          <w:rFonts w:ascii="Segoe UI" w:hAnsi="Segoe UI" w:cs="Segoe UI"/>
          <w:sz w:val="20"/>
          <w:szCs w:val="20"/>
        </w:rPr>
        <w:t xml:space="preserve"> </w:t>
      </w:r>
      <w:r w:rsidR="0067688C" w:rsidRPr="0067688C">
        <w:rPr>
          <w:rFonts w:ascii="Segoe UI" w:hAnsi="Segoe UI" w:cs="Segoe UI"/>
          <w:sz w:val="20"/>
          <w:szCs w:val="20"/>
        </w:rPr>
        <w:t>Legislation and national safety hot topics may influence the data that is collected.  For these reasons, care must be taken when analyzing historic data.</w:t>
      </w:r>
      <w:r w:rsidR="0067688C">
        <w:rPr>
          <w:rFonts w:ascii="Segoe UI" w:hAnsi="Segoe UI" w:cs="Segoe UI"/>
          <w:sz w:val="20"/>
          <w:szCs w:val="20"/>
        </w:rPr>
        <w:t xml:space="preserve">  </w:t>
      </w:r>
    </w:p>
    <w:p w:rsidR="00D67D26" w:rsidRDefault="00D67D26" w:rsidP="00572AD8">
      <w:pPr>
        <w:rPr>
          <w:rFonts w:ascii="Segoe UI" w:hAnsi="Segoe UI" w:cs="Segoe UI"/>
          <w:sz w:val="20"/>
          <w:szCs w:val="20"/>
        </w:rPr>
      </w:pPr>
    </w:p>
    <w:p w:rsidR="00834A47" w:rsidRPr="00EA161F" w:rsidRDefault="00834A47" w:rsidP="00834A47">
      <w:pPr>
        <w:pStyle w:val="NormalWeb"/>
        <w:spacing w:before="0" w:beforeAutospacing="0" w:after="0" w:afterAutospacing="0"/>
        <w:rPr>
          <w:rFonts w:ascii="Segoe UI" w:hAnsi="Segoe UI" w:cs="Segoe UI"/>
        </w:rPr>
      </w:pPr>
      <w:r w:rsidRPr="00EA161F">
        <w:rPr>
          <w:rFonts w:ascii="Segoe UI" w:hAnsi="Segoe UI" w:cs="Segoe UI"/>
          <w:b/>
          <w:bCs/>
        </w:rPr>
        <w:t>CAR U</w:t>
      </w:r>
      <w:r w:rsidR="00EA161F">
        <w:rPr>
          <w:rFonts w:ascii="Segoe UI" w:hAnsi="Segoe UI" w:cs="Segoe UI"/>
          <w:b/>
          <w:bCs/>
        </w:rPr>
        <w:t>nit Contacts</w:t>
      </w:r>
    </w:p>
    <w:p w:rsidR="00A33C81" w:rsidRDefault="00A33C81" w:rsidP="00A33C81">
      <w:pPr>
        <w:rPr>
          <w:rFonts w:ascii="Segoe UI" w:hAnsi="Segoe UI" w:cs="Segoe UI"/>
          <w:sz w:val="20"/>
          <w:szCs w:val="20"/>
        </w:rPr>
      </w:pPr>
      <w:r w:rsidRPr="00FA5396">
        <w:rPr>
          <w:rFonts w:ascii="Segoe UI" w:hAnsi="Segoe UI" w:cs="Segoe UI"/>
          <w:sz w:val="20"/>
          <w:szCs w:val="20"/>
        </w:rPr>
        <w:t xml:space="preserve">For questions </w:t>
      </w:r>
      <w:r>
        <w:rPr>
          <w:rFonts w:ascii="Segoe UI" w:hAnsi="Segoe UI" w:cs="Segoe UI"/>
          <w:sz w:val="20"/>
          <w:szCs w:val="20"/>
        </w:rPr>
        <w:t>on</w:t>
      </w:r>
      <w:r w:rsidRPr="00FA5396">
        <w:rPr>
          <w:rFonts w:ascii="Segoe UI" w:hAnsi="Segoe UI" w:cs="Segoe UI"/>
          <w:sz w:val="20"/>
          <w:szCs w:val="20"/>
        </w:rPr>
        <w:t xml:space="preserve"> crash coding, call </w:t>
      </w:r>
      <w:r>
        <w:rPr>
          <w:rFonts w:ascii="Segoe UI" w:hAnsi="Segoe UI" w:cs="Segoe UI"/>
          <w:sz w:val="20"/>
          <w:szCs w:val="20"/>
        </w:rPr>
        <w:t>Kimberlee Ward at (503)986-4240</w:t>
      </w:r>
      <w:r w:rsidRPr="00FA5396">
        <w:rPr>
          <w:rFonts w:ascii="Segoe UI" w:hAnsi="Segoe UI" w:cs="Segoe UI"/>
          <w:sz w:val="20"/>
          <w:szCs w:val="20"/>
        </w:rPr>
        <w:t xml:space="preserve">, </w:t>
      </w:r>
      <w:hyperlink r:id="rId9" w:history="1">
        <w:r>
          <w:rPr>
            <w:rStyle w:val="Hyperlink"/>
            <w:rFonts w:ascii="Segoe UI" w:hAnsi="Segoe UI" w:cs="Segoe UI"/>
            <w:sz w:val="20"/>
            <w:szCs w:val="20"/>
          </w:rPr>
          <w:t>mailto:Kimberlee.S.Ward@odot.state.or.us</w:t>
        </w:r>
      </w:hyperlink>
      <w:r>
        <w:rPr>
          <w:rFonts w:ascii="Segoe UI" w:hAnsi="Segoe UI" w:cs="Segoe UI"/>
          <w:sz w:val="20"/>
          <w:szCs w:val="20"/>
        </w:rPr>
        <w:t xml:space="preserve"> or Robin Ness at (503) 986-4236, </w:t>
      </w:r>
      <w:hyperlink r:id="rId10" w:history="1">
        <w:r w:rsidRPr="00442FF2">
          <w:rPr>
            <w:rStyle w:val="Hyperlink"/>
            <w:rFonts w:ascii="Segoe UI" w:hAnsi="Segoe UI" w:cs="Segoe UI"/>
            <w:sz w:val="20"/>
            <w:szCs w:val="20"/>
          </w:rPr>
          <w:t>Robin.A.Ness@robin.a.ness@odot.state.or.us</w:t>
        </w:r>
      </w:hyperlink>
    </w:p>
    <w:p w:rsidR="00834A47" w:rsidRPr="00FA5396" w:rsidRDefault="00834A47" w:rsidP="00834A47">
      <w:pPr>
        <w:rPr>
          <w:rFonts w:ascii="Segoe UI" w:hAnsi="Segoe UI" w:cs="Segoe UI"/>
          <w:sz w:val="20"/>
          <w:szCs w:val="20"/>
        </w:rPr>
      </w:pPr>
    </w:p>
    <w:p w:rsidR="00834A47" w:rsidRPr="00FA5396" w:rsidRDefault="00834A47" w:rsidP="00834A47">
      <w:pPr>
        <w:rPr>
          <w:rFonts w:ascii="Segoe UI" w:hAnsi="Segoe UI" w:cs="Segoe UI"/>
          <w:sz w:val="20"/>
          <w:szCs w:val="20"/>
        </w:rPr>
      </w:pPr>
      <w:r w:rsidRPr="00FA5396">
        <w:rPr>
          <w:rFonts w:ascii="Segoe UI" w:hAnsi="Segoe UI" w:cs="Segoe UI"/>
          <w:sz w:val="20"/>
          <w:szCs w:val="20"/>
        </w:rPr>
        <w:t xml:space="preserve">For questions related to the crash </w:t>
      </w:r>
      <w:r w:rsidR="00A33C81">
        <w:rPr>
          <w:rFonts w:ascii="Segoe UI" w:hAnsi="Segoe UI" w:cs="Segoe UI"/>
          <w:sz w:val="20"/>
          <w:szCs w:val="20"/>
        </w:rPr>
        <w:t>spatial data</w:t>
      </w:r>
      <w:r w:rsidRPr="00FA5396">
        <w:rPr>
          <w:rFonts w:ascii="Segoe UI" w:hAnsi="Segoe UI" w:cs="Segoe UI"/>
          <w:sz w:val="20"/>
          <w:szCs w:val="20"/>
        </w:rPr>
        <w:t xml:space="preserve">, call Theresa Heyn at (503) 986-4233 or </w:t>
      </w:r>
      <w:hyperlink r:id="rId11" w:history="1">
        <w:r w:rsidRPr="00FA5396">
          <w:rPr>
            <w:rStyle w:val="Hyperlink"/>
            <w:rFonts w:ascii="Segoe UI" w:hAnsi="Segoe UI" w:cs="Segoe UI"/>
            <w:sz w:val="20"/>
            <w:szCs w:val="20"/>
          </w:rPr>
          <w:t>mailto:Theresa.A.Heyn@odot.state.or.us</w:t>
        </w:r>
      </w:hyperlink>
      <w:r w:rsidRPr="00FA5396">
        <w:rPr>
          <w:rFonts w:ascii="Segoe UI" w:hAnsi="Segoe UI" w:cs="Segoe UI"/>
          <w:sz w:val="20"/>
          <w:szCs w:val="20"/>
        </w:rPr>
        <w:t>.</w:t>
      </w:r>
    </w:p>
    <w:p w:rsidR="00834A47" w:rsidRPr="00DB6DEA" w:rsidRDefault="00834A47" w:rsidP="00572AD8">
      <w:pPr>
        <w:rPr>
          <w:rFonts w:ascii="Segoe UI" w:hAnsi="Segoe UI" w:cs="Segoe UI"/>
          <w:sz w:val="20"/>
          <w:szCs w:val="20"/>
        </w:rPr>
      </w:pPr>
    </w:p>
    <w:p w:rsidR="00D239B6" w:rsidRDefault="00D239B6" w:rsidP="00D239B6">
      <w:pPr>
        <w:rPr>
          <w:rFonts w:ascii="Segoe UI" w:hAnsi="Segoe UI" w:cs="Segoe UI"/>
          <w:sz w:val="20"/>
          <w:szCs w:val="20"/>
        </w:rPr>
      </w:pPr>
      <w:bookmarkStart w:id="0" w:name="_GoBack"/>
      <w:bookmarkEnd w:id="0"/>
    </w:p>
    <w:p w:rsidR="00D239B6" w:rsidRPr="00DB6DEA" w:rsidRDefault="00D239B6" w:rsidP="000C5028">
      <w:pPr>
        <w:rPr>
          <w:rFonts w:ascii="Segoe UI" w:hAnsi="Segoe UI" w:cs="Segoe UI"/>
          <w:sz w:val="20"/>
          <w:szCs w:val="20"/>
        </w:rPr>
      </w:pPr>
    </w:p>
    <w:sectPr w:rsidR="00D239B6" w:rsidRPr="00DB6DEA" w:rsidSect="00834A47">
      <w:headerReference w:type="even" r:id="rId12"/>
      <w:headerReference w:type="default" r:id="rId13"/>
      <w:footerReference w:type="even" r:id="rId14"/>
      <w:footerReference w:type="default" r:id="rId15"/>
      <w:headerReference w:type="first" r:id="rId16"/>
      <w:footerReference w:type="first" r:id="rId17"/>
      <w:pgSz w:w="12240" w:h="15840" w:code="1"/>
      <w:pgMar w:top="1224" w:right="1152" w:bottom="720" w:left="1152" w:header="50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A47" w:rsidRDefault="00834A47" w:rsidP="00834A47">
      <w:r>
        <w:separator/>
      </w:r>
    </w:p>
  </w:endnote>
  <w:endnote w:type="continuationSeparator" w:id="0">
    <w:p w:rsidR="00834A47" w:rsidRDefault="00834A47" w:rsidP="0083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9C2" w:rsidRDefault="009569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w:hAnsi="Segoe UI" w:cs="Segoe UI"/>
        <w:sz w:val="18"/>
        <w:szCs w:val="18"/>
      </w:rPr>
      <w:id w:val="-1462650976"/>
      <w:docPartObj>
        <w:docPartGallery w:val="Page Numbers (Bottom of Page)"/>
        <w:docPartUnique/>
      </w:docPartObj>
    </w:sdtPr>
    <w:sdtEndPr/>
    <w:sdtContent>
      <w:sdt>
        <w:sdtPr>
          <w:rPr>
            <w:rFonts w:ascii="Segoe UI" w:hAnsi="Segoe UI" w:cs="Segoe UI"/>
            <w:sz w:val="18"/>
            <w:szCs w:val="18"/>
          </w:rPr>
          <w:id w:val="-1669238322"/>
          <w:docPartObj>
            <w:docPartGallery w:val="Page Numbers (Top of Page)"/>
            <w:docPartUnique/>
          </w:docPartObj>
        </w:sdtPr>
        <w:sdtEndPr/>
        <w:sdtContent>
          <w:p w:rsidR="00834A47" w:rsidRPr="00834A47" w:rsidRDefault="00834A47" w:rsidP="00834A47">
            <w:pPr>
              <w:pStyle w:val="Footer"/>
              <w:tabs>
                <w:tab w:val="clear" w:pos="9360"/>
                <w:tab w:val="right" w:pos="9900"/>
              </w:tabs>
              <w:rPr>
                <w:rFonts w:ascii="Segoe UI" w:hAnsi="Segoe UI" w:cs="Segoe UI"/>
                <w:sz w:val="18"/>
                <w:szCs w:val="18"/>
              </w:rPr>
            </w:pPr>
            <w:r>
              <w:rPr>
                <w:rFonts w:ascii="Segoe UI" w:hAnsi="Segoe UI" w:cs="Segoe UI"/>
                <w:sz w:val="18"/>
                <w:szCs w:val="18"/>
              </w:rPr>
              <w:t>ODOT/CrashAnalysis &amp; Reporting Unit</w:t>
            </w:r>
            <w:r>
              <w:rPr>
                <w:rFonts w:ascii="Segoe UI" w:hAnsi="Segoe UI" w:cs="Segoe UI"/>
                <w:sz w:val="18"/>
                <w:szCs w:val="18"/>
              </w:rPr>
              <w:tab/>
            </w:r>
            <w:r w:rsidRPr="00834A47">
              <w:rPr>
                <w:rFonts w:ascii="Segoe UI" w:hAnsi="Segoe UI" w:cs="Segoe UI"/>
                <w:sz w:val="18"/>
                <w:szCs w:val="18"/>
              </w:rPr>
              <w:t xml:space="preserve">Page </w:t>
            </w:r>
            <w:r w:rsidRPr="00834A47">
              <w:rPr>
                <w:rFonts w:ascii="Segoe UI" w:hAnsi="Segoe UI" w:cs="Segoe UI"/>
                <w:bCs/>
                <w:sz w:val="18"/>
                <w:szCs w:val="18"/>
              </w:rPr>
              <w:fldChar w:fldCharType="begin"/>
            </w:r>
            <w:r w:rsidRPr="00834A47">
              <w:rPr>
                <w:rFonts w:ascii="Segoe UI" w:hAnsi="Segoe UI" w:cs="Segoe UI"/>
                <w:bCs/>
                <w:sz w:val="18"/>
                <w:szCs w:val="18"/>
              </w:rPr>
              <w:instrText xml:space="preserve"> PAGE </w:instrText>
            </w:r>
            <w:r w:rsidRPr="00834A47">
              <w:rPr>
                <w:rFonts w:ascii="Segoe UI" w:hAnsi="Segoe UI" w:cs="Segoe UI"/>
                <w:bCs/>
                <w:sz w:val="18"/>
                <w:szCs w:val="18"/>
              </w:rPr>
              <w:fldChar w:fldCharType="separate"/>
            </w:r>
            <w:r w:rsidR="00A33C81">
              <w:rPr>
                <w:rFonts w:ascii="Segoe UI" w:hAnsi="Segoe UI" w:cs="Segoe UI"/>
                <w:bCs/>
                <w:noProof/>
                <w:sz w:val="18"/>
                <w:szCs w:val="18"/>
              </w:rPr>
              <w:t>1</w:t>
            </w:r>
            <w:r w:rsidRPr="00834A47">
              <w:rPr>
                <w:rFonts w:ascii="Segoe UI" w:hAnsi="Segoe UI" w:cs="Segoe UI"/>
                <w:bCs/>
                <w:sz w:val="18"/>
                <w:szCs w:val="18"/>
              </w:rPr>
              <w:fldChar w:fldCharType="end"/>
            </w:r>
            <w:r w:rsidRPr="00834A47">
              <w:rPr>
                <w:rFonts w:ascii="Segoe UI" w:hAnsi="Segoe UI" w:cs="Segoe UI"/>
                <w:sz w:val="18"/>
                <w:szCs w:val="18"/>
              </w:rPr>
              <w:t xml:space="preserve"> of </w:t>
            </w:r>
            <w:r w:rsidRPr="00834A47">
              <w:rPr>
                <w:rFonts w:ascii="Segoe UI" w:hAnsi="Segoe UI" w:cs="Segoe UI"/>
                <w:bCs/>
                <w:sz w:val="18"/>
                <w:szCs w:val="18"/>
              </w:rPr>
              <w:fldChar w:fldCharType="begin"/>
            </w:r>
            <w:r w:rsidRPr="00834A47">
              <w:rPr>
                <w:rFonts w:ascii="Segoe UI" w:hAnsi="Segoe UI" w:cs="Segoe UI"/>
                <w:bCs/>
                <w:sz w:val="18"/>
                <w:szCs w:val="18"/>
              </w:rPr>
              <w:instrText xml:space="preserve"> NUMPAGES  </w:instrText>
            </w:r>
            <w:r w:rsidRPr="00834A47">
              <w:rPr>
                <w:rFonts w:ascii="Segoe UI" w:hAnsi="Segoe UI" w:cs="Segoe UI"/>
                <w:bCs/>
                <w:sz w:val="18"/>
                <w:szCs w:val="18"/>
              </w:rPr>
              <w:fldChar w:fldCharType="separate"/>
            </w:r>
            <w:r w:rsidR="00A33C81">
              <w:rPr>
                <w:rFonts w:ascii="Segoe UI" w:hAnsi="Segoe UI" w:cs="Segoe UI"/>
                <w:bCs/>
                <w:noProof/>
                <w:sz w:val="18"/>
                <w:szCs w:val="18"/>
              </w:rPr>
              <w:t>2</w:t>
            </w:r>
            <w:r w:rsidRPr="00834A47">
              <w:rPr>
                <w:rFonts w:ascii="Segoe UI" w:hAnsi="Segoe UI" w:cs="Segoe UI"/>
                <w:bCs/>
                <w:sz w:val="18"/>
                <w:szCs w:val="18"/>
              </w:rPr>
              <w:fldChar w:fldCharType="end"/>
            </w:r>
            <w:r>
              <w:rPr>
                <w:rFonts w:ascii="Segoe UI" w:hAnsi="Segoe UI" w:cs="Segoe UI"/>
                <w:bCs/>
                <w:sz w:val="18"/>
                <w:szCs w:val="18"/>
              </w:rPr>
              <w:tab/>
              <w:t>rev. 11/14/2016</w:t>
            </w:r>
          </w:p>
        </w:sdtContent>
      </w:sdt>
    </w:sdtContent>
  </w:sdt>
  <w:p w:rsidR="00834A47" w:rsidRDefault="00834A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9C2" w:rsidRDefault="00956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A47" w:rsidRDefault="00834A47" w:rsidP="00834A47">
      <w:r>
        <w:separator/>
      </w:r>
    </w:p>
  </w:footnote>
  <w:footnote w:type="continuationSeparator" w:id="0">
    <w:p w:rsidR="00834A47" w:rsidRDefault="00834A47" w:rsidP="00834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9C2" w:rsidRDefault="00956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47" w:rsidRPr="00834A47" w:rsidRDefault="00834A47" w:rsidP="00834A47">
    <w:pPr>
      <w:pStyle w:val="Header"/>
      <w:jc w:val="center"/>
      <w:rPr>
        <w:rFonts w:ascii="Segoe UI Semibold" w:hAnsi="Segoe UI Semibold"/>
      </w:rPr>
    </w:pPr>
    <w:r>
      <w:rPr>
        <w:rFonts w:ascii="Segoe UI Semibold" w:hAnsi="Segoe UI Semibold"/>
      </w:rPr>
      <w:t>ODOT</w:t>
    </w:r>
    <w:r w:rsidR="00EB02C1">
      <w:rPr>
        <w:rFonts w:ascii="Segoe UI Semibold" w:hAnsi="Segoe UI Semibold"/>
      </w:rPr>
      <w:t xml:space="preserve"> Crash Data</w:t>
    </w:r>
    <w:r>
      <w:rPr>
        <w:rFonts w:ascii="Segoe UI Semibold" w:hAnsi="Segoe UI Semibold"/>
      </w:rPr>
      <w:t xml:space="preserve"> </w:t>
    </w:r>
    <w:r w:rsidRPr="00834A47">
      <w:rPr>
        <w:rFonts w:ascii="Segoe UI Semibold" w:hAnsi="Segoe UI Semibold"/>
      </w:rPr>
      <w:fldChar w:fldCharType="begin"/>
    </w:r>
    <w:r w:rsidRPr="00834A47">
      <w:rPr>
        <w:rFonts w:ascii="Segoe UI Semibold" w:hAnsi="Segoe UI Semibold"/>
      </w:rPr>
      <w:instrText xml:space="preserve"> FILENAME   \* MERGEFORMAT </w:instrText>
    </w:r>
    <w:r w:rsidRPr="00834A47">
      <w:rPr>
        <w:rFonts w:ascii="Segoe UI Semibold" w:hAnsi="Segoe UI Semibold"/>
      </w:rPr>
      <w:fldChar w:fldCharType="separate"/>
    </w:r>
    <w:r>
      <w:rPr>
        <w:rFonts w:ascii="Segoe UI Semibold" w:hAnsi="Segoe UI Semibold"/>
        <w:noProof/>
      </w:rPr>
      <w:t xml:space="preserve">Shapefile </w:t>
    </w:r>
    <w:r w:rsidRPr="00834A47">
      <w:rPr>
        <w:rFonts w:ascii="Segoe UI Semibold" w:hAnsi="Segoe UI Semibold"/>
        <w:noProof/>
      </w:rPr>
      <w:t>Supporting</w:t>
    </w:r>
    <w:r>
      <w:rPr>
        <w:rFonts w:ascii="Segoe UI Semibold" w:hAnsi="Segoe UI Semibold"/>
        <w:noProof/>
      </w:rPr>
      <w:t xml:space="preserve"> </w:t>
    </w:r>
    <w:r w:rsidRPr="00834A47">
      <w:rPr>
        <w:rFonts w:ascii="Segoe UI Semibold" w:hAnsi="Segoe UI Semibold"/>
        <w:noProof/>
      </w:rPr>
      <w:t>Information</w:t>
    </w:r>
    <w:r w:rsidRPr="00834A47">
      <w:rPr>
        <w:rFonts w:ascii="Segoe UI Semibold" w:hAnsi="Segoe UI Semibol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9C2" w:rsidRDefault="009569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0AC5"/>
    <w:multiLevelType w:val="hybridMultilevel"/>
    <w:tmpl w:val="969E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262EF"/>
    <w:multiLevelType w:val="hybridMultilevel"/>
    <w:tmpl w:val="7ED4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C2411"/>
    <w:multiLevelType w:val="hybridMultilevel"/>
    <w:tmpl w:val="CAA266A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E8453A0"/>
    <w:multiLevelType w:val="hybridMultilevel"/>
    <w:tmpl w:val="D18C8378"/>
    <w:lvl w:ilvl="0" w:tplc="F244D066">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543E1"/>
    <w:multiLevelType w:val="hybridMultilevel"/>
    <w:tmpl w:val="C0F8A0A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6A93F6E"/>
    <w:multiLevelType w:val="hybridMultilevel"/>
    <w:tmpl w:val="50DA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56E11"/>
    <w:multiLevelType w:val="hybridMultilevel"/>
    <w:tmpl w:val="6BB6ADBA"/>
    <w:lvl w:ilvl="0" w:tplc="F244D066">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
  </w:num>
  <w:num w:numId="4">
    <w:abstractNumId w:val="0"/>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AD8"/>
    <w:rsid w:val="000C5028"/>
    <w:rsid w:val="0019004A"/>
    <w:rsid w:val="00230BAF"/>
    <w:rsid w:val="002476EF"/>
    <w:rsid w:val="003121BF"/>
    <w:rsid w:val="003B4A74"/>
    <w:rsid w:val="00430428"/>
    <w:rsid w:val="00572AD8"/>
    <w:rsid w:val="0067688C"/>
    <w:rsid w:val="006B63AF"/>
    <w:rsid w:val="00785581"/>
    <w:rsid w:val="00834A47"/>
    <w:rsid w:val="009569C2"/>
    <w:rsid w:val="00A33C81"/>
    <w:rsid w:val="00AC4139"/>
    <w:rsid w:val="00C70639"/>
    <w:rsid w:val="00D239B6"/>
    <w:rsid w:val="00D67D26"/>
    <w:rsid w:val="00DB6DEA"/>
    <w:rsid w:val="00DF4ED2"/>
    <w:rsid w:val="00E11EF9"/>
    <w:rsid w:val="00EA161F"/>
    <w:rsid w:val="00EB02C1"/>
    <w:rsid w:val="00EF33F9"/>
    <w:rsid w:val="00F1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5AAFAF3"/>
  <w15:docId w15:val="{B788490D-9905-4C1C-AA03-6A82C270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AD8"/>
    <w:pPr>
      <w:spacing w:after="0" w:line="240" w:lineRule="auto"/>
    </w:pPr>
    <w:rPr>
      <w:rFonts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2AD8"/>
    <w:rPr>
      <w:color w:val="0000FF"/>
      <w:u w:val="single"/>
    </w:rPr>
  </w:style>
  <w:style w:type="paragraph" w:styleId="ListParagraph">
    <w:name w:val="List Paragraph"/>
    <w:basedOn w:val="Normal"/>
    <w:uiPriority w:val="34"/>
    <w:qFormat/>
    <w:rsid w:val="00572AD8"/>
    <w:pPr>
      <w:ind w:left="720"/>
    </w:pPr>
  </w:style>
  <w:style w:type="character" w:styleId="FollowedHyperlink">
    <w:name w:val="FollowedHyperlink"/>
    <w:basedOn w:val="DefaultParagraphFont"/>
    <w:uiPriority w:val="99"/>
    <w:semiHidden/>
    <w:unhideWhenUsed/>
    <w:rsid w:val="00785581"/>
    <w:rPr>
      <w:color w:val="800080" w:themeColor="followedHyperlink"/>
      <w:u w:val="single"/>
    </w:rPr>
  </w:style>
  <w:style w:type="paragraph" w:styleId="Header">
    <w:name w:val="header"/>
    <w:basedOn w:val="Normal"/>
    <w:link w:val="HeaderChar"/>
    <w:uiPriority w:val="99"/>
    <w:unhideWhenUsed/>
    <w:rsid w:val="00834A47"/>
    <w:pPr>
      <w:tabs>
        <w:tab w:val="center" w:pos="4680"/>
        <w:tab w:val="right" w:pos="9360"/>
      </w:tabs>
    </w:pPr>
  </w:style>
  <w:style w:type="character" w:customStyle="1" w:styleId="HeaderChar">
    <w:name w:val="Header Char"/>
    <w:basedOn w:val="DefaultParagraphFont"/>
    <w:link w:val="Header"/>
    <w:uiPriority w:val="99"/>
    <w:rsid w:val="00834A47"/>
    <w:rPr>
      <w:rFonts w:cs="Times New Roman"/>
      <w:sz w:val="22"/>
    </w:rPr>
  </w:style>
  <w:style w:type="paragraph" w:styleId="Footer">
    <w:name w:val="footer"/>
    <w:basedOn w:val="Normal"/>
    <w:link w:val="FooterChar"/>
    <w:uiPriority w:val="99"/>
    <w:unhideWhenUsed/>
    <w:rsid w:val="00834A47"/>
    <w:pPr>
      <w:tabs>
        <w:tab w:val="center" w:pos="4680"/>
        <w:tab w:val="right" w:pos="9360"/>
      </w:tabs>
    </w:pPr>
  </w:style>
  <w:style w:type="character" w:customStyle="1" w:styleId="FooterChar">
    <w:name w:val="Footer Char"/>
    <w:basedOn w:val="DefaultParagraphFont"/>
    <w:link w:val="Footer"/>
    <w:uiPriority w:val="99"/>
    <w:rsid w:val="00834A47"/>
    <w:rPr>
      <w:rFonts w:cs="Times New Roman"/>
      <w:sz w:val="22"/>
    </w:rPr>
  </w:style>
  <w:style w:type="paragraph" w:styleId="NormalWeb">
    <w:name w:val="Normal (Web)"/>
    <w:basedOn w:val="Normal"/>
    <w:rsid w:val="00834A4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687627">
      <w:bodyDiv w:val="1"/>
      <w:marLeft w:val="0"/>
      <w:marRight w:val="0"/>
      <w:marTop w:val="0"/>
      <w:marBottom w:val="0"/>
      <w:divBdr>
        <w:top w:val="none" w:sz="0" w:space="0" w:color="auto"/>
        <w:left w:val="none" w:sz="0" w:space="0" w:color="auto"/>
        <w:bottom w:val="none" w:sz="0" w:space="0" w:color="auto"/>
        <w:right w:val="none" w:sz="0" w:space="0" w:color="auto"/>
      </w:divBdr>
    </w:div>
    <w:div w:id="489098100">
      <w:bodyDiv w:val="1"/>
      <w:marLeft w:val="0"/>
      <w:marRight w:val="0"/>
      <w:marTop w:val="0"/>
      <w:marBottom w:val="0"/>
      <w:divBdr>
        <w:top w:val="none" w:sz="0" w:space="0" w:color="auto"/>
        <w:left w:val="none" w:sz="0" w:space="0" w:color="auto"/>
        <w:bottom w:val="none" w:sz="0" w:space="0" w:color="auto"/>
        <w:right w:val="none" w:sz="0" w:space="0" w:color="auto"/>
      </w:divBdr>
    </w:div>
    <w:div w:id="1117409741">
      <w:bodyDiv w:val="1"/>
      <w:marLeft w:val="0"/>
      <w:marRight w:val="0"/>
      <w:marTop w:val="0"/>
      <w:marBottom w:val="0"/>
      <w:divBdr>
        <w:top w:val="none" w:sz="0" w:space="0" w:color="auto"/>
        <w:left w:val="none" w:sz="0" w:space="0" w:color="auto"/>
        <w:bottom w:val="none" w:sz="0" w:space="0" w:color="auto"/>
        <w:right w:val="none" w:sz="0" w:space="0" w:color="auto"/>
      </w:divBdr>
    </w:div>
    <w:div w:id="1769231010">
      <w:bodyDiv w:val="1"/>
      <w:marLeft w:val="0"/>
      <w:marRight w:val="0"/>
      <w:marTop w:val="0"/>
      <w:marBottom w:val="0"/>
      <w:divBdr>
        <w:top w:val="none" w:sz="0" w:space="0" w:color="auto"/>
        <w:left w:val="none" w:sz="0" w:space="0" w:color="auto"/>
        <w:bottom w:val="none" w:sz="0" w:space="0" w:color="auto"/>
        <w:right w:val="none" w:sz="0" w:space="0" w:color="auto"/>
      </w:divBdr>
    </w:div>
    <w:div w:id="179968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gon.gov/ODOT/Data/Pages/Crash.asp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ftp.odot.state.or.us/tdb/trandata/GIS_data/Safety"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eresa.A.Heyn@odot.state.or.u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Robin.A.Ness@robin.a.ness@odot.state.or.u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imberlee.S.Ward@odot.state.or.u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Oregon Department of Transportation</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Heyn</dc:creator>
  <cp:lastModifiedBy>HEYN Theresa A</cp:lastModifiedBy>
  <cp:revision>18</cp:revision>
  <dcterms:created xsi:type="dcterms:W3CDTF">2015-08-10T16:17:00Z</dcterms:created>
  <dcterms:modified xsi:type="dcterms:W3CDTF">2019-06-26T22:32:00Z</dcterms:modified>
</cp:coreProperties>
</file>