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a1a2e"/>
          <w:sz w:val="72"/>
          <w:szCs w:val="72"/>
        </w:rPr>
        <w:t xml:space="preserve">CuraLive</w:t>
      </w:r>
    </w:p>
    <w:p>
      <w:pPr>
        <w:spacing w:after="120"/>
        <w:jc w:val="center"/>
      </w:pPr>
      <w:r>
        <w:rPr>
          <w:b/>
          <w:bCs/>
          <w:color w:val="3b82f6"/>
          <w:sz w:val="44"/>
          <w:szCs w:val="44"/>
        </w:rPr>
        <w:t xml:space="preserve">Module 31: Live Q&amp;A Intelligence Engine</w:t>
      </w:r>
    </w:p>
    <w:p>
      <w:pPr>
        <w:spacing w:after="120"/>
        <w:jc w:val="center"/>
      </w:pPr>
      <w:r>
        <w:rPr>
          <w:color w:val="64748b"/>
          <w:sz w:val="28"/>
          <w:szCs w:val="28"/>
        </w:rPr>
        <w:t xml:space="preserve">Technical Build Brief — March 2026</w:t>
      </w:r>
    </w:p>
    <w:p>
      <w:pPr>
        <w:spacing w:before="400"/>
      </w:pP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CIPC Patent App ID 1773575338868 | CIP5 Submission | Claims 46–55 | FIG 28–30</w:t>
      </w:r>
    </w:p>
    <w:p>
      <w:pPr>
        <w:spacing w:after="120"/>
        <w:jc w:val="center"/>
      </w:pPr>
      <w:r>
        <w:rPr>
          <w:b/>
          <w:bCs/>
          <w:color w:val="ef4444"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</w:rP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Module 31 — the Autonomous Live Q&amp;A Intelligence Engine — is fully built and integrated into Shadow Mode. It enables real-time attendee question submission during investor events, with AI-powered triage, multi-jurisdictional compliance screening, and operator management through a purpose-built console.</w:t>
      </w:r>
    </w:p>
    <w:p>
      <w:pPr>
        <w:spacing w:after="120"/>
      </w:pPr>
      <w:r>
        <w:rPr>
          <w:sz w:val="21"/>
          <w:szCs w:val="21"/>
        </w:rPr>
        <w:t xml:space="preserve">The operator never leaves the existing Shadow Mode console. A "Live Q&amp;A" tab gives full control over every question with one-click actions, AI-powered triage, compliance risk indicators, and auto-draft responses.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Core stack: React 19 + tRPC + Ably real-time + GPT-4o-mini + MySQL/Drizzle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Status: BUILT &amp; DEPLOYED — 1,421 lines across 5 core files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Platform: company.curalive.app</w:t>
      </w:r>
    </w:p>
    <w:p>
      <w:pPr>
        <w:pStyle w:val="Heading1"/>
      </w:pPr>
      <w:r>
        <w:rPr>
          <w:b/>
          <w:bCs/>
          <w:color w:val="1a1a2e"/>
        </w:rPr>
        <w:t xml:space="preserve">2. Architecture Overview</w:t>
      </w:r>
    </w:p>
    <w:p>
      <w:pPr>
        <w:spacing w:after="120"/>
      </w:pPr>
      <w:r>
        <w:rPr>
          <w:sz w:val="21"/>
          <w:szCs w:val="21"/>
        </w:rPr>
        <w:t xml:space="preserve">The system follows a three-tier architecture connecting attendees, the AI triage engine, and operators through real-time channels:</w:t>
      </w:r>
    </w:p>
    <w:p>
      <w:pPr>
        <w:spacing w:after="200" w:before="200"/>
      </w:pPr>
      <w:r>
        <w:rPr>
          <w:rFonts w:ascii="Courier New" w:cs="Courier New" w:eastAsia="Courier New" w:hAnsi="Courier New"/>
          <w:sz w:val="16"/>
          <w:szCs w:val="16"/>
        </w:rPr>
        <w:t xml:space="preserve">Attendee Device --&gt; /qa/:accessCode --&gt; submitQuestion --&gt; LiveQaTriageService (GPT-4o-mini)
      |
      v
live_qa_questions + live_qa_compliance_flags --&gt; AI triage + scoring
      |
      v
Ably Channel (curalive-qa-{sessionId}) &lt;--&gt; Operator Console (Shadow Mode)
      |
qa.submitted / qa.statusChanged --&gt; QuestionCard + PredictiveSidebar
                                    Approve / Reject / Bot / Legal</w:t>
      </w:r>
    </w:p>
    <w:p>
      <w:pPr>
        <w:pStyle w:val="Heading1"/>
      </w:pPr>
      <w:r>
        <w:rPr>
          <w:b/>
          <w:bCs/>
          <w:color w:val="1a1a2e"/>
        </w:rPr>
        <w:t xml:space="preserve">3. Database Schema (4 Tables)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Migration script: scripts/create-live-qa-tables.ts</w:t>
      </w:r>
    </w:p>
    <w:p>
      <w:pPr>
        <w:pStyle w:val="Heading2"/>
      </w:pPr>
      <w:r>
        <w:rPr>
          <w:b/>
          <w:bCs/>
          <w:color w:val="1a1a2e"/>
        </w:rPr>
        <w:t xml:space="preserve">live_qa_sessions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 AUTO_INCREMENT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VARCHAR(20)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8-char access code (e.g., KV3N8P2Q)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shadow_session_id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Links to Shadow Mode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event_name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Event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Client/company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qa_session_status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active / paused /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total_questions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Running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total_approved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Running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Running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closed_at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When closed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a1a2e"/>
        </w:rPr>
        <w:t xml:space="preserve">live_qa_questions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 AUTO_INCREMENT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FK to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submitter_name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Optional (null if anonymous)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submitter_email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Optional, for follow-up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submitter_company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Optional (null if anonymous)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financial / operational / esg / governance / strategy / general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pending / triaged / approved / answered / rejected / flagged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upvotes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Attendee upvote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triage_score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AI urgency/relevance score (0–100)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triage_classification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high_priority / standard / low_priority / duplicate / hostile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triage_reason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AI explanation of classification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compliance_risk_score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Regulatory risk (0–100)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priority_score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Combined queue priority (0–100)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is_anonymous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Submitter chose anonymous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operator_notes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Operator-written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Unix ms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Unix ms timestamp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Indexes: session_id, question_status, priority_score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2e"/>
        </w:rPr>
        <w:t xml:space="preserve">live_qa_answers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 AUTO_INCREMENT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Answer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FK to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answer_text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Response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is_auto_draft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Generated by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auto_draft_reasoning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AI reasoning for the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approved_by_operator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 approved this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answered_at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Unix ms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a1a2e"/>
        </w:rPr>
        <w:t xml:space="preserve">live_qa_compliance_flags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 AUTO_INCREMENT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Flag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FK to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jurisdiction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ZA_JSE / US_SEC / UK_FCA / EU_ESMA / global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risk_score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risk_type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material_non_public / forward_looking / insider_trading / selective_disclosure / market_manipulation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risk_description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recommended_action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forward / route_to_bot / legal_review / delay_24h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auto_remediation_suggestion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Safe alternative wording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 resolved the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Flag creation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</w:rPr>
        <w:t xml:space="preserve">4. Backend API — tRPC Router (liveQa.*)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File: server/routers/liveQaRouter.ts (388 lines)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Auth: All operator endpoints use operatorProcedure (requires operator or admin role). Public endpoints use publicProcedure.</w:t>
      </w:r>
    </w:p>
    <w:p>
      <w:pPr>
        <w:pStyle w:val="Heading2"/>
      </w:pPr>
      <w:r>
        <w:rPr>
          <w:b/>
          <w:bCs/>
          <w:color w:val="1a1a2e"/>
        </w:rPr>
        <w:t xml:space="preserve">Operator Endpoints (require login + operator role)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liveQa.createSession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Q&amp;A session linked to Shadow Mode. Returns session with 8-char access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liveQa.getSession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session by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liveQa.getSessionByShadow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Q&amp;A session linked to a Shadow Mode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liveQa.updateSessionStatus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 session to active / paused /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liveQa.listQuestions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questions with answer count + unresolved compliance flags. Filterable by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liveQa.updateQuestionStatus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 question status + optional operator notes. Publishes Ably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liveQa.generateDraft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AI-generate a compliance-safe draft response (GPT-4o-mini)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liveQa.submitAnswer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operator response, mark as answered. Publishes Ably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liveQa.getAnswers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all answers for a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liveQa.getComplianceFlags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compliance flags for a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liveQa.resolveComplianceFlag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Mark a compliance flag as resolved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liveQa.listSessions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all Q&amp;A sessions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a1a2e"/>
        </w:rPr>
        <w:t xml:space="preserve">Public Endpoints (no auth — attendee-facing)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liveQa.getSessionByCode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session info by access code (limited fields)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liveQa.submitQuestion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question with AI triage. Auto-flags if compliance risk &gt; 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liveQa.listQuestionsPublic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List approved/triaged/answered questions (hides pending/rejected)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liveQa.upvoteQuestion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Upvote with rate limiting (10s cooldown per fingerprint)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a1a2e"/>
        </w:rPr>
        <w:t xml:space="preserve">Real-Time Events (Ably)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Channel: curalive-qa-{sessionId}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qa.submitted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New question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questionId, text, category, triageScore, complianceRiskScore,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qa.statusChanged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updated (approve/reject/flag/answer)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questionId, newStatus, operatorNotes,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</w:rPr>
        <w:t xml:space="preserve">5. AI Triage Service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File: server/services/LiveQaTriageService.ts (142 lines)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Model: GPT-4o-mini via invokeLLM</w:t>
      </w:r>
    </w:p>
    <w:p>
      <w:pPr>
        <w:pStyle w:val="Heading2"/>
      </w:pPr>
      <w:r>
        <w:rPr>
          <w:b/>
          <w:bCs/>
          <w:color w:val="1a1a2e"/>
        </w:rPr>
        <w:t xml:space="preserve">triageQuestion()</w:t>
      </w:r>
    </w:p>
    <w:p>
      <w:pPr>
        <w:spacing w:after="120"/>
      </w:pPr>
      <w:r>
        <w:rPr>
          <w:sz w:val="21"/>
          <w:szCs w:val="21"/>
        </w:rPr>
        <w:t xml:space="preserve">Analyses each submitted question and returns: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category: financial / operational / esg / governance / strategy / 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triageScore: 0–100 (urgency/relevance)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triageClassification: high_priority / standard / low_priority / duplicate / hostile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triageReason: Natural language explanation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complianceRiskScore: 0–100 (regulatory risk)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priorityScore: 0–100 (combined queue ordering)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complianceFlags[]: Per-jurisdiction flags with risk type, recommended action, and auto-remediation suggestion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Jurisdictions screened: ZA_JSE, US_SEC, UK_FCA, EU_ESMA, global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Risk types detected: material_non_public, forward_looking, insider_trading, selective_disclosure, market_manipulation</w:t>
      </w:r>
    </w:p>
    <w:p>
      <w:pPr>
        <w:pStyle w:val="Heading2"/>
      </w:pPr>
      <w:r>
        <w:rPr>
          <w:b/>
          <w:bCs/>
          <w:color w:val="1a1a2e"/>
        </w:rPr>
        <w:t xml:space="preserve">generateAutoDraft()</w:t>
      </w:r>
    </w:p>
    <w:p>
      <w:pPr>
        <w:spacing w:after="120"/>
      </w:pPr>
      <w:r>
        <w:rPr>
          <w:sz w:val="21"/>
          <w:szCs w:val="21"/>
        </w:rPr>
        <w:t xml:space="preserve">Generates a compliance-safe draft response: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Under 200 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Avoids forward-looking statements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Includes appropriate disclaimers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Flags if management/legal input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Returns answerText + reasoning</w:t>
      </w:r>
    </w:p>
    <w:p>
      <w:pPr>
        <w:pStyle w:val="Heading1"/>
      </w:pPr>
      <w:r>
        <w:rPr>
          <w:b/>
          <w:bCs/>
          <w:color w:val="1a1a2e"/>
        </w:rPr>
        <w:t xml:space="preserve">6. Operator Console UI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File: client/src/components/LiveQaDashboard.tsx (578 lines)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Tab: "Live Q&amp;A" in Shadow Mode (8th tab)</w:t>
      </w:r>
    </w:p>
    <w:p>
      <w:pPr>
        <w:pStyle w:val="Heading2"/>
      </w:pPr>
      <w:r>
        <w:rPr>
          <w:b/>
          <w:bCs/>
          <w:color w:val="1a1a2e"/>
        </w:rPr>
        <w:t xml:space="preserve">Top 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Event title + session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Live question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Share Link button (copies /qa/{code} to clipboard)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Pause Q&amp;A / Resume Q&amp;A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End Q&amp;A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Show/Hide Insights toggle</w:t>
      </w:r>
    </w:p>
    <w:p>
      <w:pPr>
        <w:pStyle w:val="Heading2"/>
      </w:pPr>
      <w:r>
        <w:rPr>
          <w:b/>
          <w:bCs/>
          <w:color w:val="1a1a2e"/>
        </w:rPr>
        <w:t xml:space="preserve">Question Cards</w:t>
      </w:r>
    </w:p>
    <w:p>
      <w:pPr>
        <w:spacing w:after="120"/>
      </w:pPr>
      <w:r>
        <w:rPr>
          <w:sz w:val="21"/>
          <w:szCs w:val="21"/>
        </w:rPr>
        <w:t xml:space="preserve">Each question renders as a QuestionCard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Triage Score Badge: HIGH (red) / MED (amber) / LOW (green) with numeric 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Badge: Pending / Triaged / Approved / Answered / Rejected / Flagged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Category Badge: financial / operational / esg / governance / strategy / 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Compliance Risk Indicator: GREEN (clear) / AMBER (medium) / RED (high risk)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Submitter Info: Name, company (hidden if anonymous)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Triage Reason: Explanation from the triage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Upvote Count and Unresolved Compliance Flags count</w:t>
      </w:r>
    </w:p>
    <w:p>
      <w:pPr>
        <w:pStyle w:val="Heading2"/>
      </w:pPr>
      <w:r>
        <w:rPr>
          <w:b/>
          <w:bCs/>
          <w:color w:val="1a1a2e"/>
        </w:rPr>
        <w:t xml:space="preserve">One-Click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Sets status to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Question visible to attendees, ready for speaker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Route to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Generates AI draft + sets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Opens answer panel with pre-filled AI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Legal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Sets status to flagged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Adds operator note "Escalated for Legal Review"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Sets status to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Removes from attendee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Generate AI 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Calls generateDraft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Opens answer panel with AI-generated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Respond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Expands answer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 types/edits response, submits</w:t>
            </w:r>
          </w:p>
        </w:tc>
      </w:tr>
    </w:tbl>
    <w:p>
      <w:pPr>
        <w:pStyle w:val="Heading2"/>
      </w:pPr>
      <w:r>
        <w:rPr>
          <w:b/>
          <w:bCs/>
          <w:color w:val="1a1a2e"/>
        </w:rPr>
        <w:t xml:space="preserve">Predictive Sidebar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 questions, approved count, flagged count, average triage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Real-time compliance risk level (Positive/Neutral/Cautious) with risk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Materiality Heatmap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Category distribution with proportional bars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Anticipated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Top 5 predicted analyst questions with match detection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</w:rPr>
        <w:t xml:space="preserve">7. Attendee Q&amp;A Interface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File: client/src/pages/AttendeeQA.tsx (224 lines)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Route: /qa/:accessCode — public, no login required, mobile-friendly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Live event header with session status indicator (pulsing green = live)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Question submission form (textarea + optional name/company/email + anonymous toggle)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Character limit: 5–2,000 characters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 question list (5s polling) showing approved/triaged/answered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Upvote button per question (local dedup via votedIds state)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Category badges and "Answered" status 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Paused/Closed session messaging with appropriate UI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Footer: "Powered by CuraLive"</w:t>
      </w:r>
    </w:p>
    <w:p>
      <w:pPr>
        <w:pStyle w:val="Heading1"/>
      </w:pPr>
      <w:r>
        <w:rPr>
          <w:b/>
          <w:bCs/>
          <w:color w:val="1a1a2e"/>
        </w:rPr>
        <w:t xml:space="preserve">8. Security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operator endpoints use operatorProcedure (requires operator or admin role)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Public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submitQuestion, listQuestionsPublic, getSessionByCode, upvoteQuestion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Upvote abuse prevention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10-second cooldown per fingerprint, auto-purge of stale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Insert ID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Uses MySQL insertId from INSERT result (no race condition)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dynamic queries use parameterized conn.execute(query, params)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Public list only shows triaged/approved/answered questions (hides pending/rejected/flagged)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Anonymous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 and company stripped at insert time when isAnonymous = true</w:t>
            </w:r>
          </w:p>
        </w:tc>
      </w:tr>
    </w:tbl>
    <w:p>
      <w:pPr>
        <w:pStyle w:val="Heading1"/>
      </w:pPr>
      <w:r>
        <w:rPr>
          <w:b/>
          <w:bCs/>
          <w:color w:val="1a1a2e"/>
        </w:rPr>
        <w:t xml:space="preserve">9. Connection Flow (15-Second Start)</w:t>
      </w:r>
    </w:p>
    <w:p>
      <w:pPr>
        <w:spacing w:after="60"/>
        <w:ind w:left="360"/>
      </w:pPr>
      <w:r>
        <w:rPr>
          <w:sz w:val="21"/>
          <w:szCs w:val="21"/>
        </w:rPr>
        <w:t xml:space="preserve">1. Operator logs into company.curalive.app</w:t>
      </w:r>
    </w:p>
    <w:p>
      <w:pPr>
        <w:spacing w:after="60"/>
        <w:ind w:left="360"/>
      </w:pPr>
      <w:r>
        <w:rPr>
          <w:sz w:val="21"/>
          <w:szCs w:val="21"/>
        </w:rPr>
        <w:t xml:space="preserve">2. Goes to Shadow Mode tab</w:t>
      </w:r>
    </w:p>
    <w:p>
      <w:pPr>
        <w:spacing w:after="60"/>
        <w:ind w:left="360"/>
      </w:pPr>
      <w:r>
        <w:rPr>
          <w:sz w:val="21"/>
          <w:szCs w:val="21"/>
        </w:rPr>
        <w:t xml:space="preserve">3. Clicks Live Q&amp;A tab</w:t>
      </w:r>
    </w:p>
    <w:p>
      <w:pPr>
        <w:spacing w:after="60"/>
        <w:ind w:left="360"/>
      </w:pPr>
      <w:r>
        <w:rPr>
          <w:sz w:val="21"/>
          <w:szCs w:val="21"/>
        </w:rPr>
        <w:t xml:space="preserve">4. Clicks Launch Live Q&amp;A Session (auto-links to active Shadow Mode session)</w:t>
      </w:r>
    </w:p>
    <w:p>
      <w:pPr>
        <w:spacing w:after="60"/>
        <w:ind w:left="360"/>
      </w:pPr>
      <w:r>
        <w:rPr>
          <w:sz w:val="21"/>
          <w:szCs w:val="21"/>
        </w:rPr>
        <w:t xml:space="preserve">5. System generates 8-char session code and creates Q&amp;A session</w:t>
      </w:r>
    </w:p>
    <w:p>
      <w:pPr>
        <w:spacing w:after="60"/>
        <w:ind w:left="360"/>
      </w:pPr>
      <w:r>
        <w:rPr>
          <w:sz w:val="21"/>
          <w:szCs w:val="21"/>
        </w:rPr>
        <w:t xml:space="preserve">6. Operator clicks Share Link — copies company.curalive.app/qa/KV3N8P2Q to clipboard</w:t>
      </w:r>
    </w:p>
    <w:p>
      <w:pPr>
        <w:spacing w:after="60"/>
        <w:ind w:left="360"/>
      </w:pPr>
      <w:r>
        <w:rPr>
          <w:sz w:val="21"/>
          <w:szCs w:val="21"/>
        </w:rPr>
        <w:t xml:space="preserve">7. Sends link to attendees via chat/email/meeting chat</w:t>
      </w:r>
    </w:p>
    <w:p>
      <w:pPr>
        <w:spacing w:after="60"/>
        <w:ind w:left="360"/>
      </w:pPr>
      <w:r>
        <w:rPr>
          <w:sz w:val="21"/>
          <w:szCs w:val="21"/>
        </w:rPr>
        <w:t xml:space="preserve">8. Questions flow in with AI triage in real-time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No extra logins. No separate apps. No platform dependencies.</w:t>
      </w:r>
    </w:p>
    <w:p>
      <w:pPr>
        <w:pStyle w:val="Heading1"/>
      </w:pPr>
      <w:r>
        <w:rPr>
          <w:b/>
          <w:bCs/>
          <w:color w:val="1a1a2e"/>
        </w:rPr>
        <w:t xml:space="preserve">10. File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334155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server/routers/liveQaRouter.ts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tRPC router — 16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server/services/LiveQaTriageService.ts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AI triage + auto-draft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client/src/components/LiveQaDashboard.tsx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Operator management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client/src/pages/AttendeeQA.tsx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Public attendee Q&amp;A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scripts/create-live-qa-tables.ts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Database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drizzle/schema.ts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+65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new table definitions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server/routers.eager.ts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+2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Router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server/routers.ts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+2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Router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client/src/App.tsx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+2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Route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client/src/pages/ShadowMode.tsx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+15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afc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Tab + content integration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Total new code: ~1,421 lines</w:t>
      </w:r>
    </w:p>
    <w:p>
      <w:pPr>
        <w:pStyle w:val="Heading1"/>
      </w:pPr>
      <w:r>
        <w:rPr>
          <w:b/>
          <w:bCs/>
          <w:color w:val="1a1a2e"/>
        </w:rPr>
        <w:t xml:space="preserve">11. Environment &amp;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Runtime: Node.js + tsx (dev), esbuild (prod)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Database: MySQL via Drizzle 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AI: OpenAI GPT-4o-mini via invokeLLM (existing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Real-time: Ably (existing integration, ABLY_API_KEY)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Port: 5000 (dev) / 23636 (prod)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new npm packages required — uses existing stack</w:t>
      </w:r>
    </w:p>
    <w:p>
      <w:pPr>
        <w:pStyle w:val="Heading1"/>
      </w:pPr>
      <w:r>
        <w:rPr>
          <w:b/>
          <w:bCs/>
          <w:color w:val="1a1a2e"/>
        </w:rPr>
        <w:t xml:space="preserve">12. Potential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Ably client-side subscription in operator console (currently polling at 3s)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Ably client-side subscription in attendee page (currently polling at 5s)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Investor Context Cards from Bastion AI (holding size, past sentiment, engagement score)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Drag-and-drop question reordering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Blockchain Clean Disclosure Certificate per Q&amp;A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Attendee blacklist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Broadcast announcements to all attendees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Private AI Bot preview pane (see what attendee would receive)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GDPR/POPIA consent tracking on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Load anticipated questions from Module 19 EventBriefGeneratorService</w:t>
      </w:r>
    </w:p>
    <w:p>
      <w:pPr>
        <w:spacing w:before="600"/>
      </w:pP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CuraLive Module 31 — Autonomous Live Q&amp;A Intelligence Engine</w:t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CIPC Patent App ID 1773575338868 | CIP5 | Claims 46–55</w:t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Built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2026-03-20T09:53:25.215Z</dcterms:created>
  <dcterms:modified xsi:type="dcterms:W3CDTF">2026-03-20T09:53:25.216Z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