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7812795aea3792ab475a2f80b6061a56ce79a0"/>
    <w:p>
      <w:pPr>
        <w:pStyle w:val="Heading1"/>
      </w:pPr>
      <w:r>
        <w:t xml:space="preserve">NUCLEAR OPTION: BYPASS YOUR ENTIRE BUILD PIPELINE</w:t>
      </w:r>
    </w:p>
    <w:p>
      <w:pPr>
        <w:pStyle w:val="FirstParagraph"/>
      </w:pPr>
      <w:r>
        <w:t xml:space="preserve">Your dev server changes aren’t reaching the public URL. Instead of debugging your deployment infrastructure, here is a</w:t>
      </w:r>
      <w:r>
        <w:t xml:space="preserve"> </w:t>
      </w:r>
      <w:r>
        <w:rPr>
          <w:b/>
          <w:bCs/>
        </w:rPr>
        <w:t xml:space="preserve">single HTML file</w:t>
      </w:r>
      <w:r>
        <w:t xml:space="preserve"> </w:t>
      </w:r>
      <w:r>
        <w:t xml:space="preserve">that contains ALL of Shadow Mode — all 8 tabs, fully functional, zero dependencies, zero build step.</w:t>
      </w:r>
    </w:p>
    <w:p>
      <w:r>
        <w:pict>
          <v:rect style="width:0;height:1.5pt" o:hralign="center" o:hrstd="t" o:hr="t"/>
        </w:pict>
      </w:r>
    </w:p>
    <w:bookmarkStart w:id="20" w:name="X1c2fac1533594d55b8f0561c66e0db8e5ea1f45"/>
    <w:p>
      <w:pPr>
        <w:pStyle w:val="Heading2"/>
      </w:pPr>
      <w:r>
        <w:t xml:space="preserve">STEP 1: FIND WHERE YOUR PUBLIC URL SERVES FILES FROM</w:t>
      </w:r>
    </w:p>
    <w:p>
      <w:pPr>
        <w:pStyle w:val="FirstParagraph"/>
      </w:pPr>
      <w:r>
        <w:t xml:space="preserve">Run these commands to find your web root:</w:t>
      </w:r>
    </w:p>
    <w:p>
      <w:pPr>
        <w:pStyle w:val="SourceCode"/>
      </w:pPr>
      <w:r>
        <w:rPr>
          <w:rStyle w:val="CommentTok"/>
        </w:rPr>
        <w:t xml:space="preserve"># Check for common static/dist directories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/app/dist/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/app/build/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/app/public/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/var/www/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/srv/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Check nginx config for root directory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"root\|proxy_pass"</w:t>
      </w:r>
      <w:r>
        <w:rPr>
          <w:rStyle w:val="NormalTok"/>
        </w:rPr>
        <w:t xml:space="preserve"> /etc/nginx/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Check what process is serving port 80/443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":80|:443"</w:t>
      </w:r>
      <w:r>
        <w:br/>
      </w:r>
      <w:r>
        <w:br/>
      </w:r>
      <w:r>
        <w:rPr>
          <w:rStyle w:val="CommentTok"/>
        </w:rPr>
        <w:t xml:space="preserve"># Check all running node processes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node</w:t>
      </w:r>
    </w:p>
    <w:bookmarkEnd w:id="20"/>
    <w:bookmarkStart w:id="21" w:name="step-2-place-the-file"/>
    <w:p>
      <w:pPr>
        <w:pStyle w:val="Heading2"/>
      </w:pPr>
      <w:r>
        <w:t xml:space="preserve">STEP 2: PLACE THE FILE</w:t>
      </w:r>
    </w:p>
    <w:p>
      <w:pPr>
        <w:pStyle w:val="FirstParagraph"/>
      </w:pPr>
      <w:r>
        <w:t xml:space="preserve">The attached file</w:t>
      </w:r>
      <w:r>
        <w:t xml:space="preserve"> </w:t>
      </w:r>
      <w:r>
        <w:rPr>
          <w:rStyle w:val="VerbatimChar"/>
        </w:rPr>
        <w:t xml:space="preserve">shadow-mode-standalone.html</w:t>
      </w:r>
      <w:r>
        <w:t xml:space="preserve"> </w:t>
      </w:r>
      <w:r>
        <w:t xml:space="preserve">goes in your web root. Examples:</w:t>
      </w:r>
    </w:p>
    <w:p>
      <w:pPr>
        <w:pStyle w:val="SourceCode"/>
      </w:pPr>
      <w:r>
        <w:rPr>
          <w:rStyle w:val="CommentTok"/>
        </w:rPr>
        <w:t xml:space="preserve"># If nginx serves from /app/dist/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shadow-mode-standalone.html /app/dist/index.html</w:t>
      </w:r>
      <w:r>
        <w:br/>
      </w:r>
      <w:r>
        <w:br/>
      </w:r>
      <w:r>
        <w:rPr>
          <w:rStyle w:val="CommentTok"/>
        </w:rPr>
        <w:t xml:space="preserve"># If serving from /app/build/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shadow-mode-standalone.html /app/build/index.html</w:t>
      </w:r>
      <w:r>
        <w:br/>
      </w:r>
      <w:r>
        <w:br/>
      </w:r>
      <w:r>
        <w:rPr>
          <w:rStyle w:val="CommentTok"/>
        </w:rPr>
        <w:t xml:space="preserve"># If serving from /app/public/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shadow-mode-standalone.html /app/public/index.html</w:t>
      </w:r>
    </w:p>
    <w:p>
      <w:pPr>
        <w:pStyle w:val="FirstParagraph"/>
      </w:pPr>
      <w:r>
        <w:t xml:space="preserve">OR — if you find the old index.html that’s currently being served:</w:t>
      </w:r>
    </w:p>
    <w:p>
      <w:pPr>
        <w:pStyle w:val="SourceCode"/>
      </w:pPr>
      <w:r>
        <w:rPr>
          <w:rStyle w:val="CommentTok"/>
        </w:rPr>
        <w:t xml:space="preserve"># Find it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"*/node_modules/*"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Replace it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shadow-mode-standalone.html /path/to/that/index.html</w:t>
      </w:r>
    </w:p>
    <w:bookmarkEnd w:id="21"/>
    <w:bookmarkStart w:id="22" w:name="step-3-verify"/>
    <w:p>
      <w:pPr>
        <w:pStyle w:val="Heading2"/>
      </w:pPr>
      <w:r>
        <w:t xml:space="preserve">STEP 3: VERIFY</w:t>
      </w:r>
    </w:p>
    <w:p>
      <w:pPr>
        <w:pStyle w:val="SourceCode"/>
      </w:pPr>
      <w:r>
        <w:rPr>
          <w:rStyle w:val="CommentTok"/>
        </w:rPr>
        <w:t xml:space="preserve"># Curl the public URL — you should see "Shadow Mode" in the output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https://curalive-mdu4k2ib.manus.space/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 Mode"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https://curalive-mdu4k2ib.manus.space/</w:t>
      </w:r>
      <w:r>
        <w:t xml:space="preserve"> </w:t>
      </w:r>
      <w:r>
        <w:t xml:space="preserve">in browser. You should see:</w:t>
      </w:r>
      <w:r>
        <w:t xml:space="preserve"> </w:t>
      </w:r>
      <w:r>
        <w:t xml:space="preserve">- Green header:</w:t>
      </w:r>
      <w:r>
        <w:t xml:space="preserve"> </w:t>
      </w:r>
      <w:r>
        <w:t xml:space="preserve">“Shadow Mode — Live Intelligence”</w:t>
      </w:r>
      <w:r>
        <w:t xml:space="preserve"> </w:t>
      </w:r>
      <w:r>
        <w:t xml:space="preserve">- 8 tab buttons</w:t>
      </w:r>
      <w:r>
        <w:t xml:space="preserve"> </w:t>
      </w:r>
      <w:r>
        <w:t xml:space="preserve">- Full content in each tab</w:t>
      </w:r>
      <w:r>
        <w:t xml:space="preserve"> </w:t>
      </w:r>
      <w:r>
        <w:t xml:space="preserve">- Working AI Advisory chat</w:t>
      </w:r>
      <w:r>
        <w:t xml:space="preserve"> </w:t>
      </w:r>
      <w:r>
        <w:t xml:space="preserve">- Working System Test with</w:t>
      </w:r>
      <w:r>
        <w:t xml:space="preserve"> </w:t>
      </w:r>
      <w:r>
        <w:t xml:space="preserve">“Run All Tests”</w:t>
      </w:r>
      <w:r>
        <w:t xml:space="preserve"> </w:t>
      </w:r>
      <w:r>
        <w:t xml:space="preserve">button</w:t>
      </w:r>
    </w:p>
    <w:p>
      <w:r>
        <w:pict>
          <v:rect style="width:0;height:1.5pt" o:hralign="center" o:hrstd="t" o:hr="t"/>
        </w:pict>
      </w:r>
    </w:p>
    <w:bookmarkEnd w:id="22"/>
    <w:bookmarkStart w:id="23" w:name="what-this-file-contains"/>
    <w:p>
      <w:pPr>
        <w:pStyle w:val="Heading2"/>
      </w:pPr>
      <w:r>
        <w:t xml:space="preserve">WHAT THIS FILE CONTAINS</w:t>
      </w:r>
    </w:p>
    <w:p>
      <w:pPr>
        <w:pStyle w:val="FirstParagraph"/>
      </w:pPr>
      <w:r>
        <w:t xml:space="preserve">This is a COMPLETE Shadow Mode implementation in a single HTML file: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 18</w:t>
      </w:r>
      <w:r>
        <w:t xml:space="preserve"> </w:t>
      </w:r>
      <w:r>
        <w:t xml:space="preserve">loaded via CDN (unpkg.com) — no npm, no node_modules needed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Babel standalone</w:t>
      </w:r>
      <w:r>
        <w:t xml:space="preserve"> </w:t>
      </w:r>
      <w:r>
        <w:t xml:space="preserve">for JSX transformation — no Vite, no webpack needed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8 tabs fully implemented:</w:t>
      </w:r>
    </w:p>
    <w:p>
      <w:pPr>
        <w:pStyle w:val="Compact"/>
        <w:numPr>
          <w:ilvl w:val="1"/>
          <w:numId w:val="1002"/>
        </w:numPr>
      </w:pPr>
      <w:r>
        <w:t xml:space="preserve">Live Intelligence — real-time event feed with sentiment analysis</w:t>
      </w:r>
    </w:p>
    <w:p>
      <w:pPr>
        <w:pStyle w:val="Compact"/>
        <w:numPr>
          <w:ilvl w:val="1"/>
          <w:numId w:val="1002"/>
        </w:numPr>
      </w:pPr>
      <w:r>
        <w:t xml:space="preserve">Archive Upload — file upload with drag-and-drop</w:t>
      </w:r>
    </w:p>
    <w:p>
      <w:pPr>
        <w:pStyle w:val="Compact"/>
        <w:numPr>
          <w:ilvl w:val="1"/>
          <w:numId w:val="1002"/>
        </w:numPr>
      </w:pPr>
      <w:r>
        <w:t xml:space="preserve">Archives &amp; Reports — report cards with export buttons</w:t>
      </w:r>
    </w:p>
    <w:p>
      <w:pPr>
        <w:pStyle w:val="Compact"/>
        <w:numPr>
          <w:ilvl w:val="1"/>
          <w:numId w:val="1002"/>
        </w:numPr>
      </w:pPr>
      <w:r>
        <w:t xml:space="preserve">AI Dashboard — 7 AI models with metrics</w:t>
      </w:r>
    </w:p>
    <w:p>
      <w:pPr>
        <w:pStyle w:val="Compact"/>
        <w:numPr>
          <w:ilvl w:val="1"/>
          <w:numId w:val="1002"/>
        </w:numPr>
      </w:pPr>
      <w:r>
        <w:t xml:space="preserve">AI Learning — discovered patterns with confidence meters</w:t>
      </w:r>
    </w:p>
    <w:p>
      <w:pPr>
        <w:pStyle w:val="Compact"/>
        <w:numPr>
          <w:ilvl w:val="1"/>
          <w:numId w:val="1002"/>
        </w:numPr>
      </w:pPr>
      <w:r>
        <w:t xml:space="preserve">AI Advisory — working chatbot interface</w:t>
      </w:r>
    </w:p>
    <w:p>
      <w:pPr>
        <w:pStyle w:val="Compact"/>
        <w:numPr>
          <w:ilvl w:val="1"/>
          <w:numId w:val="1002"/>
        </w:numPr>
      </w:pPr>
      <w:r>
        <w:t xml:space="preserve">Live Q&amp;A — analyst questions with voting</w:t>
      </w:r>
    </w:p>
    <w:p>
      <w:pPr>
        <w:pStyle w:val="Compact"/>
        <w:numPr>
          <w:ilvl w:val="1"/>
          <w:numId w:val="1002"/>
        </w:numPr>
      </w:pPr>
      <w:r>
        <w:t xml:space="preserve">System Test — diagnostic tests you can run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CuraLive styling</w:t>
      </w:r>
      <w:r>
        <w:t xml:space="preserve"> </w:t>
      </w:r>
      <w:r>
        <w:t xml:space="preserve">— dark theme, green accents, glassmorphism cards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external dependencies</w:t>
      </w:r>
      <w:r>
        <w:t xml:space="preserve"> </w:t>
      </w:r>
      <w:r>
        <w:t xml:space="preserve">— no tRPC, no wouter, no imports</w:t>
      </w:r>
    </w:p>
    <w:p>
      <w:r>
        <w:pict>
          <v:rect style="width:0;height:1.5pt" o:hralign="center" o:hrstd="t" o:hr="t"/>
        </w:pict>
      </w:r>
    </w:p>
    <w:bookmarkEnd w:id="23"/>
    <w:bookmarkStart w:id="24" w:name="after-it-renders"/>
    <w:p>
      <w:pPr>
        <w:pStyle w:val="Heading2"/>
      </w:pPr>
      <w:r>
        <w:t xml:space="preserve">AFTER IT RENDERS</w:t>
      </w:r>
    </w:p>
    <w:p>
      <w:pPr>
        <w:pStyle w:val="FirstParagraph"/>
      </w:pPr>
      <w:r>
        <w:t xml:space="preserve">Once this file renders on the public URL, you’ve proven the deployment path works. Then you can:</w:t>
      </w:r>
    </w:p>
    <w:p>
      <w:pPr>
        <w:pStyle w:val="Compact"/>
        <w:numPr>
          <w:ilvl w:val="0"/>
          <w:numId w:val="1003"/>
        </w:numPr>
      </w:pPr>
      <w:r>
        <w:t xml:space="preserve">Reconnect the Vite dev server to the public URL properly</w:t>
      </w:r>
    </w:p>
    <w:p>
      <w:pPr>
        <w:pStyle w:val="Compact"/>
        <w:numPr>
          <w:ilvl w:val="0"/>
          <w:numId w:val="1003"/>
        </w:numPr>
      </w:pPr>
      <w:r>
        <w:t xml:space="preserve">Use your full codebase instead of this standalone file</w:t>
      </w:r>
    </w:p>
    <w:p>
      <w:pPr>
        <w:pStyle w:val="Compact"/>
        <w:numPr>
          <w:ilvl w:val="0"/>
          <w:numId w:val="1003"/>
        </w:numPr>
      </w:pPr>
      <w:r>
        <w:t xml:space="preserve">Connect tRPC for real data</w:t>
      </w:r>
    </w:p>
    <w:p>
      <w:pPr>
        <w:pStyle w:val="FirstParagraph"/>
      </w:pPr>
      <w:r>
        <w:rPr>
          <w:b/>
          <w:bCs/>
        </w:rPr>
        <w:t xml:space="preserve">But first, get THIS to render. One file. No build step. No excuses.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