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D4ED8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CuraLive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Shadow Bridge &amp; External Bridge Intelligence Guide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How CuraLive Captures Intelligence from Any Conference Call</w:t>
            </w:r>
          </w:p>
        </w:tc>
      </w:tr>
    </w:tbl>
    <w:p>
      <w:pPr>
        <w:spacing w:after="0" w:before="60"/>
      </w:pPr>
    </w:p>
    <w:p>
      <w:pPr>
        <w:spacing w:after="120" w:before="120"/>
        <w:ind w:left="200"/>
      </w:pPr>
      <w:r>
        <w:rPr>
          <w:color w:val="374151"/>
          <w:sz w:val="20"/>
          <w:szCs w:val="20"/>
        </w:rPr>
        <w:t xml:space="preserve">This document explains how CuraLive captures live intelligence from external conference calls hosted on third-party platforms. It covers the External Bridge concept, the Shadow Bot AI listener, the Shadow Bridge setup process, and the complete technical flow.</w:t>
      </w:r>
    </w:p>
    <w:p>
      <w:pPr>
        <w:spacing w:after="0" w:before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991B1B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1.  What Is the External Bridge?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The Scenario</w:t>
      </w: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A bank or broker is hosting their own investor call on their own conference platform (e.g. Arkadin, InterCall, Chorus Call). CuraLive is not running that call — they are.</w:t>
      </w:r>
    </w:p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C262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The Problem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CuraLive still needs to capture the audio, transcript and intelligence from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that call — but it has no direct access to the other platform.</w:t>
            </w:r>
          </w:p>
        </w:tc>
      </w:tr>
    </w:tbl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The Solution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CuraLive dials into the external bridge just like a normal caller would.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It uses the bridge’s own dial-in number and conference access code to join the call.</w:t>
            </w:r>
          </w:p>
        </w:tc>
      </w:tr>
    </w:tbl>
    <w:p>
      <w:pPr>
        <w:spacing w:after="0" w:before="6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How It Works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Operator enters the bridge dial-in number + access code in the OCC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CuraLive calls that number automatically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It enters the access code using DTMF tones (the keypad beeps)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4.  </w:t>
      </w:r>
      <w:r>
        <w:rPr>
          <w:color w:val="1F2937"/>
          <w:sz w:val="21"/>
          <w:szCs w:val="21"/>
        </w:rPr>
        <w:t xml:space="preserve">CuraLive is now silently inside the external call — listening and capturing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Result: AI captures the transcript, sentiment and compliance data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from the external call — exactly as if it were a native CuraLive event</w:t>
            </w:r>
          </w:p>
        </w:tc>
      </w:tr>
    </w:tbl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This is called CCAudioOnly mode — CuraLive is audio-only on that bridge.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It listens and records but does not control the other platform.</w:t>
            </w:r>
          </w:p>
        </w:tc>
      </w:tr>
    </w:tbl>
    <w:p>
      <w:pPr>
        <w:spacing w:after="0" w:before="200"/>
      </w:pPr>
    </w:p>
    <w:p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2.  Shadow Mode — How the AI Bot Works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What Is the Shadow Bot?</w:t>
      </w: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The Shadow Bot is CuraLive’s AI listener. It joins any call silently — either a native CuraLive event or an external bridge — and captures everything in real time without participating in the conversation.</w:t>
      </w:r>
    </w:p>
    <w:p>
      <w:pPr>
        <w:spacing w:after="0" w:before="4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The Components</w:t>
      </w:r>
    </w:p>
    <w:p>
      <w:pPr>
        <w:spacing w:after="0" w:before="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⚙️  OCC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Operator activates Shadow Mode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from the console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40AF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📞  Twilio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Makes the actual phone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connection to the call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🤖  AI Bot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Listens, transcribes and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analyses in real time</w:t>
            </w:r>
          </w:p>
        </w:tc>
      </w:tr>
    </w:tbl>
    <w:p>
      <w:pPr>
        <w:spacing w:after="0" w:before="6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How It Runs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Operator opens Shadow Mode in the OCC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Twilio connects the bot to the live call as an audio-only participant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Bot listens — transcribing every word in real time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4.  </w:t>
      </w:r>
      <w:r>
        <w:rPr>
          <w:color w:val="1F2937"/>
          <w:sz w:val="21"/>
          <w:szCs w:val="21"/>
        </w:rPr>
        <w:t xml:space="preserve">Sentiment scoring and compliance analysis run live alongside the transcript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All intelligence fed live into OCC and stored permanently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in the Intelligence Database</w:t>
            </w:r>
          </w:p>
        </w:tc>
      </w:tr>
    </w:tbl>
    <w:p>
      <w:pPr>
        <w:spacing w:after="0" w:before="200"/>
      </w:pPr>
    </w:p>
    <w:p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3.  External Bridge — Setup &amp; Operation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ONE-TIME SETUP  (per bridge)</w:t>
            </w:r>
          </w:p>
        </w:tc>
      </w:tr>
    </w:tbl>
    <w:p>
      <w:pPr>
        <w:spacing w:after="0" w:before="40"/>
      </w:pP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Client or broker provides their bridge dial-in number and conference access code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Operator saves these credentials against the event inside the OCC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CuraLive stores them — ready to use automatically each time that event runs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 EVENT DAY  (automatic)</w:t>
            </w:r>
          </w:p>
        </w:tc>
      </w:tr>
    </w:tbl>
    <w:p>
      <w:pPr>
        <w:spacing w:after="0" w:before="40"/>
      </w:pP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Operator clicks ‘Connect to Bridge’ in the OCC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Twilio automatically dials the bridge’s phone number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DTMF tones enter the access code — no manual keypad needed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4.  </w:t>
      </w:r>
      <w:r>
        <w:rPr>
          <w:color w:val="1F2937"/>
          <w:sz w:val="21"/>
          <w:szCs w:val="21"/>
        </w:rPr>
        <w:t xml:space="preserve">CuraLive is now silently inside the external call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5.  </w:t>
      </w:r>
      <w:r>
        <w:rPr>
          <w:color w:val="1F2937"/>
          <w:sz w:val="21"/>
          <w:szCs w:val="21"/>
        </w:rPr>
        <w:t xml:space="preserve">Shadow Bot activates — recording and transcription begin immediately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From this point it works exactly like a native CuraLive event —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the operator sees live transcript, sentiment scores and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compliance flags in the OCC</w:t>
            </w:r>
          </w:p>
        </w:tc>
      </w:tr>
    </w:tbl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The bank or broker running the external call does not need to do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anything special — CuraLive joins as a regular dial-in participant,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just like any other caller.</w:t>
            </w:r>
          </w:p>
        </w:tc>
      </w:tr>
    </w:tbl>
    <w:p>
      <w:pPr>
        <w:spacing w:after="0" w:before="200"/>
      </w:pPr>
    </w:p>
    <w:p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3A8A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4.  Shadow Bridge — Step-by-Step Setup Guide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374151" w:val="solid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NEED BEFORE YOU START</w:t>
            </w:r>
          </w:p>
        </w:tc>
      </w:tr>
    </w:tbl>
    <w:p>
      <w:pPr>
        <w:spacing w:after="0" w:before="40"/>
      </w:pP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The external bridge dial-in number  (e.g. +27 11 123 4567)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The bridge conference access code  (e.g. 84921#)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An event already created in CuraLive to attach it to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IN THE OCC  (operator does this once)</w:t>
            </w:r>
          </w:p>
        </w:tc>
      </w:tr>
    </w:tbl>
    <w:p>
      <w:pPr>
        <w:spacing w:after="0" w:before="40"/>
      </w:pP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Open Shadow Mode tab inside the OCC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Select CCAudioOnly mode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Enter the bridge dial-in number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4.  </w:t>
      </w:r>
      <w:r>
        <w:rPr>
          <w:color w:val="1F2937"/>
          <w:sz w:val="21"/>
          <w:szCs w:val="21"/>
        </w:rPr>
        <w:t xml:space="preserve">Enter the conference access code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5.  </w:t>
      </w:r>
      <w:r>
        <w:rPr>
          <w:color w:val="1F2937"/>
          <w:sz w:val="21"/>
          <w:szCs w:val="21"/>
        </w:rPr>
        <w:t xml:space="preserve">Click ‘Connect to Bridge’</w:t>
      </w:r>
    </w:p>
    <w:p>
      <w:pPr>
        <w:spacing w:after="0" w:before="2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CuraLive saves these details — next time it pre-fills automatically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 WHEN YOU CLICK CONNECT</w:t>
            </w:r>
          </w:p>
        </w:tc>
      </w:tr>
    </w:tbl>
    <w:p>
      <w:pPr>
        <w:spacing w:after="0" w:before="40"/>
      </w:pP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Twilio places an outbound call to the bridge number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The system waits for the call to answer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DTMF tones are sent automatically — entering the access code on the keypad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4.  </w:t>
      </w:r>
      <w:r>
        <w:rPr>
          <w:color w:val="1F2937"/>
          <w:sz w:val="21"/>
          <w:szCs w:val="21"/>
        </w:rPr>
        <w:t xml:space="preserve">CuraLive is now inside the external conference as a silent participant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5.  </w:t>
      </w:r>
      <w:r>
        <w:rPr>
          <w:color w:val="1F2937"/>
          <w:sz w:val="21"/>
          <w:szCs w:val="21"/>
        </w:rPr>
        <w:t xml:space="preserve">Shadow Bot activates — recording and transcription begin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Live transcript, sentiment scores and compliance flags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appear in the OCC in real time</w:t>
            </w:r>
          </w:p>
        </w:tc>
      </w:tr>
    </w:tbl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374151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To end: operator clicks ‘Disconnect’ in the OCC —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Twilio hangs up the bridge call and recording stops automatically.</w:t>
            </w:r>
          </w:p>
        </w:tc>
      </w:tr>
    </w:tbl>
    <w:p>
      <w:pPr>
        <w:spacing w:after="0" w:before="200"/>
      </w:pPr>
    </w:p>
    <w:p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5.  Shadow Bridge — The Complete Flow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Inputs</w:t>
      </w:r>
    </w:p>
    <w:p>
      <w:pPr>
        <w:spacing w:after="0" w:before="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📞 Bridge Number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External conference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dial-in number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🔢 Access Code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Conference PIN /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passcode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🗓️ CuraLive Event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Already created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in the OCC</w:t>
            </w:r>
          </w:p>
        </w:tc>
      </w:tr>
    </w:tbl>
    <w:p>
      <w:pPr>
        <w:spacing w:after="70" w:before="70"/>
        <w:jc w:val="center"/>
      </w:pPr>
      <w:r>
        <w:rPr>
          <w:b/>
          <w:bCs/>
          <w:color w:val="6B7280"/>
          <w:sz w:val="28"/>
          <w:szCs w:val="28"/>
        </w:rPr>
        <w:t xml:space="preserve">↓</w:t>
      </w: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Operator Control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⚙️   OCC — Shadow Mode (CCAudioOnly)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Operator enters bridge number + access code, then clicks Connect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🤖  AI embedded — live transcript · sentiment scoring · compliance flags visible to the operator</w:t>
            </w:r>
          </w:p>
        </w:tc>
      </w:tr>
    </w:tbl>
    <w:p>
      <w:pPr>
        <w:spacing w:after="70" w:before="70"/>
        <w:jc w:val="center"/>
      </w:pPr>
      <w:r>
        <w:rPr>
          <w:b/>
          <w:bCs/>
          <w:color w:val="6B7280"/>
          <w:sz w:val="28"/>
          <w:szCs w:val="28"/>
        </w:rPr>
        <w:t xml:space="preserve">↓</w:t>
      </w: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Connection Sequence</w:t>
      </w:r>
    </w:p>
    <w:p>
      <w:pPr>
        <w:spacing w:after="0" w:before="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40AF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📞 Twilio Dials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Outbound call placed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to the bridge number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🎹 DTMF Tones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Access code entered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automatically on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the keypad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🤖 Bot Joins Silently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CuraLive is inside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the external call</w:t>
            </w:r>
          </w:p>
        </w:tc>
      </w:tr>
    </w:tbl>
    <w:p>
      <w:pPr>
        <w:spacing w:after="70" w:before="70"/>
        <w:jc w:val="center"/>
      </w:pPr>
      <w:r>
        <w:rPr>
          <w:b/>
          <w:bCs/>
          <w:color w:val="6B7280"/>
          <w:sz w:val="28"/>
          <w:szCs w:val="28"/>
        </w:rPr>
        <w:t xml:space="preserve">↓</w:t>
      </w: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Output</w:t>
      </w:r>
    </w:p>
    <w:p>
      <w:pPr>
        <w:spacing w:after="0" w:before="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📊 Live in OCC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Operator sees transcript &amp;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flags in real time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40AF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📎 Intelligence Terminal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Full report stored after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event for analysis</w:t>
            </w:r>
          </w:p>
        </w:tc>
      </w:tr>
    </w:tbl>
    <w:p>
      <w:pPr>
        <w:spacing w:after="0" w:before="200"/>
      </w:pPr>
    </w:p>
    <w:p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3A8A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6.  Why This Matters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For Enterprise Clients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Banks and brokers can keep using their existing conference platforms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CuraLive captures intelligence without requiring the client to change anything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The external platform sees CuraLive as a normal dial-in participant — no integration required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All AI intelligence (transcript, sentiment, compliance) works identically on external calls</w:t>
      </w:r>
    </w:p>
    <w:p>
      <w:pPr>
        <w:spacing w:after="0" w:before="4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For the Acquisition Story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Cross-platform intelligence capture is a unique competitive advantage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No other platform can silently join a competitor’s conference bridge and extract intelligence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This capability is covered by CuraLive’s patent claims (Shadow Bridge Method, Cross-Platform Intelligence)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It demonstrates platform-agnostic value — CuraLive’s AI works regardless of whose telephony is being used</w:t>
      </w:r>
    </w:p>
    <w:p>
      <w:pPr>
        <w:spacing w:after="0" w:before="4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For Operators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One-click connection to any external bridge — no manual dialling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Access codes are saved and pre-filled for recurring events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Live transcript, sentiment and compliance visible in the OCC in real time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Disconnect with a single click — clean, automatic teardown</w:t>
      </w:r>
    </w:p>
    <w:p>
      <w:pPr>
        <w:spacing w:after="0" w:before="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3A8A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CuraLive doesn’t just run its own events.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It captures intelligence from anyone’s events.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That’s the moat.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i/>
          <w:iCs/>
          <w:color w:val="9CA3AF"/>
          <w:sz w:val="16"/>
          <w:szCs w:val="16"/>
        </w:rPr>
        <w:t xml:space="preserve">CuraLive  —  Confidential  |  2026/03/13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CuraLive — Shadow Bridge &amp; External Bridge Intelligence Guide</dc:title>
  <dc:creator>CuraLive</dc:creator>
  <cp:lastModifiedBy>Un-named</cp:lastModifiedBy>
  <cp:revision>1</cp:revision>
  <dcterms:created xsi:type="dcterms:W3CDTF">2026-03-13T08:19:17.779Z</dcterms:created>
  <dcterms:modified xsi:type="dcterms:W3CDTF">2026-03-13T08:19:17.779Z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