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294330" w:rsidRDefault="009F0BBB" w:rsidP="009F0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User’s Manual</w:t>
      </w:r>
    </w:p>
    <w:p w:rsidR="009F0BBB" w:rsidRDefault="009F0BBB" w:rsidP="009F0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</w:t>
      </w:r>
    </w:p>
    <w:p w:rsidR="009F0BBB" w:rsidRDefault="009F0BBB" w:rsidP="009F0BB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MicroBaby</w:t>
      </w:r>
      <w:proofErr w:type="spellEnd"/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ECE 5465 Group C</w:t>
      </w: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9F0BBB" w:rsidP="009F0BBB">
      <w:pPr>
        <w:jc w:val="center"/>
        <w:rPr>
          <w:b/>
          <w:sz w:val="32"/>
          <w:szCs w:val="32"/>
        </w:rPr>
      </w:pPr>
    </w:p>
    <w:p w:rsidR="009F0BBB" w:rsidRDefault="00C3400F" w:rsidP="009F0BB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User Interface</w:t>
      </w:r>
      <w:r w:rsidR="009F0BBB">
        <w:rPr>
          <w:b/>
          <w:sz w:val="32"/>
          <w:szCs w:val="32"/>
          <w:u w:val="single"/>
        </w:rPr>
        <w:t>:</w:t>
      </w:r>
    </w:p>
    <w:p w:rsidR="00C3400F" w:rsidRPr="00355FD5" w:rsidRDefault="00EF4958" w:rsidP="009F0BBB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110600" wp14:editId="0F5CED6D">
            <wp:extent cx="555307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7" w:rsidRDefault="00C3400F" w:rsidP="009F0BBB">
      <w:pPr>
        <w:rPr>
          <w:sz w:val="24"/>
          <w:szCs w:val="24"/>
        </w:rPr>
      </w:pPr>
      <w:r w:rsidRPr="00C3400F">
        <w:rPr>
          <w:b/>
          <w:sz w:val="24"/>
          <w:szCs w:val="24"/>
        </w:rPr>
        <w:t>Run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C3400F" w:rsidRDefault="00C3400F" w:rsidP="009F0BBB">
      <w:pPr>
        <w:rPr>
          <w:sz w:val="24"/>
          <w:szCs w:val="24"/>
        </w:rPr>
      </w:pPr>
      <w:r>
        <w:rPr>
          <w:sz w:val="24"/>
          <w:szCs w:val="24"/>
        </w:rPr>
        <w:t>This button will run any preloaded code inputted into the program.</w:t>
      </w:r>
    </w:p>
    <w:p w:rsidR="00B17987" w:rsidRDefault="00C3400F" w:rsidP="00497902">
      <w:pPr>
        <w:ind w:left="720" w:hanging="720"/>
        <w:rPr>
          <w:sz w:val="24"/>
          <w:szCs w:val="24"/>
        </w:rPr>
      </w:pPr>
      <w:r w:rsidRPr="00C3400F">
        <w:rPr>
          <w:b/>
          <w:sz w:val="24"/>
          <w:szCs w:val="24"/>
        </w:rPr>
        <w:t>Step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C3400F" w:rsidRDefault="00C3400F" w:rsidP="00B1798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This button will step through – instruction by instruction – any code preloaded into and b</w:t>
      </w:r>
      <w:r w:rsidR="00B17987">
        <w:rPr>
          <w:sz w:val="24"/>
          <w:szCs w:val="24"/>
        </w:rPr>
        <w:t xml:space="preserve">eing </w:t>
      </w:r>
      <w:r>
        <w:rPr>
          <w:sz w:val="24"/>
          <w:szCs w:val="24"/>
        </w:rPr>
        <w:t>ran, by the program.</w:t>
      </w:r>
    </w:p>
    <w:p w:rsidR="000C421C" w:rsidRDefault="000C421C" w:rsidP="009F0BBB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95440F" w:rsidRDefault="0095440F" w:rsidP="009F0BBB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0C421C" w:rsidRDefault="000C421C" w:rsidP="009F0BBB">
      <w:pPr>
        <w:rPr>
          <w:noProof/>
        </w:rPr>
      </w:pPr>
    </w:p>
    <w:p w:rsidR="00D0089C" w:rsidRDefault="00D0089C" w:rsidP="009F0BBB">
      <w:pPr>
        <w:rPr>
          <w:noProof/>
        </w:rPr>
      </w:pPr>
    </w:p>
    <w:p w:rsidR="00D0089C" w:rsidRDefault="00D0089C" w:rsidP="009F0BBB">
      <w:pPr>
        <w:rPr>
          <w:noProof/>
        </w:rPr>
      </w:pPr>
    </w:p>
    <w:p w:rsidR="00D0089C" w:rsidRDefault="00D0089C" w:rsidP="009F0BBB">
      <w:pPr>
        <w:rPr>
          <w:noProof/>
        </w:rPr>
      </w:pPr>
    </w:p>
    <w:p w:rsidR="00D0089C" w:rsidRDefault="00D0089C" w:rsidP="009F0BBB">
      <w:pPr>
        <w:rPr>
          <w:noProof/>
        </w:rPr>
      </w:pPr>
    </w:p>
    <w:p w:rsidR="00D0089C" w:rsidRDefault="00D0089C" w:rsidP="009F0BBB">
      <w:pPr>
        <w:rPr>
          <w:noProof/>
        </w:rPr>
      </w:pPr>
    </w:p>
    <w:p w:rsidR="00B17987" w:rsidRPr="000C421C" w:rsidRDefault="000C421C" w:rsidP="009F0BB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2A0193" wp14:editId="2350D915">
            <wp:extent cx="5943600" cy="404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156"/>
                    <a:stretch/>
                  </pic:blipFill>
                  <pic:spPr bwMode="auto">
                    <a:xfrm>
                      <a:off x="0" y="0"/>
                      <a:ext cx="5943600" cy="40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400F">
        <w:rPr>
          <w:b/>
          <w:sz w:val="24"/>
          <w:szCs w:val="24"/>
        </w:rPr>
        <w:t>PC</w:t>
      </w:r>
      <w:r w:rsidR="00C3400F">
        <w:rPr>
          <w:sz w:val="24"/>
          <w:szCs w:val="24"/>
        </w:rPr>
        <w:t>:</w:t>
      </w:r>
      <w:r w:rsidR="00C3400F">
        <w:rPr>
          <w:sz w:val="24"/>
          <w:szCs w:val="24"/>
        </w:rPr>
        <w:tab/>
      </w:r>
    </w:p>
    <w:p w:rsidR="00C3400F" w:rsidRDefault="00C3400F" w:rsidP="009F0BBB">
      <w:pPr>
        <w:rPr>
          <w:sz w:val="24"/>
          <w:szCs w:val="24"/>
        </w:rPr>
      </w:pPr>
      <w:r>
        <w:rPr>
          <w:sz w:val="24"/>
          <w:szCs w:val="24"/>
        </w:rPr>
        <w:t xml:space="preserve">This icon indicates the current location of the program – hence program counter. </w:t>
      </w:r>
    </w:p>
    <w:p w:rsidR="00B17987" w:rsidRDefault="00497902" w:rsidP="00497902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IR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497902" w:rsidRPr="00497902" w:rsidRDefault="00497902" w:rsidP="00497902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This icon indicates the current value inside of the Indirect Reg</w:t>
      </w:r>
      <w:r w:rsidR="00B17987">
        <w:rPr>
          <w:sz w:val="24"/>
          <w:szCs w:val="24"/>
        </w:rPr>
        <w:t xml:space="preserve">ister, inside of the </w:t>
      </w:r>
      <w:proofErr w:type="spellStart"/>
      <w:r>
        <w:rPr>
          <w:sz w:val="24"/>
          <w:szCs w:val="24"/>
        </w:rPr>
        <w:t>MicroBaby</w:t>
      </w:r>
      <w:proofErr w:type="spellEnd"/>
      <w:r>
        <w:rPr>
          <w:sz w:val="24"/>
          <w:szCs w:val="24"/>
        </w:rPr>
        <w:t>.</w:t>
      </w:r>
    </w:p>
    <w:p w:rsidR="00B17987" w:rsidRDefault="00497902" w:rsidP="009F0BBB">
      <w:pPr>
        <w:rPr>
          <w:sz w:val="24"/>
          <w:szCs w:val="24"/>
        </w:rPr>
      </w:pPr>
      <w:r>
        <w:rPr>
          <w:b/>
          <w:sz w:val="24"/>
          <w:szCs w:val="24"/>
        </w:rPr>
        <w:t>AC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D0089C" w:rsidRDefault="00497902" w:rsidP="00D0089C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This icon indicates the current value inside of the accumulator in the </w:t>
      </w:r>
      <w:proofErr w:type="spellStart"/>
      <w:r>
        <w:rPr>
          <w:sz w:val="24"/>
          <w:szCs w:val="24"/>
        </w:rPr>
        <w:t>MicroBaby</w:t>
      </w:r>
      <w:proofErr w:type="spellEnd"/>
      <w:r>
        <w:rPr>
          <w:sz w:val="24"/>
          <w:szCs w:val="24"/>
        </w:rPr>
        <w:t>.</w:t>
      </w:r>
    </w:p>
    <w:p w:rsidR="0095440F" w:rsidRDefault="0095440F" w:rsidP="00D0089C">
      <w:pPr>
        <w:pBdr>
          <w:bottom w:val="single" w:sz="6" w:space="1" w:color="auto"/>
        </w:pBdr>
        <w:rPr>
          <w:sz w:val="24"/>
          <w:szCs w:val="24"/>
        </w:rPr>
      </w:pPr>
    </w:p>
    <w:p w:rsidR="0095440F" w:rsidRDefault="0095440F" w:rsidP="00D0089C">
      <w:pPr>
        <w:pBdr>
          <w:bottom w:val="single" w:sz="6" w:space="1" w:color="auto"/>
        </w:pBdr>
        <w:rPr>
          <w:sz w:val="24"/>
          <w:szCs w:val="24"/>
        </w:rPr>
      </w:pPr>
    </w:p>
    <w:p w:rsidR="00D0089C" w:rsidRDefault="00D0089C" w:rsidP="00D0089C">
      <w:pPr>
        <w:pBdr>
          <w:bottom w:val="single" w:sz="6" w:space="1" w:color="auto"/>
        </w:pBdr>
        <w:rPr>
          <w:sz w:val="24"/>
          <w:szCs w:val="24"/>
        </w:rPr>
      </w:pPr>
    </w:p>
    <w:p w:rsidR="00D0089C" w:rsidRDefault="00D0089C" w:rsidP="000C421C">
      <w:pPr>
        <w:rPr>
          <w:sz w:val="24"/>
          <w:szCs w:val="24"/>
        </w:rPr>
      </w:pPr>
    </w:p>
    <w:p w:rsidR="00D0089C" w:rsidRDefault="00D0089C" w:rsidP="000C421C">
      <w:pPr>
        <w:rPr>
          <w:noProof/>
        </w:rPr>
      </w:pPr>
    </w:p>
    <w:p w:rsidR="005032A6" w:rsidRDefault="00D0089C" w:rsidP="000C421C">
      <w:pPr>
        <w:rPr>
          <w:noProof/>
        </w:rPr>
      </w:pPr>
      <w:r>
        <w:rPr>
          <w:noProof/>
        </w:rPr>
        <w:drawing>
          <wp:inline distT="0" distB="0" distL="0" distR="0" wp14:anchorId="41517FAC" wp14:editId="69A98CED">
            <wp:extent cx="3462338" cy="2128520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873" cy="213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BF" w:rsidRDefault="000F74BF" w:rsidP="009F0BBB">
      <w:pPr>
        <w:rPr>
          <w:b/>
          <w:sz w:val="24"/>
          <w:szCs w:val="24"/>
        </w:rPr>
      </w:pPr>
    </w:p>
    <w:p w:rsidR="00355FD5" w:rsidRDefault="00355FD5" w:rsidP="009F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Condition Signals:</w:t>
      </w:r>
    </w:p>
    <w:p w:rsidR="00B17987" w:rsidRDefault="00B17987" w:rsidP="00B17987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Carry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B17987" w:rsidRDefault="00B17987" w:rsidP="00B1798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This indicates if any carry value is currently residing inside of the carry register in the </w:t>
      </w:r>
      <w:proofErr w:type="spellStart"/>
      <w:r>
        <w:rPr>
          <w:sz w:val="24"/>
          <w:szCs w:val="24"/>
        </w:rPr>
        <w:t>MicroBaby</w:t>
      </w:r>
      <w:proofErr w:type="spellEnd"/>
    </w:p>
    <w:p w:rsidR="00B17987" w:rsidRDefault="00B17987" w:rsidP="00B17987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Overflow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B17987" w:rsidRDefault="00B17987" w:rsidP="00B1798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This indicates if any overflow value is currently residing inside of the overflow register in the </w:t>
      </w:r>
      <w:proofErr w:type="spellStart"/>
      <w:r>
        <w:rPr>
          <w:sz w:val="24"/>
          <w:szCs w:val="24"/>
        </w:rPr>
        <w:t>MicroBaby</w:t>
      </w:r>
      <w:proofErr w:type="spellEnd"/>
    </w:p>
    <w:p w:rsidR="007D70C6" w:rsidRDefault="007D70C6" w:rsidP="00B17987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Zero</w:t>
      </w:r>
      <w:r>
        <w:rPr>
          <w:sz w:val="24"/>
          <w:szCs w:val="24"/>
        </w:rPr>
        <w:t>:</w:t>
      </w:r>
    </w:p>
    <w:p w:rsidR="007D70C6" w:rsidRDefault="007D70C6" w:rsidP="007D70C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This indicates if any zero</w:t>
      </w:r>
      <w:r>
        <w:rPr>
          <w:sz w:val="24"/>
          <w:szCs w:val="24"/>
        </w:rPr>
        <w:t xml:space="preserve"> value is currently residing inside of the </w:t>
      </w:r>
      <w:r>
        <w:rPr>
          <w:sz w:val="24"/>
          <w:szCs w:val="24"/>
        </w:rPr>
        <w:t>zero</w:t>
      </w:r>
      <w:r>
        <w:rPr>
          <w:sz w:val="24"/>
          <w:szCs w:val="24"/>
        </w:rPr>
        <w:t xml:space="preserve"> register in the </w:t>
      </w:r>
      <w:proofErr w:type="spellStart"/>
      <w:r>
        <w:rPr>
          <w:sz w:val="24"/>
          <w:szCs w:val="24"/>
        </w:rPr>
        <w:t>MicroBaby</w:t>
      </w:r>
      <w:proofErr w:type="spellEnd"/>
    </w:p>
    <w:p w:rsidR="007D70C6" w:rsidRDefault="007D70C6" w:rsidP="007D70C6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Negative</w:t>
      </w:r>
      <w:r>
        <w:rPr>
          <w:sz w:val="24"/>
          <w:szCs w:val="24"/>
        </w:rPr>
        <w:t>:</w:t>
      </w:r>
    </w:p>
    <w:p w:rsidR="007D70C6" w:rsidRDefault="007D70C6" w:rsidP="007D70C6">
      <w:pPr>
        <w:pBdr>
          <w:bottom w:val="single" w:sz="6" w:space="1" w:color="auto"/>
        </w:pBd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This indicates if any </w:t>
      </w:r>
      <w:r>
        <w:rPr>
          <w:sz w:val="24"/>
          <w:szCs w:val="24"/>
        </w:rPr>
        <w:t>negative</w:t>
      </w:r>
      <w:r>
        <w:rPr>
          <w:sz w:val="24"/>
          <w:szCs w:val="24"/>
        </w:rPr>
        <w:t xml:space="preserve"> value is currently residing inside of the </w:t>
      </w:r>
      <w:r>
        <w:rPr>
          <w:sz w:val="24"/>
          <w:szCs w:val="24"/>
        </w:rPr>
        <w:t>negative</w:t>
      </w:r>
      <w:r>
        <w:rPr>
          <w:sz w:val="24"/>
          <w:szCs w:val="24"/>
        </w:rPr>
        <w:t xml:space="preserve"> register in the </w:t>
      </w:r>
      <w:proofErr w:type="spellStart"/>
      <w:r>
        <w:rPr>
          <w:sz w:val="24"/>
          <w:szCs w:val="24"/>
        </w:rPr>
        <w:t>MicroBaby</w:t>
      </w:r>
      <w:proofErr w:type="spellEnd"/>
    </w:p>
    <w:p w:rsidR="00F53531" w:rsidRDefault="00F53531" w:rsidP="007D70C6">
      <w:pPr>
        <w:pBdr>
          <w:bottom w:val="single" w:sz="6" w:space="1" w:color="auto"/>
        </w:pBdr>
        <w:ind w:left="720" w:hanging="720"/>
        <w:rPr>
          <w:sz w:val="24"/>
          <w:szCs w:val="24"/>
        </w:rPr>
      </w:pPr>
    </w:p>
    <w:p w:rsidR="00F53531" w:rsidRDefault="00F53531" w:rsidP="007D70C6">
      <w:pPr>
        <w:pBdr>
          <w:bottom w:val="single" w:sz="6" w:space="1" w:color="auto"/>
        </w:pBdr>
        <w:ind w:left="720" w:hanging="720"/>
        <w:rPr>
          <w:sz w:val="24"/>
          <w:szCs w:val="24"/>
        </w:rPr>
      </w:pPr>
    </w:p>
    <w:p w:rsidR="000F74BF" w:rsidRDefault="000F74BF" w:rsidP="007D70C6">
      <w:pPr>
        <w:ind w:left="720" w:hanging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D3B30E8" wp14:editId="68D8452D">
            <wp:extent cx="1995170" cy="44291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573" cy="44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06" w:rsidRDefault="00785606" w:rsidP="007D70C6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Data Bus</w:t>
      </w:r>
      <w:r>
        <w:rPr>
          <w:sz w:val="24"/>
          <w:szCs w:val="24"/>
        </w:rPr>
        <w:t>:</w:t>
      </w:r>
    </w:p>
    <w:p w:rsidR="000F74BF" w:rsidRDefault="00785606" w:rsidP="000F74B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This will display to the user the current values inside of the Data Bus of the </w:t>
      </w:r>
      <w:proofErr w:type="spellStart"/>
      <w:r>
        <w:rPr>
          <w:sz w:val="24"/>
          <w:szCs w:val="24"/>
        </w:rPr>
        <w:t>MicroBaby</w:t>
      </w:r>
      <w:proofErr w:type="spellEnd"/>
    </w:p>
    <w:p w:rsidR="00A4512E" w:rsidRPr="000F74BF" w:rsidRDefault="00A4512E" w:rsidP="000F74BF">
      <w:pPr>
        <w:ind w:left="720" w:hanging="720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Memory Content:</w:t>
      </w:r>
    </w:p>
    <w:p w:rsidR="00552DD2" w:rsidRDefault="00552DD2" w:rsidP="007D70C6">
      <w:pPr>
        <w:ind w:left="720" w:hanging="720"/>
        <w:rPr>
          <w:b/>
          <w:sz w:val="24"/>
          <w:szCs w:val="24"/>
        </w:rPr>
      </w:pPr>
    </w:p>
    <w:p w:rsidR="00A4512E" w:rsidRPr="005F5843" w:rsidRDefault="00AD08D1" w:rsidP="007D70C6">
      <w:pPr>
        <w:ind w:left="720" w:hanging="720"/>
        <w:rPr>
          <w:b/>
          <w:sz w:val="28"/>
          <w:szCs w:val="28"/>
        </w:rPr>
      </w:pPr>
      <w:r w:rsidRPr="005F5843">
        <w:rPr>
          <w:b/>
          <w:sz w:val="28"/>
          <w:szCs w:val="28"/>
        </w:rPr>
        <w:t>Simulator Display</w:t>
      </w:r>
    </w:p>
    <w:p w:rsidR="00552DD2" w:rsidRPr="00AD08D1" w:rsidRDefault="00552DD2" w:rsidP="007D70C6">
      <w:pPr>
        <w:ind w:left="720" w:hanging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2616B1" wp14:editId="2B23FAF7">
            <wp:extent cx="5943600" cy="1398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43" w:rsidRDefault="005F5843" w:rsidP="007D70C6">
      <w:pPr>
        <w:ind w:left="720" w:hanging="720"/>
        <w:rPr>
          <w:b/>
          <w:sz w:val="24"/>
          <w:szCs w:val="24"/>
        </w:rPr>
      </w:pPr>
    </w:p>
    <w:p w:rsidR="005F5843" w:rsidRDefault="005F5843" w:rsidP="007D70C6">
      <w:pPr>
        <w:ind w:left="720" w:hanging="720"/>
        <w:rPr>
          <w:b/>
          <w:sz w:val="24"/>
          <w:szCs w:val="24"/>
        </w:rPr>
      </w:pPr>
    </w:p>
    <w:p w:rsidR="00A4512E" w:rsidRPr="00AD08D1" w:rsidRDefault="00A4512E" w:rsidP="007D70C6">
      <w:pPr>
        <w:ind w:left="720" w:hanging="720"/>
        <w:rPr>
          <w:b/>
          <w:sz w:val="24"/>
          <w:szCs w:val="24"/>
        </w:rPr>
      </w:pPr>
      <w:r w:rsidRPr="00AD08D1">
        <w:rPr>
          <w:b/>
          <w:sz w:val="24"/>
          <w:szCs w:val="24"/>
        </w:rPr>
        <w:t>Memory Address:</w:t>
      </w:r>
    </w:p>
    <w:p w:rsidR="00A4512E" w:rsidRDefault="00A4512E" w:rsidP="007D70C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This will allow the user to </w:t>
      </w:r>
      <w:r w:rsidR="0005695C">
        <w:rPr>
          <w:sz w:val="24"/>
          <w:szCs w:val="24"/>
        </w:rPr>
        <w:t xml:space="preserve">scroll through and pull up any memory address inside of the </w:t>
      </w:r>
      <w:proofErr w:type="spellStart"/>
      <w:r w:rsidR="0005695C">
        <w:rPr>
          <w:sz w:val="24"/>
          <w:szCs w:val="24"/>
        </w:rPr>
        <w:t>MicroBaby</w:t>
      </w:r>
      <w:proofErr w:type="spellEnd"/>
      <w:r w:rsidR="0005695C">
        <w:rPr>
          <w:sz w:val="24"/>
          <w:szCs w:val="24"/>
        </w:rPr>
        <w:t xml:space="preserve"> from the loaded code.</w:t>
      </w:r>
    </w:p>
    <w:p w:rsidR="0005695C" w:rsidRDefault="0005695C" w:rsidP="007D70C6">
      <w:pPr>
        <w:ind w:left="720" w:hanging="720"/>
        <w:rPr>
          <w:sz w:val="24"/>
          <w:szCs w:val="24"/>
        </w:rPr>
      </w:pPr>
    </w:p>
    <w:p w:rsidR="0005695C" w:rsidRPr="00AD08D1" w:rsidRDefault="0005695C" w:rsidP="007D70C6">
      <w:pPr>
        <w:ind w:left="720" w:hanging="720"/>
        <w:rPr>
          <w:b/>
          <w:sz w:val="24"/>
          <w:szCs w:val="24"/>
        </w:rPr>
      </w:pPr>
      <w:r w:rsidRPr="00AD08D1">
        <w:rPr>
          <w:b/>
          <w:sz w:val="24"/>
          <w:szCs w:val="24"/>
        </w:rPr>
        <w:t>Memory Content:</w:t>
      </w:r>
    </w:p>
    <w:p w:rsidR="0005695C" w:rsidRDefault="0005695C" w:rsidP="007D70C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This will display the content of the specific memory address that was selected in the memory address display.</w:t>
      </w:r>
    </w:p>
    <w:p w:rsidR="0005695C" w:rsidRPr="00A4512E" w:rsidRDefault="0005695C" w:rsidP="00552DD2">
      <w:pPr>
        <w:rPr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552DD2" w:rsidRDefault="00552DD2" w:rsidP="00B17987">
      <w:pPr>
        <w:ind w:left="720" w:hanging="720"/>
        <w:rPr>
          <w:b/>
          <w:sz w:val="24"/>
          <w:szCs w:val="24"/>
        </w:rPr>
      </w:pPr>
    </w:p>
    <w:p w:rsidR="007D70C6" w:rsidRPr="005F5843" w:rsidRDefault="00AD08D1" w:rsidP="00E25691">
      <w:pPr>
        <w:rPr>
          <w:b/>
          <w:sz w:val="28"/>
          <w:szCs w:val="28"/>
        </w:rPr>
      </w:pPr>
      <w:r w:rsidRPr="005F5843">
        <w:rPr>
          <w:b/>
          <w:sz w:val="28"/>
          <w:szCs w:val="28"/>
        </w:rPr>
        <w:lastRenderedPageBreak/>
        <w:t>Editor Display</w:t>
      </w:r>
    </w:p>
    <w:p w:rsidR="0015050A" w:rsidRDefault="0015050A" w:rsidP="00B17987">
      <w:pPr>
        <w:ind w:left="720" w:hanging="72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71E9B1" wp14:editId="110AF6F2">
            <wp:extent cx="5943600" cy="1426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43" w:rsidRDefault="005F5843" w:rsidP="009F0721">
      <w:pPr>
        <w:ind w:left="720" w:hanging="720"/>
        <w:rPr>
          <w:b/>
          <w:sz w:val="24"/>
          <w:szCs w:val="24"/>
        </w:rPr>
      </w:pPr>
    </w:p>
    <w:p w:rsidR="005F5843" w:rsidRDefault="005F5843" w:rsidP="009F0721">
      <w:pPr>
        <w:ind w:left="720" w:hanging="720"/>
        <w:rPr>
          <w:b/>
          <w:sz w:val="24"/>
          <w:szCs w:val="24"/>
        </w:rPr>
      </w:pPr>
    </w:p>
    <w:p w:rsidR="009F0721" w:rsidRPr="00AD08D1" w:rsidRDefault="009F0721" w:rsidP="009F0721">
      <w:pPr>
        <w:ind w:left="720" w:hanging="720"/>
        <w:rPr>
          <w:b/>
          <w:sz w:val="24"/>
          <w:szCs w:val="24"/>
        </w:rPr>
      </w:pPr>
      <w:r w:rsidRPr="00AD08D1">
        <w:rPr>
          <w:b/>
          <w:sz w:val="24"/>
          <w:szCs w:val="24"/>
        </w:rPr>
        <w:t>Memory Address:</w:t>
      </w:r>
    </w:p>
    <w:p w:rsidR="009F0721" w:rsidRDefault="009F0721" w:rsidP="009F072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This will allow the user </w:t>
      </w:r>
      <w:r>
        <w:rPr>
          <w:sz w:val="24"/>
          <w:szCs w:val="24"/>
        </w:rPr>
        <w:t xml:space="preserve">to input a specific memory address into the code that will be ran through by the </w:t>
      </w:r>
      <w:proofErr w:type="spellStart"/>
      <w:r>
        <w:rPr>
          <w:sz w:val="24"/>
          <w:szCs w:val="24"/>
        </w:rPr>
        <w:t>MicorBaby</w:t>
      </w:r>
      <w:proofErr w:type="spellEnd"/>
      <w:r>
        <w:rPr>
          <w:sz w:val="24"/>
          <w:szCs w:val="24"/>
        </w:rPr>
        <w:t xml:space="preserve">. This allows memory management before any code has been processed. </w:t>
      </w:r>
      <w:r w:rsidR="00AF4731">
        <w:rPr>
          <w:sz w:val="24"/>
          <w:szCs w:val="24"/>
        </w:rPr>
        <w:t>Update will bring the values to the newest entered designation.</w:t>
      </w:r>
    </w:p>
    <w:p w:rsidR="009F0721" w:rsidRDefault="009F0721" w:rsidP="009F0721">
      <w:pPr>
        <w:ind w:left="720" w:hanging="720"/>
        <w:rPr>
          <w:sz w:val="24"/>
          <w:szCs w:val="24"/>
        </w:rPr>
      </w:pPr>
    </w:p>
    <w:p w:rsidR="009F0721" w:rsidRPr="00AD08D1" w:rsidRDefault="009F0721" w:rsidP="009F0721">
      <w:pPr>
        <w:ind w:left="720" w:hanging="720"/>
        <w:rPr>
          <w:b/>
          <w:sz w:val="24"/>
          <w:szCs w:val="24"/>
        </w:rPr>
      </w:pPr>
      <w:r w:rsidRPr="00AD08D1">
        <w:rPr>
          <w:b/>
          <w:sz w:val="24"/>
          <w:szCs w:val="24"/>
        </w:rPr>
        <w:t>Memory Content:</w:t>
      </w:r>
    </w:p>
    <w:p w:rsidR="009F0721" w:rsidRDefault="009F0721" w:rsidP="009F072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This will </w:t>
      </w:r>
      <w:r>
        <w:rPr>
          <w:sz w:val="24"/>
          <w:szCs w:val="24"/>
        </w:rPr>
        <w:t xml:space="preserve">allow the user to input a value into the memory addresses </w:t>
      </w:r>
      <w:r w:rsidR="00C306E5">
        <w:rPr>
          <w:sz w:val="24"/>
          <w:szCs w:val="24"/>
        </w:rPr>
        <w:t>that were already inputted</w:t>
      </w:r>
      <w:r w:rsidR="006D616F">
        <w:rPr>
          <w:sz w:val="24"/>
          <w:szCs w:val="24"/>
        </w:rPr>
        <w:t xml:space="preserve"> </w:t>
      </w:r>
      <w:r w:rsidR="00C306E5">
        <w:rPr>
          <w:sz w:val="24"/>
          <w:szCs w:val="24"/>
        </w:rPr>
        <w:t xml:space="preserve">into the code in the previously mentioned memory address article. </w:t>
      </w:r>
      <w:r w:rsidR="00AF4731">
        <w:rPr>
          <w:sz w:val="24"/>
          <w:szCs w:val="24"/>
        </w:rPr>
        <w:t>Update will bring the values to the newest entered designation.</w:t>
      </w:r>
    </w:p>
    <w:p w:rsidR="00AD08D1" w:rsidRPr="00AD08D1" w:rsidRDefault="00AD08D1" w:rsidP="00B17987">
      <w:pPr>
        <w:ind w:left="720" w:hanging="720"/>
        <w:rPr>
          <w:b/>
          <w:sz w:val="24"/>
          <w:szCs w:val="24"/>
        </w:rPr>
      </w:pPr>
    </w:p>
    <w:p w:rsidR="00AF4731" w:rsidRDefault="00AF4731" w:rsidP="009F0BBB">
      <w:pPr>
        <w:rPr>
          <w:sz w:val="24"/>
          <w:szCs w:val="24"/>
        </w:rPr>
      </w:pPr>
    </w:p>
    <w:p w:rsidR="00552DD2" w:rsidRDefault="00552DD2" w:rsidP="009F0BBB">
      <w:pPr>
        <w:rPr>
          <w:b/>
          <w:sz w:val="32"/>
          <w:szCs w:val="32"/>
        </w:rPr>
      </w:pPr>
    </w:p>
    <w:p w:rsidR="00552DD2" w:rsidRDefault="00552DD2" w:rsidP="009F0BBB">
      <w:pPr>
        <w:rPr>
          <w:b/>
          <w:sz w:val="32"/>
          <w:szCs w:val="32"/>
        </w:rPr>
      </w:pPr>
    </w:p>
    <w:p w:rsidR="00552DD2" w:rsidRDefault="00552DD2" w:rsidP="009F0BBB">
      <w:pPr>
        <w:rPr>
          <w:b/>
          <w:sz w:val="32"/>
          <w:szCs w:val="32"/>
        </w:rPr>
      </w:pPr>
    </w:p>
    <w:p w:rsidR="00552DD2" w:rsidRDefault="00552DD2" w:rsidP="009F0BBB">
      <w:pPr>
        <w:rPr>
          <w:b/>
          <w:sz w:val="32"/>
          <w:szCs w:val="32"/>
        </w:rPr>
      </w:pPr>
    </w:p>
    <w:p w:rsidR="00552DD2" w:rsidRDefault="00552DD2" w:rsidP="009F0BBB">
      <w:pPr>
        <w:rPr>
          <w:b/>
          <w:sz w:val="32"/>
          <w:szCs w:val="32"/>
        </w:rPr>
      </w:pPr>
    </w:p>
    <w:p w:rsidR="003E742B" w:rsidRDefault="003E742B" w:rsidP="009F0BBB">
      <w:pPr>
        <w:rPr>
          <w:b/>
          <w:sz w:val="32"/>
          <w:szCs w:val="32"/>
        </w:rPr>
      </w:pPr>
    </w:p>
    <w:p w:rsidR="00E25691" w:rsidRDefault="00E25691" w:rsidP="009F0BBB">
      <w:pPr>
        <w:rPr>
          <w:b/>
          <w:sz w:val="32"/>
          <w:szCs w:val="32"/>
        </w:rPr>
      </w:pPr>
    </w:p>
    <w:p w:rsidR="008C749F" w:rsidRDefault="0015050A" w:rsidP="009F0B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8C749F">
        <w:rPr>
          <w:b/>
          <w:sz w:val="32"/>
          <w:szCs w:val="32"/>
        </w:rPr>
        <w:t>ode Editor:</w:t>
      </w:r>
    </w:p>
    <w:p w:rsidR="008C749F" w:rsidRDefault="008C749F" w:rsidP="009F0BBB">
      <w:pPr>
        <w:rPr>
          <w:b/>
          <w:sz w:val="32"/>
          <w:szCs w:val="32"/>
        </w:rPr>
      </w:pPr>
    </w:p>
    <w:p w:rsidR="008C749F" w:rsidRDefault="008C749F" w:rsidP="009F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Load Program:</w:t>
      </w:r>
    </w:p>
    <w:p w:rsidR="008C749F" w:rsidRDefault="008C749F" w:rsidP="009F0BBB">
      <w:pPr>
        <w:rPr>
          <w:sz w:val="24"/>
          <w:szCs w:val="24"/>
        </w:rPr>
      </w:pPr>
      <w:r>
        <w:rPr>
          <w:sz w:val="24"/>
          <w:szCs w:val="24"/>
        </w:rPr>
        <w:t xml:space="preserve">This will allow a user to preload a previously constructed program with data values into the </w:t>
      </w:r>
      <w:proofErr w:type="spellStart"/>
      <w:r>
        <w:rPr>
          <w:sz w:val="24"/>
          <w:szCs w:val="24"/>
        </w:rPr>
        <w:t>MicroBaby</w:t>
      </w:r>
      <w:proofErr w:type="spellEnd"/>
      <w:r>
        <w:rPr>
          <w:sz w:val="24"/>
          <w:szCs w:val="24"/>
        </w:rPr>
        <w:t xml:space="preserve">. No code entering or data manipulation needs to be done. </w:t>
      </w:r>
    </w:p>
    <w:p w:rsidR="00B508A4" w:rsidRDefault="00B508A4" w:rsidP="009F0B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250456" wp14:editId="65464018">
            <wp:extent cx="33623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F" w:rsidRDefault="008C749F" w:rsidP="009F0BBB">
      <w:pPr>
        <w:rPr>
          <w:sz w:val="24"/>
          <w:szCs w:val="24"/>
        </w:rPr>
      </w:pPr>
    </w:p>
    <w:p w:rsidR="008C749F" w:rsidRDefault="0013176D" w:rsidP="009F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Enter Code:</w:t>
      </w:r>
    </w:p>
    <w:p w:rsidR="0013176D" w:rsidRDefault="0013176D" w:rsidP="009F0BBB">
      <w:pPr>
        <w:rPr>
          <w:sz w:val="24"/>
          <w:szCs w:val="24"/>
        </w:rPr>
      </w:pPr>
      <w:r>
        <w:rPr>
          <w:sz w:val="24"/>
          <w:szCs w:val="24"/>
        </w:rPr>
        <w:t xml:space="preserve">This box provides an area for any user to implement and design code to be ran by the </w:t>
      </w:r>
      <w:proofErr w:type="spellStart"/>
      <w:r>
        <w:rPr>
          <w:sz w:val="24"/>
          <w:szCs w:val="24"/>
        </w:rPr>
        <w:t>MicroBaby</w:t>
      </w:r>
      <w:proofErr w:type="spellEnd"/>
      <w:r>
        <w:rPr>
          <w:sz w:val="24"/>
          <w:szCs w:val="24"/>
        </w:rPr>
        <w:t xml:space="preserve">. It is a designated area for code construction. </w:t>
      </w:r>
    </w:p>
    <w:p w:rsidR="00B508A4" w:rsidRDefault="00B508A4" w:rsidP="009F0B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C2DF5" wp14:editId="29A56093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C8" w:rsidRDefault="00C35E02" w:rsidP="009F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Immediate Mode #</w:t>
      </w:r>
    </w:p>
    <w:p w:rsidR="00C35E02" w:rsidRDefault="00C35E02" w:rsidP="009F0BB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 Mode $</w:t>
      </w:r>
    </w:p>
    <w:p w:rsidR="008F67C8" w:rsidRPr="00C35E02" w:rsidRDefault="008F67C8" w:rsidP="009F0BBB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References:</w:t>
      </w:r>
    </w:p>
    <w:p w:rsidR="008F67C8" w:rsidRDefault="008F67C8" w:rsidP="009F0BBB">
      <w:pPr>
        <w:rPr>
          <w:sz w:val="24"/>
          <w:szCs w:val="24"/>
        </w:rPr>
      </w:pPr>
    </w:p>
    <w:p w:rsidR="008F67C8" w:rsidRPr="008F67C8" w:rsidRDefault="008F67C8" w:rsidP="009F0BBB">
      <w:pPr>
        <w:rPr>
          <w:sz w:val="24"/>
          <w:szCs w:val="24"/>
        </w:rPr>
      </w:pPr>
      <w:r>
        <w:rPr>
          <w:sz w:val="24"/>
          <w:szCs w:val="24"/>
        </w:rPr>
        <w:t xml:space="preserve">* For how each instruction works operates, please look at the provided </w:t>
      </w:r>
      <w:proofErr w:type="spellStart"/>
      <w:r>
        <w:rPr>
          <w:sz w:val="24"/>
          <w:szCs w:val="24"/>
        </w:rPr>
        <w:t>MicroBaby</w:t>
      </w:r>
      <w:proofErr w:type="spellEnd"/>
      <w:r>
        <w:rPr>
          <w:sz w:val="24"/>
          <w:szCs w:val="24"/>
        </w:rPr>
        <w:t xml:space="preserve"> Specifications documents. </w:t>
      </w:r>
    </w:p>
    <w:sectPr w:rsidR="008F67C8" w:rsidRPr="008F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BB"/>
    <w:rsid w:val="0005695C"/>
    <w:rsid w:val="000C421C"/>
    <w:rsid w:val="000F74BF"/>
    <w:rsid w:val="0013176D"/>
    <w:rsid w:val="0015050A"/>
    <w:rsid w:val="00294330"/>
    <w:rsid w:val="00355FD5"/>
    <w:rsid w:val="003E742B"/>
    <w:rsid w:val="00497902"/>
    <w:rsid w:val="005032A6"/>
    <w:rsid w:val="00552DD2"/>
    <w:rsid w:val="005F5843"/>
    <w:rsid w:val="006D616F"/>
    <w:rsid w:val="00785606"/>
    <w:rsid w:val="007D70C6"/>
    <w:rsid w:val="008C749F"/>
    <w:rsid w:val="008F67C8"/>
    <w:rsid w:val="0095440F"/>
    <w:rsid w:val="009F0721"/>
    <w:rsid w:val="009F0BBB"/>
    <w:rsid w:val="00A4512E"/>
    <w:rsid w:val="00AD08D1"/>
    <w:rsid w:val="00AF4731"/>
    <w:rsid w:val="00B17987"/>
    <w:rsid w:val="00B508A4"/>
    <w:rsid w:val="00C306E5"/>
    <w:rsid w:val="00C3400F"/>
    <w:rsid w:val="00C35E02"/>
    <w:rsid w:val="00D0089C"/>
    <w:rsid w:val="00E25691"/>
    <w:rsid w:val="00EF4958"/>
    <w:rsid w:val="00F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7860-A92B-4F80-ACEF-0107C795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8501D-AFDD-4E48-891F-5B91E5F13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Kingsland</dc:creator>
  <cp:keywords/>
  <dc:description/>
  <cp:lastModifiedBy>Chris Kingsland</cp:lastModifiedBy>
  <cp:revision>32</cp:revision>
  <dcterms:created xsi:type="dcterms:W3CDTF">2016-03-20T16:08:00Z</dcterms:created>
  <dcterms:modified xsi:type="dcterms:W3CDTF">2016-03-21T13:50:00Z</dcterms:modified>
</cp:coreProperties>
</file>