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pBdr>
          <w:bottom w:val="single" w:sz="6" w:space="1" w:color="008080"/>
        </w:pBdr>
      </w:pPr>
    </w:p>
    <w:p>
      <w:r>
        <w:rPr>
          <w:rFonts w:ascii="Calibri" w:hAnsi="Calibri"/>
          <w:b w:val="0"/>
          <w:color w:val="000000"/>
          <w:sz w:val="18"/>
        </w:rPr>
        <w:t>Dear Hiring Manager,</w:t>
      </w:r>
    </w:p>
    <w:p>
      <w:r>
        <w:rPr>
          <w:rFonts w:ascii="Calibri" w:hAnsi="Calibri"/>
          <w:b w:val="0"/>
          <w:color w:val="000000"/>
          <w:sz w:val="18"/>
        </w:rPr>
        <w:t>As a Senior Platform Engineer with over a decade of experience, I specialize in building developer-first infrastructure platforms that balance autonomy with reliability. At M&amp;T Bank, I architected GitOps-driven CI/CD pipelines using Terraform and refactored legacy automation to be fully cloud-agnostic for Azure—enabling 20,000+ virtual machines to be provisioned through a self-service interface that abstracts infrastructure complexity from developers. My work directly improved developer velocity while maintaining 100% compliance with audit and security requirements.</w:t>
      </w:r>
    </w:p>
    <w:p>
      <w:r>
        <w:rPr>
          <w:rFonts w:ascii="Calibri" w:hAnsi="Calibri"/>
          <w:b w:val="0"/>
          <w:color w:val="000000"/>
          <w:sz w:val="18"/>
        </w:rPr>
        <w:t>My approach to platform engineering is rooted in treating infrastructure as software and understanding customer needs. I've led enterprise-wide standards for Git workflows, unit testing, and infrastructure code quality as a primary mentor in M&amp;T's Technology Development Program. I bring deep technical expertise across the full stack—from Terraform and CI/CD pipelines to observability tooling like Grafana, incident response automation, and API-driven integrations.</w:t>
      </w:r>
    </w:p>
    <w:p>
      <w:r>
        <w:rPr>
          <w:rFonts w:ascii="Calibri" w:hAnsi="Calibri"/>
          <w:b w:val="0"/>
          <w:color w:val="000000"/>
          <w:sz w:val="18"/>
        </w:rPr>
        <w:t>What excites me most about this role at Quanata is the opportunity to:</w:t>
      </w:r>
    </w:p>
    <w:p>
      <w:r>
        <w:rPr>
          <w:rFonts w:ascii="Calibri" w:hAnsi="Calibri"/>
          <w:b w:val="0"/>
          <w:color w:val="000000"/>
          <w:sz w:val="18"/>
        </w:rPr>
        <w:t>• Design self-service platform architectures that empower developers while ensuring security and scalability • Leverage my GitOps and IaC expertise (Terraform, CI/CD) to build automated deployment processes that enhance DevEx • Apply my mentorship experience to contribute to developer training, documentation, and fostering a culture of reliability • Bring cloud infrastructure experience (Azure) and observability tooling knowledge (Grafana) to a mission-driven team</w:t>
      </w:r>
    </w:p>
    <w:p>
      <w:r>
        <w:rPr>
          <w:rFonts w:ascii="Calibri" w:hAnsi="Calibri"/>
          <w:b w:val="0"/>
          <w:color w:val="000000"/>
          <w:sz w:val="18"/>
        </w:rPr>
        <w:t>I'm eager to bring my background in financial-grade automation, cloud abstraction, and platform engineering to Quanata's developer experience team. Thank you for your consideration.</w:t>
      </w:r>
    </w:p>
    <w:p>
      <w:r>
        <w:rPr>
          <w:rFonts w:ascii="Calibri" w:hAnsi="Calibri"/>
          <w:b w:val="0"/>
          <w:color w:val="000000"/>
          <w:sz w:val="18"/>
        </w:rPr>
        <w:t>Best regards,</w:t>
      </w:r>
    </w:p>
    <w:p>
      <w:r>
        <w:rPr>
          <w:rFonts w:ascii="Calibri" w:hAnsi="Calibri"/>
          <w:b w:val="0"/>
          <w:color w:val="000000"/>
          <w:sz w:val="18"/>
        </w:rPr>
        <w:t>David Kreuter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