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5496" w:sz="32"/>
          <w:bottom w:val="single" w:color="2E5496" w:sz="32"/>
        </w:pBdr>
        <w:shd w:fill="1F3864" w:val="clear"/>
        <w:spacing w:after="120" w:before="720"/>
        <w:jc w:val="center"/>
      </w:pPr>
      <w:r>
        <w:rPr>
          <w:rFonts w:ascii="Arial" w:cs="Arial" w:eastAsia="Arial" w:hAnsi="Arial"/>
          <w:b/>
          <w:bCs/>
          <w:color w:val="FF9900"/>
          <w:sz w:val="24"/>
          <w:szCs w:val="24"/>
        </w:rPr>
        <w:t xml:space="preserve">CONFIDENTIAL</w:t>
      </w:r>
    </w:p>
    <w:p>
      <w:pPr>
        <w:spacing w:after="160" w:before="0"/>
      </w:pPr>
    </w:p>
    <w:p>
      <w:pPr>
        <w:spacing w:after="80" w:before="240"/>
        <w:jc w:val="center"/>
      </w:pPr>
      <w:r>
        <w:rPr>
          <w:rFonts w:ascii="Arial" w:cs="Arial" w:eastAsia="Arial" w:hAnsi="Arial"/>
          <w:b/>
          <w:bCs/>
          <w:color w:val="1F3864"/>
          <w:sz w:val="52"/>
          <w:szCs w:val="52"/>
        </w:rPr>
        <w:t xml:space="preserve">OFFLINE ROOT CERTIFICATION AUTHORITY</w:t>
      </w:r>
    </w:p>
    <w:p>
      <w:pPr>
        <w:spacing w:after="80" w:before="80"/>
        <w:jc w:val="center"/>
      </w:pPr>
      <w:r>
        <w:rPr>
          <w:rFonts w:ascii="Arial" w:cs="Arial" w:eastAsia="Arial" w:hAnsi="Arial"/>
          <w:b/>
          <w:bCs/>
          <w:color w:val="2E5496"/>
          <w:sz w:val="36"/>
          <w:szCs w:val="36"/>
        </w:rPr>
        <w:t xml:space="preserve">Certificate Revocation List (CRL) Renewal</w:t>
      </w:r>
    </w:p>
    <w:p>
      <w:pPr>
        <w:spacing w:after="360" w:before="80"/>
        <w:jc w:val="center"/>
      </w:pPr>
      <w:r>
        <w:rPr>
          <w:rFonts w:ascii="Arial" w:cs="Arial" w:eastAsia="Arial" w:hAnsi="Arial"/>
          <w:color w:val="2E5496"/>
          <w:sz w:val="28"/>
          <w:szCs w:val="28"/>
        </w:rPr>
        <w:t xml:space="preserve">CEREMONY RECORD &amp; PROCEDURE</w:t>
      </w:r>
    </w:p>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Document Title</w:t>
            </w:r>
          </w:p>
        </w:tc>
        <w:tc>
          <w:tcPr>
            <w:tcW w:type="dxa" w:w="7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Offline Root CA CRL Renewal Ceremony Record</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Document Ref</w:t>
            </w:r>
          </w:p>
        </w:tc>
        <w:tc>
          <w:tcPr>
            <w:tcW w:type="dxa" w:w="70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[ORG-PKI-CRL-CEREMONY-001]</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Version</w:t>
            </w:r>
          </w:p>
        </w:tc>
        <w:tc>
          <w:tcPr>
            <w:tcW w:type="dxa" w:w="7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1.0 — Initial Release</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Classification</w:t>
            </w:r>
          </w:p>
        </w:tc>
        <w:tc>
          <w:tcPr>
            <w:tcW w:type="dxa" w:w="70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CONFIDENTIAL — PKI Operations</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Common Name</w:t>
            </w:r>
          </w:p>
        </w:tc>
        <w:tc>
          <w:tcPr>
            <w:tcW w:type="dxa" w:w="7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[ROOT CA COMMON NAME]</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Host</w:t>
            </w:r>
          </w:p>
        </w:tc>
        <w:tc>
          <w:tcPr>
            <w:tcW w:type="dxa" w:w="70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VMware Workstation VM on offline laptop — Windows Server 2025</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BitLocker Volume</w:t>
            </w:r>
          </w:p>
        </w:tc>
        <w:tc>
          <w:tcPr>
            <w:tcW w:type="dxa" w:w="7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VM disk protected by BitLocker; CA working directory on D:\</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HSM</w:t>
            </w:r>
          </w:p>
        </w:tc>
        <w:tc>
          <w:tcPr>
            <w:tcW w:type="dxa" w:w="70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None — private key stored in software (CAPI / OS key store)</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Type</w:t>
            </w:r>
          </w:p>
        </w:tc>
        <w:tc>
          <w:tcPr>
            <w:tcW w:type="dxa" w:w="7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CRL Renewal (Base CRL)</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Date</w:t>
            </w:r>
          </w:p>
        </w:tc>
        <w:tc>
          <w:tcPr>
            <w:tcW w:type="dxa" w:w="70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[DATE]   ___/___/______</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Location</w:t>
            </w:r>
          </w:p>
        </w:tc>
        <w:tc>
          <w:tcPr>
            <w:tcW w:type="dxa" w:w="7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[LOCATION / SECURE ROOM]</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Next CRL Renewal</w:t>
            </w:r>
          </w:p>
        </w:tc>
        <w:tc>
          <w:tcPr>
            <w:tcW w:type="dxa" w:w="70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[DATE]   ___/___/______</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Document Owner</w:t>
            </w:r>
          </w:p>
        </w:tc>
        <w:tc>
          <w:tcPr>
            <w:tcW w:type="dxa" w:w="7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[PKI ADMINISTRATOR NAME]</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Approved By</w:t>
            </w:r>
          </w:p>
        </w:tc>
        <w:tc>
          <w:tcPr>
            <w:tcW w:type="dxa" w:w="70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[CISO / AUTHORISED APPROVER]</w:t>
            </w:r>
          </w:p>
        </w:tc>
      </w:tr>
    </w:tbl>
    <w:p>
      <w:pPr>
        <w:spacing w:after="480" w:before="0"/>
      </w:pPr>
    </w:p>
    <w:p>
      <w:pPr>
        <w:pBdr>
          <w:top w:val="single" w:color="AAAAAA" w:sz="4"/>
          <w:bottom w:val="single" w:color="AAAAAA" w:sz="4"/>
        </w:pBdr>
        <w:spacing w:after="60" w:before="60"/>
        <w:jc w:val="center"/>
      </w:pPr>
      <w:r>
        <w:rPr>
          <w:rFonts w:ascii="Arial" w:cs="Arial" w:eastAsia="Arial" w:hAnsi="Arial"/>
          <w:color w:val="555555"/>
          <w:sz w:val="18"/>
          <w:szCs w:val="18"/>
        </w:rPr>
        <w:t xml:space="preserve">This document is CONFIDENTIAL and contains sensitive PKI operational information. </w:t>
      </w:r>
      <w:r>
        <w:rPr>
          <w:rFonts w:ascii="Arial" w:cs="Arial" w:eastAsia="Arial" w:hAnsi="Arial"/>
          <w:i/>
          <w:iCs/>
          <w:color w:val="555555"/>
          <w:sz w:val="18"/>
          <w:szCs w:val="18"/>
        </w:rPr>
        <w:t xml:space="preserve">Handle in accordance with the organisation's information security policy.</w:t>
      </w:r>
    </w:p>
    <w:p>
      <w:r>
        <w:br w:type="page"/>
      </w:r>
    </w:p>
    <w:p>
      <w:pPr>
        <w:pStyle w:val="Heading1"/>
        <w:pBdr>
          <w:bottom w:val="single" w:color="2E5496" w:sz="6"/>
        </w:pBdr>
        <w:spacing w:after="120" w:before="360"/>
      </w:pPr>
      <w:r>
        <w:rPr>
          <w:rFonts w:ascii="Arial" w:cs="Arial" w:eastAsia="Arial" w:hAnsi="Arial"/>
          <w:b/>
          <w:bCs/>
          <w:color w:val="1F3864"/>
          <w:sz w:val="28"/>
          <w:szCs w:val="28"/>
        </w:rPr>
        <w:t xml:space="preserve">1.  Purpose and Scope</w:t>
      </w:r>
    </w:p>
    <w:p>
      <w:pPr>
        <w:spacing w:after="60" w:before="60"/>
      </w:pPr>
      <w:r>
        <w:rPr>
          <w:rFonts w:ascii="Arial" w:cs="Arial" w:eastAsia="Arial" w:hAnsi="Arial"/>
          <w:sz w:val="20"/>
          <w:szCs w:val="20"/>
        </w:rPr>
        <w:t xml:space="preserve">This document records the formal Certificate Revocation List (CRL) renewal ceremony for the offline Windows Server 2025 Root Certification Authority (Root CA). The Root CA is hosted as a virtual machine (VM) running on VMware Workstation, which is installed on a dedicated offline laptop running Windows Server 2025. Both the host operating system and the VM disk are protected by BitLocker encryption. The CA does not use a Hardware Security Module (HSM); the CA private key is stored in the Windows software key store (CAPI) within the VM.</w:t>
      </w:r>
    </w:p>
    <w:p>
      <w:pPr>
        <w:spacing w:after="80" w:before="0"/>
      </w:pPr>
    </w:p>
    <w:p>
      <w:pPr>
        <w:spacing w:after="60" w:before="60"/>
      </w:pPr>
      <w:r>
        <w:rPr>
          <w:rFonts w:ascii="Arial" w:cs="Arial" w:eastAsia="Arial" w:hAnsi="Arial"/>
          <w:sz w:val="20"/>
          <w:szCs w:val="20"/>
        </w:rPr>
        <w:t xml:space="preserve">The CA working directory is located on the D:\ drive of the Root CA VM.</w:t>
      </w:r>
    </w:p>
    <w:p>
      <w:pPr>
        <w:spacing w:after="80" w:before="0"/>
      </w:pPr>
    </w:p>
    <w:p>
      <w:pPr>
        <w:spacing w:after="60" w:before="60"/>
      </w:pPr>
      <w:r>
        <w:rPr>
          <w:rFonts w:ascii="Arial" w:cs="Arial" w:eastAsia="Arial" w:hAnsi="Arial"/>
          <w:sz w:val="20"/>
          <w:szCs w:val="20"/>
        </w:rPr>
        <w:t xml:space="preserve">The purpose of this ceremony is to:</w:t>
      </w:r>
    </w:p>
    <w:p>
      <w:pPr>
        <w:pStyle w:val="ListParagraph"/>
        <w:numPr>
          <w:ilvl w:val="0"/>
          <w:numId w:val="2"/>
        </w:numPr>
        <w:spacing w:after="40" w:before="40"/>
      </w:pPr>
      <w:r>
        <w:rPr>
          <w:rFonts w:ascii="Arial" w:cs="Arial" w:eastAsia="Arial" w:hAnsi="Arial"/>
          <w:sz w:val="20"/>
          <w:szCs w:val="20"/>
        </w:rPr>
        <w:t xml:space="preserve">Renew the Base CRL issued by the Root CA before the current CRL expires.</w:t>
      </w:r>
    </w:p>
    <w:p>
      <w:pPr>
        <w:pStyle w:val="ListParagraph"/>
        <w:numPr>
          <w:ilvl w:val="0"/>
          <w:numId w:val="2"/>
        </w:numPr>
        <w:spacing w:after="40" w:before="40"/>
      </w:pPr>
      <w:r>
        <w:rPr>
          <w:rFonts w:ascii="Arial" w:cs="Arial" w:eastAsia="Arial" w:hAnsi="Arial"/>
          <w:sz w:val="20"/>
          <w:szCs w:val="20"/>
        </w:rPr>
        <w:t xml:space="preserve">Revoke any certificates requiring revocation (optional, performed only if applicable).</w:t>
      </w:r>
    </w:p>
    <w:p>
      <w:pPr>
        <w:pStyle w:val="ListParagraph"/>
        <w:numPr>
          <w:ilvl w:val="0"/>
          <w:numId w:val="2"/>
        </w:numPr>
        <w:spacing w:after="40" w:before="40"/>
      </w:pPr>
      <w:r>
        <w:rPr>
          <w:rFonts w:ascii="Arial" w:cs="Arial" w:eastAsia="Arial" w:hAnsi="Arial"/>
          <w:sz w:val="20"/>
          <w:szCs w:val="20"/>
        </w:rPr>
        <w:t xml:space="preserve">Export the new CRL for publication to the configured CRL Distribution Points (CDPs).</w:t>
      </w:r>
    </w:p>
    <w:p>
      <w:pPr>
        <w:pStyle w:val="ListParagraph"/>
        <w:numPr>
          <w:ilvl w:val="0"/>
          <w:numId w:val="2"/>
        </w:numPr>
        <w:spacing w:after="40" w:before="40"/>
      </w:pPr>
      <w:r>
        <w:rPr>
          <w:rFonts w:ascii="Arial" w:cs="Arial" w:eastAsia="Arial" w:hAnsi="Arial"/>
          <w:sz w:val="20"/>
          <w:szCs w:val="20"/>
        </w:rPr>
        <w:t xml:space="preserve">Create a complete and tamper-evident audit record of all actions taken.</w:t>
      </w:r>
    </w:p>
    <w:p>
      <w:pPr>
        <w:spacing w:after="160" w:before="0"/>
      </w:pPr>
    </w:p>
    <w:p>
      <w:pPr>
        <w:pBdr>
          <w:top w:val="single" w:color="E26B0A" w:sz="4"/>
          <w:left w:val="single" w:color="E26B0A" w:sz="16"/>
          <w:bottom w:val="single" w:color="E26B0A" w:sz="4"/>
          <w:right w:val="single" w:color="E26B0A" w:sz="4"/>
        </w:pBdr>
        <w:spacing w:after="120" w:before="120"/>
        <w:ind w:left="360"/>
      </w:pPr>
      <w:r>
        <w:rPr>
          <w:rFonts w:ascii="Arial" w:cs="Arial" w:eastAsia="Arial" w:hAnsi="Arial"/>
          <w:b/>
          <w:bCs/>
          <w:color w:val="E26B0A"/>
          <w:sz w:val="20"/>
          <w:szCs w:val="20"/>
        </w:rPr>
        <w:t xml:space="preserve">⚠  WARNING: </w:t>
      </w:r>
      <w:r>
        <w:rPr>
          <w:rFonts w:ascii="Arial" w:cs="Arial" w:eastAsia="Arial" w:hAnsi="Arial"/>
          <w:color w:val="7F3F00"/>
          <w:sz w:val="20"/>
          <w:szCs w:val="20"/>
        </w:rPr>
        <w:t xml:space="preserve">The Root CA private key is protected only by software. The security of the entire PKI hierarchy depends on the physical security of this laptop and VM. Under no circumstances should this laptop be connected to any network during or after the ceremony.</w:t>
      </w:r>
    </w:p>
    <w:p>
      <w:pPr>
        <w:spacing w:after="80" w:before="0"/>
      </w:pPr>
    </w:p>
    <w:p>
      <w:pPr>
        <w:pBdr>
          <w:left w:val="single" w:color="2E5496" w:sz="12"/>
        </w:pBdr>
        <w:spacing w:after="100" w:before="100"/>
        <w:ind w:left="360"/>
      </w:pPr>
      <w:r>
        <w:rPr>
          <w:rFonts w:ascii="Arial" w:cs="Arial" w:eastAsia="Arial" w:hAnsi="Arial"/>
          <w:b/>
          <w:bCs/>
          <w:color w:val="2E5496"/>
          <w:sz w:val="20"/>
          <w:szCs w:val="20"/>
        </w:rPr>
        <w:t xml:space="preserve">NOTE: </w:t>
      </w:r>
      <w:r>
        <w:rPr>
          <w:rFonts w:ascii="Arial" w:cs="Arial" w:eastAsia="Arial" w:hAnsi="Arial"/>
          <w:color w:val="1A1A1A"/>
          <w:sz w:val="20"/>
          <w:szCs w:val="20"/>
        </w:rPr>
        <w:t xml:space="preserve">This ceremony record must be retained in accordance with the organisation's PKI Certificate Practice Statement (CPS) and records management policy. Minimum retention period is typically the lifetime of the Root CA plus seven years.</w:t>
      </w:r>
    </w:p>
    <w:p>
      <w:pPr>
        <w:pStyle w:val="Heading1"/>
        <w:pBdr>
          <w:bottom w:val="single" w:color="2E5496" w:sz="6"/>
        </w:pBdr>
        <w:spacing w:after="120" w:before="360"/>
      </w:pPr>
      <w:r>
        <w:rPr>
          <w:rFonts w:ascii="Arial" w:cs="Arial" w:eastAsia="Arial" w:hAnsi="Arial"/>
          <w:b/>
          <w:bCs/>
          <w:color w:val="1F3864"/>
          <w:sz w:val="28"/>
          <w:szCs w:val="28"/>
        </w:rPr>
        <w:t xml:space="preserve">2.  Personnel — Attendees &amp; Witnesses</w:t>
      </w:r>
    </w:p>
    <w:p>
      <w:pPr>
        <w:spacing w:after="60" w:before="60"/>
      </w:pPr>
      <w:r>
        <w:rPr>
          <w:rFonts w:ascii="Arial" w:cs="Arial" w:eastAsia="Arial" w:hAnsi="Arial"/>
          <w:sz w:val="20"/>
          <w:szCs w:val="20"/>
        </w:rPr>
        <w:t xml:space="preserve">All personnel present during this ceremony must be recorded below before the ceremony commences. Each individual must sign and initial the record at the conclusion of the ceremony. No person may enter or leave the secure area during the ceremony without being recorded in Section 7 (Deviations).</w:t>
      </w:r>
    </w:p>
    <w:p>
      <w:pPr>
        <w:spacing w:after="120" w:before="0"/>
      </w:pPr>
    </w:p>
    <w:p>
      <w:pPr>
        <w:spacing w:after="60" w:before="60"/>
      </w:pPr>
      <w:r>
        <w:rPr>
          <w:rFonts w:ascii="Arial" w:cs="Arial" w:eastAsia="Arial" w:hAnsi="Arial"/>
          <w:b/>
          <w:bCs/>
          <w:sz w:val="20"/>
          <w:szCs w:val="20"/>
        </w:rPr>
        <w:t xml:space="preserve">Required Roles:</w:t>
      </w:r>
    </w:p>
    <w:p>
      <w:pPr>
        <w:pStyle w:val="ListParagraph"/>
        <w:numPr>
          <w:ilvl w:val="0"/>
          <w:numId w:val="2"/>
        </w:numPr>
        <w:spacing w:after="40" w:before="40"/>
      </w:pPr>
      <w:r>
        <w:rPr>
          <w:rFonts w:ascii="Arial" w:cs="Arial" w:eastAsia="Arial" w:hAnsi="Arial"/>
          <w:sz w:val="20"/>
          <w:szCs w:val="20"/>
        </w:rPr>
        <w:t xml:space="preserve">CA Administrator — the individual responsible for operating the CA system and executing all technical steps.</w:t>
      </w:r>
    </w:p>
    <w:p>
      <w:pPr>
        <w:pStyle w:val="ListParagraph"/>
        <w:numPr>
          <w:ilvl w:val="0"/>
          <w:numId w:val="2"/>
        </w:numPr>
        <w:spacing w:after="40" w:before="40"/>
      </w:pPr>
      <w:r>
        <w:rPr>
          <w:rFonts w:ascii="Arial" w:cs="Arial" w:eastAsia="Arial" w:hAnsi="Arial"/>
          <w:sz w:val="20"/>
          <w:szCs w:val="20"/>
        </w:rPr>
        <w:t xml:space="preserve">Ceremony Witness 1 — an independent witness, typically from IT Security or PKI Operations.</w:t>
      </w:r>
    </w:p>
    <w:p>
      <w:pPr>
        <w:pStyle w:val="ListParagraph"/>
        <w:numPr>
          <w:ilvl w:val="0"/>
          <w:numId w:val="2"/>
        </w:numPr>
        <w:spacing w:after="40" w:before="40"/>
      </w:pPr>
      <w:r>
        <w:rPr>
          <w:rFonts w:ascii="Arial" w:cs="Arial" w:eastAsia="Arial" w:hAnsi="Arial"/>
          <w:sz w:val="20"/>
          <w:szCs w:val="20"/>
        </w:rPr>
        <w:t xml:space="preserve">Ceremony Witness 2 — a second independent witness. Witnesses must not be subordinate to each other.</w:t>
      </w:r>
    </w:p>
    <w:p>
      <w:pPr>
        <w:pStyle w:val="ListParagraph"/>
        <w:numPr>
          <w:ilvl w:val="0"/>
          <w:numId w:val="2"/>
        </w:numPr>
        <w:spacing w:after="40" w:before="40"/>
      </w:pPr>
      <w:r>
        <w:rPr>
          <w:rFonts w:ascii="Arial" w:cs="Arial" w:eastAsia="Arial" w:hAnsi="Arial"/>
          <w:sz w:val="20"/>
          <w:szCs w:val="20"/>
        </w:rPr>
        <w:t xml:space="preserve">Security Officer / Approver — the individual with authority to authorise the ceremony (may attend in person or provide prior written authorisation).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00"/>
        <w:gridCol w:w="1200"/>
        <w:gridCol w:w="96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Full Name</w:t>
            </w:r>
          </w:p>
        </w:tc>
        <w:tc>
          <w:tcPr>
            <w:tcW w:type="dxa" w:w="24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Role / Title</w:t>
            </w:r>
          </w:p>
        </w:tc>
        <w:tc>
          <w:tcPr>
            <w:tcW w:type="dxa" w:w="16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Organisation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Signature</w:t>
            </w:r>
          </w:p>
        </w:tc>
        <w:tc>
          <w:tcPr>
            <w:tcW w:type="dxa" w:w="96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Date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2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9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2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9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2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9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2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9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2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9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2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9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2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9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2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9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bl>
    <w:p>
      <w:r>
        <w:br w:type="page"/>
      </w:r>
    </w:p>
    <w:p>
      <w:pPr>
        <w:pStyle w:val="Heading1"/>
        <w:pBdr>
          <w:bottom w:val="single" w:color="2E5496" w:sz="6"/>
        </w:pBdr>
        <w:spacing w:after="120" w:before="360"/>
      </w:pPr>
      <w:r>
        <w:rPr>
          <w:rFonts w:ascii="Arial" w:cs="Arial" w:eastAsia="Arial" w:hAnsi="Arial"/>
          <w:b/>
          <w:bCs/>
          <w:color w:val="1F3864"/>
          <w:sz w:val="28"/>
          <w:szCs w:val="28"/>
        </w:rPr>
        <w:t xml:space="preserve">3.  Prerequisites &amp; Pre-Ceremony Checklist</w:t>
      </w:r>
    </w:p>
    <w:p>
      <w:pPr>
        <w:spacing w:after="60" w:before="60"/>
      </w:pPr>
      <w:r>
        <w:rPr>
          <w:rFonts w:ascii="Arial" w:cs="Arial" w:eastAsia="Arial" w:hAnsi="Arial"/>
          <w:sz w:val="20"/>
          <w:szCs w:val="20"/>
        </w:rPr>
        <w:t xml:space="preserve">All items below must be verified and initialled before the ceremony procedure begins. The CA Administrator is responsible for ensuring all prerequisites are met; witnesses co-verify each item.</w:t>
      </w:r>
    </w:p>
    <w:p>
      <w:pPr>
        <w:spacing w:after="120" w:before="0"/>
      </w:pPr>
    </w:p>
    <w:p>
      <w:pPr>
        <w:pBdr>
          <w:top w:val="single" w:color="E26B0A" w:sz="4"/>
          <w:left w:val="single" w:color="E26B0A" w:sz="16"/>
          <w:bottom w:val="single" w:color="E26B0A" w:sz="4"/>
          <w:right w:val="single" w:color="E26B0A" w:sz="4"/>
        </w:pBdr>
        <w:spacing w:after="120" w:before="120"/>
        <w:ind w:left="360"/>
      </w:pPr>
      <w:r>
        <w:rPr>
          <w:rFonts w:ascii="Arial" w:cs="Arial" w:eastAsia="Arial" w:hAnsi="Arial"/>
          <w:b/>
          <w:bCs/>
          <w:color w:val="E26B0A"/>
          <w:sz w:val="20"/>
          <w:szCs w:val="20"/>
        </w:rPr>
        <w:t xml:space="preserve">⚠  WARNING: </w:t>
      </w:r>
      <w:r>
        <w:rPr>
          <w:rFonts w:ascii="Arial" w:cs="Arial" w:eastAsia="Arial" w:hAnsi="Arial"/>
          <w:color w:val="7F3F00"/>
          <w:sz w:val="20"/>
          <w:szCs w:val="20"/>
        </w:rPr>
        <w:t xml:space="preserve">Do not proceed with the ceremony if any prerequisite cannot be satisfied. Record the failure in Section 7 and escalate to the Security Officer.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400"/>
        <w:gridCol w:w="1440"/>
        <w:gridCol w:w="1000"/>
      </w:tblGrid>
      <w:tr>
        <w:trPr>
          <w:tblHeader/>
        </w:trPr>
        <w:tc>
          <w:tcPr>
            <w:tcW w:type="dxa" w:w="52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64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Prerequisite Item</w:t>
            </w:r>
          </w:p>
        </w:tc>
        <w:tc>
          <w:tcPr>
            <w:tcW w:type="dxa" w:w="144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Responsible</w:t>
            </w:r>
          </w:p>
        </w:tc>
        <w:tc>
          <w:tcPr>
            <w:tcW w:type="dxa" w:w="10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Initials</w:t>
            </w:r>
          </w:p>
        </w:tc>
      </w:tr>
      <w:tr>
        <w:tc>
          <w:tcPr>
            <w:tcW w:type="dxa" w:w="5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Written authorisation for this ceremony obtained from the Security Officer / CISO</w:t>
            </w:r>
          </w:p>
        </w:tc>
        <w:tc>
          <w:tcPr>
            <w:tcW w:type="dxa" w:w="14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Ceremony schedule communicated to all required attendees in advance</w:t>
            </w:r>
          </w:p>
        </w:tc>
        <w:tc>
          <w:tcPr>
            <w:tcW w:type="dxa" w:w="144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Secure room booked and access restricted for the duration of the ceremony</w:t>
            </w:r>
          </w:p>
        </w:tc>
        <w:tc>
          <w:tcPr>
            <w:tcW w:type="dxa" w:w="14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Security Officer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All attendees have been briefed on the ceremony procedure and rules of conduct</w:t>
            </w:r>
          </w:p>
        </w:tc>
        <w:tc>
          <w:tcPr>
            <w:tcW w:type="dxa" w:w="144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Mobile phones, wireless devices, and personal recording equipment prohibited in the secure room</w:t>
            </w:r>
          </w:p>
        </w:tc>
        <w:tc>
          <w:tcPr>
            <w:tcW w:type="dxa" w:w="14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Security Officer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laptop retrieved from secure storage — tamper seal intact and serial number verified</w:t>
            </w:r>
          </w:p>
        </w:tc>
        <w:tc>
          <w:tcPr>
            <w:tcW w:type="dxa" w:w="144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 + Witness 1</w:t>
            </w:r>
          </w:p>
        </w:tc>
        <w:tc>
          <w:tcPr>
            <w:tcW w:type="dxa" w:w="1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BitLocker Recovery Key (host laptop) retrieved from approved secure key storage</w:t>
            </w:r>
          </w:p>
        </w:tc>
        <w:tc>
          <w:tcPr>
            <w:tcW w:type="dxa" w:w="14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 + Witness 1</w:t>
            </w:r>
          </w:p>
        </w:tc>
        <w:tc>
          <w:tcPr>
            <w:tcW w:type="dxa" w:w="1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BitLocker Recovery Key (Root CA VM) retrieved from approved secure key storage</w:t>
            </w:r>
          </w:p>
        </w:tc>
        <w:tc>
          <w:tcPr>
            <w:tcW w:type="dxa" w:w="144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 + Witness 1</w:t>
            </w:r>
          </w:p>
        </w:tc>
        <w:tc>
          <w:tcPr>
            <w:tcW w:type="dxa" w:w="1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media kit USB drives retrieved and content hashes verified against manifest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CRL export USB drive (clean, scanned) available and labelled</w:t>
            </w:r>
          </w:p>
        </w:tc>
        <w:tc>
          <w:tcPr>
            <w:tcW w:type="dxa" w:w="144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Current CRL expiry date confirmed — ceremony is being performed before expiry</w:t>
            </w:r>
          </w:p>
        </w:tc>
        <w:tc>
          <w:tcPr>
            <w:tcW w:type="dxa" w:w="14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backup media / target available for post-ceremony backup</w:t>
            </w:r>
          </w:p>
        </w:tc>
        <w:tc>
          <w:tcPr>
            <w:tcW w:type="dxa" w:w="144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Ceremony log (this document) printed or available on a standalone, offline workstation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Reference time source (GPS clock or radio clock) available for VM clock verification</w:t>
            </w:r>
          </w:p>
        </w:tc>
        <w:tc>
          <w:tcPr>
            <w:tcW w:type="dxa" w:w="144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5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6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Online publication workstation identified and available for Phase I (post-ceremony)</w:t>
            </w:r>
          </w:p>
        </w:tc>
        <w:tc>
          <w:tcPr>
            <w:tcW w:type="dxa" w:w="14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iCs/>
                <w:color w:val="000000"/>
                <w:sz w:val="18"/>
                <w:szCs w:val="18"/>
              </w:rPr>
              <w:t xml:space="preserve">CA Administrator</w:t>
            </w:r>
          </w:p>
        </w:tc>
        <w:tc>
          <w:tcPr>
            <w:tcW w:type="dxa" w:w="1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bl>
    <w:p>
      <w:r>
        <w:br w:type="page"/>
      </w:r>
    </w:p>
    <w:p>
      <w:pPr>
        <w:pStyle w:val="Heading1"/>
        <w:pBdr>
          <w:bottom w:val="single" w:color="2E5496" w:sz="6"/>
        </w:pBdr>
        <w:spacing w:after="120" w:before="360"/>
      </w:pPr>
      <w:r>
        <w:rPr>
          <w:rFonts w:ascii="Arial" w:cs="Arial" w:eastAsia="Arial" w:hAnsi="Arial"/>
          <w:b/>
          <w:bCs/>
          <w:color w:val="1F3864"/>
          <w:sz w:val="28"/>
          <w:szCs w:val="28"/>
        </w:rPr>
        <w:t xml:space="preserve">4.  Rules of Conduct</w:t>
      </w:r>
    </w:p>
    <w:p>
      <w:pPr>
        <w:spacing w:after="60" w:before="60"/>
      </w:pPr>
      <w:r>
        <w:rPr>
          <w:rFonts w:ascii="Arial" w:cs="Arial" w:eastAsia="Arial" w:hAnsi="Arial"/>
          <w:sz w:val="20"/>
          <w:szCs w:val="20"/>
        </w:rPr>
        <w:t xml:space="preserve">The following rules apply throughout the entire ceremony and must be observed by all personnel present:</w:t>
      </w:r>
    </w:p>
    <w:p>
      <w:pPr>
        <w:spacing w:after="120" w:before="0"/>
      </w:pPr>
    </w:p>
    <w:p>
      <w:pPr>
        <w:pStyle w:val="ListParagraph"/>
        <w:numPr>
          <w:ilvl w:val="0"/>
          <w:numId w:val="3"/>
        </w:numPr>
        <w:spacing w:after="40" w:before="40"/>
      </w:pPr>
      <w:r>
        <w:rPr>
          <w:rFonts w:ascii="Arial" w:cs="Arial" w:eastAsia="Arial" w:hAnsi="Arial"/>
          <w:sz w:val="20"/>
          <w:szCs w:val="20"/>
        </w:rPr>
        <w:t xml:space="preserve">Two-person integrity (TPI) must be maintained at all times. The CA Administrator must never be left alone with the CA system. At least one witness must be present and observing at all times.</w:t>
      </w:r>
    </w:p>
    <w:p>
      <w:pPr>
        <w:pStyle w:val="ListParagraph"/>
        <w:numPr>
          <w:ilvl w:val="0"/>
          <w:numId w:val="3"/>
        </w:numPr>
        <w:spacing w:after="40" w:before="40"/>
      </w:pPr>
      <w:r>
        <w:rPr>
          <w:rFonts w:ascii="Arial" w:cs="Arial" w:eastAsia="Arial" w:hAnsi="Arial"/>
          <w:sz w:val="20"/>
          <w:szCs w:val="20"/>
        </w:rPr>
        <w:t xml:space="preserve">No person may enter or leave the secure area without the event being recorded (name, time, reason) in Section 7 (Deviations).</w:t>
      </w:r>
    </w:p>
    <w:p>
      <w:pPr>
        <w:pStyle w:val="ListParagraph"/>
        <w:numPr>
          <w:ilvl w:val="0"/>
          <w:numId w:val="3"/>
        </w:numPr>
        <w:spacing w:after="40" w:before="40"/>
      </w:pPr>
      <w:r>
        <w:rPr>
          <w:rFonts w:ascii="Arial" w:cs="Arial" w:eastAsia="Arial" w:hAnsi="Arial"/>
          <w:sz w:val="20"/>
          <w:szCs w:val="20"/>
        </w:rPr>
        <w:t xml:space="preserve">No mobile phones, personal devices, or wireless equipment are permitted in the secure room.</w:t>
      </w:r>
    </w:p>
    <w:p>
      <w:pPr>
        <w:pStyle w:val="ListParagraph"/>
        <w:numPr>
          <w:ilvl w:val="0"/>
          <w:numId w:val="3"/>
        </w:numPr>
        <w:spacing w:after="40" w:before="40"/>
      </w:pPr>
      <w:r>
        <w:rPr>
          <w:rFonts w:ascii="Arial" w:cs="Arial" w:eastAsia="Arial" w:hAnsi="Arial"/>
          <w:sz w:val="20"/>
          <w:szCs w:val="20"/>
        </w:rPr>
        <w:t xml:space="preserve">No recording devices (cameras, screen recorders, voice recorders) are permitted.</w:t>
      </w:r>
    </w:p>
    <w:p>
      <w:pPr>
        <w:pStyle w:val="ListParagraph"/>
        <w:numPr>
          <w:ilvl w:val="0"/>
          <w:numId w:val="3"/>
        </w:numPr>
        <w:spacing w:after="40" w:before="40"/>
      </w:pPr>
      <w:r>
        <w:rPr>
          <w:rFonts w:ascii="Arial" w:cs="Arial" w:eastAsia="Arial" w:hAnsi="Arial"/>
          <w:sz w:val="20"/>
          <w:szCs w:val="20"/>
        </w:rPr>
        <w:t xml:space="preserve">The CA laptop must not be connected to any network at any time during the ceremony. Wi-Fi must be disabled at the firmware/BIOS level and confirmed before powering on the VM.</w:t>
      </w:r>
    </w:p>
    <w:p>
      <w:pPr>
        <w:pStyle w:val="ListParagraph"/>
        <w:numPr>
          <w:ilvl w:val="0"/>
          <w:numId w:val="3"/>
        </w:numPr>
        <w:spacing w:after="40" w:before="40"/>
      </w:pPr>
      <w:r>
        <w:rPr>
          <w:rFonts w:ascii="Arial" w:cs="Arial" w:eastAsia="Arial" w:hAnsi="Arial"/>
          <w:sz w:val="20"/>
          <w:szCs w:val="20"/>
        </w:rPr>
        <w:t xml:space="preserve">The CA Administrator is the only person authorised to type commands and interact with the CA system. Witnesses observe and verify but do not operate the system.</w:t>
      </w:r>
    </w:p>
    <w:p>
      <w:pPr>
        <w:pStyle w:val="ListParagraph"/>
        <w:numPr>
          <w:ilvl w:val="0"/>
          <w:numId w:val="3"/>
        </w:numPr>
        <w:spacing w:after="40" w:before="40"/>
      </w:pPr>
      <w:r>
        <w:rPr>
          <w:rFonts w:ascii="Arial" w:cs="Arial" w:eastAsia="Arial" w:hAnsi="Arial"/>
          <w:sz w:val="20"/>
          <w:szCs w:val="20"/>
        </w:rPr>
        <w:t xml:space="preserve">All commands executed must be read aloud before execution and noted in the ceremony log.</w:t>
      </w:r>
    </w:p>
    <w:p>
      <w:pPr>
        <w:pStyle w:val="ListParagraph"/>
        <w:numPr>
          <w:ilvl w:val="0"/>
          <w:numId w:val="3"/>
        </w:numPr>
        <w:spacing w:after="40" w:before="40"/>
      </w:pPr>
      <w:r>
        <w:rPr>
          <w:rFonts w:ascii="Arial" w:cs="Arial" w:eastAsia="Arial" w:hAnsi="Arial"/>
          <w:sz w:val="20"/>
          <w:szCs w:val="20"/>
        </w:rPr>
        <w:t xml:space="preserve">The BitLocker Recovery Key must be handled by the CA Administrator only, and must be covered or concealed immediately after use.</w:t>
      </w:r>
    </w:p>
    <w:p>
      <w:pPr>
        <w:pStyle w:val="ListParagraph"/>
        <w:numPr>
          <w:ilvl w:val="0"/>
          <w:numId w:val="3"/>
        </w:numPr>
        <w:spacing w:after="40" w:before="40"/>
      </w:pPr>
      <w:r>
        <w:rPr>
          <w:rFonts w:ascii="Arial" w:cs="Arial" w:eastAsia="Arial" w:hAnsi="Arial"/>
          <w:sz w:val="20"/>
          <w:szCs w:val="20"/>
        </w:rPr>
        <w:t xml:space="preserve">Any deviation from this procedure, expected system behaviour, or these rules must be immediately reported to the Security Officer and recorded in Section 7.</w:t>
      </w:r>
    </w:p>
    <w:p>
      <w:pPr>
        <w:pStyle w:val="ListParagraph"/>
        <w:numPr>
          <w:ilvl w:val="0"/>
          <w:numId w:val="3"/>
        </w:numPr>
        <w:spacing w:after="40" w:before="40"/>
      </w:pPr>
      <w:r>
        <w:rPr>
          <w:rFonts w:ascii="Arial" w:cs="Arial" w:eastAsia="Arial" w:hAnsi="Arial"/>
          <w:sz w:val="20"/>
          <w:szCs w:val="20"/>
        </w:rPr>
        <w:t xml:space="preserve">The ceremony record (this document) is the authoritative legal and audit record. All entries must be made in ink (if paper). Corrections must be initialled by the person making the correction — no erasures or obliteration of entries.</w:t>
      </w:r>
    </w:p>
    <w:p>
      <w:r>
        <w:br w:type="page"/>
      </w:r>
    </w:p>
    <w:p>
      <w:pPr>
        <w:pStyle w:val="Heading1"/>
        <w:pBdr>
          <w:bottom w:val="single" w:color="2E5496" w:sz="6"/>
        </w:pBdr>
        <w:spacing w:after="120" w:before="360"/>
      </w:pPr>
      <w:r>
        <w:rPr>
          <w:rFonts w:ascii="Arial" w:cs="Arial" w:eastAsia="Arial" w:hAnsi="Arial"/>
          <w:b/>
          <w:bCs/>
          <w:color w:val="1F3864"/>
          <w:sz w:val="28"/>
          <w:szCs w:val="28"/>
        </w:rPr>
        <w:t xml:space="preserve">5.  Ceremony Procedure Log</w:t>
      </w:r>
    </w:p>
    <w:p>
      <w:pPr>
        <w:spacing w:after="60" w:before="60"/>
      </w:pPr>
      <w:r>
        <w:rPr>
          <w:rFonts w:ascii="Arial" w:cs="Arial" w:eastAsia="Arial" w:hAnsi="Arial"/>
          <w:sz w:val="20"/>
          <w:szCs w:val="20"/>
        </w:rPr>
        <w:t xml:space="preserve">Each step below must be completed in sequence. The CA Administrator enters all commands; witnesses observe and initial each step. The Performed By, Date/Time, and Initials columns must be completed at the time each step is executed — retrospective completion is not permitted.</w:t>
      </w:r>
    </w:p>
    <w:p>
      <w:pPr>
        <w:spacing w:after="120" w:before="0"/>
      </w:pPr>
    </w:p>
    <w:p>
      <w:pPr>
        <w:pBdr>
          <w:left w:val="single" w:color="2E5496" w:sz="12"/>
        </w:pBdr>
        <w:spacing w:after="100" w:before="100"/>
        <w:ind w:left="360"/>
      </w:pPr>
      <w:r>
        <w:rPr>
          <w:rFonts w:ascii="Arial" w:cs="Arial" w:eastAsia="Arial" w:hAnsi="Arial"/>
          <w:b/>
          <w:bCs/>
          <w:color w:val="2E5496"/>
          <w:sz w:val="20"/>
          <w:szCs w:val="20"/>
        </w:rPr>
        <w:t xml:space="preserve">NOTE: </w:t>
      </w:r>
      <w:r>
        <w:rPr>
          <w:rFonts w:ascii="Arial" w:cs="Arial" w:eastAsia="Arial" w:hAnsi="Arial"/>
          <w:color w:val="1A1A1A"/>
          <w:sz w:val="20"/>
          <w:szCs w:val="20"/>
        </w:rPr>
        <w:t xml:space="preserve">Date and time entries must be recorded in UTC. Use 24-hour format: DD/MM/YYYY HH:MM:SS UTC</w:t>
      </w:r>
    </w:p>
    <w:p>
      <w:pPr>
        <w:spacing w:after="120" w:before="0"/>
      </w:pPr>
    </w:p>
    <w:p>
      <w:pPr>
        <w:pBdr>
          <w:top w:val="single" w:color="E26B0A" w:sz="4"/>
          <w:left w:val="single" w:color="E26B0A" w:sz="16"/>
          <w:bottom w:val="single" w:color="E26B0A" w:sz="4"/>
          <w:right w:val="single" w:color="E26B0A" w:sz="4"/>
        </w:pBdr>
        <w:spacing w:after="120" w:before="120"/>
        <w:ind w:left="360"/>
      </w:pPr>
      <w:r>
        <w:rPr>
          <w:rFonts w:ascii="Arial" w:cs="Arial" w:eastAsia="Arial" w:hAnsi="Arial"/>
          <w:b/>
          <w:bCs/>
          <w:color w:val="E26B0A"/>
          <w:sz w:val="20"/>
          <w:szCs w:val="20"/>
        </w:rPr>
        <w:t xml:space="preserve">⚠  WARNING: </w:t>
      </w:r>
      <w:r>
        <w:rPr>
          <w:rFonts w:ascii="Arial" w:cs="Arial" w:eastAsia="Arial" w:hAnsi="Arial"/>
          <w:color w:val="7F3F00"/>
          <w:sz w:val="20"/>
          <w:szCs w:val="20"/>
        </w:rPr>
        <w:t xml:space="preserve">If the system does not behave as expected at any step, STOP. Do not attempt to improvise or continue. Record the issue in Section 7 and consult the Security Officer before proceeding.</w:t>
      </w:r>
    </w:p>
    <w:p>
      <w:pPr>
        <w:spacing w:after="160" w:before="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500"/>
        <w:gridCol w:w="1500"/>
        <w:gridCol w:w="560"/>
      </w:tblGrid>
      <w:tr>
        <w:trPr>
          <w:tblHeader/>
        </w:trPr>
        <w:tc>
          <w:tcPr>
            <w:tcW w:type="dxa" w:w="7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Step</w:t>
            </w:r>
          </w:p>
        </w:tc>
        <w:tc>
          <w:tcPr>
            <w:tcW w:type="dxa" w:w="45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Action / Command</w:t>
            </w:r>
          </w:p>
        </w:tc>
        <w:tc>
          <w:tcPr>
            <w:tcW w:type="dxa" w:w="15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Performed By</w:t>
            </w:r>
          </w:p>
        </w:tc>
        <w:tc>
          <w:tcPr>
            <w:tcW w:type="dxa" w:w="15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Date / Time (UTC)</w:t>
            </w:r>
          </w:p>
        </w:tc>
        <w:tc>
          <w:tcPr>
            <w:tcW w:type="dxa" w:w="56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Initials</w:t>
            </w:r>
          </w:p>
        </w:tc>
      </w:tr>
      <w:tr>
        <w:tc>
          <w:tcPr>
            <w:gridSpan w:val="5"/>
            <w:tcBorders>
              <w:top w:val="single" w:color="AAAAAA" w:sz="4"/>
              <w:left w:val="single" w:color="AAAAAA" w:sz="4"/>
              <w:bottom w:val="single" w:color="AAAAAA" w:sz="4"/>
              <w:right w:val="single" w:color="AAAAAA" w:sz="4"/>
            </w:tcBorders>
            <w:shd w:fill="2E5496" w:val="clear"/>
            <w:tcMar>
              <w:top w:type="dxa" w:w="100"/>
              <w:left w:type="dxa" w:w="180"/>
              <w:bottom w:type="dxa" w:w="100"/>
              <w:right w:type="dxa" w:w="180"/>
            </w:tcMar>
          </w:tcPr>
          <w:p>
            <w:r>
              <w:rPr>
                <w:rFonts w:ascii="Arial" w:cs="Arial" w:eastAsia="Arial" w:hAnsi="Arial"/>
                <w:b/>
                <w:bCs/>
                <w:color w:val="FFFFFF"/>
                <w:sz w:val="20"/>
                <w:szCs w:val="20"/>
              </w:rPr>
              <w:t xml:space="preserve">PHASE A — PREPARATION &amp; SECURE ROOM ENTRY</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attendance: confirm all required personnel listed in Section 2 (Attendees) are physically present.</w:t>
            </w:r>
          </w:p>
          <w:p>
            <w:pPr>
              <w:spacing w:after="40" w:before="40"/>
            </w:pPr>
            <w:r>
              <w:rPr>
                <w:rFonts w:ascii="Arial" w:cs="Arial" w:eastAsia="Arial" w:hAnsi="Arial"/>
                <w:sz w:val="18"/>
                <w:szCs w:val="18"/>
              </w:rPr>
              <w:t xml:space="preserve">Record the ceremony start time in UTC on the Document Control table on the cover page.</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No one may enter or leave the secure area once the ceremony has begun without being logged in Section 7 (Deviations).</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secure room: confirm the room is free of unauthorised individuals, cameras, and recording devices.</w:t>
            </w:r>
          </w:p>
          <w:p>
            <w:pPr>
              <w:spacing w:after="40" w:before="40"/>
            </w:pPr>
            <w:r>
              <w:rPr>
                <w:rFonts w:ascii="Arial" w:cs="Arial" w:eastAsia="Arial" w:hAnsi="Arial"/>
                <w:sz w:val="18"/>
                <w:szCs w:val="18"/>
              </w:rPr>
              <w:t xml:space="preserve">Confirm all mobile phones and wireless devices are powered off or deposited outside the room.</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Retrieve the offline CA laptop from secure storage.</w:t>
            </w:r>
          </w:p>
          <w:p>
            <w:pPr>
              <w:spacing w:after="40" w:before="40"/>
            </w:pPr>
            <w:r>
              <w:rPr>
                <w:rFonts w:ascii="Arial" w:cs="Arial" w:eastAsia="Arial" w:hAnsi="Arial"/>
                <w:sz w:val="18"/>
                <w:szCs w:val="18"/>
              </w:rPr>
              <w:t xml:space="preserve">Confirm the tamper-evident seal serial number on the laptop bag/case matches the log entry from the last ceremony.</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Record the seal serial number in Section 6 (Evidence Log).</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4</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Retrieve the BitLocker recovery key from the approved secure storage location (e.g., key safe, HSM-protected media).</w:t>
            </w:r>
          </w:p>
          <w:p>
            <w:pPr>
              <w:spacing w:after="40" w:before="40"/>
            </w:pPr>
            <w:r>
              <w:rPr>
                <w:rFonts w:ascii="Arial" w:cs="Arial" w:eastAsia="Arial" w:hAnsi="Arial"/>
                <w:sz w:val="18"/>
                <w:szCs w:val="18"/>
              </w:rPr>
              <w:t xml:space="preserve">Do NOT enter the BitLocker key until the VM boot step. Keep it face-down and restricted to the CA Administrator.</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Two-person integrity (TPI) must be maintained — at least one witness must be present throughout.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5</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Retrieve the CA media kit from secure storage, which should include:</w:t>
            </w:r>
          </w:p>
          <w:p>
            <w:pPr>
              <w:spacing w:after="40" w:before="40"/>
            </w:pPr>
            <w:r>
              <w:rPr>
                <w:rFonts w:ascii="Arial" w:cs="Arial" w:eastAsia="Arial" w:hAnsi="Arial"/>
                <w:sz w:val="18"/>
                <w:szCs w:val="18"/>
              </w:rPr>
              <w:t xml:space="preserve">  • USB drive containing the CRL publication script and certutil tools</w:t>
            </w:r>
          </w:p>
          <w:p>
            <w:pPr>
              <w:spacing w:after="40" w:before="40"/>
            </w:pPr>
            <w:r>
              <w:rPr>
                <w:rFonts w:ascii="Arial" w:cs="Arial" w:eastAsia="Arial" w:hAnsi="Arial"/>
                <w:sz w:val="18"/>
                <w:szCs w:val="18"/>
              </w:rPr>
              <w:t xml:space="preserve">  • USB drive for exporting the renewed CRL for publication</w:t>
            </w:r>
          </w:p>
          <w:p>
            <w:pPr>
              <w:spacing w:after="40" w:before="40"/>
            </w:pPr>
            <w:r>
              <w:rPr>
                <w:rFonts w:ascii="Arial" w:cs="Arial" w:eastAsia="Arial" w:hAnsi="Arial"/>
                <w:sz w:val="18"/>
                <w:szCs w:val="18"/>
              </w:rPr>
              <w:t xml:space="preserve">Verify hashes of all USB content against the hash manifest recorded at last ceremony.</w:t>
            </w:r>
          </w:p>
          <w:p>
            <w:pPr>
              <w:shd w:fill="1E1E1E" w:val="clear"/>
              <w:spacing w:after="60" w:before="60"/>
            </w:pPr>
            <w:r>
              <w:rPr>
                <w:rFonts w:ascii="Courier New" w:cs="Courier New" w:eastAsia="Courier New" w:hAnsi="Courier New"/>
                <w:color w:val="00FF41"/>
                <w:sz w:val="16"/>
                <w:szCs w:val="16"/>
              </w:rPr>
              <w:t xml:space="preserve">certutil -hashfile &lt;file&gt; SHA256</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gridSpan w:val="5"/>
            <w:tcBorders>
              <w:top w:val="single" w:color="AAAAAA" w:sz="4"/>
              <w:left w:val="single" w:color="AAAAAA" w:sz="4"/>
              <w:bottom w:val="single" w:color="AAAAAA" w:sz="4"/>
              <w:right w:val="single" w:color="AAAAAA" w:sz="4"/>
            </w:tcBorders>
            <w:shd w:fill="2E5496" w:val="clear"/>
            <w:tcMar>
              <w:top w:type="dxa" w:w="100"/>
              <w:left w:type="dxa" w:w="180"/>
              <w:bottom w:type="dxa" w:w="100"/>
              <w:right w:type="dxa" w:w="180"/>
            </w:tcMar>
          </w:tcPr>
          <w:p>
            <w:r>
              <w:rPr>
                <w:rFonts w:ascii="Arial" w:cs="Arial" w:eastAsia="Arial" w:hAnsi="Arial"/>
                <w:b/>
                <w:bCs/>
                <w:color w:val="FFFFFF"/>
                <w:sz w:val="20"/>
                <w:szCs w:val="20"/>
              </w:rPr>
              <w:t xml:space="preserve">PHASE B — POWER ON &amp; BITLOCKER UNLOCK</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6</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Power on the offline CA laptop.</w:t>
            </w:r>
          </w:p>
          <w:p>
            <w:pPr>
              <w:spacing w:after="40" w:before="40"/>
            </w:pPr>
            <w:r>
              <w:rPr>
                <w:rFonts w:ascii="Arial" w:cs="Arial" w:eastAsia="Arial" w:hAnsi="Arial"/>
                <w:sz w:val="18"/>
                <w:szCs w:val="18"/>
              </w:rPr>
              <w:t xml:space="preserve">Confirm the laptop boots into the BitLocker pre-boot authentication prompt.</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Do NOT connect the laptop to any network. Confirm that all network cables are unplugged and Wi-Fi is disabled in firmware/BIOS.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7</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Enter the BitLocker Recovery Key to unlock the system drive.</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The recovery key is entered by the CA Administrator only. Witnesses observe but do not handle the key. Cover the recovery key document immediately after entry.</w:t>
            </w:r>
          </w:p>
          <w:p>
            <w:pPr>
              <w:spacing w:after="40" w:before="40"/>
            </w:pPr>
            <w:r>
              <w:rPr>
                <w:rFonts w:ascii="Arial" w:cs="Arial" w:eastAsia="Arial" w:hAnsi="Arial"/>
                <w:sz w:val="18"/>
                <w:szCs w:val="18"/>
              </w:rPr>
              <w:t xml:space="preserve">Confirm the laptop boots successfully into Windows Server 2025.</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8</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Log into Windows Server 2025 using the designated CA Administrator account.</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Do not use domain-joined credentials. The CA laptop must remain in a workgroup / standalone configuration.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9</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Launch VMware Workstation.</w:t>
            </w:r>
          </w:p>
          <w:p>
            <w:pPr>
              <w:spacing w:after="40" w:before="40"/>
            </w:pPr>
            <w:r>
              <w:rPr>
                <w:rFonts w:ascii="Arial" w:cs="Arial" w:eastAsia="Arial" w:hAnsi="Arial"/>
                <w:sz w:val="18"/>
                <w:szCs w:val="18"/>
              </w:rPr>
              <w:t xml:space="preserve">Locate the Root CA virtual machine. Do NOT power it on yet.</w:t>
            </w:r>
          </w:p>
          <w:p>
            <w:pPr>
              <w:spacing w:after="40" w:before="40"/>
            </w:pPr>
            <w:r>
              <w:rPr>
                <w:rFonts w:ascii="Arial" w:cs="Arial" w:eastAsia="Arial" w:hAnsi="Arial"/>
                <w:sz w:val="18"/>
                <w:szCs w:val="18"/>
              </w:rPr>
              <w:t xml:space="preserve">Verify the VM configuration — confirm that NO network adapters are connected.</w:t>
            </w:r>
          </w:p>
          <w:p>
            <w:pPr>
              <w:shd w:fill="1E1E1E" w:val="clear"/>
              <w:spacing w:after="60" w:before="60"/>
            </w:pPr>
            <w:r>
              <w:rPr>
                <w:rFonts w:ascii="Courier New" w:cs="Courier New" w:eastAsia="Courier New" w:hAnsi="Courier New"/>
                <w:color w:val="00FF41"/>
                <w:sz w:val="16"/>
                <w:szCs w:val="16"/>
              </w:rPr>
              <w:t xml:space="preserve">VMware Workstation: Edit → Virtual Machine Settings → Network Adapter → Confirm 'Not connected'</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10</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Power on the Root CA virtual machine.</w:t>
            </w:r>
          </w:p>
          <w:p>
            <w:pPr>
              <w:spacing w:after="40" w:before="40"/>
            </w:pPr>
            <w:r>
              <w:rPr>
                <w:rFonts w:ascii="Arial" w:cs="Arial" w:eastAsia="Arial" w:hAnsi="Arial"/>
                <w:sz w:val="18"/>
                <w:szCs w:val="18"/>
              </w:rPr>
              <w:t xml:space="preserve">At the BitLocker pre-boot authentication prompt inside the VM, enter the VM-level BitLocker Recovery Key.</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The VM disk is separately protected by BitLocker. Refer to the CA Key Custodian record for the correct VM BitLocker key.</w:t>
            </w:r>
          </w:p>
          <w:p>
            <w:pPr>
              <w:spacing w:after="40" w:before="40"/>
            </w:pPr>
            <w:r>
              <w:rPr>
                <w:rFonts w:ascii="Arial" w:cs="Arial" w:eastAsia="Arial" w:hAnsi="Arial"/>
                <w:sz w:val="18"/>
                <w:szCs w:val="18"/>
              </w:rPr>
              <w:t xml:space="preserve">Confirm the VM boots into Windows Server 2025 successfully.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11</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Log into the Root CA VM using the designated CA Administrator account.</w:t>
            </w:r>
          </w:p>
          <w:p>
            <w:pPr>
              <w:spacing w:after="40" w:before="40"/>
            </w:pPr>
            <w:r>
              <w:rPr>
                <w:rFonts w:ascii="Arial" w:cs="Arial" w:eastAsia="Arial" w:hAnsi="Arial"/>
                <w:sz w:val="18"/>
                <w:szCs w:val="18"/>
              </w:rPr>
              <w:t xml:space="preserve">Open an elevated (Run as Administrator) Command Prompt or PowerShell prompt inside the VM.</w:t>
            </w:r>
          </w:p>
          <w:p>
            <w:pPr>
              <w:shd w:fill="1E1E1E" w:val="clear"/>
              <w:spacing w:after="60" w:before="60"/>
            </w:pPr>
            <w:r>
              <w:rPr>
                <w:rFonts w:ascii="Courier New" w:cs="Courier New" w:eastAsia="Courier New" w:hAnsi="Courier New"/>
                <w:color w:val="00FF41"/>
                <w:sz w:val="16"/>
                <w:szCs w:val="16"/>
              </w:rPr>
              <w:t xml:space="preserve">Right-click Start → Windows Terminal (Admin)  or  cmd.exe → Run as Administrator</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gridSpan w:val="5"/>
            <w:tcBorders>
              <w:top w:val="single" w:color="AAAAAA" w:sz="4"/>
              <w:left w:val="single" w:color="AAAAAA" w:sz="4"/>
              <w:bottom w:val="single" w:color="AAAAAA" w:sz="4"/>
              <w:right w:val="single" w:color="AAAAAA" w:sz="4"/>
            </w:tcBorders>
            <w:shd w:fill="2E5496" w:val="clear"/>
            <w:tcMar>
              <w:top w:type="dxa" w:w="100"/>
              <w:left w:type="dxa" w:w="180"/>
              <w:bottom w:type="dxa" w:w="100"/>
              <w:right w:type="dxa" w:w="180"/>
            </w:tcMar>
          </w:tcPr>
          <w:p>
            <w:r>
              <w:rPr>
                <w:rFonts w:ascii="Arial" w:cs="Arial" w:eastAsia="Arial" w:hAnsi="Arial"/>
                <w:b/>
                <w:bCs/>
                <w:color w:val="FFFFFF"/>
                <w:sz w:val="20"/>
                <w:szCs w:val="20"/>
              </w:rPr>
              <w:t xml:space="preserve">PHASE C — PRE-CEREMONY VERIFICATION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12</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system clock inside the Root CA VM is accurate.</w:t>
            </w:r>
          </w:p>
          <w:p>
            <w:pPr>
              <w:spacing w:after="40" w:before="40"/>
            </w:pPr>
            <w:r>
              <w:rPr>
                <w:rFonts w:ascii="Arial" w:cs="Arial" w:eastAsia="Arial" w:hAnsi="Arial"/>
                <w:sz w:val="18"/>
                <w:szCs w:val="18"/>
              </w:rPr>
              <w:t xml:space="preserve">The CA VM is offline — synchronise the clock manually if required. Compare against a GPS clock, radio-synchronised clock, or reference time device.</w:t>
            </w:r>
          </w:p>
          <w:p>
            <w:pPr>
              <w:shd w:fill="1E1E1E" w:val="clear"/>
              <w:spacing w:after="60" w:before="60"/>
            </w:pPr>
            <w:r>
              <w:rPr>
                <w:rFonts w:ascii="Courier New" w:cs="Courier New" w:eastAsia="Courier New" w:hAnsi="Courier New"/>
                <w:color w:val="00FF41"/>
                <w:sz w:val="16"/>
                <w:szCs w:val="16"/>
              </w:rPr>
              <w:t xml:space="preserve">w32tm /query /status</w:t>
            </w:r>
          </w:p>
          <w:p>
            <w:pPr>
              <w:shd w:fill="1E1E1E" w:val="clear"/>
              <w:spacing w:after="60" w:before="60"/>
            </w:pPr>
            <w:r>
              <w:rPr>
                <w:rFonts w:ascii="Courier New" w:cs="Courier New" w:eastAsia="Courier New" w:hAnsi="Courier New"/>
                <w:color w:val="00FF41"/>
                <w:sz w:val="16"/>
                <w:szCs w:val="16"/>
              </w:rPr>
              <w:t xml:space="preserve">date</w:t>
            </w:r>
          </w:p>
          <w:p>
            <w:pPr>
              <w:shd w:fill="1E1E1E" w:val="clear"/>
              <w:spacing w:after="60" w:before="60"/>
            </w:pPr>
            <w:r>
              <w:rPr>
                <w:rFonts w:ascii="Courier New" w:cs="Courier New" w:eastAsia="Courier New" w:hAnsi="Courier New"/>
                <w:color w:val="00FF41"/>
                <w:sz w:val="16"/>
                <w:szCs w:val="16"/>
              </w:rPr>
              <w:t xml:space="preserve">time</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Record the observed system date and time (UTC) and the reference source in Section 6 (Evidence Log). Any discrepancy &gt; 60 seconds must be corrected before proceeding.</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13</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Confirm the CA Working Directory on D:\ is accessible.</w:t>
            </w:r>
          </w:p>
          <w:p>
            <w:pPr>
              <w:shd w:fill="1E1E1E" w:val="clear"/>
              <w:spacing w:after="60" w:before="60"/>
            </w:pPr>
            <w:r>
              <w:rPr>
                <w:rFonts w:ascii="Courier New" w:cs="Courier New" w:eastAsia="Courier New" w:hAnsi="Courier New"/>
                <w:color w:val="00FF41"/>
                <w:sz w:val="16"/>
                <w:szCs w:val="16"/>
              </w:rPr>
              <w:t xml:space="preserve">dir D:\</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Expected sub-directories: D:\CA\ (or equivalent). Confirm the CertEnroll, CRL, and Database sub-folders are present.</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14</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View the current CA configuration and verify the CA name and certificate.</w:t>
            </w:r>
          </w:p>
          <w:p>
            <w:pPr>
              <w:shd w:fill="1E1E1E" w:val="clear"/>
              <w:spacing w:after="60" w:before="60"/>
            </w:pPr>
            <w:r>
              <w:rPr>
                <w:rFonts w:ascii="Courier New" w:cs="Courier New" w:eastAsia="Courier New" w:hAnsi="Courier New"/>
                <w:color w:val="00FF41"/>
                <w:sz w:val="16"/>
                <w:szCs w:val="16"/>
              </w:rPr>
              <w:t xml:space="preserve">certutil -cainfo</w:t>
            </w:r>
          </w:p>
          <w:p>
            <w:pPr>
              <w:shd w:fill="1E1E1E" w:val="clear"/>
              <w:spacing w:after="60" w:before="60"/>
            </w:pPr>
            <w:r>
              <w:rPr>
                <w:rFonts w:ascii="Courier New" w:cs="Courier New" w:eastAsia="Courier New" w:hAnsi="Courier New"/>
                <w:color w:val="00FF41"/>
                <w:sz w:val="16"/>
                <w:szCs w:val="16"/>
              </w:rPr>
              <w:t xml:space="preserve">certutil -verify D:\CA\CertEnroll\&lt;RootCA&gt;.crt</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Record the CA Common Name and Certificate thumbprint in Section 6 (Evidence Log).</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15</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Check the current CRL and its expiry.</w:t>
            </w:r>
          </w:p>
          <w:p>
            <w:pPr>
              <w:shd w:fill="1E1E1E" w:val="clear"/>
              <w:spacing w:after="60" w:before="60"/>
            </w:pPr>
            <w:r>
              <w:rPr>
                <w:rFonts w:ascii="Courier New" w:cs="Courier New" w:eastAsia="Courier New" w:hAnsi="Courier New"/>
                <w:color w:val="00FF41"/>
                <w:sz w:val="16"/>
                <w:szCs w:val="16"/>
              </w:rPr>
              <w:t xml:space="preserve">certutil -CRL</w:t>
            </w:r>
          </w:p>
          <w:p>
            <w:pPr>
              <w:shd w:fill="1E1E1E" w:val="clear"/>
              <w:spacing w:after="60" w:before="60"/>
            </w:pPr>
            <w:r>
              <w:rPr>
                <w:rFonts w:ascii="Courier New" w:cs="Courier New" w:eastAsia="Courier New" w:hAnsi="Courier New"/>
                <w:color w:val="00FF41"/>
                <w:sz w:val="16"/>
                <w:szCs w:val="16"/>
              </w:rPr>
              <w:t xml:space="preserve">certutil -dumpCRL D:\CA\CRL\&lt;RootCA&gt;.crl</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Record the current CRL Next Update date in Section 6 (Evidence Log). Confirm this ceremony is being performed before the CRL expires.</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16</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Review the current Certificate Revocation List for any outstanding revocations that should be included.</w:t>
            </w:r>
          </w:p>
          <w:p>
            <w:pPr>
              <w:shd w:fill="1E1E1E" w:val="clear"/>
              <w:spacing w:after="60" w:before="60"/>
            </w:pPr>
            <w:r>
              <w:rPr>
                <w:rFonts w:ascii="Courier New" w:cs="Courier New" w:eastAsia="Courier New" w:hAnsi="Courier New"/>
                <w:color w:val="00FF41"/>
                <w:sz w:val="16"/>
                <w:szCs w:val="16"/>
              </w:rPr>
              <w:t xml:space="preserve">certutil -view -restrict "Disposition=21" D:\CA\CertSrv\CertEnroll</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Disposition 21 = Revoked. If additional certificates need to be revoked, handle them in Phase D (Optional) before renewing the CRL.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gridSpan w:val="5"/>
            <w:tcBorders>
              <w:top w:val="single" w:color="AAAAAA" w:sz="4"/>
              <w:left w:val="single" w:color="AAAAAA" w:sz="4"/>
              <w:bottom w:val="single" w:color="AAAAAA" w:sz="4"/>
              <w:right w:val="single" w:color="AAAAAA" w:sz="4"/>
            </w:tcBorders>
            <w:shd w:fill="2E5496" w:val="clear"/>
            <w:tcMar>
              <w:top w:type="dxa" w:w="100"/>
              <w:left w:type="dxa" w:w="180"/>
              <w:bottom w:type="dxa" w:w="100"/>
              <w:right w:type="dxa" w:w="180"/>
            </w:tcMar>
          </w:tcPr>
          <w:p>
            <w:r>
              <w:rPr>
                <w:rFonts w:ascii="Arial" w:cs="Arial" w:eastAsia="Arial" w:hAnsi="Arial"/>
                <w:b/>
                <w:bCs/>
                <w:color w:val="FFFFFF"/>
                <w:sz w:val="20"/>
                <w:szCs w:val="20"/>
              </w:rPr>
              <w:t xml:space="preserve">PHASE D — CERTIFICATE REVOCATION (OPTIONAL — COMPLETE ONLY IF REQUIRED)</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17</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This phase is completed ONLY if one or more certificates must be revoked during this ceremony.</w:t>
            </w:r>
          </w:p>
          <w:p>
            <w:pPr>
              <w:spacing w:after="40" w:before="40"/>
            </w:pPr>
            <w:r>
              <w:rPr>
                <w:rFonts w:ascii="Arial" w:cs="Arial" w:eastAsia="Arial" w:hAnsi="Arial"/>
                <w:sz w:val="18"/>
                <w:szCs w:val="18"/>
              </w:rPr>
              <w:t xml:space="preserve">If no revocations are required, mark this entire phase as 'N/A' and proceed to Phase E.</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Each revocation must be individually authorised. Obtain written authorisation (or read aloud an authorisation reference) before revoking each certificate.</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18</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For each certificate to be revoked, note the Serial Number and Reason Code.</w:t>
            </w:r>
          </w:p>
          <w:p>
            <w:pPr>
              <w:spacing w:after="40" w:before="40"/>
            </w:pPr>
            <w:r>
              <w:rPr>
                <w:rFonts w:ascii="Arial" w:cs="Arial" w:eastAsia="Arial" w:hAnsi="Arial"/>
                <w:sz w:val="18"/>
                <w:szCs w:val="18"/>
              </w:rPr>
              <w:t xml:space="preserve">Open Certification Authority MMC snap-in or use certutil:</w:t>
            </w:r>
          </w:p>
          <w:p>
            <w:pPr>
              <w:shd w:fill="1E1E1E" w:val="clear"/>
              <w:spacing w:after="60" w:before="60"/>
            </w:pPr>
            <w:r>
              <w:rPr>
                <w:rFonts w:ascii="Courier New" w:cs="Courier New" w:eastAsia="Courier New" w:hAnsi="Courier New"/>
                <w:color w:val="00FF41"/>
                <w:sz w:val="16"/>
                <w:szCs w:val="16"/>
              </w:rPr>
              <w:t xml:space="preserve">certutil -revoke &lt;SerialNumber&gt; &lt;ReasonCode&gt;</w:t>
            </w:r>
          </w:p>
          <w:p>
            <w:pPr>
              <w:spacing w:after="40" w:before="40"/>
            </w:pPr>
            <w:r>
              <w:rPr>
                <w:rFonts w:ascii="Arial" w:cs="Arial" w:eastAsia="Arial" w:hAnsi="Arial"/>
                <w:sz w:val="18"/>
                <w:szCs w:val="18"/>
              </w:rPr>
              <w:t xml:space="preserve">Reason Codes: 0=Unspecified  1=Key Compromise  2=CA Compromise  3=Affiliation Changed  4=Superseded  5=Cessation of Operation  6=Certificate Hold</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Record each revoked serial number, reason code, and authorisation reference in Section 6 (Evidence Log).</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gridSpan w:val="5"/>
            <w:tcBorders>
              <w:top w:val="single" w:color="AAAAAA" w:sz="4"/>
              <w:left w:val="single" w:color="AAAAAA" w:sz="4"/>
              <w:bottom w:val="single" w:color="AAAAAA" w:sz="4"/>
              <w:right w:val="single" w:color="AAAAAA" w:sz="4"/>
            </w:tcBorders>
            <w:shd w:fill="2E5496" w:val="clear"/>
            <w:tcMar>
              <w:top w:type="dxa" w:w="100"/>
              <w:left w:type="dxa" w:w="180"/>
              <w:bottom w:type="dxa" w:w="100"/>
              <w:right w:type="dxa" w:w="180"/>
            </w:tcMar>
          </w:tcPr>
          <w:p>
            <w:r>
              <w:rPr>
                <w:rFonts w:ascii="Arial" w:cs="Arial" w:eastAsia="Arial" w:hAnsi="Arial"/>
                <w:b/>
                <w:bCs/>
                <w:color w:val="FFFFFF"/>
                <w:sz w:val="20"/>
                <w:szCs w:val="20"/>
              </w:rPr>
              <w:t xml:space="preserve">PHASE E — CRL RENEWAL</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19</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Initiate CRL renewal using the Certification Authority MMC snap-in or via certutil.</w:t>
            </w:r>
          </w:p>
          <w:p>
            <w:pPr>
              <w:spacing w:after="40" w:before="40"/>
            </w:pPr>
            <w:r>
              <w:rPr>
                <w:rFonts w:ascii="Arial" w:cs="Arial" w:eastAsia="Arial" w:hAnsi="Arial"/>
                <w:sz w:val="18"/>
                <w:szCs w:val="18"/>
              </w:rPr>
              <w:t xml:space="preserve">Method A — Certification Authority MMC:</w:t>
            </w:r>
          </w:p>
          <w:p>
            <w:pPr>
              <w:spacing w:after="40" w:before="40"/>
            </w:pPr>
            <w:r>
              <w:rPr>
                <w:rFonts w:ascii="Arial" w:cs="Arial" w:eastAsia="Arial" w:hAnsi="Arial"/>
                <w:sz w:val="18"/>
                <w:szCs w:val="18"/>
              </w:rPr>
              <w:t xml:space="preserve">  1. Open Start → certsrv.msc</w:t>
            </w:r>
          </w:p>
          <w:p>
            <w:pPr>
              <w:spacing w:after="40" w:before="40"/>
            </w:pPr>
            <w:r>
              <w:rPr>
                <w:rFonts w:ascii="Arial" w:cs="Arial" w:eastAsia="Arial" w:hAnsi="Arial"/>
                <w:sz w:val="18"/>
                <w:szCs w:val="18"/>
              </w:rPr>
              <w:t xml:space="preserve">  2. Expand the CA node → right-click 'Revoked Certificates' → 'All Tasks' → 'Publish'</w:t>
            </w:r>
          </w:p>
          <w:p>
            <w:pPr>
              <w:spacing w:after="40" w:before="40"/>
            </w:pPr>
            <w:r>
              <w:rPr>
                <w:rFonts w:ascii="Arial" w:cs="Arial" w:eastAsia="Arial" w:hAnsi="Arial"/>
                <w:sz w:val="18"/>
                <w:szCs w:val="18"/>
              </w:rPr>
              <w:t xml:space="preserve">  3. Select 'New CRL' and click OK.</w:t>
            </w:r>
          </w:p>
          <w:p>
            <w:pPr>
              <w:spacing w:after="40" w:before="40"/>
            </w:pPr>
            <w:r>
              <w:rPr>
                <w:rFonts w:ascii="Arial" w:cs="Arial" w:eastAsia="Arial" w:hAnsi="Arial"/>
                <w:sz w:val="18"/>
                <w:szCs w:val="18"/>
              </w:rPr>
              <w:t xml:space="preserve">Method B — Command line (preferred for auditability):</w:t>
            </w:r>
          </w:p>
          <w:p>
            <w:pPr>
              <w:shd w:fill="1E1E1E" w:val="clear"/>
              <w:spacing w:after="60" w:before="60"/>
            </w:pPr>
            <w:r>
              <w:rPr>
                <w:rFonts w:ascii="Courier New" w:cs="Courier New" w:eastAsia="Courier New" w:hAnsi="Courier New"/>
                <w:color w:val="00FF41"/>
                <w:sz w:val="16"/>
                <w:szCs w:val="16"/>
              </w:rPr>
              <w:t xml:space="preserve">certutil -crl</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Either method is acceptable. Record which method was used in Section 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20</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new CRL was generated successfully.</w:t>
            </w:r>
          </w:p>
          <w:p>
            <w:pPr>
              <w:shd w:fill="1E1E1E" w:val="clear"/>
              <w:spacing w:after="60" w:before="60"/>
            </w:pPr>
            <w:r>
              <w:rPr>
                <w:rFonts w:ascii="Courier New" w:cs="Courier New" w:eastAsia="Courier New" w:hAnsi="Courier New"/>
                <w:color w:val="00FF41"/>
                <w:sz w:val="16"/>
                <w:szCs w:val="16"/>
              </w:rPr>
              <w:t xml:space="preserve">certutil -dumpCRL D:\CA\CertEnroll\&lt;RootCA&gt;.crl</w:t>
            </w:r>
          </w:p>
          <w:p>
            <w:pPr>
              <w:spacing w:after="40" w:before="40"/>
            </w:pPr>
            <w:r>
              <w:rPr>
                <w:rFonts w:ascii="Arial" w:cs="Arial" w:eastAsia="Arial" w:hAnsi="Arial"/>
                <w:sz w:val="18"/>
                <w:szCs w:val="18"/>
              </w:rPr>
              <w:t xml:space="preserve">Confirm the following fields in the output:</w:t>
            </w:r>
          </w:p>
          <w:p>
            <w:pPr>
              <w:spacing w:after="40" w:before="40"/>
            </w:pPr>
            <w:r>
              <w:rPr>
                <w:rFonts w:ascii="Arial" w:cs="Arial" w:eastAsia="Arial" w:hAnsi="Arial"/>
                <w:sz w:val="18"/>
                <w:szCs w:val="18"/>
              </w:rPr>
              <w:t xml:space="preserve">  • This Update — reflects today's date/time</w:t>
            </w:r>
          </w:p>
          <w:p>
            <w:pPr>
              <w:spacing w:after="40" w:before="40"/>
            </w:pPr>
            <w:r>
              <w:rPr>
                <w:rFonts w:ascii="Arial" w:cs="Arial" w:eastAsia="Arial" w:hAnsi="Arial"/>
                <w:sz w:val="18"/>
                <w:szCs w:val="18"/>
              </w:rPr>
              <w:t xml:space="preserve">  • Next Update — reflects the new validity period</w:t>
            </w:r>
          </w:p>
          <w:p>
            <w:pPr>
              <w:spacing w:after="40" w:before="40"/>
            </w:pPr>
            <w:r>
              <w:rPr>
                <w:rFonts w:ascii="Arial" w:cs="Arial" w:eastAsia="Arial" w:hAnsi="Arial"/>
                <w:sz w:val="18"/>
                <w:szCs w:val="18"/>
              </w:rPr>
              <w:t xml:space="preserve">  • CRL Number — incremented by 1 from the previous CRL</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Record the new CRL Number, This Update, and Next Update in Section 6 (Evidence Log). These are the critical audit data points for this ceremony.</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21</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CRL signature is valid.</w:t>
            </w:r>
          </w:p>
          <w:p>
            <w:pPr>
              <w:shd w:fill="1E1E1E" w:val="clear"/>
              <w:spacing w:after="60" w:before="60"/>
            </w:pPr>
            <w:r>
              <w:rPr>
                <w:rFonts w:ascii="Courier New" w:cs="Courier New" w:eastAsia="Courier New" w:hAnsi="Courier New"/>
                <w:color w:val="00FF41"/>
                <w:sz w:val="16"/>
                <w:szCs w:val="16"/>
              </w:rPr>
              <w:t xml:space="preserve">certutil -verify -urlfetch D:\CA\CertEnroll\&lt;RootCA&gt;.crl</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The output should confirm the CRL signature verifies against the Root CA certificate. 'CertUtil: -verify command completed successfully' is the expected result.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22</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Confirm the CRL file size and hash for evidence purposes.</w:t>
            </w:r>
          </w:p>
          <w:p>
            <w:pPr>
              <w:shd w:fill="1E1E1E" w:val="clear"/>
              <w:spacing w:after="60" w:before="60"/>
            </w:pPr>
            <w:r>
              <w:rPr>
                <w:rFonts w:ascii="Courier New" w:cs="Courier New" w:eastAsia="Courier New" w:hAnsi="Courier New"/>
                <w:color w:val="00FF41"/>
                <w:sz w:val="16"/>
                <w:szCs w:val="16"/>
              </w:rPr>
              <w:t xml:space="preserve">certutil -hashfile D:\CA\CertEnroll\&lt;RootCA&gt;.crl SHA256</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Record the SHA-256 hash of the new CRL in Section 6 (Evidence Log).</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gridSpan w:val="5"/>
            <w:tcBorders>
              <w:top w:val="single" w:color="AAAAAA" w:sz="4"/>
              <w:left w:val="single" w:color="AAAAAA" w:sz="4"/>
              <w:bottom w:val="single" w:color="AAAAAA" w:sz="4"/>
              <w:right w:val="single" w:color="AAAAAA" w:sz="4"/>
            </w:tcBorders>
            <w:shd w:fill="2E5496" w:val="clear"/>
            <w:tcMar>
              <w:top w:type="dxa" w:w="100"/>
              <w:left w:type="dxa" w:w="180"/>
              <w:bottom w:type="dxa" w:w="100"/>
              <w:right w:type="dxa" w:w="180"/>
            </w:tcMar>
          </w:tcPr>
          <w:p>
            <w:r>
              <w:rPr>
                <w:rFonts w:ascii="Arial" w:cs="Arial" w:eastAsia="Arial" w:hAnsi="Arial"/>
                <w:b/>
                <w:bCs/>
                <w:color w:val="FFFFFF"/>
                <w:sz w:val="20"/>
                <w:szCs w:val="20"/>
              </w:rPr>
              <w:t xml:space="preserve">PHASE F — CRL EXPORT FOR PUBLICATION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23</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Insert the designated CRL export USB drive into the Root CA VM (via VMware USB pass-through).</w:t>
            </w:r>
          </w:p>
          <w:p>
            <w:pPr>
              <w:spacing w:after="40" w:before="40"/>
            </w:pPr>
            <w:r>
              <w:rPr>
                <w:rFonts w:ascii="Arial" w:cs="Arial" w:eastAsia="Arial" w:hAnsi="Arial"/>
                <w:sz w:val="18"/>
                <w:szCs w:val="18"/>
              </w:rPr>
              <w:t xml:space="preserve">VMware Workstation: VM menu → Removable Devices → [USB Drive] → Connect (Disconnect from Host)</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Only the pre-approved, scanned USB drive may be used. Connecting any other device is a deviation and must be recorded in Section 7.</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24</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Copy the new CRL to the export USB drive.</w:t>
            </w:r>
          </w:p>
          <w:p>
            <w:pPr>
              <w:shd w:fill="1E1E1E" w:val="clear"/>
              <w:spacing w:after="60" w:before="60"/>
            </w:pPr>
            <w:r>
              <w:rPr>
                <w:rFonts w:ascii="Courier New" w:cs="Courier New" w:eastAsia="Courier New" w:hAnsi="Courier New"/>
                <w:color w:val="00FF41"/>
                <w:sz w:val="16"/>
                <w:szCs w:val="16"/>
              </w:rPr>
              <w:t xml:space="preserve">copy D:\CA\CertEnroll\&lt;RootCA&gt;.crl E:\CRL_Export\</w:t>
            </w:r>
          </w:p>
          <w:p>
            <w:pPr>
              <w:shd w:fill="1E1E1E" w:val="clear"/>
              <w:spacing w:after="60" w:before="60"/>
            </w:pPr>
            <w:r>
              <w:rPr>
                <w:rFonts w:ascii="Courier New" w:cs="Courier New" w:eastAsia="Courier New" w:hAnsi="Courier New"/>
                <w:color w:val="00FF41"/>
                <w:sz w:val="16"/>
                <w:szCs w:val="16"/>
              </w:rPr>
              <w:t xml:space="preserve">certutil -hashfile E:\CRL_Export\&lt;RootCA&gt;.crl SHA256</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Verify the hash on the USB matches the hash recorded in Step E4. Record any discrepancy as a deviation.</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25</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Also copy the Root CA certificate to the USB drive (required if publishing to a new CDP location).</w:t>
            </w:r>
          </w:p>
          <w:p>
            <w:pPr>
              <w:shd w:fill="1E1E1E" w:val="clear"/>
              <w:spacing w:after="60" w:before="60"/>
            </w:pPr>
            <w:r>
              <w:rPr>
                <w:rFonts w:ascii="Courier New" w:cs="Courier New" w:eastAsia="Courier New" w:hAnsi="Courier New"/>
                <w:color w:val="00FF41"/>
                <w:sz w:val="16"/>
                <w:szCs w:val="16"/>
              </w:rPr>
              <w:t xml:space="preserve">copy D:\CA\CertEnroll\&lt;RootCA&gt;.crt E:\CRL_Export\</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This step is optional if the Root CA certificate is already published. Mark N/A if not required.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26</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Safely eject the USB drive from the VM.</w:t>
            </w:r>
          </w:p>
          <w:p>
            <w:pPr>
              <w:shd w:fill="1E1E1E" w:val="clear"/>
              <w:spacing w:after="60" w:before="60"/>
            </w:pPr>
            <w:r>
              <w:rPr>
                <w:rFonts w:ascii="Courier New" w:cs="Courier New" w:eastAsia="Courier New" w:hAnsi="Courier New"/>
                <w:color w:val="00FF41"/>
                <w:sz w:val="16"/>
                <w:szCs w:val="16"/>
              </w:rPr>
              <w:t xml:space="preserve">VMware Workstation: VM menu → Removable Devices → [USB Drive] → Disconnect</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Confirm the VM's USB device list no longer shows the export drive before proceeding.</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gridSpan w:val="5"/>
            <w:tcBorders>
              <w:top w:val="single" w:color="AAAAAA" w:sz="4"/>
              <w:left w:val="single" w:color="AAAAAA" w:sz="4"/>
              <w:bottom w:val="single" w:color="AAAAAA" w:sz="4"/>
              <w:right w:val="single" w:color="AAAAAA" w:sz="4"/>
            </w:tcBorders>
            <w:shd w:fill="2E5496" w:val="clear"/>
            <w:tcMar>
              <w:top w:type="dxa" w:w="100"/>
              <w:left w:type="dxa" w:w="180"/>
              <w:bottom w:type="dxa" w:w="100"/>
              <w:right w:type="dxa" w:w="180"/>
            </w:tcMar>
          </w:tcPr>
          <w:p>
            <w:r>
              <w:rPr>
                <w:rFonts w:ascii="Arial" w:cs="Arial" w:eastAsia="Arial" w:hAnsi="Arial"/>
                <w:b/>
                <w:bCs/>
                <w:color w:val="FFFFFF"/>
                <w:sz w:val="20"/>
                <w:szCs w:val="20"/>
              </w:rPr>
              <w:t xml:space="preserve">PHASE G — BACKUP &amp; HOUSEKEEPING</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27</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Back up the CA database and private key material to secure offline backup media.</w:t>
            </w:r>
          </w:p>
          <w:p>
            <w:pPr>
              <w:spacing w:after="40" w:before="40"/>
            </w:pPr>
            <w:r>
              <w:rPr>
                <w:rFonts w:ascii="Arial" w:cs="Arial" w:eastAsia="Arial" w:hAnsi="Arial"/>
                <w:sz w:val="18"/>
                <w:szCs w:val="18"/>
              </w:rPr>
              <w:t xml:space="preserve">Method — Certification Authority MMC:</w:t>
            </w:r>
          </w:p>
          <w:p>
            <w:pPr>
              <w:spacing w:after="40" w:before="40"/>
            </w:pPr>
            <w:r>
              <w:rPr>
                <w:rFonts w:ascii="Arial" w:cs="Arial" w:eastAsia="Arial" w:hAnsi="Arial"/>
                <w:sz w:val="18"/>
                <w:szCs w:val="18"/>
              </w:rPr>
              <w:t xml:space="preserve">  certsrv.msc → right-click CA → 'All Tasks' → 'Back up CA...'</w:t>
            </w:r>
          </w:p>
          <w:p>
            <w:pPr>
              <w:spacing w:after="40" w:before="40"/>
            </w:pPr>
            <w:r>
              <w:rPr>
                <w:rFonts w:ascii="Arial" w:cs="Arial" w:eastAsia="Arial" w:hAnsi="Arial"/>
                <w:sz w:val="18"/>
                <w:szCs w:val="18"/>
              </w:rPr>
              <w:t xml:space="preserve">  Select: 'Private key and CA certificate' AND 'Certificate database and database log'</w:t>
            </w:r>
          </w:p>
          <w:p>
            <w:pPr>
              <w:shd w:fill="1E1E1E" w:val="clear"/>
              <w:spacing w:after="60" w:before="60"/>
            </w:pPr>
            <w:r>
              <w:rPr>
                <w:rFonts w:ascii="Courier New" w:cs="Courier New" w:eastAsia="Courier New" w:hAnsi="Courier New"/>
                <w:color w:val="00FF41"/>
                <w:sz w:val="16"/>
                <w:szCs w:val="16"/>
              </w:rPr>
              <w:t xml:space="preserve">certutil -backupDB D:\CA\Backup\</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Store the backup media in the approved secure storage location as recorded in Section 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28</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backup files are present and note their hashes.</w:t>
            </w:r>
          </w:p>
          <w:p>
            <w:pPr>
              <w:shd w:fill="1E1E1E" w:val="clear"/>
              <w:spacing w:after="60" w:before="60"/>
            </w:pPr>
            <w:r>
              <w:rPr>
                <w:rFonts w:ascii="Courier New" w:cs="Courier New" w:eastAsia="Courier New" w:hAnsi="Courier New"/>
                <w:color w:val="00FF41"/>
                <w:sz w:val="16"/>
                <w:szCs w:val="16"/>
              </w:rPr>
              <w:t xml:space="preserve">dir D:\CA\Backup\</w:t>
            </w:r>
          </w:p>
          <w:p>
            <w:pPr>
              <w:shd w:fill="1E1E1E" w:val="clear"/>
              <w:spacing w:after="60" w:before="60"/>
            </w:pPr>
            <w:r>
              <w:rPr>
                <w:rFonts w:ascii="Courier New" w:cs="Courier New" w:eastAsia="Courier New" w:hAnsi="Courier New"/>
                <w:color w:val="00FF41"/>
                <w:sz w:val="16"/>
                <w:szCs w:val="16"/>
              </w:rPr>
              <w:t xml:space="preserve">certutil -hashfile D:\CA\Backup\*.p12 SHA256</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29</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Confirm no unauthorised files have been introduced to the D:\ CA working directory.</w:t>
            </w:r>
          </w:p>
          <w:p>
            <w:pPr>
              <w:shd w:fill="1E1E1E" w:val="clear"/>
              <w:spacing w:after="60" w:before="60"/>
            </w:pPr>
            <w:r>
              <w:rPr>
                <w:rFonts w:ascii="Courier New" w:cs="Courier New" w:eastAsia="Courier New" w:hAnsi="Courier New"/>
                <w:color w:val="00FF41"/>
                <w:sz w:val="16"/>
                <w:szCs w:val="16"/>
              </w:rPr>
              <w:t xml:space="preserve">dir D:\ /s /b | findstr /v /i "CertEnroll CRL Database Backup Logs"</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Any unexpected files must be recorded in Section 7 (Deviations) and investigated.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gridSpan w:val="5"/>
            <w:tcBorders>
              <w:top w:val="single" w:color="AAAAAA" w:sz="4"/>
              <w:left w:val="single" w:color="AAAAAA" w:sz="4"/>
              <w:bottom w:val="single" w:color="AAAAAA" w:sz="4"/>
              <w:right w:val="single" w:color="AAAAAA" w:sz="4"/>
            </w:tcBorders>
            <w:shd w:fill="2E5496" w:val="clear"/>
            <w:tcMar>
              <w:top w:type="dxa" w:w="100"/>
              <w:left w:type="dxa" w:w="180"/>
              <w:bottom w:type="dxa" w:w="100"/>
              <w:right w:type="dxa" w:w="180"/>
            </w:tcMar>
          </w:tcPr>
          <w:p>
            <w:r>
              <w:rPr>
                <w:rFonts w:ascii="Arial" w:cs="Arial" w:eastAsia="Arial" w:hAnsi="Arial"/>
                <w:b/>
                <w:bCs/>
                <w:color w:val="FFFFFF"/>
                <w:sz w:val="20"/>
                <w:szCs w:val="20"/>
              </w:rPr>
              <w:t xml:space="preserve">PHASE H — SHUTDOWN &amp; SECURE STORAGE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30</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Shut down the Root CA Virtual Machine.</w:t>
            </w:r>
          </w:p>
          <w:p>
            <w:pPr>
              <w:shd w:fill="1E1E1E" w:val="clear"/>
              <w:spacing w:after="60" w:before="60"/>
            </w:pPr>
            <w:r>
              <w:rPr>
                <w:rFonts w:ascii="Courier New" w:cs="Courier New" w:eastAsia="Courier New" w:hAnsi="Courier New"/>
                <w:color w:val="00FF41"/>
                <w:sz w:val="16"/>
                <w:szCs w:val="16"/>
              </w:rPr>
              <w:t xml:space="preserve">shutdown /s /t 0</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Wait for the VM to fully power off before proceeding. Confirm VMware Workstation shows the VM as 'Powered Off'.</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31</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Shut down the offline CA laptop.</w:t>
            </w:r>
          </w:p>
          <w:p>
            <w:pPr>
              <w:shd w:fill="1E1E1E" w:val="clear"/>
              <w:spacing w:after="60" w:before="60"/>
            </w:pPr>
            <w:r>
              <w:rPr>
                <w:rFonts w:ascii="Courier New" w:cs="Courier New" w:eastAsia="Courier New" w:hAnsi="Courier New"/>
                <w:color w:val="00FF41"/>
                <w:sz w:val="16"/>
                <w:szCs w:val="16"/>
              </w:rPr>
              <w:t xml:space="preserve">Start → Power → Shut Down</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Do not sleep or hibernate — perform a full shutdown so BitLocker re-activates.</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32</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that BitLocker is active on the CA laptop system drive.</w:t>
            </w:r>
          </w:p>
          <w:p>
            <w:pPr>
              <w:spacing w:after="40" w:before="40"/>
            </w:pPr>
            <w:r>
              <w:rPr>
                <w:rFonts w:ascii="Arial" w:cs="Arial" w:eastAsia="Arial" w:hAnsi="Arial"/>
                <w:sz w:val="18"/>
                <w:szCs w:val="18"/>
              </w:rPr>
              <w:t xml:space="preserve">Before placing the laptop in storage, confirm BitLocker is enabled:</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BitLocker activates automatically on shutdown. Visual inspection: the BitLocker lock icon should appear at next boot.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33</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Return the CA laptop to the approved secure storage location.</w:t>
            </w:r>
          </w:p>
          <w:p>
            <w:pPr>
              <w:spacing w:after="40" w:before="40"/>
            </w:pPr>
            <w:r>
              <w:rPr>
                <w:rFonts w:ascii="Arial" w:cs="Arial" w:eastAsia="Arial" w:hAnsi="Arial"/>
                <w:sz w:val="18"/>
                <w:szCs w:val="18"/>
              </w:rPr>
              <w:t xml:space="preserve">Apply a NEW tamper-evident seal to the laptop bag/case.</w:t>
            </w:r>
          </w:p>
          <w:p>
            <w:pPr>
              <w:spacing w:after="40" w:before="40"/>
            </w:pPr>
            <w:r>
              <w:rPr>
                <w:rFonts w:ascii="Arial" w:cs="Arial" w:eastAsia="Arial" w:hAnsi="Arial"/>
                <w:sz w:val="18"/>
                <w:szCs w:val="18"/>
              </w:rPr>
              <w:t xml:space="preserve">Record the new seal serial number in Section 6 (Evidence Log).</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Two-person integrity must be maintained throughout storage and transportation.</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34</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Return all ceremony materials to secure storage:</w:t>
            </w:r>
          </w:p>
          <w:p>
            <w:pPr>
              <w:spacing w:after="40" w:before="40"/>
            </w:pPr>
            <w:r>
              <w:rPr>
                <w:rFonts w:ascii="Arial" w:cs="Arial" w:eastAsia="Arial" w:hAnsi="Arial"/>
                <w:sz w:val="18"/>
                <w:szCs w:val="18"/>
              </w:rPr>
              <w:t xml:space="preserve">  • BitLocker recovery key(s)</w:t>
            </w:r>
          </w:p>
          <w:p>
            <w:pPr>
              <w:spacing w:after="40" w:before="40"/>
            </w:pPr>
            <w:r>
              <w:rPr>
                <w:rFonts w:ascii="Arial" w:cs="Arial" w:eastAsia="Arial" w:hAnsi="Arial"/>
                <w:sz w:val="18"/>
                <w:szCs w:val="18"/>
              </w:rPr>
              <w:t xml:space="preserve">  • CA media kit USB drives</w:t>
            </w:r>
          </w:p>
          <w:p>
            <w:pPr>
              <w:spacing w:after="40" w:before="40"/>
            </w:pPr>
            <w:r>
              <w:rPr>
                <w:rFonts w:ascii="Arial" w:cs="Arial" w:eastAsia="Arial" w:hAnsi="Arial"/>
                <w:sz w:val="18"/>
                <w:szCs w:val="18"/>
              </w:rPr>
              <w:t xml:space="preserve">  • Any printed documentation</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Confirm each item is logged back in against the inventory.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gridSpan w:val="5"/>
            <w:tcBorders>
              <w:top w:val="single" w:color="AAAAAA" w:sz="4"/>
              <w:left w:val="single" w:color="AAAAAA" w:sz="4"/>
              <w:bottom w:val="single" w:color="AAAAAA" w:sz="4"/>
              <w:right w:val="single" w:color="AAAAAA" w:sz="4"/>
            </w:tcBorders>
            <w:shd w:fill="2E5496" w:val="clear"/>
            <w:tcMar>
              <w:top w:type="dxa" w:w="100"/>
              <w:left w:type="dxa" w:w="180"/>
              <w:bottom w:type="dxa" w:w="100"/>
              <w:right w:type="dxa" w:w="180"/>
            </w:tcMar>
          </w:tcPr>
          <w:p>
            <w:r>
              <w:rPr>
                <w:rFonts w:ascii="Arial" w:cs="Arial" w:eastAsia="Arial" w:hAnsi="Arial"/>
                <w:b/>
                <w:bCs/>
                <w:color w:val="FFFFFF"/>
                <w:sz w:val="20"/>
                <w:szCs w:val="20"/>
              </w:rPr>
              <w:t xml:space="preserve">PHASE I — CRL PUBLICATION (ONLINE SYSTEM — OUTSIDE SECURE AREA)</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35</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Transfer the CRL export USB drive to the designated online publication workstation.</w:t>
            </w:r>
          </w:p>
          <w:p>
            <w:pPr>
              <w:spacing w:after="40" w:before="40"/>
            </w:pPr>
            <w:r>
              <w:rPr>
                <w:rFonts w:ascii="Arial" w:cs="Arial" w:eastAsia="Arial" w:hAnsi="Arial"/>
                <w:sz w:val="18"/>
                <w:szCs w:val="18"/>
              </w:rPr>
              <w:t xml:space="preserve">This step is performed outside the secure offline area on a network-connected system.</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The CA Administrator or a designated PKI operator performs this step. At least one witness should be present.</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36</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CRL hash on the publication workstation matches the hash recorded in Phase F.</w:t>
            </w:r>
          </w:p>
          <w:p>
            <w:pPr>
              <w:shd w:fill="1E1E1E" w:val="clear"/>
              <w:spacing w:after="60" w:before="60"/>
            </w:pPr>
            <w:r>
              <w:rPr>
                <w:rFonts w:ascii="Courier New" w:cs="Courier New" w:eastAsia="Courier New" w:hAnsi="Courier New"/>
                <w:color w:val="00FF41"/>
                <w:sz w:val="16"/>
                <w:szCs w:val="16"/>
              </w:rPr>
              <w:t xml:space="preserve">certutil -hashfile &lt;drive&gt;:\CRL_Export\&lt;RootCA&gt;.crl SHA256</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If the hash does NOT match, do NOT publish. Record as a deviation and investigate immediately.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37</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Publish the CRL to the CDP (CRL Distribution Point) — typically IIS / file share / LDAP:</w:t>
            </w:r>
          </w:p>
          <w:p>
            <w:pPr>
              <w:spacing w:after="40" w:before="40"/>
            </w:pPr>
            <w:r>
              <w:rPr>
                <w:rFonts w:ascii="Arial" w:cs="Arial" w:eastAsia="Arial" w:hAnsi="Arial"/>
                <w:sz w:val="18"/>
                <w:szCs w:val="18"/>
              </w:rPr>
              <w:t xml:space="preserve">Option A — Copy to IIS web root (HTTP CDP):</w:t>
            </w:r>
          </w:p>
          <w:p>
            <w:pPr>
              <w:shd w:fill="1E1E1E" w:val="clear"/>
              <w:spacing w:after="60" w:before="60"/>
            </w:pPr>
            <w:r>
              <w:rPr>
                <w:rFonts w:ascii="Courier New" w:cs="Courier New" w:eastAsia="Courier New" w:hAnsi="Courier New"/>
                <w:color w:val="00FF41"/>
                <w:sz w:val="16"/>
                <w:szCs w:val="16"/>
              </w:rPr>
              <w:t xml:space="preserve">copy &lt;drive&gt;:\CRL_Export\&lt;RootCA&gt;.crl C:\inetpub\wwwroot\pki\</w:t>
            </w:r>
          </w:p>
          <w:p>
            <w:pPr>
              <w:spacing w:after="40" w:before="40"/>
            </w:pPr>
            <w:r>
              <w:rPr>
                <w:rFonts w:ascii="Arial" w:cs="Arial" w:eastAsia="Arial" w:hAnsi="Arial"/>
                <w:sz w:val="18"/>
                <w:szCs w:val="18"/>
              </w:rPr>
              <w:t xml:space="preserve">Option B — Publish to Active Directory (LDAP CDP):</w:t>
            </w:r>
          </w:p>
          <w:p>
            <w:pPr>
              <w:shd w:fill="1E1E1E" w:val="clear"/>
              <w:spacing w:after="60" w:before="60"/>
            </w:pPr>
            <w:r>
              <w:rPr>
                <w:rFonts w:ascii="Courier New" w:cs="Courier New" w:eastAsia="Courier New" w:hAnsi="Courier New"/>
                <w:color w:val="00FF41"/>
                <w:sz w:val="16"/>
                <w:szCs w:val="16"/>
              </w:rPr>
              <w:t xml:space="preserve">certutil -dspublish -f &lt;drive&gt;:\CRL_Export\&lt;RootCA&gt;.crl RootCA</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Use the publication method(s) matching the CDP URLs encoded in issued certificates.</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38</w:t>
            </w:r>
          </w:p>
        </w:tc>
        <w:tc>
          <w:tcPr>
            <w:tcW w:type="dxa" w:w="4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pPr>
              <w:spacing w:after="40" w:before="40"/>
            </w:pPr>
            <w:r>
              <w:rPr>
                <w:rFonts w:ascii="Arial" w:cs="Arial" w:eastAsia="Arial" w:hAnsi="Arial"/>
                <w:b/>
                <w:bCs/>
                <w:sz w:val="18"/>
                <w:szCs w:val="18"/>
              </w:rPr>
              <w:t xml:space="preserve">Verify the published CRL is accessible via each configured CDP URL.</w:t>
            </w:r>
          </w:p>
          <w:p>
            <w:pPr>
              <w:shd w:fill="1E1E1E" w:val="clear"/>
              <w:spacing w:after="60" w:before="60"/>
            </w:pPr>
            <w:r>
              <w:rPr>
                <w:rFonts w:ascii="Courier New" w:cs="Courier New" w:eastAsia="Courier New" w:hAnsi="Courier New"/>
                <w:color w:val="00FF41"/>
                <w:sz w:val="16"/>
                <w:szCs w:val="16"/>
              </w:rPr>
              <w:t xml:space="preserve">certutil -verify -urlfetch &lt;drive&gt;:\CRL_Export\&lt;RootCA&gt;.crl</w:t>
            </w:r>
          </w:p>
          <w:p>
            <w:pPr>
              <w:shd w:fill="1E1E1E" w:val="clear"/>
              <w:spacing w:after="60" w:before="60"/>
            </w:pPr>
            <w:r>
              <w:rPr>
                <w:rFonts w:ascii="Courier New" w:cs="Courier New" w:eastAsia="Courier New" w:hAnsi="Courier New"/>
                <w:color w:val="00FF41"/>
                <w:sz w:val="16"/>
                <w:szCs w:val="16"/>
              </w:rPr>
              <w:t xml:space="preserve">certutil -URL &lt;drive&gt;:\CRL_Export\&lt;RootCA&gt;.crl</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Confirm 'Verified' status for each CDP URL. Record any failure as a deviation.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39</w:t>
            </w:r>
          </w:p>
        </w:tc>
        <w:tc>
          <w:tcPr>
            <w:tcW w:type="dxa" w:w="4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pPr>
              <w:spacing w:after="40" w:before="40"/>
            </w:pPr>
            <w:r>
              <w:rPr>
                <w:rFonts w:ascii="Arial" w:cs="Arial" w:eastAsia="Arial" w:hAnsi="Arial"/>
                <w:b/>
                <w:bCs/>
                <w:sz w:val="18"/>
                <w:szCs w:val="18"/>
              </w:rPr>
              <w:t xml:space="preserve">Confirm end-to-end chain validation is working post-publication.</w:t>
            </w:r>
          </w:p>
          <w:p>
            <w:pPr>
              <w:spacing w:after="40" w:before="40"/>
            </w:pPr>
            <w:r>
              <w:rPr>
                <w:rFonts w:ascii="Arial" w:cs="Arial" w:eastAsia="Arial" w:hAnsi="Arial"/>
                <w:sz w:val="18"/>
                <w:szCs w:val="18"/>
              </w:rPr>
              <w:t xml:space="preserve">Test certificate chain validation for an issued certificate:</w:t>
            </w:r>
          </w:p>
          <w:p>
            <w:pPr>
              <w:shd w:fill="1E1E1E" w:val="clear"/>
              <w:spacing w:after="60" w:before="60"/>
            </w:pPr>
            <w:r>
              <w:rPr>
                <w:rFonts w:ascii="Courier New" w:cs="Courier New" w:eastAsia="Courier New" w:hAnsi="Courier New"/>
                <w:color w:val="00FF41"/>
                <w:sz w:val="16"/>
                <w:szCs w:val="16"/>
              </w:rPr>
              <w:t xml:space="preserve">certutil -verify -urlfetch &lt;IssuedCert&gt;.cer</w:t>
            </w:r>
          </w:p>
          <w:p>
            <w:pPr>
              <w:spacing w:after="40" w:before="40"/>
              <w:ind w:left="180"/>
            </w:pPr>
            <w:r>
              <w:rPr>
                <w:rFonts w:ascii="Arial" w:cs="Arial" w:eastAsia="Arial" w:hAnsi="Arial"/>
                <w:b/>
                <w:bCs/>
                <w:color w:val="2E5496"/>
                <w:sz w:val="17"/>
                <w:szCs w:val="17"/>
              </w:rPr>
              <w:t xml:space="preserve">Note: </w:t>
            </w:r>
            <w:r>
              <w:rPr>
                <w:rFonts w:ascii="Arial" w:cs="Arial" w:eastAsia="Arial" w:hAnsi="Arial"/>
                <w:i/>
                <w:iCs/>
                <w:color w:val="333333"/>
                <w:sz w:val="17"/>
                <w:szCs w:val="17"/>
              </w:rPr>
              <w:t xml:space="preserve">Expected result: 'CertUtil: -verify command completed successfully'</w:t>
            </w: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5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bl>
    <w:p>
      <w:r>
        <w:br w:type="page"/>
      </w:r>
    </w:p>
    <w:p>
      <w:pPr>
        <w:pStyle w:val="Heading1"/>
        <w:pBdr>
          <w:bottom w:val="single" w:color="2E5496" w:sz="6"/>
        </w:pBdr>
        <w:spacing w:after="120" w:before="360"/>
      </w:pPr>
      <w:r>
        <w:rPr>
          <w:rFonts w:ascii="Arial" w:cs="Arial" w:eastAsia="Arial" w:hAnsi="Arial"/>
          <w:b/>
          <w:bCs/>
          <w:color w:val="1F3864"/>
          <w:sz w:val="28"/>
          <w:szCs w:val="28"/>
        </w:rPr>
        <w:t xml:space="preserve">6.  Evidence Log</w:t>
      </w:r>
    </w:p>
    <w:p>
      <w:pPr>
        <w:spacing w:after="60" w:before="60"/>
      </w:pPr>
      <w:r>
        <w:rPr>
          <w:rFonts w:ascii="Arial" w:cs="Arial" w:eastAsia="Arial" w:hAnsi="Arial"/>
          <w:sz w:val="20"/>
          <w:szCs w:val="20"/>
        </w:rPr>
        <w:t xml:space="preserve">Critical values observed during the ceremony must be recorded below. These values form the audit evidence for this ceremony and must be verifiable against the CA system and CRL.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Evidence Item</w:t>
            </w:r>
          </w:p>
        </w:tc>
        <w:tc>
          <w:tcPr>
            <w:tcW w:type="dxa" w:w="456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Recorded Value</w:t>
            </w:r>
          </w:p>
        </w:tc>
        <w:tc>
          <w:tcPr>
            <w:tcW w:type="dxa" w:w="16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Recorded By</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Start Time (UTC)</w:t>
            </w:r>
          </w:p>
        </w:tc>
        <w:tc>
          <w:tcPr>
            <w:tcW w:type="dxa" w:w="4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End Time (UTC)</w:t>
            </w:r>
          </w:p>
        </w:tc>
        <w:tc>
          <w:tcPr>
            <w:tcW w:type="dxa" w:w="4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Laptop Tamper Seal (IN — from last ceremony)</w:t>
            </w:r>
          </w:p>
        </w:tc>
        <w:tc>
          <w:tcPr>
            <w:tcW w:type="dxa" w:w="4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Laptop Tamper Seal (OUT — applied this ceremony)</w:t>
            </w:r>
          </w:p>
        </w:tc>
        <w:tc>
          <w:tcPr>
            <w:tcW w:type="dxa" w:w="4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Common Name</w:t>
            </w:r>
          </w:p>
        </w:tc>
        <w:tc>
          <w:tcPr>
            <w:tcW w:type="dxa" w:w="4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Root CA Certificate Thumbprint (SHA-1)</w:t>
            </w:r>
          </w:p>
        </w:tc>
        <w:tc>
          <w:tcPr>
            <w:tcW w:type="dxa" w:w="4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Root CA Certificate Thumbprint (SHA-256)</w:t>
            </w:r>
          </w:p>
        </w:tc>
        <w:tc>
          <w:tcPr>
            <w:tcW w:type="dxa" w:w="4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Previous CRL Number</w:t>
            </w:r>
          </w:p>
        </w:tc>
        <w:tc>
          <w:tcPr>
            <w:tcW w:type="dxa" w:w="4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Previous CRL Next Update (UTC)</w:t>
            </w:r>
          </w:p>
        </w:tc>
        <w:tc>
          <w:tcPr>
            <w:tcW w:type="dxa" w:w="4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New CRL Number</w:t>
            </w:r>
          </w:p>
        </w:tc>
        <w:tc>
          <w:tcPr>
            <w:tcW w:type="dxa" w:w="4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New CRL This Update (UTC)</w:t>
            </w:r>
          </w:p>
        </w:tc>
        <w:tc>
          <w:tcPr>
            <w:tcW w:type="dxa" w:w="4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New CRL Next Update (UTC)</w:t>
            </w:r>
          </w:p>
        </w:tc>
        <w:tc>
          <w:tcPr>
            <w:tcW w:type="dxa" w:w="4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New CRL SHA-256 Hash</w:t>
            </w:r>
          </w:p>
        </w:tc>
        <w:tc>
          <w:tcPr>
            <w:tcW w:type="dxa" w:w="4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Backup Media Reference / Label</w:t>
            </w:r>
          </w:p>
        </w:tc>
        <w:tc>
          <w:tcPr>
            <w:tcW w:type="dxa" w:w="4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Reference Time Source Used for Clock Verification</w:t>
            </w:r>
          </w:p>
        </w:tc>
        <w:tc>
          <w:tcPr>
            <w:tcW w:type="dxa" w:w="4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System Clock Offset Observed (seconds)</w:t>
            </w:r>
          </w:p>
        </w:tc>
        <w:tc>
          <w:tcPr>
            <w:tcW w:type="dxa" w:w="4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USB Export Drive Serial / Label</w:t>
            </w:r>
          </w:p>
        </w:tc>
        <w:tc>
          <w:tcPr>
            <w:tcW w:type="dxa" w:w="4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Certificates Revoked This Ceremony (Serial Numbers)</w:t>
            </w:r>
          </w:p>
        </w:tc>
        <w:tc>
          <w:tcPr>
            <w:tcW w:type="dxa" w:w="4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bl>
    <w:p>
      <w:pPr>
        <w:pStyle w:val="Heading1"/>
        <w:pBdr>
          <w:bottom w:val="single" w:color="2E5496" w:sz="6"/>
        </w:pBdr>
        <w:spacing w:after="120" w:before="360"/>
      </w:pPr>
      <w:r>
        <w:rPr>
          <w:rFonts w:ascii="Arial" w:cs="Arial" w:eastAsia="Arial" w:hAnsi="Arial"/>
          <w:b/>
          <w:bCs/>
          <w:color w:val="1F3864"/>
          <w:sz w:val="28"/>
          <w:szCs w:val="28"/>
        </w:rPr>
        <w:t xml:space="preserve">7.  Deviations &amp; Observations</w:t>
      </w:r>
    </w:p>
    <w:p>
      <w:pPr>
        <w:spacing w:after="60" w:before="60"/>
      </w:pPr>
      <w:r>
        <w:rPr>
          <w:rFonts w:ascii="Arial" w:cs="Arial" w:eastAsia="Arial" w:hAnsi="Arial"/>
          <w:sz w:val="20"/>
          <w:szCs w:val="20"/>
        </w:rPr>
        <w:t xml:space="preserve">Any deviation from the defined procedure, unexpected system behaviour, or rules-of-conduct incident must be recorded below. If no deviations occurred, record 'None' in the first row.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020"/>
        <w:gridCol w:w="2200"/>
        <w:gridCol w:w="1400"/>
        <w:gridCol w:w="1200"/>
      </w:tblGrid>
      <w:tr>
        <w:trPr>
          <w:tblHeader/>
        </w:trPr>
        <w:tc>
          <w:tcPr>
            <w:tcW w:type="dxa" w:w="54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402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Deviation Description</w:t>
            </w:r>
          </w:p>
        </w:tc>
        <w:tc>
          <w:tcPr>
            <w:tcW w:type="dxa" w:w="22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Risk / Impact</w:t>
            </w:r>
          </w:p>
        </w:tc>
        <w:tc>
          <w:tcPr>
            <w:tcW w:type="dxa" w:w="14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Corrective Action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Raised By</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w:t>
            </w:r>
          </w:p>
        </w:tc>
        <w:tc>
          <w:tcPr>
            <w:tcW w:type="dxa" w:w="4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54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w:t>
            </w:r>
          </w:p>
        </w:tc>
        <w:tc>
          <w:tcPr>
            <w:tcW w:type="dxa" w:w="40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2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w:t>
            </w:r>
          </w:p>
        </w:tc>
        <w:tc>
          <w:tcPr>
            <w:tcW w:type="dxa" w:w="4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54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4</w:t>
            </w:r>
          </w:p>
        </w:tc>
        <w:tc>
          <w:tcPr>
            <w:tcW w:type="dxa" w:w="402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2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4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5</w:t>
            </w:r>
          </w:p>
        </w:tc>
        <w:tc>
          <w:tcPr>
            <w:tcW w:type="dxa" w:w="402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4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bl>
    <w:p>
      <w:r>
        <w:br w:type="page"/>
      </w:r>
    </w:p>
    <w:p>
      <w:pPr>
        <w:pStyle w:val="Heading1"/>
        <w:pBdr>
          <w:bottom w:val="single" w:color="2E5496" w:sz="6"/>
        </w:pBdr>
        <w:spacing w:after="120" w:before="360"/>
      </w:pPr>
      <w:r>
        <w:rPr>
          <w:rFonts w:ascii="Arial" w:cs="Arial" w:eastAsia="Arial" w:hAnsi="Arial"/>
          <w:b/>
          <w:bCs/>
          <w:color w:val="1F3864"/>
          <w:sz w:val="28"/>
          <w:szCs w:val="28"/>
        </w:rPr>
        <w:t xml:space="preserve">8.  Ceremony Completion &amp; Authorisation</w:t>
      </w:r>
    </w:p>
    <w:p>
      <w:pPr>
        <w:spacing w:after="60" w:before="60"/>
      </w:pPr>
      <w:r>
        <w:rPr>
          <w:rFonts w:ascii="Arial" w:cs="Arial" w:eastAsia="Arial" w:hAnsi="Arial"/>
          <w:sz w:val="20"/>
          <w:szCs w:val="20"/>
        </w:rPr>
        <w:t xml:space="preserve">By signing below, each individual confirms that they were present throughout the ceremony, that all recorded steps were performed as documented, that all evidence values are accurate to the best of their knowledge, and that the ceremony was conducted in accordance with the organisation's PKI policies and this procedure.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Role</w:t>
            </w:r>
          </w:p>
        </w:tc>
        <w:tc>
          <w:tcPr>
            <w:tcW w:type="dxa" w:w="356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Signature</w:t>
            </w:r>
          </w:p>
        </w:tc>
        <w:tc>
          <w:tcPr>
            <w:tcW w:type="dxa" w:w="30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Date / Time (UTC)</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CA Administrator</w:t>
            </w:r>
          </w:p>
        </w:tc>
        <w:tc>
          <w:tcPr>
            <w:tcW w:type="dxa" w:w="3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3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Witness 1</w:t>
            </w:r>
          </w:p>
        </w:tc>
        <w:tc>
          <w:tcPr>
            <w:tcW w:type="dxa" w:w="3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3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Ceremony Witness 2</w:t>
            </w:r>
          </w:p>
        </w:tc>
        <w:tc>
          <w:tcPr>
            <w:tcW w:type="dxa" w:w="35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3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Security Officer / Approver</w:t>
            </w:r>
          </w:p>
        </w:tc>
        <w:tc>
          <w:tcPr>
            <w:tcW w:type="dxa" w:w="35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3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bl>
    <w:p>
      <w:pPr>
        <w:spacing w:after="320" w:before="0"/>
      </w:pPr>
    </w:p>
    <w:p>
      <w:pPr>
        <w:spacing w:after="60" w:before="60"/>
      </w:pPr>
      <w:r>
        <w:rPr>
          <w:rFonts w:ascii="Arial" w:cs="Arial" w:eastAsia="Arial" w:hAnsi="Arial"/>
          <w:sz w:val="20"/>
          <w:szCs w:val="20"/>
        </w:rPr>
        <w:t xml:space="preserve">Ceremony End Time (UTC): ___________________________</w:t>
      </w:r>
    </w:p>
    <w:p>
      <w:pPr>
        <w:spacing w:after="80" w:before="0"/>
      </w:pPr>
    </w:p>
    <w:p>
      <w:pPr>
        <w:spacing w:after="60" w:before="60"/>
      </w:pPr>
      <w:r>
        <w:rPr>
          <w:rFonts w:ascii="Arial" w:cs="Arial" w:eastAsia="Arial" w:hAnsi="Arial"/>
          <w:sz w:val="20"/>
          <w:szCs w:val="20"/>
        </w:rPr>
        <w:t xml:space="preserve">Total Duration: ___________________________</w:t>
      </w:r>
    </w:p>
    <w:p>
      <w:pPr>
        <w:spacing w:after="80" w:before="0"/>
      </w:pPr>
    </w:p>
    <w:p>
      <w:pPr>
        <w:spacing w:after="60" w:before="60"/>
      </w:pPr>
      <w:r>
        <w:rPr>
          <w:rFonts w:ascii="Arial" w:cs="Arial" w:eastAsia="Arial" w:hAnsi="Arial"/>
          <w:sz w:val="20"/>
          <w:szCs w:val="20"/>
        </w:rPr>
        <w:t xml:space="preserve">Ceremony Outcome:</w:t>
      </w:r>
    </w:p>
    <w:p>
      <w:pPr>
        <w:spacing w:after="40" w:before="0"/>
      </w:pPr>
    </w:p>
    <w:p>
      <w:pPr>
        <w:pStyle w:val="ListParagraph"/>
        <w:numPr>
          <w:ilvl w:val="0"/>
          <w:numId w:val="2"/>
        </w:numPr>
        <w:spacing w:after="40" w:before="40"/>
      </w:pPr>
      <w:r>
        <w:rPr>
          <w:rFonts w:ascii="Arial" w:cs="Arial" w:eastAsia="Arial" w:hAnsi="Arial"/>
          <w:sz w:val="20"/>
          <w:szCs w:val="20"/>
        </w:rPr>
        <w:t xml:space="preserve">Successful — CRL renewed and all steps completed without deviation</w:t>
      </w:r>
    </w:p>
    <w:p>
      <w:pPr>
        <w:pStyle w:val="ListParagraph"/>
        <w:numPr>
          <w:ilvl w:val="0"/>
          <w:numId w:val="2"/>
        </w:numPr>
        <w:spacing w:after="40" w:before="40"/>
      </w:pPr>
      <w:r>
        <w:rPr>
          <w:rFonts w:ascii="Arial" w:cs="Arial" w:eastAsia="Arial" w:hAnsi="Arial"/>
          <w:sz w:val="20"/>
          <w:szCs w:val="20"/>
        </w:rPr>
        <w:t xml:space="preserve">Successful with Deviations — CRL renewed; deviations recorded in Section 7</w:t>
      </w:r>
    </w:p>
    <w:p>
      <w:pPr>
        <w:pStyle w:val="ListParagraph"/>
        <w:numPr>
          <w:ilvl w:val="0"/>
          <w:numId w:val="2"/>
        </w:numPr>
        <w:spacing w:after="40" w:before="40"/>
      </w:pPr>
      <w:r>
        <w:rPr>
          <w:rFonts w:ascii="Arial" w:cs="Arial" w:eastAsia="Arial" w:hAnsi="Arial"/>
          <w:sz w:val="20"/>
          <w:szCs w:val="20"/>
        </w:rPr>
        <w:t xml:space="preserve">Unsuccessful — ceremony halted; details recorded in Section 7</w:t>
      </w:r>
    </w:p>
    <w:p>
      <w:pPr>
        <w:spacing w:after="160" w:before="0"/>
      </w:pPr>
    </w:p>
    <w:p>
      <w:pPr>
        <w:pStyle w:val="Heading2"/>
        <w:spacing w:after="80" w:before="240"/>
      </w:pPr>
      <w:r>
        <w:rPr>
          <w:rFonts w:ascii="Arial" w:cs="Arial" w:eastAsia="Arial" w:hAnsi="Arial"/>
          <w:b/>
          <w:bCs/>
          <w:color w:val="2E5496"/>
          <w:sz w:val="24"/>
          <w:szCs w:val="24"/>
        </w:rPr>
        <w:t xml:space="preserve">Post-Ceremony Actions</w:t>
      </w:r>
    </w:p>
    <w:p>
      <w:pPr>
        <w:spacing w:after="60" w:before="60"/>
      </w:pPr>
      <w:r>
        <w:rPr>
          <w:rFonts w:ascii="Arial" w:cs="Arial" w:eastAsia="Arial" w:hAnsi="Arial"/>
          <w:sz w:val="20"/>
          <w:szCs w:val="20"/>
        </w:rPr>
        <w:t xml:space="preserve">The following actions must be completed after the ceremony is concluded and before this document is filed:</w:t>
      </w:r>
    </w:p>
    <w:p>
      <w:pPr>
        <w:pStyle w:val="ListParagraph"/>
        <w:numPr>
          <w:ilvl w:val="0"/>
          <w:numId w:val="3"/>
        </w:numPr>
        <w:spacing w:after="40" w:before="40"/>
      </w:pPr>
      <w:r>
        <w:rPr>
          <w:rFonts w:ascii="Arial" w:cs="Arial" w:eastAsia="Arial" w:hAnsi="Arial"/>
          <w:sz w:val="20"/>
          <w:szCs w:val="20"/>
        </w:rPr>
        <w:t xml:space="preserve">CRL publication confirmed on all CDP URLs (Phase I of procedure).</w:t>
      </w:r>
    </w:p>
    <w:p>
      <w:pPr>
        <w:pStyle w:val="ListParagraph"/>
        <w:numPr>
          <w:ilvl w:val="0"/>
          <w:numId w:val="3"/>
        </w:numPr>
        <w:spacing w:after="40" w:before="40"/>
      </w:pPr>
      <w:r>
        <w:rPr>
          <w:rFonts w:ascii="Arial" w:cs="Arial" w:eastAsia="Arial" w:hAnsi="Arial"/>
          <w:sz w:val="20"/>
          <w:szCs w:val="20"/>
        </w:rPr>
        <w:t xml:space="preserve">This completed ceremony record filed in the PKI operations archive.</w:t>
      </w:r>
    </w:p>
    <w:p>
      <w:pPr>
        <w:pStyle w:val="ListParagraph"/>
        <w:numPr>
          <w:ilvl w:val="0"/>
          <w:numId w:val="3"/>
        </w:numPr>
        <w:spacing w:after="40" w:before="40"/>
      </w:pPr>
      <w:r>
        <w:rPr>
          <w:rFonts w:ascii="Arial" w:cs="Arial" w:eastAsia="Arial" w:hAnsi="Arial"/>
          <w:sz w:val="20"/>
          <w:szCs w:val="20"/>
        </w:rPr>
        <w:t xml:space="preserve">CA backup media stored in approved secure storage, access logged.</w:t>
      </w:r>
    </w:p>
    <w:p>
      <w:pPr>
        <w:pStyle w:val="ListParagraph"/>
        <w:numPr>
          <w:ilvl w:val="0"/>
          <w:numId w:val="3"/>
        </w:numPr>
        <w:spacing w:after="40" w:before="40"/>
      </w:pPr>
      <w:r>
        <w:rPr>
          <w:rFonts w:ascii="Arial" w:cs="Arial" w:eastAsia="Arial" w:hAnsi="Arial"/>
          <w:sz w:val="20"/>
          <w:szCs w:val="20"/>
        </w:rPr>
        <w:t xml:space="preserve">Next CRL renewal ceremony scheduled and communicated to required personnel.</w:t>
      </w:r>
    </w:p>
    <w:p>
      <w:pPr>
        <w:pStyle w:val="ListParagraph"/>
        <w:numPr>
          <w:ilvl w:val="0"/>
          <w:numId w:val="3"/>
        </w:numPr>
        <w:spacing w:after="40" w:before="40"/>
      </w:pPr>
      <w:r>
        <w:rPr>
          <w:rFonts w:ascii="Arial" w:cs="Arial" w:eastAsia="Arial" w:hAnsi="Arial"/>
          <w:sz w:val="20"/>
          <w:szCs w:val="20"/>
        </w:rPr>
        <w:t xml:space="preserve">Incident report raised if any deviation was recorded in Section 7.</w:t>
      </w:r>
    </w:p>
    <w:p>
      <w:r>
        <w:br w:type="page"/>
      </w:r>
    </w:p>
    <w:p>
      <w:pPr>
        <w:pStyle w:val="Heading1"/>
        <w:pBdr>
          <w:bottom w:val="single" w:color="2E5496" w:sz="6"/>
        </w:pBdr>
        <w:spacing w:after="120" w:before="360"/>
      </w:pPr>
      <w:r>
        <w:rPr>
          <w:rFonts w:ascii="Arial" w:cs="Arial" w:eastAsia="Arial" w:hAnsi="Arial"/>
          <w:b/>
          <w:bCs/>
          <w:color w:val="1F3864"/>
          <w:sz w:val="28"/>
          <w:szCs w:val="28"/>
        </w:rPr>
        <w:t xml:space="preserve">Appendix A — Reference: Certutil Commands Quick Reference</w:t>
      </w:r>
    </w:p>
    <w:p>
      <w:pPr>
        <w:spacing w:after="80" w:before="0"/>
      </w:pPr>
    </w:p>
    <w:p>
      <w:pPr>
        <w:pStyle w:val="Heading2"/>
        <w:spacing w:after="80" w:before="240"/>
      </w:pPr>
      <w:r>
        <w:rPr>
          <w:rFonts w:ascii="Arial" w:cs="Arial" w:eastAsia="Arial" w:hAnsi="Arial"/>
          <w:b/>
          <w:bCs/>
          <w:color w:val="2E5496"/>
          <w:sz w:val="24"/>
          <w:szCs w:val="24"/>
        </w:rPr>
        <w:t xml:space="preserve">CRL Operations</w:t>
      </w:r>
    </w:p>
    <w:p>
      <w:pPr>
        <w:spacing w:after="60" w:before="60"/>
      </w:pPr>
      <w:r>
        <w:rPr>
          <w:rFonts w:ascii="Arial" w:cs="Arial" w:eastAsia="Arial" w:hAnsi="Arial"/>
          <w:sz w:val="20"/>
          <w:szCs w:val="20"/>
        </w:rPr>
        <w:t xml:space="preserve">Publish / renew the CRL:</w:t>
      </w:r>
    </w:p>
    <w:p>
      <w:pPr>
        <w:shd w:fill="1E1E1E" w:val="clear"/>
        <w:spacing w:after="60" w:before="60"/>
      </w:pPr>
      <w:r>
        <w:rPr>
          <w:rFonts w:ascii="Courier New" w:cs="Courier New" w:eastAsia="Courier New" w:hAnsi="Courier New"/>
          <w:color w:val="00FF41"/>
          <w:sz w:val="16"/>
          <w:szCs w:val="16"/>
        </w:rPr>
        <w:t xml:space="preserve">certutil -crl</w:t>
      </w:r>
    </w:p>
    <w:p>
      <w:pPr>
        <w:spacing w:after="60" w:before="60"/>
      </w:pPr>
      <w:r>
        <w:rPr>
          <w:rFonts w:ascii="Arial" w:cs="Arial" w:eastAsia="Arial" w:hAnsi="Arial"/>
          <w:sz w:val="20"/>
          <w:szCs w:val="20"/>
        </w:rPr>
        <w:t xml:space="preserve">Dump CRL details:</w:t>
      </w:r>
    </w:p>
    <w:p>
      <w:pPr>
        <w:shd w:fill="1E1E1E" w:val="clear"/>
        <w:spacing w:after="60" w:before="60"/>
      </w:pPr>
      <w:r>
        <w:rPr>
          <w:rFonts w:ascii="Courier New" w:cs="Courier New" w:eastAsia="Courier New" w:hAnsi="Courier New"/>
          <w:color w:val="00FF41"/>
          <w:sz w:val="16"/>
          <w:szCs w:val="16"/>
        </w:rPr>
        <w:t xml:space="preserve">certutil -dumpCRL &lt;path&gt;\&lt;RootCA&gt;.crl</w:t>
      </w:r>
    </w:p>
    <w:p>
      <w:pPr>
        <w:spacing w:after="60" w:before="60"/>
      </w:pPr>
      <w:r>
        <w:rPr>
          <w:rFonts w:ascii="Arial" w:cs="Arial" w:eastAsia="Arial" w:hAnsi="Arial"/>
          <w:sz w:val="20"/>
          <w:szCs w:val="20"/>
        </w:rPr>
        <w:t xml:space="preserve">Verify CRL:</w:t>
      </w:r>
    </w:p>
    <w:p>
      <w:pPr>
        <w:shd w:fill="1E1E1E" w:val="clear"/>
        <w:spacing w:after="60" w:before="60"/>
      </w:pPr>
      <w:r>
        <w:rPr>
          <w:rFonts w:ascii="Courier New" w:cs="Courier New" w:eastAsia="Courier New" w:hAnsi="Courier New"/>
          <w:color w:val="00FF41"/>
          <w:sz w:val="16"/>
          <w:szCs w:val="16"/>
        </w:rPr>
        <w:t xml:space="preserve">certutil -verify -urlfetch &lt;path&gt;\&lt;RootCA&gt;.crl</w:t>
      </w:r>
    </w:p>
    <w:p>
      <w:pPr>
        <w:spacing w:after="60" w:before="60"/>
      </w:pPr>
      <w:r>
        <w:rPr>
          <w:rFonts w:ascii="Arial" w:cs="Arial" w:eastAsia="Arial" w:hAnsi="Arial"/>
          <w:sz w:val="20"/>
          <w:szCs w:val="20"/>
        </w:rPr>
        <w:t xml:space="preserve">Hash a file (SHA-256):</w:t>
      </w:r>
    </w:p>
    <w:p>
      <w:pPr>
        <w:shd w:fill="1E1E1E" w:val="clear"/>
        <w:spacing w:after="60" w:before="60"/>
      </w:pPr>
      <w:r>
        <w:rPr>
          <w:rFonts w:ascii="Courier New" w:cs="Courier New" w:eastAsia="Courier New" w:hAnsi="Courier New"/>
          <w:color w:val="00FF41"/>
          <w:sz w:val="16"/>
          <w:szCs w:val="16"/>
        </w:rPr>
        <w:t xml:space="preserve">certutil -hashfile &lt;filepath&gt; SHA256</w:t>
      </w:r>
    </w:p>
    <w:p>
      <w:pPr>
        <w:pStyle w:val="Heading2"/>
        <w:spacing w:after="80" w:before="240"/>
      </w:pPr>
      <w:r>
        <w:rPr>
          <w:rFonts w:ascii="Arial" w:cs="Arial" w:eastAsia="Arial" w:hAnsi="Arial"/>
          <w:b/>
          <w:bCs/>
          <w:color w:val="2E5496"/>
          <w:sz w:val="24"/>
          <w:szCs w:val="24"/>
        </w:rPr>
        <w:t xml:space="preserve">CA Information</w:t>
      </w:r>
    </w:p>
    <w:p>
      <w:pPr>
        <w:spacing w:after="60" w:before="60"/>
      </w:pPr>
      <w:r>
        <w:rPr>
          <w:rFonts w:ascii="Arial" w:cs="Arial" w:eastAsia="Arial" w:hAnsi="Arial"/>
          <w:sz w:val="20"/>
          <w:szCs w:val="20"/>
        </w:rPr>
        <w:t xml:space="preserve">CA configuration:</w:t>
      </w:r>
    </w:p>
    <w:p>
      <w:pPr>
        <w:shd w:fill="1E1E1E" w:val="clear"/>
        <w:spacing w:after="60" w:before="60"/>
      </w:pPr>
      <w:r>
        <w:rPr>
          <w:rFonts w:ascii="Courier New" w:cs="Courier New" w:eastAsia="Courier New" w:hAnsi="Courier New"/>
          <w:color w:val="00FF41"/>
          <w:sz w:val="16"/>
          <w:szCs w:val="16"/>
        </w:rPr>
        <w:t xml:space="preserve">certutil -cainfo</w:t>
      </w:r>
    </w:p>
    <w:p>
      <w:pPr>
        <w:spacing w:after="60" w:before="60"/>
      </w:pPr>
      <w:r>
        <w:rPr>
          <w:rFonts w:ascii="Arial" w:cs="Arial" w:eastAsia="Arial" w:hAnsi="Arial"/>
          <w:sz w:val="20"/>
          <w:szCs w:val="20"/>
        </w:rPr>
        <w:t xml:space="preserve">Verify CA certificate:</w:t>
      </w:r>
    </w:p>
    <w:p>
      <w:pPr>
        <w:shd w:fill="1E1E1E" w:val="clear"/>
        <w:spacing w:after="60" w:before="60"/>
      </w:pPr>
      <w:r>
        <w:rPr>
          <w:rFonts w:ascii="Courier New" w:cs="Courier New" w:eastAsia="Courier New" w:hAnsi="Courier New"/>
          <w:color w:val="00FF41"/>
          <w:sz w:val="16"/>
          <w:szCs w:val="16"/>
        </w:rPr>
        <w:t xml:space="preserve">certutil -verify &lt;path&gt;\&lt;RootCA&gt;.crt</w:t>
      </w:r>
    </w:p>
    <w:p>
      <w:pPr>
        <w:spacing w:after="60" w:before="60"/>
      </w:pPr>
      <w:r>
        <w:rPr>
          <w:rFonts w:ascii="Arial" w:cs="Arial" w:eastAsia="Arial" w:hAnsi="Arial"/>
          <w:sz w:val="20"/>
          <w:szCs w:val="20"/>
        </w:rPr>
        <w:t xml:space="preserve">View issued certificates:</w:t>
      </w:r>
    </w:p>
    <w:p>
      <w:pPr>
        <w:shd w:fill="1E1E1E" w:val="clear"/>
        <w:spacing w:after="60" w:before="60"/>
      </w:pPr>
      <w:r>
        <w:rPr>
          <w:rFonts w:ascii="Courier New" w:cs="Courier New" w:eastAsia="Courier New" w:hAnsi="Courier New"/>
          <w:color w:val="00FF41"/>
          <w:sz w:val="16"/>
          <w:szCs w:val="16"/>
        </w:rPr>
        <w:t xml:space="preserve">certutil -view</w:t>
      </w:r>
    </w:p>
    <w:p>
      <w:pPr>
        <w:spacing w:after="60" w:before="60"/>
      </w:pPr>
      <w:r>
        <w:rPr>
          <w:rFonts w:ascii="Arial" w:cs="Arial" w:eastAsia="Arial" w:hAnsi="Arial"/>
          <w:sz w:val="20"/>
          <w:szCs w:val="20"/>
        </w:rPr>
        <w:t xml:space="preserve">View revoked certificates:</w:t>
      </w:r>
    </w:p>
    <w:p>
      <w:pPr>
        <w:shd w:fill="1E1E1E" w:val="clear"/>
        <w:spacing w:after="60" w:before="60"/>
      </w:pPr>
      <w:r>
        <w:rPr>
          <w:rFonts w:ascii="Courier New" w:cs="Courier New" w:eastAsia="Courier New" w:hAnsi="Courier New"/>
          <w:color w:val="00FF41"/>
          <w:sz w:val="16"/>
          <w:szCs w:val="16"/>
        </w:rPr>
        <w:t xml:space="preserve">certutil -view -restrict "Disposition=21"</w:t>
      </w:r>
    </w:p>
    <w:p>
      <w:pPr>
        <w:pStyle w:val="Heading2"/>
        <w:spacing w:after="80" w:before="240"/>
      </w:pPr>
      <w:r>
        <w:rPr>
          <w:rFonts w:ascii="Arial" w:cs="Arial" w:eastAsia="Arial" w:hAnsi="Arial"/>
          <w:b/>
          <w:bCs/>
          <w:color w:val="2E5496"/>
          <w:sz w:val="24"/>
          <w:szCs w:val="24"/>
        </w:rPr>
        <w:t xml:space="preserve">Certificate Revocation</w:t>
      </w:r>
    </w:p>
    <w:p>
      <w:pPr>
        <w:spacing w:after="60" w:before="60"/>
      </w:pPr>
      <w:r>
        <w:rPr>
          <w:rFonts w:ascii="Arial" w:cs="Arial" w:eastAsia="Arial" w:hAnsi="Arial"/>
          <w:sz w:val="20"/>
          <w:szCs w:val="20"/>
        </w:rPr>
        <w:t xml:space="preserve">Revoke a certificate:</w:t>
      </w:r>
    </w:p>
    <w:p>
      <w:pPr>
        <w:shd w:fill="1E1E1E" w:val="clear"/>
        <w:spacing w:after="60" w:before="60"/>
      </w:pPr>
      <w:r>
        <w:rPr>
          <w:rFonts w:ascii="Courier New" w:cs="Courier New" w:eastAsia="Courier New" w:hAnsi="Courier New"/>
          <w:color w:val="00FF41"/>
          <w:sz w:val="16"/>
          <w:szCs w:val="16"/>
        </w:rPr>
        <w:t xml:space="preserve">certutil -revoke &lt;SerialNumber&gt; &lt;ReasonCode&gt;</w:t>
      </w:r>
    </w:p>
    <w:p>
      <w:pPr>
        <w:spacing w:after="60" w:before="60"/>
      </w:pPr>
      <w:r>
        <w:rPr>
          <w:rFonts w:ascii="Arial" w:cs="Arial" w:eastAsia="Arial" w:hAnsi="Arial"/>
          <w:sz w:val="20"/>
          <w:szCs w:val="20"/>
        </w:rPr>
        <w:t xml:space="preserve">Reason codes: 0=Unspecified  1=Key Compromise  2=CA Compromise  3=Affiliation Changed  4=Superseded  5=Cessation of Operation  6=Certificate Hold</w:t>
      </w:r>
    </w:p>
    <w:p>
      <w:pPr>
        <w:pStyle w:val="Heading2"/>
        <w:spacing w:after="80" w:before="240"/>
      </w:pPr>
      <w:r>
        <w:rPr>
          <w:rFonts w:ascii="Arial" w:cs="Arial" w:eastAsia="Arial" w:hAnsi="Arial"/>
          <w:b/>
          <w:bCs/>
          <w:color w:val="2E5496"/>
          <w:sz w:val="24"/>
          <w:szCs w:val="24"/>
        </w:rPr>
        <w:t xml:space="preserve">Backup &amp; Restore</w:t>
      </w:r>
    </w:p>
    <w:p>
      <w:pPr>
        <w:spacing w:after="60" w:before="60"/>
      </w:pPr>
      <w:r>
        <w:rPr>
          <w:rFonts w:ascii="Arial" w:cs="Arial" w:eastAsia="Arial" w:hAnsi="Arial"/>
          <w:sz w:val="20"/>
          <w:szCs w:val="20"/>
        </w:rPr>
        <w:t xml:space="preserve">Back up CA database:</w:t>
      </w:r>
    </w:p>
    <w:p>
      <w:pPr>
        <w:shd w:fill="1E1E1E" w:val="clear"/>
        <w:spacing w:after="60" w:before="60"/>
      </w:pPr>
      <w:r>
        <w:rPr>
          <w:rFonts w:ascii="Courier New" w:cs="Courier New" w:eastAsia="Courier New" w:hAnsi="Courier New"/>
          <w:color w:val="00FF41"/>
          <w:sz w:val="16"/>
          <w:szCs w:val="16"/>
        </w:rPr>
        <w:t xml:space="preserve">certutil -backupDB &lt;backup-path&gt;</w:t>
      </w:r>
    </w:p>
    <w:p>
      <w:pPr>
        <w:spacing w:after="60" w:before="60"/>
      </w:pPr>
      <w:r>
        <w:rPr>
          <w:rFonts w:ascii="Arial" w:cs="Arial" w:eastAsia="Arial" w:hAnsi="Arial"/>
          <w:sz w:val="20"/>
          <w:szCs w:val="20"/>
        </w:rPr>
        <w:t xml:space="preserve">Back up CA key + cert:</w:t>
      </w:r>
    </w:p>
    <w:p>
      <w:pPr>
        <w:shd w:fill="1E1E1E" w:val="clear"/>
        <w:spacing w:after="60" w:before="60"/>
      </w:pPr>
      <w:r>
        <w:rPr>
          <w:rFonts w:ascii="Courier New" w:cs="Courier New" w:eastAsia="Courier New" w:hAnsi="Courier New"/>
          <w:color w:val="00FF41"/>
          <w:sz w:val="16"/>
          <w:szCs w:val="16"/>
        </w:rPr>
        <w:t xml:space="preserve">certutil -backupKey &lt;backup-path&gt;</w:t>
      </w:r>
    </w:p>
    <w:p>
      <w:pPr>
        <w:pStyle w:val="Heading2"/>
        <w:spacing w:after="80" w:before="240"/>
      </w:pPr>
      <w:r>
        <w:rPr>
          <w:rFonts w:ascii="Arial" w:cs="Arial" w:eastAsia="Arial" w:hAnsi="Arial"/>
          <w:b/>
          <w:bCs/>
          <w:color w:val="2E5496"/>
          <w:sz w:val="24"/>
          <w:szCs w:val="24"/>
        </w:rPr>
        <w:t xml:space="preserve">Publication</w:t>
      </w:r>
    </w:p>
    <w:p>
      <w:pPr>
        <w:spacing w:after="60" w:before="60"/>
      </w:pPr>
      <w:r>
        <w:rPr>
          <w:rFonts w:ascii="Arial" w:cs="Arial" w:eastAsia="Arial" w:hAnsi="Arial"/>
          <w:sz w:val="20"/>
          <w:szCs w:val="20"/>
        </w:rPr>
        <w:t xml:space="preserve">Publish CRL to Active Directory:</w:t>
      </w:r>
    </w:p>
    <w:p>
      <w:pPr>
        <w:shd w:fill="1E1E1E" w:val="clear"/>
        <w:spacing w:after="60" w:before="60"/>
      </w:pPr>
      <w:r>
        <w:rPr>
          <w:rFonts w:ascii="Courier New" w:cs="Courier New" w:eastAsia="Courier New" w:hAnsi="Courier New"/>
          <w:color w:val="00FF41"/>
          <w:sz w:val="16"/>
          <w:szCs w:val="16"/>
        </w:rPr>
        <w:t xml:space="preserve">certutil -dspublish -f &lt;path&gt;\&lt;RootCA&gt;.crl RootCA</w:t>
      </w:r>
    </w:p>
    <w:p>
      <w:pPr>
        <w:spacing w:after="60" w:before="60"/>
      </w:pPr>
      <w:r>
        <w:rPr>
          <w:rFonts w:ascii="Arial" w:cs="Arial" w:eastAsia="Arial" w:hAnsi="Arial"/>
          <w:sz w:val="20"/>
          <w:szCs w:val="20"/>
        </w:rPr>
        <w:t xml:space="preserve">Test CDP URLs:</w:t>
      </w:r>
    </w:p>
    <w:p>
      <w:pPr>
        <w:shd w:fill="1E1E1E" w:val="clear"/>
        <w:spacing w:after="60" w:before="60"/>
      </w:pPr>
      <w:r>
        <w:rPr>
          <w:rFonts w:ascii="Courier New" w:cs="Courier New" w:eastAsia="Courier New" w:hAnsi="Courier New"/>
          <w:color w:val="00FF41"/>
          <w:sz w:val="16"/>
          <w:szCs w:val="16"/>
        </w:rPr>
        <w:t xml:space="preserve">certutil -URL &lt;certificate-or-crl-path&gt;</w:t>
      </w:r>
    </w:p>
    <w:p>
      <w:pPr>
        <w:pStyle w:val="Heading1"/>
        <w:pBdr>
          <w:bottom w:val="single" w:color="2E5496" w:sz="6"/>
        </w:pBdr>
        <w:spacing w:after="120" w:before="360"/>
      </w:pPr>
      <w:r>
        <w:rPr>
          <w:rFonts w:ascii="Arial" w:cs="Arial" w:eastAsia="Arial" w:hAnsi="Arial"/>
          <w:b/>
          <w:bCs/>
          <w:color w:val="1F3864"/>
          <w:sz w:val="28"/>
          <w:szCs w:val="28"/>
        </w:rPr>
        <w:t xml:space="preserve">Appendix B — CRL Validity Period Guidance</w:t>
      </w:r>
    </w:p>
    <w:p>
      <w:pPr>
        <w:spacing w:after="60" w:before="60"/>
      </w:pPr>
      <w:r>
        <w:rPr>
          <w:rFonts w:ascii="Arial" w:cs="Arial" w:eastAsia="Arial" w:hAnsi="Arial"/>
          <w:sz w:val="20"/>
          <w:szCs w:val="20"/>
        </w:rPr>
        <w:t xml:space="preserve">The following guidance applies to the Root CA CRL validity period. Adjust based on the organisation's Certificate Practice Statement (CPS):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CA Type</w:t>
            </w:r>
          </w:p>
        </w:tc>
        <w:tc>
          <w:tcPr>
            <w:tcW w:type="dxa" w:w="328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Recommended CRL Validity</w:t>
            </w:r>
          </w:p>
        </w:tc>
        <w:tc>
          <w:tcPr>
            <w:tcW w:type="dxa" w:w="328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Recommended Renewal Frequency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Offline Root CA</w:t>
            </w:r>
          </w:p>
        </w:tc>
        <w:tc>
          <w:tcPr>
            <w:tcW w:type="dxa" w:w="328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6 months to 1 year</w:t>
            </w:r>
          </w:p>
        </w:tc>
        <w:tc>
          <w:tcPr>
            <w:tcW w:type="dxa" w:w="328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Renew at 50% of validity period (e.g. every 3–6 months)</w:t>
            </w:r>
          </w:p>
        </w:tc>
      </w:tr>
      <w:tr>
        <w:tc>
          <w:tcPr>
            <w:tcW w:type="dxa" w:w="28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Offline Issuing CA</w:t>
            </w:r>
          </w:p>
        </w:tc>
        <w:tc>
          <w:tcPr>
            <w:tcW w:type="dxa" w:w="328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7–14 days</w:t>
            </w:r>
          </w:p>
        </w:tc>
        <w:tc>
          <w:tcPr>
            <w:tcW w:type="dxa" w:w="328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Renew at 50% of validity period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bCs/>
                <w:i w:val="false"/>
                <w:iCs w:val="false"/>
                <w:color w:val="000000"/>
                <w:sz w:val="18"/>
                <w:szCs w:val="18"/>
              </w:rPr>
              <w:t xml:space="preserve">Online Issuing CA</w:t>
            </w:r>
          </w:p>
        </w:tc>
        <w:tc>
          <w:tcPr>
            <w:tcW w:type="dxa" w:w="328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1–7 days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Automated — ADCS auto-publishes</w:t>
            </w:r>
          </w:p>
        </w:tc>
      </w:tr>
    </w:tbl>
    <w:p>
      <w:pPr>
        <w:spacing w:after="160" w:before="0"/>
      </w:pPr>
    </w:p>
    <w:p>
      <w:pPr>
        <w:pBdr>
          <w:left w:val="single" w:color="2E5496" w:sz="12"/>
        </w:pBdr>
        <w:spacing w:after="100" w:before="100"/>
        <w:ind w:left="360"/>
      </w:pPr>
      <w:r>
        <w:rPr>
          <w:rFonts w:ascii="Arial" w:cs="Arial" w:eastAsia="Arial" w:hAnsi="Arial"/>
          <w:b/>
          <w:bCs/>
          <w:color w:val="2E5496"/>
          <w:sz w:val="20"/>
          <w:szCs w:val="20"/>
        </w:rPr>
        <w:t xml:space="preserve">NOTE: </w:t>
      </w:r>
      <w:r>
        <w:rPr>
          <w:rFonts w:ascii="Arial" w:cs="Arial" w:eastAsia="Arial" w:hAnsi="Arial"/>
          <w:color w:val="1A1A1A"/>
          <w:sz w:val="20"/>
          <w:szCs w:val="20"/>
        </w:rPr>
        <w:t xml:space="preserve">The next ceremony date recorded on the cover page should be at most 50% of the CRL validity period before the Next Update date to provide a safety buffer in case of scheduling difficulties.</w:t>
      </w:r>
    </w:p>
    <w:p>
      <w:pPr>
        <w:pStyle w:val="Heading1"/>
        <w:pBdr>
          <w:bottom w:val="single" w:color="2E5496" w:sz="6"/>
        </w:pBdr>
        <w:spacing w:after="120" w:before="360"/>
      </w:pPr>
      <w:r>
        <w:rPr>
          <w:rFonts w:ascii="Arial" w:cs="Arial" w:eastAsia="Arial" w:hAnsi="Arial"/>
          <w:b/>
          <w:bCs/>
          <w:color w:val="1F3864"/>
          <w:sz w:val="28"/>
          <w:szCs w:val="28"/>
        </w:rPr>
        <w:t xml:space="preserve">Appendix C — Tamper Seal &amp; Inventory Log</w:t>
      </w:r>
    </w:p>
    <w:p>
      <w:pPr>
        <w:spacing w:after="60" w:before="60"/>
      </w:pPr>
      <w:r>
        <w:rPr>
          <w:rFonts w:ascii="Arial" w:cs="Arial" w:eastAsia="Arial" w:hAnsi="Arial"/>
          <w:sz w:val="20"/>
          <w:szCs w:val="20"/>
        </w:rPr>
        <w:t xml:space="preserve">Record all tamper-evident seals and inventory transactions associated with this ceremony.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1960"/>
        <w:gridCol w:w="160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Item Ref</w:t>
            </w:r>
          </w:p>
        </w:tc>
        <w:tc>
          <w:tcPr>
            <w:tcW w:type="dxa" w:w="26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Item Description</w:t>
            </w:r>
          </w:p>
        </w:tc>
        <w:tc>
          <w:tcPr>
            <w:tcW w:type="dxa" w:w="20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Seal / Label In</w:t>
            </w:r>
          </w:p>
        </w:tc>
        <w:tc>
          <w:tcPr>
            <w:tcW w:type="dxa" w:w="196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Seal / Label Out</w:t>
            </w:r>
          </w:p>
        </w:tc>
        <w:tc>
          <w:tcPr>
            <w:tcW w:type="dxa" w:w="1600"/>
            <w:tcBorders>
              <w:top w:val="single" w:color="AAAAAA" w:sz="4"/>
              <w:left w:val="single" w:color="AAAAAA" w:sz="4"/>
              <w:bottom w:val="single" w:color="AAAAAA" w:sz="4"/>
              <w:right w:val="single" w:color="AAAAAA" w:sz="4"/>
            </w:tcBorders>
            <w:shd w:fill="1F3864" w:val="clear"/>
            <w:tcMar>
              <w:top w:type="dxa" w:w="80"/>
              <w:left w:type="dxa" w:w="160"/>
              <w:bottom w:type="dxa" w:w="80"/>
              <w:right w:type="dxa" w:w="80"/>
            </w:tcMar>
            <w:vAlign w:val="center"/>
          </w:tcPr>
          <w:p>
            <w:pPr>
              <w:jc w:val="left"/>
            </w:pPr>
            <w:r>
              <w:rPr>
                <w:rFonts w:ascii="Arial" w:cs="Arial" w:eastAsia="Arial" w:hAnsi="Arial"/>
                <w:b/>
                <w:bCs/>
                <w:color w:val="FFFFFF"/>
                <w:sz w:val="18"/>
                <w:szCs w:val="18"/>
              </w:rPr>
              <w:t xml:space="preserve">Custodian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1</w:t>
            </w:r>
          </w:p>
        </w:tc>
        <w:tc>
          <w:tcPr>
            <w:tcW w:type="dxa" w:w="2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Laptop &amp; VM Bag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9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2</w:t>
            </w:r>
          </w:p>
        </w:tc>
        <w:tc>
          <w:tcPr>
            <w:tcW w:type="dxa" w:w="2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BitLocker Key — Host</w:t>
            </w:r>
          </w:p>
        </w:tc>
        <w:tc>
          <w:tcPr>
            <w:tcW w:type="dxa" w:w="2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9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3</w:t>
            </w:r>
          </w:p>
        </w:tc>
        <w:tc>
          <w:tcPr>
            <w:tcW w:type="dxa" w:w="2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BitLocker Key — VM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9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4</w:t>
            </w:r>
          </w:p>
        </w:tc>
        <w:tc>
          <w:tcPr>
            <w:tcW w:type="dxa" w:w="2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Media Kit USB</w:t>
            </w:r>
          </w:p>
        </w:tc>
        <w:tc>
          <w:tcPr>
            <w:tcW w:type="dxa" w:w="2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9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5</w:t>
            </w:r>
          </w:p>
        </w:tc>
        <w:tc>
          <w:tcPr>
            <w:tcW w:type="dxa" w:w="2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CRL Export USB</w:t>
            </w:r>
          </w:p>
        </w:tc>
        <w:tc>
          <w:tcPr>
            <w:tcW w:type="dxa" w:w="20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9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80"/>
            </w:tcMar>
          </w:tcP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center"/>
            </w:pPr>
            <w:r>
              <w:rPr>
                <w:rFonts w:ascii="Arial" w:cs="Arial" w:eastAsia="Arial" w:hAnsi="Arial"/>
                <w:b/>
                <w:bCs/>
                <w:i w:val="false"/>
                <w:iCs w:val="false"/>
                <w:color w:val="000000"/>
                <w:sz w:val="18"/>
                <w:szCs w:val="18"/>
              </w:rPr>
              <w:t xml:space="preserve">6</w:t>
            </w:r>
          </w:p>
        </w:tc>
        <w:tc>
          <w:tcPr>
            <w:tcW w:type="dxa" w:w="2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vAlign w:val="center"/>
          </w:tcPr>
          <w:p>
            <w:pPr>
              <w:jc w:val="left"/>
            </w:pPr>
            <w:r>
              <w:rPr>
                <w:rFonts w:ascii="Arial" w:cs="Arial" w:eastAsia="Arial" w:hAnsi="Arial"/>
                <w:b w:val="false"/>
                <w:bCs w:val="false"/>
                <w:i w:val="false"/>
                <w:iCs w:val="false"/>
                <w:color w:val="000000"/>
                <w:sz w:val="18"/>
                <w:szCs w:val="18"/>
              </w:rPr>
              <w:t xml:space="preserve">CA Backup Media</w:t>
            </w:r>
          </w:p>
        </w:tc>
        <w:tc>
          <w:tcPr>
            <w:tcW w:type="dxa" w:w="20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96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c>
          <w:tcPr>
            <w:tcW w:type="dxa" w:w="1600"/>
            <w:tcBorders>
              <w:top w:val="single" w:color="AAAAAA" w:sz="4"/>
              <w:left w:val="single" w:color="AAAAAA" w:sz="4"/>
              <w:bottom w:val="single" w:color="AAAAAA" w:sz="4"/>
              <w:right w:val="single" w:color="AAAAAA" w:sz="4"/>
            </w:tcBorders>
            <w:shd w:fill="EBF3FB" w:val="clear"/>
            <w:tcMar>
              <w:top w:type="dxa" w:w="80"/>
              <w:left w:type="dxa" w:w="160"/>
              <w:bottom w:type="dxa" w:w="80"/>
              <w:right w:type="dxa" w:w="80"/>
            </w:tcMar>
          </w:tcPr>
          <w:p/>
        </w:tc>
      </w:tr>
    </w:tbl>
    <w:p>
      <w:r>
        <w:br w:type="page"/>
      </w:r>
    </w:p>
    <w:p>
      <w:pPr>
        <w:spacing w:after="120" w:before="1440"/>
        <w:jc w:val="center"/>
      </w:pPr>
      <w:r>
        <w:rPr>
          <w:rFonts w:ascii="Arial" w:cs="Arial" w:eastAsia="Arial" w:hAnsi="Arial"/>
          <w:b/>
          <w:bCs/>
          <w:color w:val="1F3864"/>
          <w:sz w:val="24"/>
          <w:szCs w:val="24"/>
        </w:rPr>
        <w:t xml:space="preserve">— End of Ceremony Record —</w:t>
      </w:r>
    </w:p>
    <w:p>
      <w:pPr>
        <w:spacing w:after="120" w:before="120"/>
        <w:jc w:val="center"/>
      </w:pPr>
      <w:r>
        <w:rPr>
          <w:rFonts w:ascii="Arial" w:cs="Arial" w:eastAsia="Arial" w:hAnsi="Arial"/>
          <w:color w:val="666666"/>
          <w:sz w:val="18"/>
          <w:szCs w:val="18"/>
        </w:rPr>
        <w:t xml:space="preserve">Document Ref: [ORG-PKI-CRL-CEREMONY-001]   |   Classification: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pBdr>
      <w:spacing w:before="80"/>
    </w:pPr>
    <w:r>
      <w:rPr>
        <w:rFonts w:ascii="Arial" w:cs="Arial" w:eastAsia="Arial" w:hAnsi="Arial"/>
        <w:color w:val="666666"/>
        <w:sz w:val="16"/>
        <w:szCs w:val="16"/>
      </w:rPr>
      <w:t xml:space="preserve">Document Ref: [ORG-PKI-CRL-CEREMONY-001]   v1.0   Classification: CONFIDENTIAL — PKI Operations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pBdr>
      <w:spacing w:after="80"/>
    </w:pPr>
    <w:r>
      <w:rPr>
        <w:rFonts w:ascii="Arial" w:cs="Arial" w:eastAsia="Arial" w:hAnsi="Arial"/>
        <w:color w:val="666666"/>
        <w:sz w:val="16"/>
        <w:szCs w:val="16"/>
      </w:rPr>
      <w:t xml:space="preserve">CONFIDENTIAL — Offline Root CA CRL Renewal Ceremony Record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49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2026-05-10T20:12:58.525Z</dcterms:created>
  <dcterms:modified xsi:type="dcterms:W3CDTF">2026-05-10T20:12:58.525Z</dcterms:modified>
</cp:coreProperties>
</file>

<file path=docProps/custom.xml><?xml version="1.0" encoding="utf-8"?>
<Properties xmlns="http://schemas.openxmlformats.org/officeDocument/2006/custom-properties" xmlns:vt="http://schemas.openxmlformats.org/officeDocument/2006/docPropsVTypes"/>
</file>