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3413" w14:textId="77777777" w:rsidR="00DE441E" w:rsidRDefault="00DE441E"/>
    <w:p w14:paraId="01127840" w14:textId="77777777" w:rsidR="00DE441E" w:rsidRDefault="00DE441E"/>
    <w:p w14:paraId="3C9BDD55" w14:textId="77777777" w:rsidR="00DE441E" w:rsidRDefault="00DE441E"/>
    <w:p w14:paraId="4286D48E" w14:textId="77777777" w:rsidR="00DE441E" w:rsidRDefault="00DE441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E441E" w14:paraId="02E9F54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480" w:type="dxa"/>
              <w:left w:w="480" w:type="dxa"/>
              <w:bottom w:w="480" w:type="dxa"/>
              <w:right w:w="480" w:type="dxa"/>
            </w:tcMar>
          </w:tcPr>
          <w:p w14:paraId="49952640" w14:textId="77777777" w:rsidR="00DE441E" w:rsidRDefault="0040538E">
            <w:pPr>
              <w:jc w:val="center"/>
            </w:pPr>
            <w:r>
              <w:rPr>
                <w:b/>
                <w:bCs/>
                <w:color w:val="FFFFFF"/>
                <w:sz w:val="72"/>
                <w:szCs w:val="72"/>
              </w:rPr>
              <w:t>HIGH-LEVEL DESIGN</w:t>
            </w:r>
          </w:p>
          <w:p w14:paraId="79E936D8" w14:textId="77777777" w:rsidR="00DE441E" w:rsidRDefault="0040538E">
            <w:pPr>
              <w:jc w:val="center"/>
            </w:pPr>
            <w:r>
              <w:rPr>
                <w:color w:val="FFFFFF"/>
                <w:sz w:val="36"/>
                <w:szCs w:val="36"/>
              </w:rPr>
              <w:t>Solution Architecture Template</w:t>
            </w:r>
          </w:p>
        </w:tc>
      </w:tr>
    </w:tbl>
    <w:p w14:paraId="647290F5" w14:textId="77777777" w:rsidR="00DE441E" w:rsidRDefault="00DE441E"/>
    <w:p w14:paraId="1A2FF8C0" w14:textId="77777777" w:rsidR="00DE441E" w:rsidRDefault="00DE441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E441E" w14:paraId="19ED62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240" w:type="dxa"/>
              <w:left w:w="480" w:type="dxa"/>
              <w:bottom w:w="240" w:type="dxa"/>
              <w:right w:w="480" w:type="dxa"/>
            </w:tcMar>
          </w:tcPr>
          <w:p w14:paraId="3D669DE4" w14:textId="77777777" w:rsidR="00DE441E" w:rsidRDefault="0040538E">
            <w:pPr>
              <w:jc w:val="center"/>
            </w:pPr>
            <w:r>
              <w:rPr>
                <w:b/>
                <w:bCs/>
                <w:color w:val="7030A0"/>
                <w:sz w:val="28"/>
                <w:szCs w:val="28"/>
              </w:rPr>
              <w:t>Solution Architecture Reference</w:t>
            </w:r>
          </w:p>
          <w:p w14:paraId="24C3F9E3" w14:textId="77777777" w:rsidR="00DE441E" w:rsidRDefault="0040538E">
            <w:pPr>
              <w:jc w:val="center"/>
            </w:pPr>
            <w:r>
              <w:rPr>
                <w:color w:val="404040"/>
              </w:rPr>
              <w:t>[Project / Solution Name]</w:t>
            </w:r>
          </w:p>
          <w:p w14:paraId="0D564CF0" w14:textId="77777777" w:rsidR="00DE441E" w:rsidRDefault="00DE441E"/>
          <w:p w14:paraId="42D25400" w14:textId="77777777" w:rsidR="00DE441E" w:rsidRDefault="0040538E">
            <w:pPr>
              <w:jc w:val="center"/>
            </w:pPr>
            <w:r>
              <w:rPr>
                <w:color w:val="646464"/>
                <w:sz w:val="20"/>
                <w:szCs w:val="20"/>
              </w:rPr>
              <w:t>Document Version: [1.0]    |    Classification: [Internal]    |    Date: [DD Month YYYY]</w:t>
            </w:r>
          </w:p>
        </w:tc>
      </w:tr>
    </w:tbl>
    <w:p w14:paraId="42E52AE3" w14:textId="77777777" w:rsidR="00DE441E" w:rsidRDefault="00DE441E"/>
    <w:p w14:paraId="6CAB3103" w14:textId="77777777" w:rsidR="00DE441E" w:rsidRDefault="00DE441E"/>
    <w:p w14:paraId="7E84252A" w14:textId="77777777" w:rsidR="00DE441E" w:rsidRDefault="0040538E">
      <w:pPr>
        <w:jc w:val="center"/>
      </w:pPr>
      <w:r>
        <w:rPr>
          <w:color w:val="404040"/>
        </w:rPr>
        <w:t>This document describes the high-level design (HLD) for [Project / Solution Name]. It captures the solution architecture, key design decisions, and the principal components, interfaces and controls, at a level suitable for architecture review, stakeholder sign-off, and as the basis for a subsequent Detailed (Low-Level) Design.</w:t>
      </w:r>
    </w:p>
    <w:p w14:paraId="2E92BDCF" w14:textId="77777777" w:rsidR="00DE441E" w:rsidRDefault="0040538E">
      <w:r>
        <w:br w:type="page"/>
      </w:r>
    </w:p>
    <w:p w14:paraId="4E888A49" w14:textId="77777777" w:rsidR="00DE441E" w:rsidRDefault="00DE441E">
      <w:pPr>
        <w:sectPr w:rsidR="00DE441E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E441E" w14:paraId="692D27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672DF56C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Table of Contents</w:t>
            </w:r>
          </w:p>
        </w:tc>
      </w:tr>
    </w:tbl>
    <w:p w14:paraId="044F19E2" w14:textId="77777777" w:rsidR="00DE441E" w:rsidRDefault="00DE441E"/>
    <w:sdt>
      <w:sdtPr>
        <w:alias w:val="Table of Contents"/>
        <w:id w:val="-1605653452"/>
      </w:sdtPr>
      <w:sdtEndPr/>
      <w:sdtContent>
        <w:p w14:paraId="02C1EEC2" w14:textId="55851243" w:rsidR="00C6233F" w:rsidRDefault="0040538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962319" w:history="1">
            <w:r w:rsidR="00C6233F" w:rsidRPr="00DE2D0D">
              <w:rPr>
                <w:rStyle w:val="Hyperlink"/>
                <w:noProof/>
              </w:rPr>
              <w:t>1.1 Revision History</w:t>
            </w:r>
            <w:r w:rsidR="00C6233F">
              <w:rPr>
                <w:noProof/>
              </w:rPr>
              <w:tab/>
            </w:r>
            <w:r w:rsidR="00C6233F">
              <w:rPr>
                <w:noProof/>
              </w:rPr>
              <w:fldChar w:fldCharType="begin"/>
            </w:r>
            <w:r w:rsidR="00C6233F">
              <w:rPr>
                <w:noProof/>
              </w:rPr>
              <w:instrText xml:space="preserve"> PAGEREF _Toc233962319 \h </w:instrText>
            </w:r>
            <w:r w:rsidR="00C6233F">
              <w:rPr>
                <w:noProof/>
              </w:rPr>
            </w:r>
            <w:r w:rsidR="00C6233F">
              <w:rPr>
                <w:noProof/>
              </w:rPr>
              <w:fldChar w:fldCharType="separate"/>
            </w:r>
            <w:r w:rsidR="00C6233F">
              <w:rPr>
                <w:noProof/>
              </w:rPr>
              <w:t>4</w:t>
            </w:r>
            <w:r w:rsidR="00C6233F">
              <w:rPr>
                <w:noProof/>
              </w:rPr>
              <w:fldChar w:fldCharType="end"/>
            </w:r>
          </w:hyperlink>
        </w:p>
        <w:p w14:paraId="64F1434B" w14:textId="29A89065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20" w:history="1">
            <w:r w:rsidRPr="00DE2D0D">
              <w:rPr>
                <w:rStyle w:val="Hyperlink"/>
                <w:noProof/>
              </w:rPr>
              <w:t>1.2 Reviewers &amp; Approvers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AF84A5" w14:textId="2F747C16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21" w:history="1">
            <w:r w:rsidRPr="00DE2D0D">
              <w:rPr>
                <w:rStyle w:val="Hyperlink"/>
                <w:noProof/>
              </w:rPr>
              <w:t>1.3 Related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8063BD" w14:textId="17EBF3B2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22" w:history="1">
            <w:r w:rsidRPr="00DE2D0D">
              <w:rPr>
                <w:rStyle w:val="Hyperlink"/>
                <w:noProof/>
              </w:rPr>
              <w:t>3.1 Business 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7F3388" w14:textId="1B9BBB79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23" w:history="1">
            <w:r w:rsidRPr="00DE2D0D">
              <w:rPr>
                <w:rStyle w:val="Hyperlink"/>
                <w:noProof/>
              </w:rPr>
              <w:t>3.2 In-Scope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E8DB7F" w14:textId="355D5B53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24" w:history="1">
            <w:r w:rsidRPr="00DE2D0D">
              <w:rPr>
                <w:rStyle w:val="Hyperlink"/>
                <w:noProof/>
              </w:rPr>
              <w:t>3.3 Out of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3970F9" w14:textId="689A7DA3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25" w:history="1">
            <w:r w:rsidRPr="00DE2D0D">
              <w:rPr>
                <w:rStyle w:val="Hyperlink"/>
                <w:noProof/>
              </w:rPr>
              <w:t>3.4 Assumptions &amp; Dependencies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AFF87E" w14:textId="7661F098" w:rsidR="00C6233F" w:rsidRDefault="00C6233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26" w:history="1">
            <w:r w:rsidRPr="00DE2D0D">
              <w:rPr>
                <w:rStyle w:val="Hyperlink"/>
                <w:noProof/>
              </w:rPr>
              <w:t>Assumptions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DCD32A" w14:textId="178DBE0E" w:rsidR="00C6233F" w:rsidRDefault="00C6233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27" w:history="1">
            <w:r w:rsidRPr="00DE2D0D">
              <w:rPr>
                <w:rStyle w:val="Hyperlink"/>
                <w:noProof/>
              </w:rPr>
              <w:t>Dependencies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59DC07C" w14:textId="06B6D75C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28" w:history="1">
            <w:r w:rsidRPr="00DE2D0D">
              <w:rPr>
                <w:rStyle w:val="Hyperlink"/>
                <w:noProof/>
              </w:rPr>
              <w:t>4.1 Architectural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EE20CC" w14:textId="0E23FCDC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29" w:history="1">
            <w:r w:rsidRPr="00DE2D0D">
              <w:rPr>
                <w:rStyle w:val="Hyperlink"/>
                <w:noProof/>
              </w:rPr>
              <w:t>4.2 High-Level Architecture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6D2472" w14:textId="709BBEA6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30" w:history="1">
            <w:r w:rsidRPr="00DE2D0D">
              <w:rPr>
                <w:rStyle w:val="Hyperlink"/>
                <w:noProof/>
              </w:rPr>
              <w:t>4.3 Architecture Layers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1C30A8" w14:textId="3B3E629A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31" w:history="1">
            <w:r w:rsidRPr="00DE2D0D">
              <w:rPr>
                <w:rStyle w:val="Hyperlink"/>
                <w:noProof/>
              </w:rPr>
              <w:t>5.1 Solution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78397FD" w14:textId="7C8A1DE3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32" w:history="1">
            <w:r w:rsidRPr="00DE2D0D">
              <w:rPr>
                <w:rStyle w:val="Hyperlink"/>
                <w:noProof/>
              </w:rPr>
              <w:t>5.2 Environments &amp; Deployment Topology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6AA185" w14:textId="579B9714" w:rsidR="00C6233F" w:rsidRDefault="00C6233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33" w:history="1">
            <w:r w:rsidRPr="00DE2D0D">
              <w:rPr>
                <w:rStyle w:val="Hyperlink"/>
                <w:noProof/>
              </w:rPr>
              <w:t>Environment Topology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BC358A4" w14:textId="1BC9D4AE" w:rsidR="00C6233F" w:rsidRDefault="00C6233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34" w:history="1">
            <w:r w:rsidRPr="00DE2D0D">
              <w:rPr>
                <w:rStyle w:val="Hyperlink"/>
                <w:noProof/>
              </w:rPr>
              <w:t>Access Roles &amp; Responsibilities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2C3FA7" w14:textId="3AA4DC34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35" w:history="1">
            <w:r w:rsidRPr="00DE2D0D">
              <w:rPr>
                <w:rStyle w:val="Hyperlink"/>
                <w:noProof/>
              </w:rPr>
              <w:t>5.3 Storage &amp; Persistence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C92CCBA" w14:textId="653F65BD" w:rsidR="00C6233F" w:rsidRDefault="00C6233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36" w:history="1">
            <w:r w:rsidRPr="00DE2D0D">
              <w:rPr>
                <w:rStyle w:val="Hyperlink"/>
                <w:noProof/>
              </w:rPr>
              <w:t>Storage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6C4B3FE" w14:textId="3D0E2802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37" w:history="1">
            <w:r w:rsidRPr="00DE2D0D">
              <w:rPr>
                <w:rStyle w:val="Hyperlink"/>
                <w:noProof/>
              </w:rPr>
              <w:t>5.4 Processing &amp; Application Logic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39E880" w14:textId="1E5260ED" w:rsidR="00C6233F" w:rsidRDefault="00C6233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38" w:history="1">
            <w:r w:rsidRPr="00DE2D0D">
              <w:rPr>
                <w:rStyle w:val="Hyperlink"/>
                <w:noProof/>
              </w:rPr>
              <w:t>Processing / Job Patterns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992614" w14:textId="68015EA9" w:rsidR="00C6233F" w:rsidRDefault="00C6233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39" w:history="1">
            <w:r w:rsidRPr="00DE2D0D">
              <w:rPr>
                <w:rStyle w:val="Hyperlink"/>
                <w:noProof/>
              </w:rPr>
              <w:t>Processing Standards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56B439" w14:textId="73AFED36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40" w:history="1">
            <w:r w:rsidRPr="00DE2D0D">
              <w:rPr>
                <w:rStyle w:val="Hyperlink"/>
                <w:noProof/>
              </w:rPr>
              <w:t>5.5 Interfaces, APIs &amp; Integration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64CA8DA" w14:textId="1BBEAC75" w:rsidR="00C6233F" w:rsidRDefault="00C6233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41" w:history="1">
            <w:r w:rsidRPr="00DE2D0D">
              <w:rPr>
                <w:rStyle w:val="Hyperlink"/>
                <w:noProof/>
              </w:rPr>
              <w:t>Service / Interface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F68B3D" w14:textId="55A372B5" w:rsidR="00C6233F" w:rsidRDefault="00C6233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42" w:history="1">
            <w:r w:rsidRPr="00DE2D0D">
              <w:rPr>
                <w:rStyle w:val="Hyperlink"/>
                <w:noProof/>
              </w:rPr>
              <w:t>Integration Notes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48670B" w14:textId="5CBEDFAB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43" w:history="1">
            <w:r w:rsidRPr="00DE2D0D">
              <w:rPr>
                <w:rStyle w:val="Hyperlink"/>
                <w:noProof/>
              </w:rPr>
              <w:t>6.1 Source &amp; Target Systems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A60091" w14:textId="4C2BB4D5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44" w:history="1">
            <w:r w:rsidRPr="00DE2D0D">
              <w:rPr>
                <w:rStyle w:val="Hyperlink"/>
                <w:noProof/>
              </w:rPr>
              <w:t>6.2 Data Entities &amp; Ownership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707FE8" w14:textId="7CD3E622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45" w:history="1">
            <w:r w:rsidRPr="00DE2D0D">
              <w:rPr>
                <w:rStyle w:val="Hyperlink"/>
                <w:noProof/>
              </w:rPr>
              <w:t>6.3 Data Classification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FE7E131" w14:textId="2EBFD855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46" w:history="1">
            <w:r w:rsidRPr="00DE2D0D">
              <w:rPr>
                <w:rStyle w:val="Hyperlink"/>
                <w:noProof/>
              </w:rPr>
              <w:t>6.4 Data Quality &amp;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DB6DCA8" w14:textId="3D242DC9" w:rsidR="00C6233F" w:rsidRDefault="00C6233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47" w:history="1">
            <w:r w:rsidRPr="00DE2D0D">
              <w:rPr>
                <w:rStyle w:val="Hyperlink"/>
                <w:noProof/>
              </w:rPr>
              <w:t>Quality Dimensions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3BFA49" w14:textId="243196FC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48" w:history="1">
            <w:r w:rsidRPr="00DE2D0D">
              <w:rPr>
                <w:rStyle w:val="Hyperlink"/>
                <w:noProof/>
              </w:rPr>
              <w:t>7.1 Identity &amp; Access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6FDB9E1" w14:textId="6C82C449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49" w:history="1">
            <w:r w:rsidRPr="00DE2D0D">
              <w:rPr>
                <w:rStyle w:val="Hyperlink"/>
                <w:noProof/>
              </w:rPr>
              <w:t>7.2 Role-Based Access Control (RBAC)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ED0D438" w14:textId="795384F4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50" w:history="1">
            <w:r w:rsidRPr="00DE2D0D">
              <w:rPr>
                <w:rStyle w:val="Hyperlink"/>
                <w:noProof/>
              </w:rPr>
              <w:t>7.3 Data Protection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C6A15E6" w14:textId="3ECEA1A1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51" w:history="1">
            <w:r w:rsidRPr="00DE2D0D">
              <w:rPr>
                <w:rStyle w:val="Hyperlink"/>
                <w:noProof/>
              </w:rPr>
              <w:t>7.4 Network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CD7032E" w14:textId="70DD41C3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52" w:history="1">
            <w:r w:rsidRPr="00DE2D0D">
              <w:rPr>
                <w:rStyle w:val="Hyperlink"/>
                <w:noProof/>
              </w:rPr>
              <w:t>7.5 Audit &amp; Compliance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FA1C178" w14:textId="3273A279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53" w:history="1">
            <w:r w:rsidRPr="00DE2D0D">
              <w:rPr>
                <w:rStyle w:val="Hyperlink"/>
                <w:noProof/>
              </w:rPr>
              <w:t>8.1 Governance Framework &amp; Tooling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B87F68D" w14:textId="65EADD9C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54" w:history="1">
            <w:r w:rsidRPr="00DE2D0D">
              <w:rPr>
                <w:rStyle w:val="Hyperlink"/>
                <w:noProof/>
              </w:rPr>
              <w:t>8.2 Standards &amp; Documentation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A0A76E2" w14:textId="28FCA1A8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55" w:history="1">
            <w:r w:rsidRPr="00DE2D0D">
              <w:rPr>
                <w:rStyle w:val="Hyperlink"/>
                <w:noProof/>
              </w:rPr>
              <w:t>8.3 Approval &amp; Certification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7F9916" w14:textId="68D584D3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56" w:history="1">
            <w:r w:rsidRPr="00DE2D0D">
              <w:rPr>
                <w:rStyle w:val="Hyperlink"/>
                <w:noProof/>
              </w:rPr>
              <w:t>8.4 Lifecycle &amp; Retention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020CACA" w14:textId="06DBB9A6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57" w:history="1">
            <w:r w:rsidRPr="00DE2D0D">
              <w:rPr>
                <w:rStyle w:val="Hyperlink"/>
                <w:noProof/>
              </w:rPr>
              <w:t>9.1 Monitoring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5109381" w14:textId="2E771E6A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58" w:history="1">
            <w:r w:rsidRPr="00DE2D0D">
              <w:rPr>
                <w:rStyle w:val="Hyperlink"/>
                <w:noProof/>
              </w:rPr>
              <w:t>9.2 Alerting &amp; Escalation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7F799D3" w14:textId="03EEA6BD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59" w:history="1">
            <w:r w:rsidRPr="00DE2D0D">
              <w:rPr>
                <w:rStyle w:val="Hyperlink"/>
                <w:noProof/>
              </w:rPr>
              <w:t>9.3 SLA &amp; SLO Targets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0D504F4" w14:textId="2DE5F5C1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60" w:history="1">
            <w:r w:rsidRPr="00DE2D0D">
              <w:rPr>
                <w:rStyle w:val="Hyperlink"/>
                <w:noProof/>
              </w:rPr>
              <w:t>9.4 Deployment &amp; Release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72BBB31" w14:textId="455563F8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61" w:history="1">
            <w:r w:rsidRPr="00DE2D0D">
              <w:rPr>
                <w:rStyle w:val="Hyperlink"/>
                <w:noProof/>
              </w:rPr>
              <w:t>10.1 Cost Estimation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3B90345" w14:textId="41C11F8C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62" w:history="1">
            <w:r w:rsidRPr="00DE2D0D">
              <w:rPr>
                <w:rStyle w:val="Hyperlink"/>
                <w:noProof/>
              </w:rPr>
              <w:t>10.2 Cost Optimisation Measures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BBF4372" w14:textId="4F0C9B1E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63" w:history="1">
            <w:r w:rsidRPr="00DE2D0D">
              <w:rPr>
                <w:rStyle w:val="Hyperlink"/>
                <w:noProof/>
              </w:rPr>
              <w:t>Appendix A: Glossary of Terms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8B58A6" w14:textId="067C1F1D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64" w:history="1">
            <w:r w:rsidRPr="00DE2D0D">
              <w:rPr>
                <w:rStyle w:val="Hyperlink"/>
                <w:noProof/>
              </w:rPr>
              <w:t>Appendix B: Reference Links &amp; Standards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3D4AD93" w14:textId="53E7F18E" w:rsidR="00C6233F" w:rsidRDefault="00C6233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962365" w:history="1">
            <w:r w:rsidRPr="00DE2D0D">
              <w:rPr>
                <w:rStyle w:val="Hyperlink"/>
                <w:noProof/>
              </w:rPr>
              <w:t>Appendix C: Open Items &amp; Actions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_Toc233962365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016A0C9" w14:textId="3113AF01" w:rsidR="00DE441E" w:rsidRDefault="0040538E">
          <w:r>
            <w:fldChar w:fldCharType="end"/>
          </w:r>
        </w:p>
      </w:sdtContent>
    </w:sdt>
    <w:p w14:paraId="0F2322C1" w14:textId="77777777" w:rsidR="00DE441E" w:rsidRDefault="0040538E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E441E" w14:paraId="0DF5F2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51F8F086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1. Document Control</w:t>
            </w:r>
          </w:p>
          <w:p w14:paraId="5630172D" w14:textId="77777777" w:rsidR="00DE441E" w:rsidRDefault="0040538E">
            <w:r>
              <w:rPr>
                <w:color w:val="FFFFFF"/>
                <w:sz w:val="20"/>
                <w:szCs w:val="20"/>
              </w:rPr>
              <w:t>Revision history, approvals and related documents</w:t>
            </w:r>
          </w:p>
        </w:tc>
      </w:tr>
    </w:tbl>
    <w:p w14:paraId="2F6B2B04" w14:textId="77777777" w:rsidR="00DE441E" w:rsidRDefault="00DE441E"/>
    <w:p w14:paraId="3D5E0854" w14:textId="77777777" w:rsidR="00DE441E" w:rsidRDefault="0040538E">
      <w:pPr>
        <w:pStyle w:val="Heading2"/>
      </w:pPr>
      <w:bookmarkStart w:id="0" w:name="_Toc233962319"/>
      <w:r>
        <w:t>1.1 Revision History</w:t>
      </w:r>
      <w:bookmarkEnd w:id="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500"/>
        <w:gridCol w:w="2200"/>
        <w:gridCol w:w="4460"/>
      </w:tblGrid>
      <w:tr w:rsidR="00DE441E" w14:paraId="1FBB35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24A1E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Version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454D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Date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98418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Author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D86DB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Summary of Changes</w:t>
            </w:r>
          </w:p>
        </w:tc>
      </w:tr>
      <w:tr w:rsidR="00DE441E" w14:paraId="5DB728A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EED06" w14:textId="77777777" w:rsidR="00DE441E" w:rsidRDefault="0040538E">
            <w:r>
              <w:rPr>
                <w:sz w:val="21"/>
                <w:szCs w:val="21"/>
              </w:rPr>
              <w:t>0.1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7FBCA" w14:textId="77777777" w:rsidR="00DE441E" w:rsidRDefault="0040538E">
            <w:r>
              <w:rPr>
                <w:sz w:val="21"/>
                <w:szCs w:val="21"/>
              </w:rPr>
              <w:t>[DD Mon YYYY]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32A8F" w14:textId="77777777" w:rsidR="00DE441E" w:rsidRDefault="0040538E">
            <w:r>
              <w:rPr>
                <w:sz w:val="21"/>
                <w:szCs w:val="21"/>
              </w:rPr>
              <w:t>[Author Name]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46FF1" w14:textId="77777777" w:rsidR="00DE441E" w:rsidRDefault="0040538E">
            <w:r>
              <w:rPr>
                <w:sz w:val="21"/>
                <w:szCs w:val="21"/>
              </w:rPr>
              <w:t>Initial draft for review</w:t>
            </w:r>
          </w:p>
        </w:tc>
      </w:tr>
      <w:tr w:rsidR="00DE441E" w14:paraId="6AE3A7A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2A32" w14:textId="77777777" w:rsidR="00DE441E" w:rsidRDefault="0040538E">
            <w:r>
              <w:rPr>
                <w:sz w:val="21"/>
                <w:szCs w:val="21"/>
              </w:rPr>
              <w:t>1.0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FA697" w14:textId="77777777" w:rsidR="00DE441E" w:rsidRDefault="0040538E">
            <w:r>
              <w:rPr>
                <w:sz w:val="21"/>
                <w:szCs w:val="21"/>
              </w:rPr>
              <w:t>[DD Mon YYYY]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D450" w14:textId="77777777" w:rsidR="00DE441E" w:rsidRDefault="0040538E">
            <w:r>
              <w:rPr>
                <w:sz w:val="21"/>
                <w:szCs w:val="21"/>
              </w:rPr>
              <w:t>[Author Name]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BB24B" w14:textId="77777777" w:rsidR="00DE441E" w:rsidRDefault="0040538E">
            <w:r>
              <w:rPr>
                <w:sz w:val="21"/>
                <w:szCs w:val="21"/>
              </w:rPr>
              <w:t>Approved baseline version</w:t>
            </w:r>
          </w:p>
        </w:tc>
      </w:tr>
    </w:tbl>
    <w:p w14:paraId="3AA4C682" w14:textId="77777777" w:rsidR="00DE441E" w:rsidRDefault="0040538E">
      <w:pPr>
        <w:pStyle w:val="Heading2"/>
      </w:pPr>
      <w:bookmarkStart w:id="1" w:name="_Toc233962320"/>
      <w:r>
        <w:t>1.2 Reviewers &amp; Approvers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900"/>
        <w:gridCol w:w="1900"/>
        <w:gridCol w:w="1800"/>
        <w:gridCol w:w="1860"/>
      </w:tblGrid>
      <w:tr w:rsidR="00DE441E" w14:paraId="5AD914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02C49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Name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FDC2A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E0375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Area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7954B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Decision</w:t>
            </w:r>
          </w:p>
        </w:tc>
        <w:tc>
          <w:tcPr>
            <w:tcW w:w="18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72668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Date</w:t>
            </w:r>
          </w:p>
        </w:tc>
      </w:tr>
      <w:tr w:rsidR="00DE441E" w14:paraId="532C711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835F3" w14:textId="77777777" w:rsidR="00DE441E" w:rsidRDefault="0040538E">
            <w:r>
              <w:rPr>
                <w:sz w:val="21"/>
                <w:szCs w:val="21"/>
              </w:rPr>
              <w:t>[Name]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942D" w14:textId="77777777" w:rsidR="00DE441E" w:rsidRDefault="0040538E">
            <w:r>
              <w:rPr>
                <w:sz w:val="21"/>
                <w:szCs w:val="21"/>
              </w:rPr>
              <w:t>[Solution Architect]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36793" w14:textId="77777777" w:rsidR="00DE441E" w:rsidRDefault="0040538E">
            <w:r>
              <w:rPr>
                <w:sz w:val="21"/>
                <w:szCs w:val="21"/>
              </w:rPr>
              <w:t>Architecture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95B87" w14:textId="77777777" w:rsidR="00DE441E" w:rsidRDefault="0040538E">
            <w:r>
              <w:rPr>
                <w:sz w:val="21"/>
                <w:szCs w:val="21"/>
              </w:rPr>
              <w:t>[Approved / Pending]</w:t>
            </w:r>
          </w:p>
        </w:tc>
        <w:tc>
          <w:tcPr>
            <w:tcW w:w="18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1DE3" w14:textId="77777777" w:rsidR="00DE441E" w:rsidRDefault="0040538E">
            <w:r>
              <w:rPr>
                <w:sz w:val="21"/>
                <w:szCs w:val="21"/>
              </w:rPr>
              <w:t>[DD Mon YYYY]</w:t>
            </w:r>
          </w:p>
        </w:tc>
      </w:tr>
      <w:tr w:rsidR="00DE441E" w14:paraId="1C833CF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C7C10" w14:textId="77777777" w:rsidR="00DE441E" w:rsidRDefault="0040538E">
            <w:r>
              <w:rPr>
                <w:sz w:val="21"/>
                <w:szCs w:val="21"/>
              </w:rPr>
              <w:t>[Name]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06ECA" w14:textId="77777777" w:rsidR="00DE441E" w:rsidRDefault="0040538E">
            <w:r>
              <w:rPr>
                <w:sz w:val="21"/>
                <w:szCs w:val="21"/>
              </w:rPr>
              <w:t>[Product Owner]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73AB0" w14:textId="77777777" w:rsidR="00DE441E" w:rsidRDefault="0040538E">
            <w:r>
              <w:rPr>
                <w:sz w:val="21"/>
                <w:szCs w:val="21"/>
              </w:rPr>
              <w:t>Business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33CCB" w14:textId="77777777" w:rsidR="00DE441E" w:rsidRDefault="0040538E">
            <w:r>
              <w:rPr>
                <w:sz w:val="21"/>
                <w:szCs w:val="21"/>
              </w:rPr>
              <w:t>[Approved / Pending]</w:t>
            </w:r>
          </w:p>
        </w:tc>
        <w:tc>
          <w:tcPr>
            <w:tcW w:w="18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FCD5" w14:textId="77777777" w:rsidR="00DE441E" w:rsidRDefault="0040538E">
            <w:r>
              <w:rPr>
                <w:sz w:val="21"/>
                <w:szCs w:val="21"/>
              </w:rPr>
              <w:t>[DD Mon YYYY]</w:t>
            </w:r>
          </w:p>
        </w:tc>
      </w:tr>
      <w:tr w:rsidR="00DE441E" w14:paraId="2C251D3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785EE" w14:textId="77777777" w:rsidR="00DE441E" w:rsidRDefault="0040538E">
            <w:r>
              <w:rPr>
                <w:sz w:val="21"/>
                <w:szCs w:val="21"/>
              </w:rPr>
              <w:t>[Name]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FB5E" w14:textId="77777777" w:rsidR="00DE441E" w:rsidRDefault="0040538E">
            <w:r>
              <w:rPr>
                <w:sz w:val="21"/>
                <w:szCs w:val="21"/>
              </w:rPr>
              <w:t>[Security Lead]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CFB06" w14:textId="77777777" w:rsidR="00DE441E" w:rsidRDefault="0040538E">
            <w:r>
              <w:rPr>
                <w:sz w:val="21"/>
                <w:szCs w:val="21"/>
              </w:rPr>
              <w:t>Security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6DFA9" w14:textId="77777777" w:rsidR="00DE441E" w:rsidRDefault="0040538E">
            <w:r>
              <w:rPr>
                <w:sz w:val="21"/>
                <w:szCs w:val="21"/>
              </w:rPr>
              <w:t>[Approved / Pending]</w:t>
            </w:r>
          </w:p>
        </w:tc>
        <w:tc>
          <w:tcPr>
            <w:tcW w:w="18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F1F00" w14:textId="77777777" w:rsidR="00DE441E" w:rsidRDefault="0040538E">
            <w:r>
              <w:rPr>
                <w:sz w:val="21"/>
                <w:szCs w:val="21"/>
              </w:rPr>
              <w:t>[DD Mon YYYY]</w:t>
            </w:r>
          </w:p>
        </w:tc>
      </w:tr>
    </w:tbl>
    <w:p w14:paraId="26DE9522" w14:textId="77777777" w:rsidR="00DE441E" w:rsidRDefault="0040538E">
      <w:pPr>
        <w:pStyle w:val="Heading2"/>
      </w:pPr>
      <w:bookmarkStart w:id="2" w:name="_Toc233962321"/>
      <w:r>
        <w:t>1.3 Related Documents</w:t>
      </w:r>
      <w:bookmarkEnd w:id="2"/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160"/>
        <w:gridCol w:w="2600"/>
      </w:tblGrid>
      <w:tr w:rsidR="00DE441E" w14:paraId="1806DA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BFE23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Document</w:t>
            </w:r>
          </w:p>
        </w:tc>
        <w:tc>
          <w:tcPr>
            <w:tcW w:w="4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54D1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Description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F9011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Location / Link</w:t>
            </w:r>
          </w:p>
        </w:tc>
      </w:tr>
      <w:tr w:rsidR="00DE441E" w14:paraId="3625100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C4A03" w14:textId="77777777" w:rsidR="00DE441E" w:rsidRDefault="0040538E">
            <w:r>
              <w:rPr>
                <w:sz w:val="21"/>
                <w:szCs w:val="21"/>
              </w:rPr>
              <w:t>Detailed Design (DLD)</w:t>
            </w:r>
          </w:p>
        </w:tc>
        <w:tc>
          <w:tcPr>
            <w:tcW w:w="4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044A9" w14:textId="77777777" w:rsidR="00DE441E" w:rsidRDefault="0040538E">
            <w:r>
              <w:rPr>
                <w:sz w:val="21"/>
                <w:szCs w:val="21"/>
              </w:rPr>
              <w:t>Implementation-level companion to this document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6CCA2" w14:textId="77777777" w:rsidR="00DE441E" w:rsidRDefault="0040538E">
            <w:r>
              <w:rPr>
                <w:sz w:val="21"/>
                <w:szCs w:val="21"/>
              </w:rPr>
              <w:t>[Link]</w:t>
            </w:r>
          </w:p>
        </w:tc>
      </w:tr>
      <w:tr w:rsidR="00DE441E" w14:paraId="6850AA4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4F10D" w14:textId="77777777" w:rsidR="00DE441E" w:rsidRDefault="0040538E">
            <w:r>
              <w:rPr>
                <w:sz w:val="21"/>
                <w:szCs w:val="21"/>
              </w:rPr>
              <w:t>Project Charter</w:t>
            </w:r>
          </w:p>
        </w:tc>
        <w:tc>
          <w:tcPr>
            <w:tcW w:w="4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05A03" w14:textId="77777777" w:rsidR="00DE441E" w:rsidRDefault="0040538E">
            <w:r>
              <w:rPr>
                <w:sz w:val="21"/>
                <w:szCs w:val="21"/>
              </w:rPr>
              <w:t>Business case and funding approval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9FA36" w14:textId="77777777" w:rsidR="00DE441E" w:rsidRDefault="0040538E">
            <w:r>
              <w:rPr>
                <w:sz w:val="21"/>
                <w:szCs w:val="21"/>
              </w:rPr>
              <w:t>[Link]</w:t>
            </w:r>
          </w:p>
        </w:tc>
      </w:tr>
      <w:tr w:rsidR="00DE441E" w14:paraId="36F0281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15CA0" w14:textId="77777777" w:rsidR="00DE441E" w:rsidRDefault="0040538E">
            <w:r>
              <w:rPr>
                <w:sz w:val="21"/>
                <w:szCs w:val="21"/>
              </w:rPr>
              <w:t>[Standard / Policy Name]</w:t>
            </w:r>
          </w:p>
        </w:tc>
        <w:tc>
          <w:tcPr>
            <w:tcW w:w="4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B697A" w14:textId="77777777" w:rsidR="00DE441E" w:rsidRDefault="0040538E">
            <w:r>
              <w:rPr>
                <w:sz w:val="21"/>
                <w:szCs w:val="21"/>
              </w:rPr>
              <w:t>[Description]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A30D5" w14:textId="77777777" w:rsidR="00DE441E" w:rsidRDefault="0040538E">
            <w:r>
              <w:rPr>
                <w:sz w:val="21"/>
                <w:szCs w:val="21"/>
              </w:rPr>
              <w:t>[Link]</w:t>
            </w:r>
          </w:p>
        </w:tc>
      </w:tr>
      <w:tr w:rsidR="00DE441E" w14:paraId="4E6F32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363F6DA6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2. Executive Summary</w:t>
            </w:r>
          </w:p>
          <w:p w14:paraId="3A5E4AFA" w14:textId="77777777" w:rsidR="00DE441E" w:rsidRDefault="0040538E">
            <w:r>
              <w:rPr>
                <w:color w:val="FFFFFF"/>
                <w:sz w:val="20"/>
                <w:szCs w:val="20"/>
              </w:rPr>
              <w:t>Business context and the solution at a glance</w:t>
            </w:r>
          </w:p>
        </w:tc>
      </w:tr>
    </w:tbl>
    <w:p w14:paraId="1AE60FD8" w14:textId="77777777" w:rsidR="00DE441E" w:rsidRDefault="00DE441E"/>
    <w:p w14:paraId="06FA9D3A" w14:textId="77777777" w:rsidR="00DE441E" w:rsidRDefault="0040538E">
      <w:pPr>
        <w:spacing w:before="60" w:after="80"/>
      </w:pPr>
      <w:r>
        <w:t>Summarise, in a few short paragraphs suitable for a non-technical sponsor, the business problem, the proposed solution, and the expected outcome. This section should stand alone: a reader should understand what is being built and why without reading further.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DE441E" w14:paraId="48FA6606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6E5FAF" w14:textId="77777777" w:rsidR="00DE441E" w:rsidRDefault="0040538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SUMMARY</w:t>
            </w:r>
          </w:p>
        </w:tc>
        <w:tc>
          <w:tcPr>
            <w:tcW w:w="79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EE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0599D75" w14:textId="77777777" w:rsidR="00DE441E" w:rsidRDefault="0040538E">
            <w:r>
              <w:rPr>
                <w:sz w:val="21"/>
                <w:szCs w:val="21"/>
              </w:rPr>
              <w:t>[One paragraph: what is being delivered, for whom, and the primary business benefit or driver.]</w:t>
            </w:r>
          </w:p>
        </w:tc>
      </w:tr>
    </w:tbl>
    <w:p w14:paraId="4928C9D3" w14:textId="77777777" w:rsidR="00DE441E" w:rsidRDefault="0040538E">
      <w:pPr>
        <w:spacing w:before="60" w:after="80"/>
      </w:pPr>
      <w:r>
        <w:t>[Optionally include: problem statement, strategic alignment, expected benefits, high-level cost/timeline, and key stakeholders.]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E441E" w14:paraId="765A9E5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3CD36EBB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3. Scope &amp; Objectives</w:t>
            </w:r>
          </w:p>
          <w:p w14:paraId="164BD5ED" w14:textId="77777777" w:rsidR="00DE441E" w:rsidRDefault="0040538E">
            <w:r>
              <w:rPr>
                <w:color w:val="FFFFFF"/>
                <w:sz w:val="20"/>
                <w:szCs w:val="20"/>
              </w:rPr>
              <w:t>What this design covers, and its boundaries</w:t>
            </w:r>
          </w:p>
        </w:tc>
      </w:tr>
    </w:tbl>
    <w:p w14:paraId="0D79671F" w14:textId="77777777" w:rsidR="00DE441E" w:rsidRDefault="00DE441E"/>
    <w:p w14:paraId="0575B8F4" w14:textId="77777777" w:rsidR="00DE441E" w:rsidRDefault="0040538E">
      <w:pPr>
        <w:pStyle w:val="Heading2"/>
      </w:pPr>
      <w:bookmarkStart w:id="3" w:name="_Toc233962322"/>
      <w:r>
        <w:t>3.1 Business Objectives</w:t>
      </w:r>
      <w:bookmarkEnd w:id="3"/>
    </w:p>
    <w:p w14:paraId="10450DF5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[Objective 1 — the primary business outcome this solution enables.]</w:t>
      </w:r>
    </w:p>
    <w:p w14:paraId="44353503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[Objective 2]</w:t>
      </w:r>
    </w:p>
    <w:p w14:paraId="483F9918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[Objective 3]</w:t>
      </w:r>
    </w:p>
    <w:p w14:paraId="4AE101DD" w14:textId="77777777" w:rsidR="00DE441E" w:rsidRDefault="0040538E">
      <w:pPr>
        <w:pStyle w:val="Heading2"/>
      </w:pPr>
      <w:bookmarkStart w:id="4" w:name="_Toc233962323"/>
      <w:r>
        <w:t>3.2 In-Scope</w:t>
      </w:r>
      <w:bookmarkEnd w:id="4"/>
    </w:p>
    <w:p w14:paraId="35115473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[Capability, system, or process explicitly covered by this design.]</w:t>
      </w:r>
    </w:p>
    <w:p w14:paraId="74E19F75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[Capability 2]</w:t>
      </w:r>
    </w:p>
    <w:p w14:paraId="0EAF49FC" w14:textId="77777777" w:rsidR="00DE441E" w:rsidRDefault="0040538E">
      <w:pPr>
        <w:pStyle w:val="Heading2"/>
      </w:pPr>
      <w:bookmarkStart w:id="5" w:name="_Toc233962324"/>
      <w:r>
        <w:t>3.3 Out of Scope</w:t>
      </w:r>
      <w:bookmarkEnd w:id="5"/>
    </w:p>
    <w:p w14:paraId="75B61366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[Capability, system, or process explicitly excluded, and where it is addressed instead, if applicable.]</w:t>
      </w:r>
    </w:p>
    <w:p w14:paraId="65131B80" w14:textId="77777777" w:rsidR="00DE441E" w:rsidRDefault="0040538E">
      <w:pPr>
        <w:pStyle w:val="Heading2"/>
      </w:pPr>
      <w:bookmarkStart w:id="6" w:name="_Toc233962325"/>
      <w:r>
        <w:t>3.4 Assumptions &amp; Dependencies</w:t>
      </w:r>
      <w:bookmarkEnd w:id="6"/>
    </w:p>
    <w:p w14:paraId="2912E9A0" w14:textId="77777777" w:rsidR="00DE441E" w:rsidRDefault="0040538E">
      <w:pPr>
        <w:pStyle w:val="Heading3"/>
      </w:pPr>
      <w:bookmarkStart w:id="7" w:name="_Toc233962326"/>
      <w:r>
        <w:t>Assumptions</w:t>
      </w:r>
      <w:bookmarkEnd w:id="7"/>
    </w:p>
    <w:p w14:paraId="559956B9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[Assumption made during design that, if incorrect, would materially affect the solution.]</w:t>
      </w:r>
    </w:p>
    <w:p w14:paraId="76A0C880" w14:textId="77777777" w:rsidR="00DE441E" w:rsidRDefault="0040538E">
      <w:pPr>
        <w:pStyle w:val="Heading3"/>
      </w:pPr>
      <w:bookmarkStart w:id="8" w:name="_Toc233962327"/>
      <w:r>
        <w:t>Dependencies</w:t>
      </w:r>
      <w:bookmarkEnd w:id="8"/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1960"/>
        <w:gridCol w:w="2400"/>
      </w:tblGrid>
      <w:tr w:rsidR="00DE441E" w14:paraId="2E6081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8D9C7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Dependency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763C2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Type</w:t>
            </w:r>
          </w:p>
        </w:tc>
        <w:tc>
          <w:tcPr>
            <w:tcW w:w="1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AF9B8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Owner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AE56F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Status</w:t>
            </w:r>
          </w:p>
        </w:tc>
      </w:tr>
      <w:tr w:rsidR="00DE441E" w14:paraId="6C68AC3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FA0CF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911A9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  <w:tc>
          <w:tcPr>
            <w:tcW w:w="1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74422" w14:textId="77777777" w:rsidR="00DE441E" w:rsidRDefault="0040538E">
            <w:r>
              <w:rPr>
                <w:sz w:val="21"/>
                <w:szCs w:val="21"/>
              </w:rPr>
              <w:t>x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879F" w14:textId="77777777" w:rsidR="00DE441E" w:rsidRDefault="0040538E">
            <w:r>
              <w:rPr>
                <w:sz w:val="21"/>
                <w:szCs w:val="21"/>
              </w:rPr>
              <w:t>t</w:t>
            </w:r>
          </w:p>
        </w:tc>
      </w:tr>
      <w:tr w:rsidR="00DE441E" w14:paraId="7D8ADA0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489F6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D681F" w14:textId="77777777" w:rsidR="00DE441E" w:rsidRDefault="0040538E">
            <w:r>
              <w:rPr>
                <w:sz w:val="21"/>
                <w:szCs w:val="21"/>
              </w:rPr>
              <w:t>I</w:t>
            </w:r>
          </w:p>
        </w:tc>
        <w:tc>
          <w:tcPr>
            <w:tcW w:w="1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07196" w14:textId="77777777" w:rsidR="00DE441E" w:rsidRDefault="0040538E">
            <w:r>
              <w:rPr>
                <w:sz w:val="21"/>
                <w:szCs w:val="21"/>
              </w:rPr>
              <w:t>n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258F0" w14:textId="77777777" w:rsidR="00DE441E" w:rsidRDefault="0040538E">
            <w:r>
              <w:rPr>
                <w:sz w:val="21"/>
                <w:szCs w:val="21"/>
              </w:rPr>
              <w:t>t</w:t>
            </w:r>
          </w:p>
        </w:tc>
      </w:tr>
      <w:tr w:rsidR="00DE441E" w14:paraId="2234D87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B65DB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F73A0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  <w:tc>
          <w:tcPr>
            <w:tcW w:w="1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39EA3" w14:textId="77777777" w:rsidR="00DE441E" w:rsidRDefault="0040538E">
            <w:r>
              <w:rPr>
                <w:sz w:val="21"/>
                <w:szCs w:val="21"/>
              </w:rPr>
              <w:t>w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9A112" w14:textId="77777777" w:rsidR="00DE441E" w:rsidRDefault="0040538E">
            <w:r>
              <w:rPr>
                <w:sz w:val="21"/>
                <w:szCs w:val="21"/>
              </w:rPr>
              <w:t>n</w:t>
            </w:r>
          </w:p>
        </w:tc>
      </w:tr>
      <w:tr w:rsidR="00DE441E" w14:paraId="4F7115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0945C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86C6E" w14:textId="77777777" w:rsidR="00DE441E" w:rsidRDefault="0040538E">
            <w:r>
              <w:rPr>
                <w:sz w:val="21"/>
                <w:szCs w:val="21"/>
              </w:rPr>
              <w:t>N</w:t>
            </w:r>
          </w:p>
        </w:tc>
        <w:tc>
          <w:tcPr>
            <w:tcW w:w="1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49E16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1A202" w14:textId="77777777" w:rsidR="00DE441E" w:rsidRDefault="0040538E">
            <w:r>
              <w:rPr>
                <w:sz w:val="21"/>
                <w:szCs w:val="21"/>
              </w:rPr>
              <w:t>t</w:t>
            </w:r>
          </w:p>
        </w:tc>
      </w:tr>
      <w:tr w:rsidR="00DE441E" w14:paraId="714003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405D07E6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4. Architecture Overview</w:t>
            </w:r>
          </w:p>
          <w:p w14:paraId="4C04DA85" w14:textId="77777777" w:rsidR="00DE441E" w:rsidRDefault="0040538E">
            <w:r>
              <w:rPr>
                <w:color w:val="FFFFFF"/>
                <w:sz w:val="20"/>
                <w:szCs w:val="20"/>
              </w:rPr>
              <w:t>Principles, diagram and layered view</w:t>
            </w:r>
          </w:p>
        </w:tc>
      </w:tr>
    </w:tbl>
    <w:p w14:paraId="3FD6D1E9" w14:textId="77777777" w:rsidR="00DE441E" w:rsidRDefault="00DE441E"/>
    <w:p w14:paraId="2F3F9C81" w14:textId="77777777" w:rsidR="00DE441E" w:rsidRDefault="0040538E">
      <w:pPr>
        <w:pStyle w:val="Heading2"/>
      </w:pPr>
      <w:bookmarkStart w:id="9" w:name="_Toc233962328"/>
      <w:r>
        <w:t>4.1 Architectural Principles</w:t>
      </w:r>
      <w:bookmarkEnd w:id="9"/>
    </w:p>
    <w:p w14:paraId="3663D7EE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[Principle — e.g. prefer managed services over self-hosted infrastructure.]</w:t>
      </w:r>
    </w:p>
    <w:p w14:paraId="2F5FA1D9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[Principle — e.g. design for zero-downtime deployment.]</w:t>
      </w:r>
    </w:p>
    <w:p w14:paraId="02D0DA40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[Principle — e.g. least-privilege access by default.]</w:t>
      </w:r>
    </w:p>
    <w:p w14:paraId="2151899E" w14:textId="77777777" w:rsidR="00DE441E" w:rsidRDefault="0040538E">
      <w:pPr>
        <w:pStyle w:val="Heading2"/>
      </w:pPr>
      <w:bookmarkStart w:id="10" w:name="_Toc233962329"/>
      <w:r>
        <w:t>4.2 High-Level Architecture Diagram</w:t>
      </w:r>
      <w:bookmarkEnd w:id="10"/>
    </w:p>
    <w:p w14:paraId="50192700" w14:textId="77777777" w:rsidR="00DE441E" w:rsidRDefault="0040538E">
      <w:pPr>
        <w:spacing w:before="60" w:after="80"/>
      </w:pPr>
      <w:r>
        <w:lastRenderedPageBreak/>
        <w:t>[Insert high-level architecture diagram here. The diagram should show major components, external systems, trust boundaries, and the primary data flows between them.]</w:t>
      </w:r>
    </w:p>
    <w:p w14:paraId="6FFA091B" w14:textId="77777777" w:rsidR="00DE441E" w:rsidRDefault="0040538E">
      <w:pPr>
        <w:pStyle w:val="Heading2"/>
      </w:pPr>
      <w:bookmarkStart w:id="11" w:name="_Toc233962330"/>
      <w:r>
        <w:t>4.3 Architecture Layers Summary</w:t>
      </w:r>
      <w:bookmarkEnd w:id="11"/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560"/>
        <w:gridCol w:w="2600"/>
      </w:tblGrid>
      <w:tr w:rsidR="00DE441E" w14:paraId="39DB21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C5667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Layer</w:t>
            </w:r>
          </w:p>
        </w:tc>
        <w:tc>
          <w:tcPr>
            <w:tcW w:w="4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BA887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Description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D073B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Key Technologies</w:t>
            </w:r>
          </w:p>
        </w:tc>
      </w:tr>
      <w:tr w:rsidR="00DE441E" w14:paraId="6DE022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389EB" w14:textId="77777777" w:rsidR="00DE441E" w:rsidRDefault="0040538E">
            <w:r>
              <w:rPr>
                <w:sz w:val="21"/>
                <w:szCs w:val="21"/>
              </w:rPr>
              <w:t>Presentation</w:t>
            </w:r>
          </w:p>
        </w:tc>
        <w:tc>
          <w:tcPr>
            <w:tcW w:w="4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ED16B" w14:textId="77777777" w:rsidR="00DE441E" w:rsidRDefault="0040538E">
            <w:r>
              <w:rPr>
                <w:sz w:val="21"/>
                <w:szCs w:val="21"/>
              </w:rPr>
              <w:t>[User-facing interfaces]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4AF92" w14:textId="77777777" w:rsidR="00DE441E" w:rsidRDefault="0040538E">
            <w:r>
              <w:rPr>
                <w:sz w:val="21"/>
                <w:szCs w:val="21"/>
              </w:rPr>
              <w:t>[Technology]</w:t>
            </w:r>
          </w:p>
        </w:tc>
      </w:tr>
      <w:tr w:rsidR="00DE441E" w14:paraId="46BFC9A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F8DAD" w14:textId="77777777" w:rsidR="00DE441E" w:rsidRDefault="0040538E">
            <w:r>
              <w:rPr>
                <w:sz w:val="21"/>
                <w:szCs w:val="21"/>
              </w:rPr>
              <w:t>Application / Service</w:t>
            </w:r>
          </w:p>
        </w:tc>
        <w:tc>
          <w:tcPr>
            <w:tcW w:w="4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B132C" w14:textId="77777777" w:rsidR="00DE441E" w:rsidRDefault="0040538E">
            <w:r>
              <w:rPr>
                <w:sz w:val="21"/>
                <w:szCs w:val="21"/>
              </w:rPr>
              <w:t>[Business logic and orchestration]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B32FB" w14:textId="77777777" w:rsidR="00DE441E" w:rsidRDefault="0040538E">
            <w:r>
              <w:rPr>
                <w:sz w:val="21"/>
                <w:szCs w:val="21"/>
              </w:rPr>
              <w:t>[Technology]</w:t>
            </w:r>
          </w:p>
        </w:tc>
      </w:tr>
      <w:tr w:rsidR="00DE441E" w14:paraId="35609F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73D38" w14:textId="77777777" w:rsidR="00DE441E" w:rsidRDefault="0040538E">
            <w:r>
              <w:rPr>
                <w:sz w:val="21"/>
                <w:szCs w:val="21"/>
              </w:rPr>
              <w:t>Data</w:t>
            </w:r>
          </w:p>
        </w:tc>
        <w:tc>
          <w:tcPr>
            <w:tcW w:w="4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4605E" w14:textId="77777777" w:rsidR="00DE441E" w:rsidRDefault="0040538E">
            <w:r>
              <w:rPr>
                <w:sz w:val="21"/>
                <w:szCs w:val="21"/>
              </w:rPr>
              <w:t>[Persistence and analytics]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1B385" w14:textId="77777777" w:rsidR="00DE441E" w:rsidRDefault="0040538E">
            <w:r>
              <w:rPr>
                <w:sz w:val="21"/>
                <w:szCs w:val="21"/>
              </w:rPr>
              <w:t>[Technology]</w:t>
            </w:r>
          </w:p>
        </w:tc>
      </w:tr>
      <w:tr w:rsidR="00DE441E" w14:paraId="7D01FD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C7511" w14:textId="77777777" w:rsidR="00DE441E" w:rsidRDefault="0040538E">
            <w:r>
              <w:rPr>
                <w:sz w:val="21"/>
                <w:szCs w:val="21"/>
              </w:rPr>
              <w:t>Infrastructure</w:t>
            </w:r>
          </w:p>
        </w:tc>
        <w:tc>
          <w:tcPr>
            <w:tcW w:w="4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3E67D" w14:textId="77777777" w:rsidR="00DE441E" w:rsidRDefault="0040538E">
            <w:r>
              <w:rPr>
                <w:sz w:val="21"/>
                <w:szCs w:val="21"/>
              </w:rPr>
              <w:t>[Compute, network and platform]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E3707" w14:textId="77777777" w:rsidR="00DE441E" w:rsidRDefault="0040538E">
            <w:r>
              <w:rPr>
                <w:sz w:val="21"/>
                <w:szCs w:val="21"/>
              </w:rPr>
              <w:t>[Technology]</w:t>
            </w:r>
          </w:p>
        </w:tc>
      </w:tr>
      <w:tr w:rsidR="00DE441E" w14:paraId="599BA3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5071AD68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5. Solution / Component Design</w:t>
            </w:r>
          </w:p>
          <w:p w14:paraId="34166133" w14:textId="77777777" w:rsidR="00DE441E" w:rsidRDefault="0040538E">
            <w:r>
              <w:rPr>
                <w:color w:val="FFFFFF"/>
                <w:sz w:val="20"/>
                <w:szCs w:val="20"/>
              </w:rPr>
              <w:t>Components, environments, storage, processing and interfaces</w:t>
            </w:r>
          </w:p>
        </w:tc>
      </w:tr>
    </w:tbl>
    <w:p w14:paraId="42C9A0DA" w14:textId="77777777" w:rsidR="00DE441E" w:rsidRDefault="00DE441E"/>
    <w:p w14:paraId="4C2CA136" w14:textId="77777777" w:rsidR="00DE441E" w:rsidRDefault="0040538E">
      <w:pPr>
        <w:pStyle w:val="Heading2"/>
      </w:pPr>
      <w:bookmarkStart w:id="12" w:name="_Toc233962331"/>
      <w:r>
        <w:t>5.1 Solution Components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160"/>
        <w:gridCol w:w="1900"/>
        <w:gridCol w:w="1900"/>
      </w:tblGrid>
      <w:tr w:rsidR="00DE441E" w14:paraId="34A4E6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18289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Component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9AD84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Purpose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2826E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Technology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2C24D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Owner</w:t>
            </w:r>
          </w:p>
        </w:tc>
      </w:tr>
      <w:tr w:rsidR="00DE441E" w14:paraId="62D3A5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A7816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DA507" w14:textId="77777777" w:rsidR="00DE441E" w:rsidRDefault="0040538E">
            <w:r>
              <w:rPr>
                <w:sz w:val="21"/>
                <w:szCs w:val="21"/>
              </w:rPr>
              <w:t>C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0F0DC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F04D" w14:textId="77777777" w:rsidR="00DE441E" w:rsidRDefault="0040538E">
            <w:r>
              <w:rPr>
                <w:sz w:val="21"/>
                <w:szCs w:val="21"/>
              </w:rPr>
              <w:t>m</w:t>
            </w:r>
          </w:p>
        </w:tc>
      </w:tr>
      <w:tr w:rsidR="00DE441E" w14:paraId="58DE77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8587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D7D08" w14:textId="77777777" w:rsidR="00DE441E" w:rsidRDefault="0040538E">
            <w:r>
              <w:rPr>
                <w:sz w:val="21"/>
                <w:szCs w:val="21"/>
              </w:rPr>
              <w:t>W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98D0" w14:textId="77777777" w:rsidR="00DE441E" w:rsidRDefault="0040538E">
            <w:r>
              <w:rPr>
                <w:sz w:val="21"/>
                <w:szCs w:val="21"/>
              </w:rPr>
              <w:t>h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D359B" w14:textId="77777777" w:rsidR="00DE441E" w:rsidRDefault="0040538E">
            <w:r>
              <w:rPr>
                <w:sz w:val="21"/>
                <w:szCs w:val="21"/>
              </w:rPr>
              <w:t>a</w:t>
            </w:r>
          </w:p>
        </w:tc>
      </w:tr>
      <w:tr w:rsidR="00DE441E" w14:paraId="4C2855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C943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21144" w14:textId="77777777" w:rsidR="00DE441E" w:rsidRDefault="0040538E">
            <w:r>
              <w:rPr>
                <w:sz w:val="21"/>
                <w:szCs w:val="21"/>
              </w:rPr>
              <w:t>T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D3633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4E37F" w14:textId="77777777" w:rsidR="00DE441E" w:rsidRDefault="0040538E">
            <w:r>
              <w:rPr>
                <w:sz w:val="21"/>
                <w:szCs w:val="21"/>
              </w:rPr>
              <w:t>c</w:t>
            </w:r>
          </w:p>
        </w:tc>
      </w:tr>
      <w:tr w:rsidR="00DE441E" w14:paraId="16E49E5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75CAB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AE7D5" w14:textId="77777777" w:rsidR="00DE441E" w:rsidRDefault="0040538E">
            <w:r>
              <w:rPr>
                <w:sz w:val="21"/>
                <w:szCs w:val="21"/>
              </w:rPr>
              <w:t>T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CBCCF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  <w:tc>
          <w:tcPr>
            <w:tcW w:w="1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4105E" w14:textId="77777777" w:rsidR="00DE441E" w:rsidRDefault="0040538E">
            <w:r>
              <w:rPr>
                <w:sz w:val="21"/>
                <w:szCs w:val="21"/>
              </w:rPr>
              <w:t>a</w:t>
            </w:r>
          </w:p>
        </w:tc>
      </w:tr>
    </w:tbl>
    <w:p w14:paraId="5B9B78A6" w14:textId="77777777" w:rsidR="00DE441E" w:rsidRDefault="0040538E">
      <w:pPr>
        <w:pStyle w:val="Heading2"/>
      </w:pPr>
      <w:bookmarkStart w:id="13" w:name="_Toc233962332"/>
      <w:r>
        <w:t>5.2 Environments &amp; Deployment Topology</w:t>
      </w:r>
      <w:bookmarkEnd w:id="13"/>
    </w:p>
    <w:p w14:paraId="7670661C" w14:textId="77777777" w:rsidR="00DE441E" w:rsidRDefault="0040538E">
      <w:pPr>
        <w:pStyle w:val="Heading3"/>
      </w:pPr>
      <w:bookmarkStart w:id="14" w:name="_Toc233962333"/>
      <w:r>
        <w:t>Environment Topology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560"/>
        <w:gridCol w:w="4000"/>
      </w:tblGrid>
      <w:tr w:rsidR="00DE441E" w14:paraId="538B21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A349C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Environment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12901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Purpose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EC728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Configuration Differences</w:t>
            </w:r>
          </w:p>
        </w:tc>
      </w:tr>
      <w:tr w:rsidR="00DE441E" w14:paraId="273188A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E088C" w14:textId="77777777" w:rsidR="00DE441E" w:rsidRDefault="0040538E">
            <w:r>
              <w:rPr>
                <w:sz w:val="21"/>
                <w:szCs w:val="21"/>
              </w:rPr>
              <w:t>Development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B44F" w14:textId="77777777" w:rsidR="00DE441E" w:rsidRDefault="0040538E">
            <w:r>
              <w:rPr>
                <w:sz w:val="21"/>
                <w:szCs w:val="21"/>
              </w:rPr>
              <w:t>Feature development and unit testing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3FF2E" w14:textId="77777777" w:rsidR="00DE441E" w:rsidRDefault="0040538E">
            <w:r>
              <w:rPr>
                <w:sz w:val="21"/>
                <w:szCs w:val="21"/>
              </w:rPr>
              <w:t>[Reduced sizing, synthetic data]</w:t>
            </w:r>
          </w:p>
        </w:tc>
      </w:tr>
      <w:tr w:rsidR="00DE441E" w14:paraId="354824B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4AC76" w14:textId="77777777" w:rsidR="00DE441E" w:rsidRDefault="0040538E">
            <w:r>
              <w:rPr>
                <w:sz w:val="21"/>
                <w:szCs w:val="21"/>
              </w:rPr>
              <w:t>Test / QA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0860" w14:textId="77777777" w:rsidR="00DE441E" w:rsidRDefault="0040538E">
            <w:r>
              <w:rPr>
                <w:sz w:val="21"/>
                <w:szCs w:val="21"/>
              </w:rPr>
              <w:t>Integration and acceptance testing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33F16" w14:textId="77777777" w:rsidR="00DE441E" w:rsidRDefault="0040538E">
            <w:r>
              <w:rPr>
                <w:sz w:val="21"/>
                <w:szCs w:val="21"/>
              </w:rPr>
              <w:t>[Production-like configuration]</w:t>
            </w:r>
          </w:p>
        </w:tc>
      </w:tr>
      <w:tr w:rsidR="00DE441E" w14:paraId="3A8A2C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4F4F1" w14:textId="77777777" w:rsidR="00DE441E" w:rsidRDefault="0040538E">
            <w:r>
              <w:rPr>
                <w:sz w:val="21"/>
                <w:szCs w:val="21"/>
              </w:rPr>
              <w:t>Production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59C70" w14:textId="77777777" w:rsidR="00DE441E" w:rsidRDefault="0040538E">
            <w:r>
              <w:rPr>
                <w:sz w:val="21"/>
                <w:szCs w:val="21"/>
              </w:rPr>
              <w:t>Live service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F5B31" w14:textId="77777777" w:rsidR="00DE441E" w:rsidRDefault="0040538E">
            <w:r>
              <w:rPr>
                <w:sz w:val="21"/>
                <w:szCs w:val="21"/>
              </w:rPr>
              <w:t>[Full sizing, high availability]</w:t>
            </w:r>
          </w:p>
        </w:tc>
      </w:tr>
    </w:tbl>
    <w:p w14:paraId="61E7C764" w14:textId="77777777" w:rsidR="00DE441E" w:rsidRDefault="0040538E">
      <w:pPr>
        <w:pStyle w:val="Heading3"/>
      </w:pPr>
      <w:bookmarkStart w:id="15" w:name="_Toc233962334"/>
      <w:r>
        <w:t>Access Roles &amp; Responsibilities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560"/>
        <w:gridCol w:w="3400"/>
      </w:tblGrid>
      <w:tr w:rsidR="00DE441E" w14:paraId="00D53D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2E82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9E947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Responsibility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6F72C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Access Level</w:t>
            </w:r>
          </w:p>
        </w:tc>
      </w:tr>
      <w:tr w:rsidR="00DE441E" w14:paraId="2DB443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6FA3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582E6" w14:textId="77777777" w:rsidR="00DE441E" w:rsidRDefault="0040538E">
            <w:r>
              <w:rPr>
                <w:sz w:val="21"/>
                <w:szCs w:val="21"/>
              </w:rPr>
              <w:t>R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BB038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</w:tr>
      <w:tr w:rsidR="00DE441E" w14:paraId="39E335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E2D50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D56F1" w14:textId="77777777" w:rsidR="00DE441E" w:rsidRDefault="0040538E">
            <w:r>
              <w:rPr>
                <w:sz w:val="21"/>
                <w:szCs w:val="21"/>
              </w:rPr>
              <w:t>R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1F35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</w:tr>
      <w:tr w:rsidR="00DE441E" w14:paraId="5D8F16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DCE7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A6A47" w14:textId="77777777" w:rsidR="00DE441E" w:rsidRDefault="0040538E">
            <w:r>
              <w:rPr>
                <w:sz w:val="21"/>
                <w:szCs w:val="21"/>
              </w:rPr>
              <w:t>R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BEFE6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</w:tr>
    </w:tbl>
    <w:p w14:paraId="55660007" w14:textId="77777777" w:rsidR="00DE441E" w:rsidRDefault="0040538E">
      <w:pPr>
        <w:pStyle w:val="Heading2"/>
      </w:pPr>
      <w:bookmarkStart w:id="16" w:name="_Toc233962335"/>
      <w:r>
        <w:t>5.3 Storage &amp; Persistence Design</w:t>
      </w:r>
      <w:bookmarkEnd w:id="16"/>
    </w:p>
    <w:p w14:paraId="451BFF2F" w14:textId="77777777" w:rsidR="00DE441E" w:rsidRDefault="0040538E">
      <w:pPr>
        <w:pStyle w:val="Heading3"/>
      </w:pPr>
      <w:bookmarkStart w:id="17" w:name="_Toc233962336"/>
      <w:r>
        <w:lastRenderedPageBreak/>
        <w:t>Storage Structure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160"/>
        <w:gridCol w:w="3800"/>
      </w:tblGrid>
      <w:tr w:rsidR="00DE441E" w14:paraId="050349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8477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Store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BB3A2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Type</w:t>
            </w:r>
          </w:p>
        </w:tc>
        <w:tc>
          <w:tcPr>
            <w:tcW w:w="3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6FEA1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Purpose</w:t>
            </w:r>
          </w:p>
        </w:tc>
      </w:tr>
      <w:tr w:rsidR="00DE441E" w14:paraId="652877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4B7C3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A9AF2" w14:textId="77777777" w:rsidR="00DE441E" w:rsidRDefault="0040538E">
            <w:r>
              <w:rPr>
                <w:sz w:val="21"/>
                <w:szCs w:val="21"/>
              </w:rPr>
              <w:t>S</w:t>
            </w:r>
          </w:p>
        </w:tc>
        <w:tc>
          <w:tcPr>
            <w:tcW w:w="3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6E6FF" w14:textId="77777777" w:rsidR="00DE441E" w:rsidRDefault="0040538E">
            <w:r>
              <w:rPr>
                <w:sz w:val="21"/>
                <w:szCs w:val="21"/>
              </w:rPr>
              <w:t>t</w:t>
            </w:r>
          </w:p>
        </w:tc>
      </w:tr>
      <w:tr w:rsidR="00DE441E" w14:paraId="72A719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F63E3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E411" w14:textId="77777777" w:rsidR="00DE441E" w:rsidRDefault="0040538E">
            <w:r>
              <w:rPr>
                <w:sz w:val="21"/>
                <w:szCs w:val="21"/>
              </w:rPr>
              <w:t>R</w:t>
            </w:r>
          </w:p>
        </w:tc>
        <w:tc>
          <w:tcPr>
            <w:tcW w:w="3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52988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</w:tr>
      <w:tr w:rsidR="00DE441E" w14:paraId="287A85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D0E12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19125" w14:textId="77777777" w:rsidR="00DE441E" w:rsidRDefault="0040538E">
            <w:r>
              <w:rPr>
                <w:sz w:val="21"/>
                <w:szCs w:val="21"/>
              </w:rPr>
              <w:t>W</w:t>
            </w:r>
          </w:p>
        </w:tc>
        <w:tc>
          <w:tcPr>
            <w:tcW w:w="3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A12A9" w14:textId="77777777" w:rsidR="00DE441E" w:rsidRDefault="0040538E">
            <w:r>
              <w:rPr>
                <w:sz w:val="21"/>
                <w:szCs w:val="21"/>
              </w:rPr>
              <w:t>h</w:t>
            </w:r>
          </w:p>
        </w:tc>
      </w:tr>
    </w:tbl>
    <w:p w14:paraId="7F5420DB" w14:textId="77777777" w:rsidR="00DE441E" w:rsidRDefault="0040538E">
      <w:pPr>
        <w:pStyle w:val="Heading2"/>
      </w:pPr>
      <w:bookmarkStart w:id="18" w:name="_Toc233962337"/>
      <w:r>
        <w:t>5.4 Processing &amp; Application Logic</w:t>
      </w:r>
      <w:bookmarkEnd w:id="18"/>
    </w:p>
    <w:p w14:paraId="597D6805" w14:textId="77777777" w:rsidR="00DE441E" w:rsidRDefault="0040538E">
      <w:pPr>
        <w:pStyle w:val="Heading3"/>
      </w:pPr>
      <w:bookmarkStart w:id="19" w:name="_Toc233962338"/>
      <w:r>
        <w:t>Processing / Job Patterns</w:t>
      </w:r>
      <w:bookmarkEnd w:id="19"/>
    </w:p>
    <w:p w14:paraId="3B0C6866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[Pattern — e.g. event-driven processing triggered by message arrival.]</w:t>
      </w:r>
    </w:p>
    <w:p w14:paraId="660DF010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[Pattern — e.g. scheduled batch processing.]</w:t>
      </w:r>
    </w:p>
    <w:p w14:paraId="3FBF7BF1" w14:textId="77777777" w:rsidR="00DE441E" w:rsidRDefault="0040538E">
      <w:pPr>
        <w:pStyle w:val="Heading3"/>
      </w:pPr>
      <w:bookmarkStart w:id="20" w:name="_Toc233962339"/>
      <w:r>
        <w:t>Processing Standards</w:t>
      </w:r>
      <w:bookmarkEnd w:id="20"/>
    </w:p>
    <w:p w14:paraId="30029622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[Standard — e.g. all processing must be idempotent and safely retryable.]</w:t>
      </w:r>
    </w:p>
    <w:p w14:paraId="6E465810" w14:textId="77777777" w:rsidR="00DE441E" w:rsidRDefault="0040538E">
      <w:pPr>
        <w:pStyle w:val="Heading2"/>
      </w:pPr>
      <w:bookmarkStart w:id="21" w:name="_Toc233962340"/>
      <w:r>
        <w:t>5.5 Interfaces, APIs &amp; Integration</w:t>
      </w:r>
      <w:bookmarkEnd w:id="21"/>
    </w:p>
    <w:p w14:paraId="1BAD431E" w14:textId="77777777" w:rsidR="00DE441E" w:rsidRDefault="0040538E">
      <w:pPr>
        <w:pStyle w:val="Heading3"/>
      </w:pPr>
      <w:bookmarkStart w:id="22" w:name="_Toc233962341"/>
      <w:r>
        <w:t>Service / Interface Design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800"/>
        <w:gridCol w:w="3560"/>
      </w:tblGrid>
      <w:tr w:rsidR="00DE441E" w14:paraId="31371B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49F8D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Interface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9D345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AB8E2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Protocol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3A67E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Purpose</w:t>
            </w:r>
          </w:p>
        </w:tc>
      </w:tr>
      <w:tr w:rsidR="00DE441E" w14:paraId="7C5AEC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EFF30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0A058" w14:textId="77777777" w:rsidR="00DE441E" w:rsidRDefault="0040538E">
            <w:r>
              <w:rPr>
                <w:sz w:val="21"/>
                <w:szCs w:val="21"/>
              </w:rPr>
              <w:t>I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0386" w14:textId="77777777" w:rsidR="00DE441E" w:rsidRDefault="0040538E">
            <w:r>
              <w:rPr>
                <w:sz w:val="21"/>
                <w:szCs w:val="21"/>
              </w:rPr>
              <w:t>n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7DDF5" w14:textId="77777777" w:rsidR="00DE441E" w:rsidRDefault="0040538E">
            <w:r>
              <w:rPr>
                <w:sz w:val="21"/>
                <w:szCs w:val="21"/>
              </w:rPr>
              <w:t>t</w:t>
            </w:r>
          </w:p>
        </w:tc>
      </w:tr>
      <w:tr w:rsidR="00DE441E" w14:paraId="30868C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72554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D092" w14:textId="77777777" w:rsidR="00DE441E" w:rsidRDefault="0040538E">
            <w:r>
              <w:rPr>
                <w:sz w:val="21"/>
                <w:szCs w:val="21"/>
              </w:rPr>
              <w:t>I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14EB4" w14:textId="77777777" w:rsidR="00DE441E" w:rsidRDefault="0040538E">
            <w:r>
              <w:rPr>
                <w:sz w:val="21"/>
                <w:szCs w:val="21"/>
              </w:rPr>
              <w:t>n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504D0" w14:textId="77777777" w:rsidR="00DE441E" w:rsidRDefault="0040538E">
            <w:r>
              <w:rPr>
                <w:sz w:val="21"/>
                <w:szCs w:val="21"/>
              </w:rPr>
              <w:t>b</w:t>
            </w:r>
          </w:p>
        </w:tc>
      </w:tr>
      <w:tr w:rsidR="00DE441E" w14:paraId="064633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A7456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DDF35" w14:textId="77777777" w:rsidR="00DE441E" w:rsidRDefault="0040538E">
            <w:r>
              <w:rPr>
                <w:sz w:val="21"/>
                <w:szCs w:val="21"/>
              </w:rPr>
              <w:t>R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8D789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17019" w14:textId="77777777" w:rsidR="00DE441E" w:rsidRDefault="0040538E">
            <w:r>
              <w:rPr>
                <w:sz w:val="21"/>
                <w:szCs w:val="21"/>
              </w:rPr>
              <w:t>S</w:t>
            </w:r>
          </w:p>
        </w:tc>
      </w:tr>
      <w:tr w:rsidR="00DE441E" w14:paraId="168999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37B9E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A38CA" w14:textId="77777777" w:rsidR="00DE441E" w:rsidRDefault="0040538E">
            <w:r>
              <w:rPr>
                <w:sz w:val="21"/>
                <w:szCs w:val="21"/>
              </w:rPr>
              <w:t>P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14F6F" w14:textId="77777777" w:rsidR="00DE441E" w:rsidRDefault="0040538E">
            <w:r>
              <w:rPr>
                <w:sz w:val="21"/>
                <w:szCs w:val="21"/>
              </w:rPr>
              <w:t>u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13C0C" w14:textId="77777777" w:rsidR="00DE441E" w:rsidRDefault="0040538E">
            <w:r>
              <w:rPr>
                <w:sz w:val="21"/>
                <w:szCs w:val="21"/>
              </w:rPr>
              <w:t>r</w:t>
            </w:r>
          </w:p>
        </w:tc>
      </w:tr>
    </w:tbl>
    <w:p w14:paraId="37DC9BFE" w14:textId="77777777" w:rsidR="00DE441E" w:rsidRDefault="0040538E">
      <w:pPr>
        <w:pStyle w:val="Heading3"/>
      </w:pPr>
      <w:bookmarkStart w:id="23" w:name="_Toc233962342"/>
      <w:r>
        <w:t>Integration Notes</w:t>
      </w:r>
      <w:bookmarkEnd w:id="23"/>
    </w:p>
    <w:p w14:paraId="2559240F" w14:textId="77777777" w:rsidR="00DE441E" w:rsidRDefault="0040538E">
      <w:pPr>
        <w:spacing w:before="60" w:after="80"/>
      </w:pPr>
      <w:r>
        <w:t>[Note any integration constraints, ordering guarantees, throughput limits, or third-party dependencies relevant at solution level. Endpoint-level contracts belong in the Detailed Design.]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E441E" w14:paraId="15ACF8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67C9238C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6. Data &amp; Integration Design</w:t>
            </w:r>
          </w:p>
          <w:p w14:paraId="2A65925E" w14:textId="77777777" w:rsidR="00DE441E" w:rsidRDefault="0040538E">
            <w:r>
              <w:rPr>
                <w:color w:val="FFFFFF"/>
                <w:sz w:val="20"/>
                <w:szCs w:val="20"/>
              </w:rPr>
              <w:t>Sources, ownership, classification and quality</w:t>
            </w:r>
          </w:p>
        </w:tc>
      </w:tr>
    </w:tbl>
    <w:p w14:paraId="27BA33B0" w14:textId="77777777" w:rsidR="00DE441E" w:rsidRDefault="00DE441E"/>
    <w:p w14:paraId="2D5DB025" w14:textId="77777777" w:rsidR="00DE441E" w:rsidRDefault="0040538E">
      <w:pPr>
        <w:pStyle w:val="Heading2"/>
      </w:pPr>
      <w:bookmarkStart w:id="24" w:name="_Toc233962343"/>
      <w:r>
        <w:t>6.1 Source &amp; Target Systems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160"/>
      </w:tblGrid>
      <w:tr w:rsidR="00DE441E" w14:paraId="6A93F5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B40AC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System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D0065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4EA8C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Data Direction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6DE1E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Frequency</w:t>
            </w:r>
          </w:p>
        </w:tc>
      </w:tr>
      <w:tr w:rsidR="00DE441E" w14:paraId="79C4BF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D3998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7492C" w14:textId="77777777" w:rsidR="00DE441E" w:rsidRDefault="0040538E">
            <w:r>
              <w:rPr>
                <w:sz w:val="21"/>
                <w:szCs w:val="21"/>
              </w:rPr>
              <w:t>S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EE55D" w14:textId="77777777" w:rsidR="00DE441E" w:rsidRDefault="0040538E">
            <w:r>
              <w:rPr>
                <w:sz w:val="21"/>
                <w:szCs w:val="21"/>
              </w:rPr>
              <w:t>y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0C76" w14:textId="77777777" w:rsidR="00DE441E" w:rsidRDefault="0040538E">
            <w:r>
              <w:rPr>
                <w:sz w:val="21"/>
                <w:szCs w:val="21"/>
              </w:rPr>
              <w:t>s</w:t>
            </w:r>
          </w:p>
        </w:tc>
      </w:tr>
      <w:tr w:rsidR="00DE441E" w14:paraId="5AFD76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0E67B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B10F" w14:textId="77777777" w:rsidR="00DE441E" w:rsidRDefault="0040538E">
            <w:r>
              <w:rPr>
                <w:sz w:val="21"/>
                <w:szCs w:val="21"/>
              </w:rPr>
              <w:t>S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36505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718C2" w14:textId="77777777" w:rsidR="00DE441E" w:rsidRDefault="0040538E">
            <w:r>
              <w:rPr>
                <w:sz w:val="21"/>
                <w:szCs w:val="21"/>
              </w:rPr>
              <w:t>u</w:t>
            </w:r>
          </w:p>
        </w:tc>
      </w:tr>
      <w:tr w:rsidR="00DE441E" w14:paraId="746DEB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4B799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49D7" w14:textId="77777777" w:rsidR="00DE441E" w:rsidRDefault="0040538E">
            <w:r>
              <w:rPr>
                <w:sz w:val="21"/>
                <w:szCs w:val="21"/>
              </w:rPr>
              <w:t>I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18E1B" w14:textId="77777777" w:rsidR="00DE441E" w:rsidRDefault="0040538E">
            <w:r>
              <w:rPr>
                <w:sz w:val="21"/>
                <w:szCs w:val="21"/>
              </w:rPr>
              <w:t>n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562DA" w14:textId="77777777" w:rsidR="00DE441E" w:rsidRDefault="0040538E">
            <w:r>
              <w:rPr>
                <w:sz w:val="21"/>
                <w:szCs w:val="21"/>
              </w:rPr>
              <w:t>b</w:t>
            </w:r>
          </w:p>
        </w:tc>
      </w:tr>
      <w:tr w:rsidR="00DE441E" w14:paraId="7C9528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4667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8A2E1" w14:textId="77777777" w:rsidR="00DE441E" w:rsidRDefault="0040538E">
            <w:r>
              <w:rPr>
                <w:sz w:val="21"/>
                <w:szCs w:val="21"/>
              </w:rPr>
              <w:t>R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D53D3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5A76F" w14:textId="77777777" w:rsidR="00DE441E" w:rsidRDefault="0040538E">
            <w:r>
              <w:rPr>
                <w:sz w:val="21"/>
                <w:szCs w:val="21"/>
              </w:rPr>
              <w:t>a</w:t>
            </w:r>
          </w:p>
        </w:tc>
      </w:tr>
    </w:tbl>
    <w:p w14:paraId="0148A538" w14:textId="77777777" w:rsidR="00DE441E" w:rsidRDefault="0040538E">
      <w:pPr>
        <w:pStyle w:val="Heading2"/>
      </w:pPr>
      <w:bookmarkStart w:id="25" w:name="_Toc233962344"/>
      <w:r>
        <w:lastRenderedPageBreak/>
        <w:t>6.2 Data Entities &amp; Ownership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160"/>
        <w:gridCol w:w="3800"/>
      </w:tblGrid>
      <w:tr w:rsidR="00DE441E" w14:paraId="7A27A8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6FEA1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Entity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3438D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Description</w:t>
            </w:r>
          </w:p>
        </w:tc>
        <w:tc>
          <w:tcPr>
            <w:tcW w:w="3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34E17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Owner</w:t>
            </w:r>
          </w:p>
        </w:tc>
      </w:tr>
      <w:tr w:rsidR="00DE441E" w14:paraId="7BB6D3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1DF3B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DBB2A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  <w:tc>
          <w:tcPr>
            <w:tcW w:w="3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22734" w14:textId="77777777" w:rsidR="00DE441E" w:rsidRDefault="0040538E">
            <w:r>
              <w:rPr>
                <w:sz w:val="21"/>
                <w:szCs w:val="21"/>
              </w:rPr>
              <w:t>n</w:t>
            </w:r>
          </w:p>
        </w:tc>
      </w:tr>
      <w:tr w:rsidR="00DE441E" w14:paraId="70F591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743A0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A0BCB" w14:textId="77777777" w:rsidR="00DE441E" w:rsidRDefault="0040538E">
            <w:r>
              <w:rPr>
                <w:sz w:val="21"/>
                <w:szCs w:val="21"/>
              </w:rPr>
              <w:t>D</w:t>
            </w:r>
          </w:p>
        </w:tc>
        <w:tc>
          <w:tcPr>
            <w:tcW w:w="3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34D34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</w:tr>
      <w:tr w:rsidR="00DE441E" w14:paraId="7BE4AA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3B614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CC9D9" w14:textId="77777777" w:rsidR="00DE441E" w:rsidRDefault="0040538E">
            <w:r>
              <w:rPr>
                <w:sz w:val="21"/>
                <w:szCs w:val="21"/>
              </w:rPr>
              <w:t>B</w:t>
            </w:r>
          </w:p>
        </w:tc>
        <w:tc>
          <w:tcPr>
            <w:tcW w:w="3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86699" w14:textId="77777777" w:rsidR="00DE441E" w:rsidRDefault="0040538E">
            <w:r>
              <w:rPr>
                <w:sz w:val="21"/>
                <w:szCs w:val="21"/>
              </w:rPr>
              <w:t>u</w:t>
            </w:r>
          </w:p>
        </w:tc>
      </w:tr>
    </w:tbl>
    <w:p w14:paraId="0E5EECA9" w14:textId="77777777" w:rsidR="00DE441E" w:rsidRDefault="0040538E">
      <w:pPr>
        <w:pStyle w:val="Heading2"/>
      </w:pPr>
      <w:bookmarkStart w:id="26" w:name="_Toc233962345"/>
      <w:r>
        <w:t>6.3 Data Classification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60"/>
        <w:gridCol w:w="3160"/>
        <w:gridCol w:w="4000"/>
      </w:tblGrid>
      <w:tr w:rsidR="00DE441E" w14:paraId="2175CA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C5DD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Classification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8B184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Description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EBC97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Handling Requirements</w:t>
            </w:r>
          </w:p>
        </w:tc>
      </w:tr>
      <w:tr w:rsidR="00DE441E" w14:paraId="5DF2FF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5C684" w14:textId="77777777" w:rsidR="00DE441E" w:rsidRDefault="0040538E">
            <w:r>
              <w:rPr>
                <w:sz w:val="21"/>
                <w:szCs w:val="21"/>
              </w:rPr>
              <w:t>Public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D95B7" w14:textId="77777777" w:rsidR="00DE441E" w:rsidRDefault="0040538E">
            <w:r>
              <w:rPr>
                <w:sz w:val="21"/>
                <w:szCs w:val="21"/>
              </w:rPr>
              <w:t>No impact if disclosed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54634" w14:textId="77777777" w:rsidR="00DE441E" w:rsidRDefault="0040538E">
            <w:r>
              <w:rPr>
                <w:sz w:val="21"/>
                <w:szCs w:val="21"/>
              </w:rPr>
              <w:t>No special handling</w:t>
            </w:r>
          </w:p>
        </w:tc>
      </w:tr>
      <w:tr w:rsidR="00DE441E" w14:paraId="42F94F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56295" w14:textId="77777777" w:rsidR="00DE441E" w:rsidRDefault="0040538E">
            <w:r>
              <w:rPr>
                <w:sz w:val="21"/>
                <w:szCs w:val="21"/>
              </w:rPr>
              <w:t>Internal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3D694" w14:textId="77777777" w:rsidR="00DE441E" w:rsidRDefault="0040538E">
            <w:r>
              <w:rPr>
                <w:sz w:val="21"/>
                <w:szCs w:val="21"/>
              </w:rPr>
              <w:t>Business-sensitive, not for public release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BCD8B" w14:textId="77777777" w:rsidR="00DE441E" w:rsidRDefault="0040538E">
            <w:r>
              <w:rPr>
                <w:sz w:val="21"/>
                <w:szCs w:val="21"/>
              </w:rPr>
              <w:t>Access limited to employees</w:t>
            </w:r>
          </w:p>
        </w:tc>
      </w:tr>
      <w:tr w:rsidR="00DE441E" w14:paraId="7F372D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2FAFB" w14:textId="77777777" w:rsidR="00DE441E" w:rsidRDefault="0040538E">
            <w:r>
              <w:rPr>
                <w:sz w:val="21"/>
                <w:szCs w:val="21"/>
              </w:rPr>
              <w:t>Confidential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3651E" w14:textId="77777777" w:rsidR="00DE441E" w:rsidRDefault="0040538E">
            <w:r>
              <w:rPr>
                <w:sz w:val="21"/>
                <w:szCs w:val="21"/>
              </w:rPr>
              <w:t>Damaging if disclosed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B2C82" w14:textId="77777777" w:rsidR="00DE441E" w:rsidRDefault="0040538E">
            <w:r>
              <w:rPr>
                <w:sz w:val="21"/>
                <w:szCs w:val="21"/>
              </w:rPr>
              <w:t>Encrypted at rest and in transit; access logged</w:t>
            </w:r>
          </w:p>
        </w:tc>
      </w:tr>
      <w:tr w:rsidR="00DE441E" w14:paraId="0A37CB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58869" w14:textId="77777777" w:rsidR="00DE441E" w:rsidRDefault="0040538E">
            <w:r>
              <w:rPr>
                <w:sz w:val="21"/>
                <w:szCs w:val="21"/>
              </w:rPr>
              <w:t>[Restricted / Regulated]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EDC6A" w14:textId="77777777" w:rsidR="00DE441E" w:rsidRDefault="0040538E">
            <w:r>
              <w:rPr>
                <w:sz w:val="21"/>
                <w:szCs w:val="21"/>
              </w:rPr>
              <w:t>[Personal or regulated data]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AB82A" w14:textId="77777777" w:rsidR="00DE441E" w:rsidRDefault="0040538E">
            <w:r>
              <w:rPr>
                <w:sz w:val="21"/>
                <w:szCs w:val="21"/>
              </w:rPr>
              <w:t>[Encryption, minimisation, retention limits, audit]</w:t>
            </w:r>
          </w:p>
        </w:tc>
      </w:tr>
      <w:tr w:rsidR="00DE441E" w14:paraId="11293F78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F2EFB" w14:textId="77777777" w:rsidR="00DE441E" w:rsidRDefault="0040538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  <w:tc>
          <w:tcPr>
            <w:tcW w:w="7920" w:type="dxa"/>
            <w:gridSpan w:val="3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EE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50A248F" w14:textId="77777777" w:rsidR="00DE441E" w:rsidRDefault="0040538E">
            <w:r>
              <w:rPr>
                <w:sz w:val="21"/>
                <w:szCs w:val="21"/>
              </w:rPr>
              <w:t>Confirm classification levels and handling rules against organisational data governance policy before finalising this section.</w:t>
            </w:r>
          </w:p>
        </w:tc>
      </w:tr>
    </w:tbl>
    <w:p w14:paraId="767496F0" w14:textId="77777777" w:rsidR="00DE441E" w:rsidRDefault="0040538E">
      <w:pPr>
        <w:pStyle w:val="Heading2"/>
      </w:pPr>
      <w:bookmarkStart w:id="27" w:name="_Toc233962346"/>
      <w:r>
        <w:t>6.4 Data Quality &amp; Validation</w:t>
      </w:r>
      <w:bookmarkEnd w:id="27"/>
    </w:p>
    <w:p w14:paraId="71CF65CD" w14:textId="77777777" w:rsidR="00DE441E" w:rsidRDefault="0040538E">
      <w:pPr>
        <w:pStyle w:val="Heading3"/>
      </w:pPr>
      <w:bookmarkStart w:id="28" w:name="_Toc233962347"/>
      <w:r>
        <w:t>Quality Dimensions</w:t>
      </w:r>
      <w:bookmarkEnd w:id="28"/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60"/>
        <w:gridCol w:w="3600"/>
      </w:tblGrid>
      <w:tr w:rsidR="00DE441E" w14:paraId="50521E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169FA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Dimension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6314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Definition</w:t>
            </w:r>
          </w:p>
        </w:tc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4C623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Validation Approach</w:t>
            </w:r>
          </w:p>
        </w:tc>
      </w:tr>
      <w:tr w:rsidR="00DE441E" w14:paraId="73008F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FDD9D" w14:textId="77777777" w:rsidR="00DE441E" w:rsidRDefault="0040538E">
            <w:r>
              <w:rPr>
                <w:sz w:val="21"/>
                <w:szCs w:val="21"/>
              </w:rPr>
              <w:t>Completeness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5B929" w14:textId="77777777" w:rsidR="00DE441E" w:rsidRDefault="0040538E">
            <w:r>
              <w:rPr>
                <w:sz w:val="21"/>
                <w:szCs w:val="21"/>
              </w:rPr>
              <w:t>No missing mandatory values</w:t>
            </w:r>
          </w:p>
        </w:tc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D2DBE" w14:textId="77777777" w:rsidR="00DE441E" w:rsidRDefault="0040538E">
            <w:r>
              <w:rPr>
                <w:sz w:val="21"/>
                <w:szCs w:val="21"/>
              </w:rPr>
              <w:t>[Schema validation on ingestion]</w:t>
            </w:r>
          </w:p>
        </w:tc>
      </w:tr>
      <w:tr w:rsidR="00DE441E" w14:paraId="7C0F4B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6E03A" w14:textId="77777777" w:rsidR="00DE441E" w:rsidRDefault="0040538E">
            <w:r>
              <w:rPr>
                <w:sz w:val="21"/>
                <w:szCs w:val="21"/>
              </w:rPr>
              <w:t>Accuracy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50E21" w14:textId="77777777" w:rsidR="00DE441E" w:rsidRDefault="0040538E">
            <w:r>
              <w:rPr>
                <w:sz w:val="21"/>
                <w:szCs w:val="21"/>
              </w:rPr>
              <w:t>Values reflect the real-world source</w:t>
            </w:r>
          </w:p>
        </w:tc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BC19C" w14:textId="77777777" w:rsidR="00DE441E" w:rsidRDefault="0040538E">
            <w:r>
              <w:rPr>
                <w:sz w:val="21"/>
                <w:szCs w:val="21"/>
              </w:rPr>
              <w:t>[Reconciliation against source]</w:t>
            </w:r>
          </w:p>
        </w:tc>
      </w:tr>
      <w:tr w:rsidR="00DE441E" w14:paraId="44D09E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357" w14:textId="77777777" w:rsidR="00DE441E" w:rsidRDefault="0040538E">
            <w:r>
              <w:rPr>
                <w:sz w:val="21"/>
                <w:szCs w:val="21"/>
              </w:rPr>
              <w:t>Timeliness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38DA1" w14:textId="77777777" w:rsidR="00DE441E" w:rsidRDefault="0040538E">
            <w:r>
              <w:rPr>
                <w:sz w:val="21"/>
                <w:szCs w:val="21"/>
              </w:rPr>
              <w:t>Data available within required latency</w:t>
            </w:r>
          </w:p>
        </w:tc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D180D" w14:textId="77777777" w:rsidR="00DE441E" w:rsidRDefault="0040538E">
            <w:r>
              <w:rPr>
                <w:sz w:val="21"/>
                <w:szCs w:val="21"/>
              </w:rPr>
              <w:t>[Freshness monitoring / alerting]</w:t>
            </w:r>
          </w:p>
        </w:tc>
      </w:tr>
      <w:tr w:rsidR="00DE441E" w14:paraId="03BFC7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12544DA1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7. Security Design</w:t>
            </w:r>
          </w:p>
          <w:p w14:paraId="4732D26F" w14:textId="77777777" w:rsidR="00DE441E" w:rsidRDefault="0040538E">
            <w:r>
              <w:rPr>
                <w:color w:val="FFFFFF"/>
                <w:sz w:val="20"/>
                <w:szCs w:val="20"/>
              </w:rPr>
              <w:t>Identity, access, protection and compliance controls</w:t>
            </w:r>
          </w:p>
        </w:tc>
      </w:tr>
    </w:tbl>
    <w:p w14:paraId="6F6707D3" w14:textId="77777777" w:rsidR="00DE441E" w:rsidRDefault="00DE441E"/>
    <w:p w14:paraId="5EA4133A" w14:textId="77777777" w:rsidR="00DE441E" w:rsidRDefault="0040538E">
      <w:pPr>
        <w:pStyle w:val="Heading2"/>
      </w:pPr>
      <w:bookmarkStart w:id="29" w:name="_Toc233962348"/>
      <w:r>
        <w:t>7.1 Identity &amp; Access Management</w:t>
      </w:r>
      <w:bookmarkEnd w:id="29"/>
    </w:p>
    <w:p w14:paraId="57826F5C" w14:textId="77777777" w:rsidR="00DE441E" w:rsidRDefault="0040538E">
      <w:pPr>
        <w:spacing w:before="60" w:after="80"/>
      </w:pPr>
      <w:r>
        <w:t>Describe how users and services authenticate, the identity provider in use, and the approach to privileged access.</w:t>
      </w:r>
    </w:p>
    <w:p w14:paraId="41F70DB7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[Identity provider — e.g. Entra ID / Azure AD.]</w:t>
      </w:r>
    </w:p>
    <w:p w14:paraId="3DD5F188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[Multi-factor authentication enforced for all interactive access.]</w:t>
      </w:r>
    </w:p>
    <w:p w14:paraId="539FD642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[Service-to-service authentication approach — e.g. managed identity.]</w:t>
      </w:r>
    </w:p>
    <w:p w14:paraId="35EB7260" w14:textId="77777777" w:rsidR="00DE441E" w:rsidRDefault="0040538E">
      <w:pPr>
        <w:pStyle w:val="Heading2"/>
      </w:pPr>
      <w:bookmarkStart w:id="30" w:name="_Toc233962349"/>
      <w:r>
        <w:lastRenderedPageBreak/>
        <w:t>7.2 Role-Based Access Control (RBAC)</w:t>
      </w:r>
      <w:bookmarkEnd w:id="3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160"/>
        <w:gridCol w:w="4000"/>
      </w:tblGrid>
      <w:tr w:rsidR="00DE441E" w14:paraId="1BDB7A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FA2E5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8F2C0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Scope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57523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Assignment Guidance</w:t>
            </w:r>
          </w:p>
        </w:tc>
      </w:tr>
      <w:tr w:rsidR="00DE441E" w14:paraId="648BE0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42348" w14:textId="77777777" w:rsidR="00DE441E" w:rsidRDefault="0040538E">
            <w:r>
              <w:rPr>
                <w:sz w:val="21"/>
                <w:szCs w:val="21"/>
              </w:rPr>
              <w:t>Owner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A5C33" w14:textId="77777777" w:rsidR="00DE441E" w:rsidRDefault="0040538E">
            <w:r>
              <w:rPr>
                <w:sz w:val="21"/>
                <w:szCs w:val="21"/>
              </w:rPr>
              <w:t>[Subscription / Resource Group]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FB83D" w14:textId="77777777" w:rsidR="00DE441E" w:rsidRDefault="0040538E">
            <w:r>
              <w:rPr>
                <w:sz w:val="21"/>
                <w:szCs w:val="21"/>
              </w:rPr>
              <w:t>[Platform team only, time-limited]</w:t>
            </w:r>
          </w:p>
        </w:tc>
      </w:tr>
      <w:tr w:rsidR="00DE441E" w14:paraId="4C4C1D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A3DD3" w14:textId="77777777" w:rsidR="00DE441E" w:rsidRDefault="0040538E">
            <w:r>
              <w:rPr>
                <w:sz w:val="21"/>
                <w:szCs w:val="21"/>
              </w:rPr>
              <w:t>Contributor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2A7CA" w14:textId="77777777" w:rsidR="00DE441E" w:rsidRDefault="0040538E">
            <w:r>
              <w:rPr>
                <w:sz w:val="21"/>
                <w:szCs w:val="21"/>
              </w:rPr>
              <w:t>[Resource Group]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BA595" w14:textId="77777777" w:rsidR="00DE441E" w:rsidRDefault="0040538E">
            <w:r>
              <w:rPr>
                <w:sz w:val="21"/>
                <w:szCs w:val="21"/>
              </w:rPr>
              <w:t>[Application team, scoped]</w:t>
            </w:r>
          </w:p>
        </w:tc>
      </w:tr>
      <w:tr w:rsidR="00DE441E" w14:paraId="2EA03A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2419" w14:textId="77777777" w:rsidR="00DE441E" w:rsidRDefault="0040538E">
            <w:r>
              <w:rPr>
                <w:sz w:val="21"/>
                <w:szCs w:val="21"/>
              </w:rPr>
              <w:t>Reader</w:t>
            </w:r>
          </w:p>
        </w:tc>
        <w:tc>
          <w:tcPr>
            <w:tcW w:w="3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A8390" w14:textId="77777777" w:rsidR="00DE441E" w:rsidRDefault="0040538E">
            <w:r>
              <w:rPr>
                <w:sz w:val="21"/>
                <w:szCs w:val="21"/>
              </w:rPr>
              <w:t>[Subscription]</w:t>
            </w:r>
          </w:p>
        </w:tc>
        <w:tc>
          <w:tcPr>
            <w:tcW w:w="4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5F2CC" w14:textId="77777777" w:rsidR="00DE441E" w:rsidRDefault="0040538E">
            <w:r>
              <w:rPr>
                <w:sz w:val="21"/>
                <w:szCs w:val="21"/>
              </w:rPr>
              <w:t>[Broad read access for support/audit]</w:t>
            </w:r>
          </w:p>
        </w:tc>
      </w:tr>
    </w:tbl>
    <w:p w14:paraId="53F20C48" w14:textId="77777777" w:rsidR="00DE441E" w:rsidRDefault="0040538E">
      <w:pPr>
        <w:pStyle w:val="Heading2"/>
      </w:pPr>
      <w:bookmarkStart w:id="31" w:name="_Toc233962350"/>
      <w:r>
        <w:t>7.3 Data Protection</w:t>
      </w:r>
      <w:bookmarkEnd w:id="31"/>
    </w:p>
    <w:p w14:paraId="07CE0BB0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[Encryption at rest — algorithm/standard.]</w:t>
      </w:r>
    </w:p>
    <w:p w14:paraId="06A31723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[Encryption in transit — TLS version.]</w:t>
      </w:r>
    </w:p>
    <w:p w14:paraId="39BB5608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[Key management approach.]</w:t>
      </w:r>
    </w:p>
    <w:p w14:paraId="62E05336" w14:textId="77777777" w:rsidR="00DE441E" w:rsidRDefault="0040538E">
      <w:pPr>
        <w:pStyle w:val="Heading2"/>
      </w:pPr>
      <w:bookmarkStart w:id="32" w:name="_Toc233962351"/>
      <w:r>
        <w:t>7.4 Network Security</w:t>
      </w:r>
      <w:bookmarkEnd w:id="32"/>
    </w:p>
    <w:p w14:paraId="52E52472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[Network segmentation / trust boundary approach.]</w:t>
      </w:r>
    </w:p>
    <w:p w14:paraId="3BB3FD7C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[Inbound and outbound traffic controls.]</w:t>
      </w:r>
    </w:p>
    <w:p w14:paraId="0310503F" w14:textId="77777777" w:rsidR="00DE441E" w:rsidRDefault="0040538E">
      <w:pPr>
        <w:pStyle w:val="Heading2"/>
      </w:pPr>
      <w:bookmarkStart w:id="33" w:name="_Toc233962352"/>
      <w:r>
        <w:t>7.5 Audit &amp; Compliance</w:t>
      </w:r>
      <w:bookmarkEnd w:id="33"/>
    </w:p>
    <w:p w14:paraId="23E33E54" w14:textId="77777777" w:rsidR="00DE441E" w:rsidRDefault="0040538E">
      <w:pPr>
        <w:spacing w:before="60" w:after="80"/>
      </w:pPr>
      <w:r>
        <w:t>[State applicable regulatory or compliance frameworks, audit logging requirements, and evidence retention obligations.]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E441E" w14:paraId="49450CA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5FDAF442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8. Governance &amp; Compliance</w:t>
            </w:r>
          </w:p>
          <w:p w14:paraId="6DD96D5A" w14:textId="77777777" w:rsidR="00DE441E" w:rsidRDefault="0040538E">
            <w:r>
              <w:rPr>
                <w:color w:val="FFFFFF"/>
                <w:sz w:val="20"/>
                <w:szCs w:val="20"/>
              </w:rPr>
              <w:t>Standards, certification and lifecycle management</w:t>
            </w:r>
          </w:p>
        </w:tc>
      </w:tr>
    </w:tbl>
    <w:p w14:paraId="79045A21" w14:textId="77777777" w:rsidR="00DE441E" w:rsidRDefault="00DE441E"/>
    <w:p w14:paraId="3702ABE9" w14:textId="77777777" w:rsidR="00DE441E" w:rsidRDefault="0040538E">
      <w:pPr>
        <w:pStyle w:val="Heading2"/>
      </w:pPr>
      <w:bookmarkStart w:id="34" w:name="_Toc233962353"/>
      <w:r>
        <w:t>8.1 Governance Framework &amp; Tooling</w:t>
      </w:r>
      <w:bookmarkEnd w:id="34"/>
    </w:p>
    <w:p w14:paraId="7C89D04C" w14:textId="77777777" w:rsidR="00DE441E" w:rsidRDefault="0040538E">
      <w:pPr>
        <w:spacing w:before="60" w:after="80"/>
      </w:pPr>
      <w:r>
        <w:t>[Describe the governance model, policy enforcement tooling, and how conformance is monitored.]</w:t>
      </w:r>
    </w:p>
    <w:p w14:paraId="4E08FED3" w14:textId="77777777" w:rsidR="00DE441E" w:rsidRDefault="0040538E">
      <w:pPr>
        <w:pStyle w:val="Heading2"/>
      </w:pPr>
      <w:bookmarkStart w:id="35" w:name="_Toc233962354"/>
      <w:r>
        <w:t>8.2 Standards &amp; Documentation</w:t>
      </w:r>
      <w:bookmarkEnd w:id="35"/>
    </w:p>
    <w:p w14:paraId="4A24D15F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[Naming standard reference.]</w:t>
      </w:r>
    </w:p>
    <w:p w14:paraId="018118DC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[Tagging standard reference.]</w:t>
      </w:r>
    </w:p>
    <w:p w14:paraId="50A36040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[Coding / IaC standard reference.]</w:t>
      </w:r>
    </w:p>
    <w:p w14:paraId="26B05729" w14:textId="77777777" w:rsidR="00DE441E" w:rsidRDefault="0040538E">
      <w:pPr>
        <w:pStyle w:val="Heading2"/>
      </w:pPr>
      <w:bookmarkStart w:id="36" w:name="_Toc233962355"/>
      <w:r>
        <w:t>8.3 Approval &amp; Certification</w:t>
      </w:r>
      <w:bookmarkEnd w:id="36"/>
    </w:p>
    <w:p w14:paraId="560C9204" w14:textId="77777777" w:rsidR="00DE441E" w:rsidRDefault="0040538E">
      <w:pPr>
        <w:spacing w:before="60" w:after="80"/>
      </w:pPr>
      <w:r>
        <w:t>[Identify any architecture review board, security certification, or change advisory approval required before go-live.]</w:t>
      </w:r>
    </w:p>
    <w:p w14:paraId="3B4A804A" w14:textId="77777777" w:rsidR="00DE441E" w:rsidRDefault="0040538E">
      <w:pPr>
        <w:pStyle w:val="Heading2"/>
      </w:pPr>
      <w:bookmarkStart w:id="37" w:name="_Toc233962356"/>
      <w:r>
        <w:t>8.4 Lifecycle &amp; Retention</w:t>
      </w:r>
      <w:bookmarkEnd w:id="37"/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DE441E" w14:paraId="608F6C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72BF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Asset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6D764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Retention Period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1CE2C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Disposal / Decommission Approach</w:t>
            </w:r>
          </w:p>
        </w:tc>
      </w:tr>
      <w:tr w:rsidR="00DE441E" w14:paraId="0783D0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97BC5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E1A9F" w14:textId="77777777" w:rsidR="00DE441E" w:rsidRDefault="0040538E">
            <w:r>
              <w:rPr>
                <w:sz w:val="21"/>
                <w:szCs w:val="21"/>
              </w:rPr>
              <w:t>D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00887" w14:textId="77777777" w:rsidR="00DE441E" w:rsidRDefault="0040538E">
            <w:r>
              <w:rPr>
                <w:sz w:val="21"/>
                <w:szCs w:val="21"/>
              </w:rPr>
              <w:t>a</w:t>
            </w:r>
          </w:p>
        </w:tc>
      </w:tr>
      <w:tr w:rsidR="00DE441E" w14:paraId="4081CF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0A876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AB28" w14:textId="77777777" w:rsidR="00DE441E" w:rsidRDefault="0040538E">
            <w:r>
              <w:rPr>
                <w:sz w:val="21"/>
                <w:szCs w:val="21"/>
              </w:rPr>
              <w:t>R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1F3C5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</w:tr>
      <w:tr w:rsidR="00DE441E" w14:paraId="6565D0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E0EDC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CFE78" w14:textId="77777777" w:rsidR="00DE441E" w:rsidRDefault="0040538E">
            <w:r>
              <w:rPr>
                <w:sz w:val="21"/>
                <w:szCs w:val="21"/>
              </w:rPr>
              <w:t>D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EE53" w14:textId="77777777" w:rsidR="00DE441E" w:rsidRDefault="0040538E">
            <w:r>
              <w:rPr>
                <w:sz w:val="21"/>
                <w:szCs w:val="21"/>
              </w:rPr>
              <w:t>i</w:t>
            </w:r>
          </w:p>
        </w:tc>
      </w:tr>
      <w:tr w:rsidR="00DE441E" w14:paraId="5B94E9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0E0A07DA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9. Monitoring &amp; Operations</w:t>
            </w:r>
          </w:p>
          <w:p w14:paraId="31DBE2B4" w14:textId="77777777" w:rsidR="00DE441E" w:rsidRDefault="0040538E">
            <w:r>
              <w:rPr>
                <w:color w:val="FFFFFF"/>
                <w:sz w:val="20"/>
                <w:szCs w:val="20"/>
              </w:rPr>
              <w:t>Observability, alerting and release management</w:t>
            </w:r>
          </w:p>
        </w:tc>
      </w:tr>
    </w:tbl>
    <w:p w14:paraId="7AC28916" w14:textId="77777777" w:rsidR="00DE441E" w:rsidRDefault="00DE441E"/>
    <w:p w14:paraId="1412091B" w14:textId="77777777" w:rsidR="00DE441E" w:rsidRDefault="0040538E">
      <w:pPr>
        <w:pStyle w:val="Heading2"/>
      </w:pPr>
      <w:bookmarkStart w:id="38" w:name="_Toc233962357"/>
      <w:r>
        <w:t>9.1 Monitoring Architecture</w:t>
      </w:r>
      <w:bookmarkEnd w:id="38"/>
    </w:p>
    <w:p w14:paraId="12F40AE2" w14:textId="77777777" w:rsidR="00DE441E" w:rsidRDefault="0040538E">
      <w:pPr>
        <w:spacing w:before="60" w:after="80"/>
      </w:pPr>
      <w:r>
        <w:t>[Describe the monitoring stack, what is instrumented, and where telemetry is centralised.]</w:t>
      </w:r>
    </w:p>
    <w:p w14:paraId="37522AD0" w14:textId="77777777" w:rsidR="00DE441E" w:rsidRDefault="0040538E">
      <w:pPr>
        <w:pStyle w:val="Heading2"/>
      </w:pPr>
      <w:bookmarkStart w:id="39" w:name="_Toc233962358"/>
      <w:r>
        <w:t>9.2 Alerting &amp; Escalation</w:t>
      </w:r>
      <w:bookmarkEnd w:id="3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80"/>
        <w:gridCol w:w="2280"/>
        <w:gridCol w:w="3000"/>
      </w:tblGrid>
      <w:tr w:rsidR="00DE441E" w14:paraId="7E34B0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13591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Severity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0EADE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Response Time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F35C5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Escalation Path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886D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Notification Channel</w:t>
            </w:r>
          </w:p>
        </w:tc>
      </w:tr>
      <w:tr w:rsidR="00DE441E" w14:paraId="2160BFA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0E9AB" w14:textId="77777777" w:rsidR="00DE441E" w:rsidRDefault="0040538E">
            <w:r>
              <w:rPr>
                <w:sz w:val="21"/>
                <w:szCs w:val="21"/>
              </w:rPr>
              <w:t>Critical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11C8F" w14:textId="77777777" w:rsidR="00DE441E" w:rsidRDefault="0040538E">
            <w:r>
              <w:rPr>
                <w:sz w:val="21"/>
                <w:szCs w:val="21"/>
              </w:rPr>
              <w:t>[15 minutes]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1992E" w14:textId="77777777" w:rsidR="00DE441E" w:rsidRDefault="0040538E">
            <w:r>
              <w:rPr>
                <w:sz w:val="21"/>
                <w:szCs w:val="21"/>
              </w:rPr>
              <w:t>[On-call → Team Lead]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E3DAC" w14:textId="77777777" w:rsidR="00DE441E" w:rsidRDefault="0040538E">
            <w:r>
              <w:rPr>
                <w:sz w:val="21"/>
                <w:szCs w:val="21"/>
              </w:rPr>
              <w:t>[Phone / Page]</w:t>
            </w:r>
          </w:p>
        </w:tc>
      </w:tr>
      <w:tr w:rsidR="00DE441E" w14:paraId="45B193E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57783" w14:textId="77777777" w:rsidR="00DE441E" w:rsidRDefault="0040538E">
            <w:r>
              <w:rPr>
                <w:sz w:val="21"/>
                <w:szCs w:val="21"/>
              </w:rPr>
              <w:t>High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68A25" w14:textId="77777777" w:rsidR="00DE441E" w:rsidRDefault="0040538E">
            <w:r>
              <w:rPr>
                <w:sz w:val="21"/>
                <w:szCs w:val="21"/>
              </w:rPr>
              <w:t>[1 hour]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E9810" w14:textId="77777777" w:rsidR="00DE441E" w:rsidRDefault="0040538E">
            <w:r>
              <w:rPr>
                <w:sz w:val="21"/>
                <w:szCs w:val="21"/>
              </w:rPr>
              <w:t>[On-call]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C89DD" w14:textId="77777777" w:rsidR="00DE441E" w:rsidRDefault="0040538E">
            <w:r>
              <w:rPr>
                <w:sz w:val="21"/>
                <w:szCs w:val="21"/>
              </w:rPr>
              <w:t>[Chat / Email]</w:t>
            </w:r>
          </w:p>
        </w:tc>
      </w:tr>
      <w:tr w:rsidR="00DE441E" w14:paraId="09D7CD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44D6D" w14:textId="77777777" w:rsidR="00DE441E" w:rsidRDefault="0040538E">
            <w:r>
              <w:rPr>
                <w:sz w:val="21"/>
                <w:szCs w:val="21"/>
              </w:rPr>
              <w:t>Low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B2B23" w14:textId="77777777" w:rsidR="00DE441E" w:rsidRDefault="0040538E">
            <w:r>
              <w:rPr>
                <w:sz w:val="21"/>
                <w:szCs w:val="21"/>
              </w:rPr>
              <w:t>[Next business day]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29DB4" w14:textId="77777777" w:rsidR="00DE441E" w:rsidRDefault="0040538E">
            <w:r>
              <w:rPr>
                <w:sz w:val="21"/>
                <w:szCs w:val="21"/>
              </w:rPr>
              <w:t>[Team backlog]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E0DF" w14:textId="77777777" w:rsidR="00DE441E" w:rsidRDefault="0040538E">
            <w:r>
              <w:rPr>
                <w:sz w:val="21"/>
                <w:szCs w:val="21"/>
              </w:rPr>
              <w:t>[Ticket]</w:t>
            </w:r>
          </w:p>
        </w:tc>
      </w:tr>
    </w:tbl>
    <w:p w14:paraId="36E3AB6C" w14:textId="77777777" w:rsidR="00DE441E" w:rsidRDefault="0040538E">
      <w:pPr>
        <w:pStyle w:val="Heading2"/>
      </w:pPr>
      <w:bookmarkStart w:id="40" w:name="_Toc233962359"/>
      <w:r>
        <w:t>9.3 SLA &amp; SLO Targets</w:t>
      </w:r>
      <w:bookmarkEnd w:id="4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80"/>
        <w:gridCol w:w="4280"/>
      </w:tblGrid>
      <w:tr w:rsidR="00DE441E" w14:paraId="1BBE0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40D53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000BF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Target</w:t>
            </w:r>
          </w:p>
        </w:tc>
        <w:tc>
          <w:tcPr>
            <w:tcW w:w="4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95FD3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Notes</w:t>
            </w:r>
          </w:p>
        </w:tc>
      </w:tr>
      <w:tr w:rsidR="00DE441E" w14:paraId="75BD5C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C6B7B" w14:textId="77777777" w:rsidR="00DE441E" w:rsidRDefault="0040538E">
            <w:r>
              <w:rPr>
                <w:sz w:val="21"/>
                <w:szCs w:val="21"/>
              </w:rPr>
              <w:t>Availability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42D4C" w14:textId="77777777" w:rsidR="00DE441E" w:rsidRDefault="0040538E">
            <w:r>
              <w:rPr>
                <w:sz w:val="21"/>
                <w:szCs w:val="21"/>
              </w:rPr>
              <w:t>[99.9%]</w:t>
            </w:r>
          </w:p>
        </w:tc>
        <w:tc>
          <w:tcPr>
            <w:tcW w:w="4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A6765" w14:textId="77777777" w:rsidR="00DE441E" w:rsidRDefault="0040538E">
            <w:r>
              <w:rPr>
                <w:sz w:val="21"/>
                <w:szCs w:val="21"/>
              </w:rPr>
              <w:t>[Measured monthly]</w:t>
            </w:r>
          </w:p>
        </w:tc>
      </w:tr>
      <w:tr w:rsidR="00DE441E" w14:paraId="1D0A9E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8E7D4" w14:textId="77777777" w:rsidR="00DE441E" w:rsidRDefault="0040538E">
            <w:r>
              <w:rPr>
                <w:sz w:val="21"/>
                <w:szCs w:val="21"/>
              </w:rPr>
              <w:t>Latency (p95)</w:t>
            </w:r>
          </w:p>
        </w:tc>
        <w:tc>
          <w:tcPr>
            <w:tcW w:w="2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2BCCF" w14:textId="77777777" w:rsidR="00DE441E" w:rsidRDefault="0040538E">
            <w:r>
              <w:rPr>
                <w:sz w:val="21"/>
                <w:szCs w:val="21"/>
              </w:rPr>
              <w:t>[&lt; 500ms]</w:t>
            </w:r>
          </w:p>
        </w:tc>
        <w:tc>
          <w:tcPr>
            <w:tcW w:w="4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2105D" w14:textId="77777777" w:rsidR="00DE441E" w:rsidRDefault="0040538E">
            <w:r>
              <w:rPr>
                <w:sz w:val="21"/>
                <w:szCs w:val="21"/>
              </w:rPr>
              <w:t>[Per API]</w:t>
            </w:r>
          </w:p>
        </w:tc>
      </w:tr>
    </w:tbl>
    <w:p w14:paraId="3B6978A6" w14:textId="77777777" w:rsidR="00DE441E" w:rsidRDefault="0040538E">
      <w:pPr>
        <w:pStyle w:val="Heading2"/>
      </w:pPr>
      <w:bookmarkStart w:id="41" w:name="_Toc233962360"/>
      <w:r>
        <w:t>9.4 Deployment &amp; Release Management</w:t>
      </w:r>
      <w:bookmarkEnd w:id="41"/>
    </w:p>
    <w:p w14:paraId="58465A9C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[Release cadence and approach — e.g. CI/CD with automated gates.]</w:t>
      </w:r>
    </w:p>
    <w:p w14:paraId="1E0EF880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[Rollback strategy.]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E441E" w14:paraId="38E9529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3F601A92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10. Cost Management</w:t>
            </w:r>
          </w:p>
          <w:p w14:paraId="64E8253C" w14:textId="77777777" w:rsidR="00DE441E" w:rsidRDefault="0040538E">
            <w:r>
              <w:rPr>
                <w:color w:val="FFFFFF"/>
                <w:sz w:val="20"/>
                <w:szCs w:val="20"/>
              </w:rPr>
              <w:t>Estimated cost and optimisation levers</w:t>
            </w:r>
          </w:p>
        </w:tc>
      </w:tr>
    </w:tbl>
    <w:p w14:paraId="6A12B5AF" w14:textId="77777777" w:rsidR="00DE441E" w:rsidRDefault="00DE441E"/>
    <w:p w14:paraId="6AD0EF4F" w14:textId="77777777" w:rsidR="00DE441E" w:rsidRDefault="0040538E">
      <w:pPr>
        <w:pStyle w:val="Heading2"/>
      </w:pPr>
      <w:bookmarkStart w:id="42" w:name="_Toc233962361"/>
      <w:r>
        <w:t>10.1 Cost Estimation Summary</w:t>
      </w:r>
      <w:bookmarkEnd w:id="4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600"/>
        <w:gridCol w:w="3560"/>
      </w:tblGrid>
      <w:tr w:rsidR="00DE441E" w14:paraId="465FAE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9A9C0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Component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214ED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Estimated Monthly Cost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98A69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Notes</w:t>
            </w:r>
          </w:p>
        </w:tc>
      </w:tr>
      <w:tr w:rsidR="00DE441E" w14:paraId="6B350F9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500A4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6859F" w14:textId="77777777" w:rsidR="00DE441E" w:rsidRDefault="0040538E">
            <w:r>
              <w:rPr>
                <w:sz w:val="21"/>
                <w:szCs w:val="21"/>
              </w:rPr>
              <w:t>C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0E9C5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</w:tr>
      <w:tr w:rsidR="00DE441E" w14:paraId="4649635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3282E" w14:textId="77777777" w:rsidR="00DE441E" w:rsidRDefault="0040538E">
            <w:r>
              <w:rPr>
                <w:sz w:val="21"/>
                <w:szCs w:val="21"/>
              </w:rPr>
              <w:lastRenderedPageBreak/>
              <w:t>[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96C51" w14:textId="77777777" w:rsidR="00DE441E" w:rsidRDefault="0040538E">
            <w:r>
              <w:rPr>
                <w:sz w:val="21"/>
                <w:szCs w:val="21"/>
              </w:rPr>
              <w:t>£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D1FCA" w14:textId="77777777" w:rsidR="00DE441E" w:rsidRDefault="0040538E">
            <w:r>
              <w:rPr>
                <w:sz w:val="21"/>
                <w:szCs w:val="21"/>
              </w:rPr>
              <w:t>/</w:t>
            </w:r>
          </w:p>
        </w:tc>
      </w:tr>
      <w:tr w:rsidR="00DE441E" w14:paraId="27CF0C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51471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DF4FE" w14:textId="77777777" w:rsidR="00DE441E" w:rsidRDefault="0040538E">
            <w:r>
              <w:rPr>
                <w:sz w:val="21"/>
                <w:szCs w:val="21"/>
              </w:rPr>
              <w:t>A</w:t>
            </w:r>
          </w:p>
        </w:tc>
        <w:tc>
          <w:tcPr>
            <w:tcW w:w="3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61C1" w14:textId="77777777" w:rsidR="00DE441E" w:rsidRDefault="0040538E">
            <w:r>
              <w:rPr>
                <w:sz w:val="21"/>
                <w:szCs w:val="21"/>
              </w:rPr>
              <w:t>s</w:t>
            </w:r>
          </w:p>
        </w:tc>
      </w:tr>
    </w:tbl>
    <w:p w14:paraId="4D29AB5F" w14:textId="77777777" w:rsidR="00DE441E" w:rsidRDefault="0040538E">
      <w:pPr>
        <w:pStyle w:val="Heading2"/>
      </w:pPr>
      <w:bookmarkStart w:id="43" w:name="_Toc233962362"/>
      <w:r>
        <w:t>10.2 Cost Optimisation Measures</w:t>
      </w:r>
      <w:bookmarkEnd w:id="43"/>
    </w:p>
    <w:p w14:paraId="52A03221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[Measure — e.g. auto-scaling to match demand.]</w:t>
      </w:r>
    </w:p>
    <w:p w14:paraId="66AFF4ED" w14:textId="77777777" w:rsidR="00DE441E" w:rsidRDefault="0040538E">
      <w:pPr>
        <w:pStyle w:val="ListParagraph"/>
        <w:numPr>
          <w:ilvl w:val="0"/>
          <w:numId w:val="2"/>
        </w:numPr>
        <w:spacing w:before="40" w:after="40"/>
      </w:pPr>
      <w:r>
        <w:t>[Measure — e.g. reserved capacity for steady-state workloads.]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E441E" w14:paraId="35D2E6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0754193E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11. Risks &amp; Mitigations</w:t>
            </w:r>
          </w:p>
          <w:p w14:paraId="40591DA4" w14:textId="77777777" w:rsidR="00DE441E" w:rsidRDefault="0040538E">
            <w:r>
              <w:rPr>
                <w:color w:val="FFFFFF"/>
                <w:sz w:val="20"/>
                <w:szCs w:val="20"/>
              </w:rPr>
              <w:t>Key risks, likelihood, impact and mitigation owners</w:t>
            </w:r>
          </w:p>
        </w:tc>
      </w:tr>
    </w:tbl>
    <w:p w14:paraId="76DA3458" w14:textId="77777777" w:rsidR="00DE441E" w:rsidRDefault="00DE441E"/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0"/>
        <w:gridCol w:w="1400"/>
        <w:gridCol w:w="1400"/>
        <w:gridCol w:w="2400"/>
        <w:gridCol w:w="1400"/>
      </w:tblGrid>
      <w:tr w:rsidR="00DE441E" w14:paraId="39E3BD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1765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Risk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94840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Likelihood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56875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Impact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54CF5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Mitigation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647F8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Owner</w:t>
            </w:r>
          </w:p>
        </w:tc>
      </w:tr>
      <w:tr w:rsidR="00DE441E" w14:paraId="6BEBA9B1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2F6E3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64538" w14:textId="77777777" w:rsidR="00DE441E" w:rsidRDefault="0040538E">
            <w:r>
              <w:rPr>
                <w:sz w:val="21"/>
                <w:szCs w:val="21"/>
              </w:rPr>
              <w:t>R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A5EC5" w14:textId="77777777" w:rsidR="00DE441E" w:rsidRDefault="0040538E">
            <w:r>
              <w:rPr>
                <w:sz w:val="21"/>
                <w:szCs w:val="21"/>
              </w:rPr>
              <w:t>i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274D9" w14:textId="77777777" w:rsidR="00DE441E" w:rsidRDefault="0040538E">
            <w:r>
              <w:rPr>
                <w:sz w:val="21"/>
                <w:szCs w:val="21"/>
              </w:rPr>
              <w:t>s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97508" w14:textId="77777777" w:rsidR="00DE441E" w:rsidRDefault="0040538E">
            <w:r>
              <w:rPr>
                <w:sz w:val="21"/>
                <w:szCs w:val="21"/>
              </w:rPr>
              <w:t>k</w:t>
            </w:r>
          </w:p>
        </w:tc>
      </w:tr>
      <w:tr w:rsidR="00DE441E" w14:paraId="4D16E0E1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9D9D2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62422" w14:textId="77777777" w:rsidR="00DE441E" w:rsidRDefault="0040538E">
            <w:r>
              <w:rPr>
                <w:sz w:val="21"/>
                <w:szCs w:val="21"/>
              </w:rPr>
              <w:t>L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4F3D6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B1729" w14:textId="77777777" w:rsidR="00DE441E" w:rsidRDefault="0040538E">
            <w:r>
              <w:rPr>
                <w:sz w:val="21"/>
                <w:szCs w:val="21"/>
              </w:rPr>
              <w:t>w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43F23" w14:textId="77777777" w:rsidR="00DE441E" w:rsidRDefault="0040538E">
            <w:r>
              <w:rPr>
                <w:sz w:val="21"/>
                <w:szCs w:val="21"/>
              </w:rPr>
              <w:t>/</w:t>
            </w:r>
          </w:p>
        </w:tc>
      </w:tr>
      <w:tr w:rsidR="00DE441E" w14:paraId="3C172873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DF64D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EA44A" w14:textId="77777777" w:rsidR="00DE441E" w:rsidRDefault="0040538E">
            <w:r>
              <w:rPr>
                <w:sz w:val="21"/>
                <w:szCs w:val="21"/>
              </w:rPr>
              <w:t>L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18D31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6758" w14:textId="77777777" w:rsidR="00DE441E" w:rsidRDefault="0040538E">
            <w:r>
              <w:rPr>
                <w:sz w:val="21"/>
                <w:szCs w:val="21"/>
              </w:rPr>
              <w:t>w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36CF0" w14:textId="77777777" w:rsidR="00DE441E" w:rsidRDefault="0040538E">
            <w:r>
              <w:rPr>
                <w:sz w:val="21"/>
                <w:szCs w:val="21"/>
              </w:rPr>
              <w:t>/</w:t>
            </w:r>
          </w:p>
        </w:tc>
      </w:tr>
      <w:tr w:rsidR="00DE441E" w14:paraId="5D5CF95E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7A7F4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3363A" w14:textId="77777777" w:rsidR="00DE441E" w:rsidRDefault="0040538E">
            <w:r>
              <w:rPr>
                <w:sz w:val="21"/>
                <w:szCs w:val="21"/>
              </w:rPr>
              <w:t>M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408D7" w14:textId="77777777" w:rsidR="00DE441E" w:rsidRDefault="0040538E">
            <w:r>
              <w:rPr>
                <w:sz w:val="21"/>
                <w:szCs w:val="21"/>
              </w:rPr>
              <w:t>i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3FBAB" w14:textId="77777777" w:rsidR="00DE441E" w:rsidRDefault="0040538E">
            <w:r>
              <w:rPr>
                <w:sz w:val="21"/>
                <w:szCs w:val="21"/>
              </w:rPr>
              <w:t>t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AA79D" w14:textId="77777777" w:rsidR="00DE441E" w:rsidRDefault="0040538E">
            <w:r>
              <w:rPr>
                <w:sz w:val="21"/>
                <w:szCs w:val="21"/>
              </w:rPr>
              <w:t>i</w:t>
            </w:r>
          </w:p>
        </w:tc>
      </w:tr>
      <w:tr w:rsidR="00DE441E" w14:paraId="4DE9CAF8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61FD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714C2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14E4" w14:textId="77777777" w:rsidR="00DE441E" w:rsidRDefault="0040538E">
            <w:r>
              <w:rPr>
                <w:sz w:val="21"/>
                <w:szCs w:val="21"/>
              </w:rPr>
              <w:t>w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2546E" w14:textId="77777777" w:rsidR="00DE441E" w:rsidRDefault="0040538E">
            <w:r>
              <w:rPr>
                <w:sz w:val="21"/>
                <w:szCs w:val="21"/>
              </w:rPr>
              <w:t>n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DE57D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</w:tr>
      <w:tr w:rsidR="00DE441E" w14:paraId="3527D7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1D1C6EC7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12. Architecture Decision Log</w:t>
            </w:r>
          </w:p>
          <w:p w14:paraId="66D2843C" w14:textId="77777777" w:rsidR="00DE441E" w:rsidRDefault="0040538E">
            <w:r>
              <w:rPr>
                <w:color w:val="FFFFFF"/>
                <w:sz w:val="20"/>
                <w:szCs w:val="20"/>
              </w:rPr>
              <w:t>Key decisions, options considered and rationale</w:t>
            </w:r>
          </w:p>
        </w:tc>
      </w:tr>
    </w:tbl>
    <w:p w14:paraId="5487E932" w14:textId="77777777" w:rsidR="00DE441E" w:rsidRDefault="00DE441E"/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2300"/>
        <w:gridCol w:w="2560"/>
        <w:gridCol w:w="1500"/>
      </w:tblGrid>
      <w:tr w:rsidR="00DE441E" w14:paraId="57C9BA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F55B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ID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6AE3B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Decision</w:t>
            </w:r>
          </w:p>
        </w:tc>
        <w:tc>
          <w:tcPr>
            <w:tcW w:w="2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6BED0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Options Considered</w:t>
            </w:r>
          </w:p>
        </w:tc>
        <w:tc>
          <w:tcPr>
            <w:tcW w:w="2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FFF0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Rationale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18AE1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Date</w:t>
            </w:r>
          </w:p>
        </w:tc>
      </w:tr>
      <w:tr w:rsidR="00DE441E" w14:paraId="076630B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EFA05" w14:textId="77777777" w:rsidR="00DE441E" w:rsidRDefault="0040538E">
            <w:r>
              <w:rPr>
                <w:sz w:val="21"/>
                <w:szCs w:val="21"/>
              </w:rPr>
              <w:t>A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A8594" w14:textId="77777777" w:rsidR="00DE441E" w:rsidRDefault="0040538E">
            <w:r>
              <w:rPr>
                <w:sz w:val="21"/>
                <w:szCs w:val="21"/>
              </w:rPr>
              <w:t>D</w:t>
            </w:r>
          </w:p>
        </w:tc>
        <w:tc>
          <w:tcPr>
            <w:tcW w:w="2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7108" w14:textId="77777777" w:rsidR="00DE441E" w:rsidRDefault="0040538E">
            <w:r>
              <w:rPr>
                <w:sz w:val="21"/>
                <w:szCs w:val="21"/>
              </w:rPr>
              <w:t>R</w:t>
            </w:r>
          </w:p>
        </w:tc>
        <w:tc>
          <w:tcPr>
            <w:tcW w:w="2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419D3" w14:textId="77777777" w:rsidR="00DE441E" w:rsidRDefault="0040538E">
            <w:r>
              <w:rPr>
                <w:sz w:val="21"/>
                <w:szCs w:val="21"/>
              </w:rPr>
              <w:t>-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F65ED" w14:textId="77777777" w:rsidR="00DE441E" w:rsidRDefault="0040538E">
            <w:r>
              <w:rPr>
                <w:sz w:val="21"/>
                <w:szCs w:val="21"/>
              </w:rPr>
              <w:t>0</w:t>
            </w:r>
          </w:p>
        </w:tc>
      </w:tr>
      <w:tr w:rsidR="00DE441E" w14:paraId="4096E9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844AE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FC3BF" w14:textId="77777777" w:rsidR="00DE441E" w:rsidRDefault="0040538E">
            <w:r>
              <w:rPr>
                <w:sz w:val="21"/>
                <w:szCs w:val="21"/>
              </w:rPr>
              <w:t>D</w:t>
            </w:r>
          </w:p>
        </w:tc>
        <w:tc>
          <w:tcPr>
            <w:tcW w:w="2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525AA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  <w:tc>
          <w:tcPr>
            <w:tcW w:w="2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2DC33" w14:textId="77777777" w:rsidR="00DE441E" w:rsidRDefault="0040538E">
            <w:r>
              <w:rPr>
                <w:sz w:val="21"/>
                <w:szCs w:val="21"/>
              </w:rPr>
              <w:t>c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66AAB" w14:textId="77777777" w:rsidR="00DE441E" w:rsidRDefault="0040538E">
            <w:r>
              <w:rPr>
                <w:sz w:val="21"/>
                <w:szCs w:val="21"/>
              </w:rPr>
              <w:t>i</w:t>
            </w:r>
          </w:p>
        </w:tc>
      </w:tr>
      <w:tr w:rsidR="00DE441E" w14:paraId="5EE89CC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11E3D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20040" w14:textId="77777777" w:rsidR="00DE441E" w:rsidRDefault="0040538E">
            <w:r>
              <w:rPr>
                <w:sz w:val="21"/>
                <w:szCs w:val="21"/>
              </w:rPr>
              <w:t>A</w:t>
            </w:r>
          </w:p>
        </w:tc>
        <w:tc>
          <w:tcPr>
            <w:tcW w:w="2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054EB" w14:textId="77777777" w:rsidR="00DE441E" w:rsidRDefault="0040538E">
            <w:r>
              <w:rPr>
                <w:sz w:val="21"/>
                <w:szCs w:val="21"/>
              </w:rPr>
              <w:t>l</w:t>
            </w:r>
          </w:p>
        </w:tc>
        <w:tc>
          <w:tcPr>
            <w:tcW w:w="2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681A8" w14:textId="77777777" w:rsidR="00DE441E" w:rsidRDefault="0040538E">
            <w:r>
              <w:rPr>
                <w:sz w:val="21"/>
                <w:szCs w:val="21"/>
              </w:rPr>
              <w:t>t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8CC0B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</w:tr>
      <w:tr w:rsidR="00DE441E" w14:paraId="2D63E23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490BC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1467A" w14:textId="77777777" w:rsidR="00DE441E" w:rsidRDefault="0040538E">
            <w:r>
              <w:rPr>
                <w:sz w:val="21"/>
                <w:szCs w:val="21"/>
              </w:rPr>
              <w:t>W</w:t>
            </w:r>
          </w:p>
        </w:tc>
        <w:tc>
          <w:tcPr>
            <w:tcW w:w="2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9896B" w14:textId="77777777" w:rsidR="00DE441E" w:rsidRDefault="0040538E">
            <w:r>
              <w:rPr>
                <w:sz w:val="21"/>
                <w:szCs w:val="21"/>
              </w:rPr>
              <w:t>h</w:t>
            </w:r>
          </w:p>
        </w:tc>
        <w:tc>
          <w:tcPr>
            <w:tcW w:w="2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99234" w14:textId="77777777" w:rsidR="00DE441E" w:rsidRDefault="0040538E">
            <w:r>
              <w:rPr>
                <w:sz w:val="21"/>
                <w:szCs w:val="21"/>
              </w:rPr>
              <w:t>y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AC7E7" w14:textId="77777777" w:rsidR="00DE441E" w:rsidRDefault="0040538E">
            <w:r>
              <w:rPr>
                <w:sz w:val="21"/>
                <w:szCs w:val="21"/>
              </w:rPr>
              <w:t xml:space="preserve"> </w:t>
            </w:r>
          </w:p>
        </w:tc>
      </w:tr>
      <w:tr w:rsidR="00DE441E" w14:paraId="2CA2D16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AA7E7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84B25" w14:textId="77777777" w:rsidR="00DE441E" w:rsidRDefault="0040538E">
            <w:r>
              <w:rPr>
                <w:sz w:val="21"/>
                <w:szCs w:val="21"/>
              </w:rPr>
              <w:t>D</w:t>
            </w:r>
          </w:p>
        </w:tc>
        <w:tc>
          <w:tcPr>
            <w:tcW w:w="2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79898" w14:textId="77777777" w:rsidR="00DE441E" w:rsidRDefault="0040538E">
            <w:r>
              <w:rPr>
                <w:sz w:val="21"/>
                <w:szCs w:val="21"/>
              </w:rPr>
              <w:t>D</w:t>
            </w:r>
          </w:p>
        </w:tc>
        <w:tc>
          <w:tcPr>
            <w:tcW w:w="2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5C401" w14:textId="77777777" w:rsidR="00DE441E" w:rsidRDefault="0040538E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D2A75" w14:textId="77777777" w:rsidR="00DE441E" w:rsidRDefault="0040538E">
            <w:r>
              <w:rPr>
                <w:sz w:val="21"/>
                <w:szCs w:val="21"/>
              </w:rPr>
              <w:t>M</w:t>
            </w:r>
          </w:p>
        </w:tc>
      </w:tr>
      <w:tr w:rsidR="00DE441E" w14:paraId="186F7B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5F2861"/>
            <w:tcMar>
              <w:top w:w="160" w:type="dxa"/>
              <w:left w:w="240" w:type="dxa"/>
              <w:bottom w:w="100" w:type="dxa"/>
              <w:right w:w="240" w:type="dxa"/>
            </w:tcMar>
          </w:tcPr>
          <w:p w14:paraId="7D4727EA" w14:textId="77777777" w:rsidR="00DE441E" w:rsidRDefault="0040538E">
            <w:r>
              <w:rPr>
                <w:b/>
                <w:bCs/>
                <w:color w:val="FFFFFF"/>
                <w:sz w:val="32"/>
                <w:szCs w:val="32"/>
              </w:rPr>
              <w:t>13. Appendices</w:t>
            </w:r>
          </w:p>
          <w:p w14:paraId="2DD32642" w14:textId="77777777" w:rsidR="00DE441E" w:rsidRDefault="0040538E">
            <w:r>
              <w:rPr>
                <w:color w:val="FFFFFF"/>
                <w:sz w:val="20"/>
                <w:szCs w:val="20"/>
              </w:rPr>
              <w:t>Glossary, references and open items</w:t>
            </w:r>
          </w:p>
        </w:tc>
      </w:tr>
    </w:tbl>
    <w:p w14:paraId="07DB3F0E" w14:textId="77777777" w:rsidR="00DE441E" w:rsidRDefault="00DE441E"/>
    <w:p w14:paraId="010EA108" w14:textId="77777777" w:rsidR="00DE441E" w:rsidRDefault="0040538E">
      <w:pPr>
        <w:pStyle w:val="Heading2"/>
      </w:pPr>
      <w:bookmarkStart w:id="44" w:name="_Toc233962363"/>
      <w:r>
        <w:t>Appendix A: Glossary of Terms</w:t>
      </w:r>
      <w:bookmarkEnd w:id="4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DE441E" w14:paraId="487A6D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45213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Term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7626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Definition</w:t>
            </w:r>
          </w:p>
        </w:tc>
      </w:tr>
      <w:tr w:rsidR="00DE441E" w14:paraId="681C718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A99CA" w14:textId="77777777" w:rsidR="00DE441E" w:rsidRDefault="0040538E">
            <w:r>
              <w:rPr>
                <w:sz w:val="21"/>
                <w:szCs w:val="21"/>
              </w:rPr>
              <w:t>HLD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97C0" w14:textId="77777777" w:rsidR="00DE441E" w:rsidRDefault="0040538E">
            <w:r>
              <w:rPr>
                <w:sz w:val="21"/>
                <w:szCs w:val="21"/>
              </w:rPr>
              <w:t>High-Level Design — describes solution architecture and key decisions at a level suitable for stakeholders and cross-team review.</w:t>
            </w:r>
          </w:p>
        </w:tc>
      </w:tr>
      <w:tr w:rsidR="00DE441E" w14:paraId="2DE4B00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BF42D" w14:textId="77777777" w:rsidR="00DE441E" w:rsidRDefault="0040538E">
            <w:r>
              <w:rPr>
                <w:sz w:val="21"/>
                <w:szCs w:val="21"/>
              </w:rPr>
              <w:lastRenderedPageBreak/>
              <w:t>DLD / LLD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33BA9" w14:textId="77777777" w:rsidR="00DE441E" w:rsidRDefault="0040538E">
            <w:r>
              <w:rPr>
                <w:sz w:val="21"/>
                <w:szCs w:val="21"/>
              </w:rPr>
              <w:t>Detailed (Low-Level) Design — translates an approved HLD into implementation-ready technical specification.</w:t>
            </w:r>
          </w:p>
        </w:tc>
      </w:tr>
      <w:tr w:rsidR="00DE441E" w14:paraId="51D9DE4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15954" w14:textId="77777777" w:rsidR="00DE441E" w:rsidRDefault="0040538E">
            <w:r>
              <w:rPr>
                <w:sz w:val="21"/>
                <w:szCs w:val="21"/>
              </w:rPr>
              <w:t>ADR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CB71F" w14:textId="77777777" w:rsidR="00DE441E" w:rsidRDefault="0040538E">
            <w:r>
              <w:rPr>
                <w:sz w:val="21"/>
                <w:szCs w:val="21"/>
              </w:rPr>
              <w:t>Architecture Decision Record — a record of a significant design decision and its rationale.</w:t>
            </w:r>
          </w:p>
        </w:tc>
      </w:tr>
      <w:tr w:rsidR="00DE441E" w14:paraId="4EA932E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21919" w14:textId="77777777" w:rsidR="00DE441E" w:rsidRDefault="0040538E">
            <w:r>
              <w:rPr>
                <w:sz w:val="21"/>
                <w:szCs w:val="21"/>
              </w:rPr>
              <w:t>RBAC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9A7DA" w14:textId="77777777" w:rsidR="00DE441E" w:rsidRDefault="0040538E">
            <w:r>
              <w:rPr>
                <w:sz w:val="21"/>
                <w:szCs w:val="21"/>
              </w:rPr>
              <w:t>Role-Based Access Control.</w:t>
            </w:r>
          </w:p>
        </w:tc>
      </w:tr>
      <w:tr w:rsidR="00DE441E" w14:paraId="0DC11B7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1D607" w14:textId="77777777" w:rsidR="00DE441E" w:rsidRDefault="0040538E">
            <w:r>
              <w:rPr>
                <w:sz w:val="21"/>
                <w:szCs w:val="21"/>
              </w:rPr>
              <w:t>SLA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CA0C9" w14:textId="77777777" w:rsidR="00DE441E" w:rsidRDefault="0040538E">
            <w:r>
              <w:rPr>
                <w:sz w:val="21"/>
                <w:szCs w:val="21"/>
              </w:rPr>
              <w:t>Service Level Agreement — a commitment between provider and consumer.</w:t>
            </w:r>
          </w:p>
        </w:tc>
      </w:tr>
      <w:tr w:rsidR="00DE441E" w14:paraId="37218EF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81D11" w14:textId="77777777" w:rsidR="00DE441E" w:rsidRDefault="0040538E">
            <w:r>
              <w:rPr>
                <w:sz w:val="21"/>
                <w:szCs w:val="21"/>
              </w:rPr>
              <w:t>SLO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FF7C9" w14:textId="77777777" w:rsidR="00DE441E" w:rsidRDefault="0040538E">
            <w:r>
              <w:rPr>
                <w:sz w:val="21"/>
                <w:szCs w:val="21"/>
              </w:rPr>
              <w:t>Service Level Objective — an internal target used to meet an SLA.</w:t>
            </w:r>
          </w:p>
        </w:tc>
      </w:tr>
      <w:tr w:rsidR="00DE441E" w14:paraId="76037B2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79039" w14:textId="77777777" w:rsidR="00DE441E" w:rsidRDefault="0040538E">
            <w:r>
              <w:rPr>
                <w:sz w:val="21"/>
                <w:szCs w:val="21"/>
              </w:rPr>
              <w:t>RTO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4AE68" w14:textId="77777777" w:rsidR="00DE441E" w:rsidRDefault="0040538E">
            <w:r>
              <w:rPr>
                <w:sz w:val="21"/>
                <w:szCs w:val="21"/>
              </w:rPr>
              <w:t>Recovery Time Objective — maximum acceptable time to restore service after an outage.</w:t>
            </w:r>
          </w:p>
        </w:tc>
      </w:tr>
      <w:tr w:rsidR="00DE441E" w14:paraId="25ADECA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7BFC2" w14:textId="77777777" w:rsidR="00DE441E" w:rsidRDefault="0040538E">
            <w:r>
              <w:rPr>
                <w:sz w:val="21"/>
                <w:szCs w:val="21"/>
              </w:rPr>
              <w:t>RPO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71C9" w14:textId="77777777" w:rsidR="00DE441E" w:rsidRDefault="0040538E">
            <w:r>
              <w:rPr>
                <w:sz w:val="21"/>
                <w:szCs w:val="21"/>
              </w:rPr>
              <w:t>Recovery Point Objective — maximum acceptable data loss, measured in time.</w:t>
            </w:r>
          </w:p>
        </w:tc>
      </w:tr>
      <w:tr w:rsidR="00DE441E" w14:paraId="5751F4C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DC60D" w14:textId="77777777" w:rsidR="00DE441E" w:rsidRDefault="0040538E">
            <w:r>
              <w:rPr>
                <w:sz w:val="21"/>
                <w:szCs w:val="21"/>
              </w:rPr>
              <w:t>IaC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39758" w14:textId="77777777" w:rsidR="00DE441E" w:rsidRDefault="0040538E">
            <w:r>
              <w:rPr>
                <w:sz w:val="21"/>
                <w:szCs w:val="21"/>
              </w:rPr>
              <w:t>Infrastructure as Code.</w:t>
            </w:r>
          </w:p>
        </w:tc>
      </w:tr>
      <w:tr w:rsidR="00DE441E" w14:paraId="0EA426F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7EF52" w14:textId="77777777" w:rsidR="00DE441E" w:rsidRDefault="0040538E">
            <w:r>
              <w:rPr>
                <w:sz w:val="21"/>
                <w:szCs w:val="21"/>
              </w:rPr>
              <w:t>CI/CD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211C" w14:textId="77777777" w:rsidR="00DE441E" w:rsidRDefault="0040538E">
            <w:r>
              <w:rPr>
                <w:sz w:val="21"/>
                <w:szCs w:val="21"/>
              </w:rPr>
              <w:t>Continuous Integration / Continuous Delivery.</w:t>
            </w:r>
          </w:p>
        </w:tc>
      </w:tr>
      <w:tr w:rsidR="00DE441E" w14:paraId="7F2211C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85608" w14:textId="77777777" w:rsidR="00DE441E" w:rsidRDefault="0040538E">
            <w:r>
              <w:rPr>
                <w:sz w:val="21"/>
                <w:szCs w:val="21"/>
              </w:rPr>
              <w:t>PII</w:t>
            </w:r>
          </w:p>
        </w:tc>
        <w:tc>
          <w:tcPr>
            <w:tcW w:w="7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94B80" w14:textId="77777777" w:rsidR="00DE441E" w:rsidRDefault="0040538E">
            <w:r>
              <w:rPr>
                <w:sz w:val="21"/>
                <w:szCs w:val="21"/>
              </w:rPr>
              <w:t>Personally Identifiable Information.</w:t>
            </w:r>
          </w:p>
        </w:tc>
      </w:tr>
    </w:tbl>
    <w:p w14:paraId="591062BE" w14:textId="77777777" w:rsidR="00DE441E" w:rsidRDefault="0040538E">
      <w:pPr>
        <w:pStyle w:val="Heading2"/>
      </w:pPr>
      <w:bookmarkStart w:id="45" w:name="_Toc233962364"/>
      <w:r>
        <w:t>Appendix B: Reference Links &amp; Standards</w:t>
      </w:r>
      <w:bookmarkEnd w:id="4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300"/>
        <w:gridCol w:w="2260"/>
      </w:tblGrid>
      <w:tr w:rsidR="00DE441E" w14:paraId="1E4D56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90B6E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Reference</w:t>
            </w:r>
          </w:p>
        </w:tc>
        <w:tc>
          <w:tcPr>
            <w:tcW w:w="4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87731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Description</w:t>
            </w:r>
          </w:p>
        </w:tc>
        <w:tc>
          <w:tcPr>
            <w:tcW w:w="2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172C8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Link</w:t>
            </w:r>
          </w:p>
        </w:tc>
      </w:tr>
      <w:tr w:rsidR="00DE441E" w14:paraId="315F67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D8AD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4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22B6F" w14:textId="77777777" w:rsidR="00DE441E" w:rsidRDefault="0040538E">
            <w:r>
              <w:rPr>
                <w:sz w:val="21"/>
                <w:szCs w:val="21"/>
              </w:rPr>
              <w:t>S</w:t>
            </w:r>
          </w:p>
        </w:tc>
        <w:tc>
          <w:tcPr>
            <w:tcW w:w="2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8F8D9" w14:textId="77777777" w:rsidR="00DE441E" w:rsidRDefault="0040538E">
            <w:r>
              <w:rPr>
                <w:sz w:val="21"/>
                <w:szCs w:val="21"/>
              </w:rPr>
              <w:t>t</w:t>
            </w:r>
          </w:p>
        </w:tc>
      </w:tr>
      <w:tr w:rsidR="00DE441E" w14:paraId="47753F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570ED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4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A168E" w14:textId="77777777" w:rsidR="00DE441E" w:rsidRDefault="0040538E">
            <w:r>
              <w:rPr>
                <w:sz w:val="21"/>
                <w:szCs w:val="21"/>
              </w:rPr>
              <w:t>D</w:t>
            </w:r>
          </w:p>
        </w:tc>
        <w:tc>
          <w:tcPr>
            <w:tcW w:w="2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012FD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</w:tr>
      <w:tr w:rsidR="00DE441E" w14:paraId="69E976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B089A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4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5FF12" w14:textId="77777777" w:rsidR="00DE441E" w:rsidRDefault="0040538E">
            <w:r>
              <w:rPr>
                <w:sz w:val="21"/>
                <w:szCs w:val="21"/>
              </w:rPr>
              <w:t>L</w:t>
            </w:r>
          </w:p>
        </w:tc>
        <w:tc>
          <w:tcPr>
            <w:tcW w:w="2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72A96" w14:textId="77777777" w:rsidR="00DE441E" w:rsidRDefault="0040538E">
            <w:r>
              <w:rPr>
                <w:sz w:val="21"/>
                <w:szCs w:val="21"/>
              </w:rPr>
              <w:t>i</w:t>
            </w:r>
          </w:p>
        </w:tc>
      </w:tr>
    </w:tbl>
    <w:p w14:paraId="3C67E408" w14:textId="77777777" w:rsidR="00DE441E" w:rsidRDefault="0040538E">
      <w:pPr>
        <w:pStyle w:val="Heading2"/>
      </w:pPr>
      <w:bookmarkStart w:id="46" w:name="_Toc233962365"/>
      <w:r>
        <w:t>Appendix C: Open Items &amp; Actions</w:t>
      </w:r>
      <w:bookmarkEnd w:id="4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0"/>
        <w:gridCol w:w="1800"/>
        <w:gridCol w:w="1800"/>
        <w:gridCol w:w="2000"/>
      </w:tblGrid>
      <w:tr w:rsidR="00DE441E" w14:paraId="50712E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3E384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C2C46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Owner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B53DE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Due Date</w:t>
            </w:r>
          </w:p>
        </w:tc>
        <w:tc>
          <w:tcPr>
            <w:tcW w:w="2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5F286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D4EB4" w14:textId="77777777" w:rsidR="00DE441E" w:rsidRDefault="0040538E">
            <w:r>
              <w:rPr>
                <w:b/>
                <w:bCs/>
                <w:color w:val="FFFFFF"/>
                <w:sz w:val="21"/>
                <w:szCs w:val="21"/>
              </w:rPr>
              <w:t>Status</w:t>
            </w:r>
          </w:p>
        </w:tc>
      </w:tr>
      <w:tr w:rsidR="00DE441E" w14:paraId="1BDDB474" w14:textId="77777777">
        <w:tblPrEx>
          <w:tblCellMar>
            <w:top w:w="0" w:type="dxa"/>
            <w:bottom w:w="0" w:type="dxa"/>
          </w:tblCellMar>
        </w:tblPrEx>
        <w:tc>
          <w:tcPr>
            <w:tcW w:w="3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54592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AC7FB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6CF22" w14:textId="77777777" w:rsidR="00DE441E" w:rsidRDefault="0040538E">
            <w:r>
              <w:rPr>
                <w:sz w:val="21"/>
                <w:szCs w:val="21"/>
              </w:rPr>
              <w:t>p</w:t>
            </w:r>
          </w:p>
        </w:tc>
        <w:tc>
          <w:tcPr>
            <w:tcW w:w="2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53B38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</w:tr>
      <w:tr w:rsidR="00DE441E" w14:paraId="08752772" w14:textId="77777777">
        <w:tblPrEx>
          <w:tblCellMar>
            <w:top w:w="0" w:type="dxa"/>
            <w:bottom w:w="0" w:type="dxa"/>
          </w:tblCellMar>
        </w:tblPrEx>
        <w:tc>
          <w:tcPr>
            <w:tcW w:w="3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08934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C592C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5B930" w14:textId="77777777" w:rsidR="00DE441E" w:rsidRDefault="0040538E">
            <w:r>
              <w:rPr>
                <w:sz w:val="21"/>
                <w:szCs w:val="21"/>
              </w:rPr>
              <w:t>w</w:t>
            </w:r>
          </w:p>
        </w:tc>
        <w:tc>
          <w:tcPr>
            <w:tcW w:w="2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E35DD" w14:textId="77777777" w:rsidR="00DE441E" w:rsidRDefault="0040538E">
            <w:r>
              <w:rPr>
                <w:sz w:val="21"/>
                <w:szCs w:val="21"/>
              </w:rPr>
              <w:t>n</w:t>
            </w:r>
          </w:p>
        </w:tc>
      </w:tr>
      <w:tr w:rsidR="00DE441E" w14:paraId="7D4FA9B5" w14:textId="77777777">
        <w:tblPrEx>
          <w:tblCellMar>
            <w:top w:w="0" w:type="dxa"/>
            <w:bottom w:w="0" w:type="dxa"/>
          </w:tblCellMar>
        </w:tblPrEx>
        <w:tc>
          <w:tcPr>
            <w:tcW w:w="3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6F0D2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168CE" w14:textId="77777777" w:rsidR="00DE441E" w:rsidRDefault="0040538E">
            <w:r>
              <w:rPr>
                <w:sz w:val="21"/>
                <w:szCs w:val="21"/>
              </w:rPr>
              <w:t>D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E6960" w14:textId="77777777" w:rsidR="00DE441E" w:rsidRDefault="0040538E">
            <w:r>
              <w:rPr>
                <w:sz w:val="21"/>
                <w:szCs w:val="21"/>
              </w:rPr>
              <w:t>D</w:t>
            </w:r>
          </w:p>
        </w:tc>
        <w:tc>
          <w:tcPr>
            <w:tcW w:w="2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D46BD" w14:textId="77777777" w:rsidR="00DE441E" w:rsidRDefault="0040538E">
            <w:r>
              <w:rPr>
                <w:sz w:val="21"/>
                <w:szCs w:val="21"/>
              </w:rPr>
              <w:t xml:space="preserve"> </w:t>
            </w:r>
          </w:p>
        </w:tc>
      </w:tr>
      <w:tr w:rsidR="00DE441E" w14:paraId="332DC59B" w14:textId="77777777">
        <w:tblPrEx>
          <w:tblCellMar>
            <w:top w:w="0" w:type="dxa"/>
            <w:bottom w:w="0" w:type="dxa"/>
          </w:tblCellMar>
        </w:tblPrEx>
        <w:tc>
          <w:tcPr>
            <w:tcW w:w="3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E77EA" w14:textId="77777777" w:rsidR="00DE441E" w:rsidRDefault="0040538E">
            <w:r>
              <w:rPr>
                <w:sz w:val="21"/>
                <w:szCs w:val="21"/>
              </w:rPr>
              <w:t>[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B5341" w14:textId="77777777" w:rsidR="00DE441E" w:rsidRDefault="0040538E">
            <w:r>
              <w:rPr>
                <w:sz w:val="21"/>
                <w:szCs w:val="21"/>
              </w:rPr>
              <w:t>O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5B934" w14:textId="77777777" w:rsidR="00DE441E" w:rsidRDefault="0040538E">
            <w:r>
              <w:rPr>
                <w:sz w:val="21"/>
                <w:szCs w:val="21"/>
              </w:rPr>
              <w:t>p</w:t>
            </w:r>
          </w:p>
        </w:tc>
        <w:tc>
          <w:tcPr>
            <w:tcW w:w="2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F02DE" w14:textId="77777777" w:rsidR="00DE441E" w:rsidRDefault="0040538E">
            <w:r>
              <w:rPr>
                <w:sz w:val="21"/>
                <w:szCs w:val="21"/>
              </w:rPr>
              <w:t>e</w:t>
            </w:r>
          </w:p>
        </w:tc>
      </w:tr>
    </w:tbl>
    <w:p w14:paraId="7E02A5AB" w14:textId="77777777" w:rsidR="00DE441E" w:rsidRDefault="00DE441E"/>
    <w:p w14:paraId="469A9392" w14:textId="77777777" w:rsidR="00DE441E" w:rsidRDefault="0040538E">
      <w:pPr>
        <w:jc w:val="center"/>
      </w:pPr>
      <w:r>
        <w:rPr>
          <w:color w:val="808080"/>
          <w:sz w:val="18"/>
          <w:szCs w:val="18"/>
        </w:rPr>
        <w:t>This document should be reviewed and re-approved following any material change to scope, architecture, or regulatory requirements.</w:t>
      </w:r>
    </w:p>
    <w:sectPr w:rsidR="00DE441E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8CD8E" w14:textId="77777777" w:rsidR="0040538E" w:rsidRDefault="0040538E">
      <w:r>
        <w:separator/>
      </w:r>
    </w:p>
  </w:endnote>
  <w:endnote w:type="continuationSeparator" w:id="0">
    <w:p w14:paraId="302F27D0" w14:textId="77777777" w:rsidR="0040538E" w:rsidRDefault="00405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67C2" w14:textId="77777777" w:rsidR="00DE441E" w:rsidRDefault="0040538E">
    <w:pPr>
      <w:pBdr>
        <w:top w:val="single" w:sz="4" w:space="4" w:color="5F2861"/>
      </w:pBdr>
      <w:tabs>
        <w:tab w:val="right" w:pos="9026"/>
      </w:tabs>
    </w:pPr>
    <w:r>
      <w:rPr>
        <w:color w:val="646464"/>
        <w:sz w:val="18"/>
        <w:szCs w:val="18"/>
      </w:rPr>
      <w:t>© Organisation Name | High-Level Design Template</w:t>
    </w:r>
    <w:r>
      <w:rPr>
        <w:sz w:val="18"/>
        <w:szCs w:val="18"/>
      </w:rPr>
      <w:tab/>
    </w:r>
    <w:r>
      <w:rPr>
        <w:color w:val="646464"/>
        <w:sz w:val="18"/>
        <w:szCs w:val="18"/>
      </w:rPr>
      <w:t xml:space="preserve">Page </w:t>
    </w:r>
    <w:r>
      <w:rPr>
        <w:color w:val="646464"/>
        <w:sz w:val="18"/>
        <w:szCs w:val="18"/>
      </w:rPr>
      <w:fldChar w:fldCharType="begin"/>
    </w:r>
    <w:r>
      <w:rPr>
        <w:color w:val="646464"/>
        <w:sz w:val="18"/>
        <w:szCs w:val="18"/>
      </w:rPr>
      <w:instrText xml:space="preserve"> PAGE </w:instrText>
    </w:r>
    <w:r>
      <w:rPr>
        <w:color w:val="646464"/>
        <w:sz w:val="18"/>
        <w:szCs w:val="18"/>
      </w:rPr>
      <w:fldChar w:fldCharType="separate"/>
    </w:r>
    <w:r>
      <w:rPr>
        <w:color w:val="646464"/>
        <w:sz w:val="18"/>
        <w:szCs w:val="18"/>
      </w:rPr>
      <w:t>1</w:t>
    </w:r>
    <w:r>
      <w:rPr>
        <w:color w:val="646464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2A5A9" w14:textId="77777777" w:rsidR="0040538E" w:rsidRDefault="0040538E">
      <w:r>
        <w:separator/>
      </w:r>
    </w:p>
  </w:footnote>
  <w:footnote w:type="continuationSeparator" w:id="0">
    <w:p w14:paraId="60C53A2E" w14:textId="77777777" w:rsidR="0040538E" w:rsidRDefault="00405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8B930" w14:textId="77777777" w:rsidR="00DE441E" w:rsidRDefault="0040538E">
    <w:pPr>
      <w:pBdr>
        <w:bottom w:val="single" w:sz="4" w:space="4" w:color="5F2861"/>
      </w:pBdr>
      <w:tabs>
        <w:tab w:val="right" w:pos="9026"/>
      </w:tabs>
    </w:pPr>
    <w:r>
      <w:rPr>
        <w:b/>
        <w:bCs/>
        <w:color w:val="7030A0"/>
        <w:sz w:val="20"/>
        <w:szCs w:val="20"/>
      </w:rPr>
      <w:t>High-Level Design Template</w:t>
    </w:r>
    <w:r>
      <w:rPr>
        <w:sz w:val="20"/>
        <w:szCs w:val="20"/>
      </w:rPr>
      <w:tab/>
    </w:r>
    <w:r>
      <w:rPr>
        <w:color w:val="646464"/>
        <w:sz w:val="18"/>
        <w:szCs w:val="18"/>
      </w:rPr>
      <w:t>INTERNAL USE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50F90"/>
    <w:multiLevelType w:val="hybridMultilevel"/>
    <w:tmpl w:val="8744CE8E"/>
    <w:lvl w:ilvl="0" w:tplc="A8040D36">
      <w:start w:val="1"/>
      <w:numFmt w:val="bullet"/>
      <w:lvlText w:val="•"/>
      <w:lvlJc w:val="left"/>
      <w:pPr>
        <w:ind w:left="720" w:hanging="360"/>
      </w:pPr>
    </w:lvl>
    <w:lvl w:ilvl="1" w:tplc="379CE83C">
      <w:start w:val="1"/>
      <w:numFmt w:val="bullet"/>
      <w:lvlText w:val="○"/>
      <w:lvlJc w:val="left"/>
      <w:pPr>
        <w:ind w:left="1080" w:hanging="360"/>
      </w:pPr>
    </w:lvl>
    <w:lvl w:ilvl="2" w:tplc="033C6F96">
      <w:start w:val="1"/>
      <w:numFmt w:val="bullet"/>
      <w:lvlText w:val="▪"/>
      <w:lvlJc w:val="left"/>
      <w:pPr>
        <w:ind w:left="1440" w:hanging="360"/>
      </w:pPr>
    </w:lvl>
    <w:lvl w:ilvl="3" w:tplc="29AAB9DC">
      <w:numFmt w:val="decimal"/>
      <w:lvlText w:val=""/>
      <w:lvlJc w:val="left"/>
    </w:lvl>
    <w:lvl w:ilvl="4" w:tplc="E386110E">
      <w:numFmt w:val="decimal"/>
      <w:lvlText w:val=""/>
      <w:lvlJc w:val="left"/>
    </w:lvl>
    <w:lvl w:ilvl="5" w:tplc="9B88152C">
      <w:numFmt w:val="decimal"/>
      <w:lvlText w:val=""/>
      <w:lvlJc w:val="left"/>
    </w:lvl>
    <w:lvl w:ilvl="6" w:tplc="8B769BEE">
      <w:numFmt w:val="decimal"/>
      <w:lvlText w:val=""/>
      <w:lvlJc w:val="left"/>
    </w:lvl>
    <w:lvl w:ilvl="7" w:tplc="6C16FD22">
      <w:numFmt w:val="decimal"/>
      <w:lvlText w:val=""/>
      <w:lvlJc w:val="left"/>
    </w:lvl>
    <w:lvl w:ilvl="8" w:tplc="C9E6F6B8">
      <w:numFmt w:val="decimal"/>
      <w:lvlText w:val=""/>
      <w:lvlJc w:val="left"/>
    </w:lvl>
  </w:abstractNum>
  <w:abstractNum w:abstractNumId="1" w15:restartNumberingAfterBreak="0">
    <w:nsid w:val="52B6503B"/>
    <w:multiLevelType w:val="multilevel"/>
    <w:tmpl w:val="CA9403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DE90975"/>
    <w:multiLevelType w:val="hybridMultilevel"/>
    <w:tmpl w:val="5F3CFBE4"/>
    <w:lvl w:ilvl="0" w:tplc="DD42E812">
      <w:start w:val="1"/>
      <w:numFmt w:val="bullet"/>
      <w:lvlText w:val="●"/>
      <w:lvlJc w:val="left"/>
      <w:pPr>
        <w:ind w:left="720" w:hanging="360"/>
      </w:pPr>
    </w:lvl>
    <w:lvl w:ilvl="1" w:tplc="7B086A32">
      <w:start w:val="1"/>
      <w:numFmt w:val="bullet"/>
      <w:lvlText w:val="○"/>
      <w:lvlJc w:val="left"/>
      <w:pPr>
        <w:ind w:left="1440" w:hanging="360"/>
      </w:pPr>
    </w:lvl>
    <w:lvl w:ilvl="2" w:tplc="89A4DCA8">
      <w:start w:val="1"/>
      <w:numFmt w:val="bullet"/>
      <w:lvlText w:val="■"/>
      <w:lvlJc w:val="left"/>
      <w:pPr>
        <w:ind w:left="2160" w:hanging="360"/>
      </w:pPr>
    </w:lvl>
    <w:lvl w:ilvl="3" w:tplc="BB6CC8C0">
      <w:start w:val="1"/>
      <w:numFmt w:val="bullet"/>
      <w:lvlText w:val="●"/>
      <w:lvlJc w:val="left"/>
      <w:pPr>
        <w:ind w:left="2880" w:hanging="360"/>
      </w:pPr>
    </w:lvl>
    <w:lvl w:ilvl="4" w:tplc="F81E4C6C">
      <w:start w:val="1"/>
      <w:numFmt w:val="bullet"/>
      <w:lvlText w:val="○"/>
      <w:lvlJc w:val="left"/>
      <w:pPr>
        <w:ind w:left="3600" w:hanging="360"/>
      </w:pPr>
    </w:lvl>
    <w:lvl w:ilvl="5" w:tplc="3DA0A7B8">
      <w:start w:val="1"/>
      <w:numFmt w:val="bullet"/>
      <w:lvlText w:val="■"/>
      <w:lvlJc w:val="left"/>
      <w:pPr>
        <w:ind w:left="4320" w:hanging="360"/>
      </w:pPr>
    </w:lvl>
    <w:lvl w:ilvl="6" w:tplc="EE0278B6">
      <w:start w:val="1"/>
      <w:numFmt w:val="bullet"/>
      <w:lvlText w:val="●"/>
      <w:lvlJc w:val="left"/>
      <w:pPr>
        <w:ind w:left="5040" w:hanging="360"/>
      </w:pPr>
    </w:lvl>
    <w:lvl w:ilvl="7" w:tplc="5074FA04">
      <w:start w:val="1"/>
      <w:numFmt w:val="bullet"/>
      <w:lvlText w:val="●"/>
      <w:lvlJc w:val="left"/>
      <w:pPr>
        <w:ind w:left="5760" w:hanging="360"/>
      </w:pPr>
    </w:lvl>
    <w:lvl w:ilvl="8" w:tplc="2F6EEF80">
      <w:start w:val="1"/>
      <w:numFmt w:val="bullet"/>
      <w:lvlText w:val="●"/>
      <w:lvlJc w:val="left"/>
      <w:pPr>
        <w:ind w:left="6480" w:hanging="360"/>
      </w:pPr>
    </w:lvl>
  </w:abstractNum>
  <w:num w:numId="1" w16cid:durableId="424545248">
    <w:abstractNumId w:val="2"/>
    <w:lvlOverride w:ilvl="0">
      <w:startOverride w:val="1"/>
    </w:lvlOverride>
  </w:num>
  <w:num w:numId="2" w16cid:durableId="1112820131">
    <w:abstractNumId w:val="0"/>
    <w:lvlOverride w:ilvl="0">
      <w:startOverride w:val="1"/>
    </w:lvlOverride>
  </w:num>
  <w:num w:numId="3" w16cid:durableId="14653918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41E"/>
    <w:rsid w:val="0040538E"/>
    <w:rsid w:val="00A67A6C"/>
    <w:rsid w:val="00C6233F"/>
    <w:rsid w:val="00DE4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A64EE5"/>
  <w15:docId w15:val="{52B47940-7470-44F6-9926-466374DF2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7030A0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7030A0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7030A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7030A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7030A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6233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6233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1627</Words>
  <Characters>9482</Characters>
  <Application>Microsoft Office Word</Application>
  <DocSecurity>0</DocSecurity>
  <Lines>624</Lines>
  <Paragraphs>557</Paragraphs>
  <ScaleCrop>false</ScaleCrop>
  <Company/>
  <LinksUpToDate>false</LinksUpToDate>
  <CharactersWithSpaces>10616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High-Level Design Template</dc:title>
  <dc:subject>High-Level Design (HLD) Template</dc:subject>
  <dc:creator>Template-Documentation</dc:creator>
  <cp:lastModifiedBy>David Garner</cp:lastModifiedBy>
  <cp:revision>2</cp:revision>
  <dcterms:created xsi:type="dcterms:W3CDTF">2026-07-03T00:00:00Z</dcterms:created>
  <dcterms:modified xsi:type="dcterms:W3CDTF">2026-07-03T08:11:00Z</dcterms:modified>
</cp:coreProperties>
</file>