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0: Foundation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Phase 0 (Foundation)</w:t>
      </w:r>
      <w:r>
        <w:t xml:space="preserve"> of the FSW Booking System. It explains</w:t>
      </w:r>
    </w:p>
    <w:p>
      <w:r>
        <w:t>*what* was built, *why* each decision was made, and *how* to set up and verify it. It is written to be read</w:t>
      </w:r>
    </w:p>
    <w:p>
      <w:r>
        <w:t>on its own, months from now, without needing the original conversation. Each subsequent phase will have its</w:t>
      </w:r>
    </w:p>
    <w:p>
      <w:r>
        <w:t>own equivalent document.</w:t>
      </w:r>
    </w:p>
    <w:p>
      <w:r>
        <w:br/>
      </w:r>
    </w:p>
    <w:p>
      <w:pPr>
        <w:pStyle w:val="Heading2"/>
      </w:pPr>
      <w:r>
        <w:t>2. System overview</w:t>
      </w:r>
    </w:p>
    <w:p>
      <w:r>
        <w:t>FSW is a ~10-person business that currently arranges client meetings informally over email and phone. The</w:t>
      </w:r>
    </w:p>
    <w:p>
      <w:r>
        <w:t>goal is a single, reliable, no-extra-cost place to manage all client scheduling, built entirely inside the</w:t>
      </w:r>
    </w:p>
    <w:p>
      <w:r>
        <w:t xml:space="preserve">company's existing </w:t>
      </w:r>
      <w:r>
        <w:rPr>
          <w:b/>
        </w:rPr>
        <w:t>Google Workspace</w:t>
      </w:r>
      <w:r>
        <w:t>.</w:t>
      </w:r>
    </w:p>
    <w:p>
      <w:r>
        <w:t>There are exactly two kinds of user:</w:t>
      </w:r>
    </w:p>
    <w:p>
      <w:pPr>
        <w:pStyle w:val="ListBullet"/>
      </w:pPr>
      <w:r>
        <w:rPr>
          <w:b/>
        </w:rPr>
        <w:t>Employees (~10)</w:t>
      </w:r>
      <w:r>
        <w:t xml:space="preserve"> — each maintains their *own* availability: the times they are free to take clients.</w:t>
      </w:r>
    </w:p>
    <w:p>
      <w:pPr>
        <w:pStyle w:val="ListBullet"/>
      </w:pPr>
      <w:r>
        <w:rPr>
          <w:b/>
        </w:rPr>
        <w:t>The manager</w:t>
      </w:r>
      <w:r>
        <w:t xml:space="preserve"> — sees everyone's availability in one combined view and books client meetings into it.</w:t>
      </w:r>
    </w:p>
    <w:p>
      <w:r>
        <w:rPr>
          <w:b/>
        </w:rPr>
        <w:t>Clients never log in.</w:t>
      </w:r>
      <w:r>
        <w:t xml:space="preserve"> They contact the business as they do today; the manager records the client's</w:t>
      </w:r>
    </w:p>
    <w:p>
      <w:r>
        <w:t>details and assigns the meeting. This keeps the system entirely internal — no public booking page, no client</w:t>
      </w:r>
    </w:p>
    <w:p>
      <w:r>
        <w:t>accounts.</w:t>
      </w:r>
    </w:p>
    <w:p>
      <w:pPr>
        <w:pStyle w:val="IntenseQuote"/>
      </w:pPr>
      <w:r>
        <w:t>The booking model is therefore *manager-assigns-everything*. An earlier idea of clients self-booking was</w:t>
      </w:r>
    </w:p>
    <w:p>
      <w:pPr>
        <w:pStyle w:val="IntenseQuote"/>
      </w:pPr>
      <w:r>
        <w:t>deliberately dropped after discussion, which simplified the whole design.</w:t>
      </w:r>
    </w:p>
    <w:p>
      <w:r>
        <w:br/>
      </w:r>
    </w:p>
    <w:p>
      <w:pPr>
        <w:pStyle w:val="Heading2"/>
      </w:pPr>
      <w:r>
        <w:t>3. Architecture and key decisions</w:t>
      </w:r>
    </w:p>
    <w:p>
      <w:pPr>
        <w:pStyle w:val="Heading3"/>
      </w:pPr>
      <w:r>
        <w:t>3.1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Google Apps Script</w:t>
            </w:r>
            <w:r>
              <w:t xml:space="preserve"> web app</w:t>
            </w:r>
          </w:p>
        </w:tc>
        <w:tc>
          <w:tcPr>
            <w:tcW w:type="dxa" w:w="2880"/>
          </w:tcPr>
          <w:p>
            <w:r/>
            <w:r>
              <w:t>Runs inside Google Workspace, zero hosting cost, employees auto-authenticate with their work Google accounts</w:t>
            </w:r>
          </w:p>
        </w:tc>
      </w:tr>
      <w:tr>
        <w:tc>
          <w:tcPr>
            <w:tcW w:type="dxa" w:w="2880"/>
          </w:tcPr>
          <w:p>
            <w:r/>
            <w:r>
              <w:t>Data store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Google Sheets</w:t>
            </w:r>
          </w:p>
        </w:tc>
        <w:tc>
          <w:tcPr>
            <w:tcW w:type="dxa" w:w="2880"/>
          </w:tcPr>
          <w:p>
            <w:r/>
            <w:r>
              <w:t>No database to run; data is visible/editable by the owner; trivial backups and exports</w:t>
            </w:r>
          </w:p>
        </w:tc>
      </w:tr>
      <w:tr>
        <w:tc>
          <w:tcPr>
            <w:tcW w:type="dxa" w:w="2880"/>
          </w:tcPr>
          <w:p>
            <w:r/>
            <w:r>
              <w:t>Front end</w:t>
            </w:r>
          </w:p>
        </w:tc>
        <w:tc>
          <w:tcPr>
            <w:tcW w:type="dxa" w:w="2880"/>
          </w:tcPr>
          <w:p>
            <w:r/>
            <w:r>
              <w:t xml:space="preserve">HTML served by Apps Script + </w:t>
            </w:r>
            <w:r>
              <w:rPr>
                <w:b/>
              </w:rPr>
              <w:t>FullCalendar</w:t>
            </w:r>
            <w:r>
              <w:t xml:space="preserve"> (later phase)</w:t>
            </w:r>
          </w:p>
        </w:tc>
        <w:tc>
          <w:tcPr>
            <w:tcW w:type="dxa" w:w="2880"/>
          </w:tcPr>
          <w:p>
            <w:r/>
            <w:r>
              <w:t>A real calendar UI without a build pipeline</w:t>
            </w:r>
          </w:p>
        </w:tc>
      </w:tr>
      <w:tr>
        <w:tc>
          <w:tcPr>
            <w:tcW w:type="dxa" w:w="2880"/>
          </w:tcPr>
          <w:p>
            <w:r/>
            <w:r>
              <w:t>Surfacing</w:t>
            </w:r>
          </w:p>
        </w:tc>
        <w:tc>
          <w:tcPr>
            <w:tcW w:type="dxa" w:w="2880"/>
          </w:tcPr>
          <w:p>
            <w:r/>
            <w:r>
              <w:t xml:space="preserve">Embedded in </w:t>
            </w:r>
            <w:r>
              <w:rPr>
                <w:b/>
              </w:rPr>
              <w:t>Google Sites</w:t>
            </w:r>
            <w:r>
              <w:t xml:space="preserve"> (later phase)</w:t>
            </w:r>
          </w:p>
        </w:tc>
        <w:tc>
          <w:tcPr>
            <w:tcW w:type="dxa" w:w="2880"/>
          </w:tcPr>
          <w:p>
            <w:r/>
            <w:r>
              <w:t>The company intranet already lives there</w:t>
            </w:r>
          </w:p>
        </w:tc>
      </w:tr>
      <w:tr>
        <w:tc>
          <w:tcPr>
            <w:tcW w:type="dxa" w:w="2880"/>
          </w:tcPr>
          <w:p>
            <w:r/>
            <w:r>
              <w:t>Source control</w:t>
            </w:r>
          </w:p>
        </w:tc>
        <w:tc>
          <w:tcPr>
            <w:tcW w:type="dxa" w:w="2880"/>
          </w:tcPr>
          <w:p>
            <w:r/>
            <w:r>
              <w:t xml:space="preserve">This </w:t>
            </w:r>
            <w:r>
              <w:rPr>
                <w:b/>
              </w:rPr>
              <w:t>git</w:t>
            </w:r>
            <w:r>
              <w:t xml:space="preserve"> repo, synced with </w:t>
            </w:r>
            <w:r>
              <w:rPr>
                <w:b/>
              </w:rPr>
              <w:t>clasp</w:t>
            </w:r>
          </w:p>
        </w:tc>
        <w:tc>
          <w:tcPr>
            <w:tcW w:type="dxa" w:w="2880"/>
          </w:tcPr>
          <w:p>
            <w:r/>
            <w:r>
              <w:t>Code is versioned and reviewable, not trapped in the online editor</w:t>
            </w:r>
          </w:p>
        </w:tc>
      </w:tr>
    </w:tbl>
    <w:p>
      <w:pPr>
        <w:pStyle w:val="Heading3"/>
      </w:pPr>
      <w:r>
        <w:t>3.2 Decisions that are expensive to change later (locked now)</w:t>
      </w:r>
    </w:p>
    <w:p>
      <w:r>
        <w:t>These were chosen deliberately at the foundation because reversing them later would mean a data migration:</w:t>
      </w:r>
    </w:p>
    <w:p>
      <w:pPr>
        <w:pStyle w:val="ListNumber"/>
      </w:pPr>
      <w:r>
        <w:rPr>
          <w:b/>
        </w:rPr>
        <w:t>All instants are stored as UTC epoch-millisecond integers</w:t>
      </w:r>
      <w:r>
        <w:t>, not as text like "2026-06-09 14:00".</w:t>
      </w:r>
    </w:p>
    <w:p>
      <w:r>
        <w:t>Wall-clock strings corrupt across daylight-saving boundaries and across timezone mismatches. A single</w:t>
      </w:r>
    </w:p>
    <w:p>
      <w:r>
        <w:t xml:space="preserve">business timezone is held in </w:t>
      </w:r>
      <w:r>
        <w:rPr>
          <w:rFonts w:ascii="Consolas" w:hAnsi="Consolas"/>
          <w:sz w:val="19"/>
        </w:rPr>
        <w:t>Config.timeZone</w:t>
      </w:r>
      <w:r>
        <w:t>, and recurring rules are resolved against it. *(See §6.)*</w:t>
      </w:r>
    </w:p>
    <w:p>
      <w:pPr>
        <w:pStyle w:val="ListNumber"/>
      </w:pPr>
      <w:r>
        <w:rPr>
          <w:b/>
        </w:rPr>
        <w:t>Availability is computed on the fly, never stored as fixed slots.</w:t>
      </w:r>
      <w:r>
        <w:t xml:space="preserve"> The only persisted facts are</w:t>
      </w:r>
    </w:p>
    <w:p>
      <w:r>
        <w:t>recurring rules, one-off additions, exceptions, time off, closures, and bookings. Free time is *derived*</w:t>
      </w:r>
    </w:p>
    <w:p>
      <w:r>
        <w:t>by interval subtraction every time it's needed. A direct benefit: cancelling or rescheduling a meeting</w:t>
      </w:r>
    </w:p>
    <w:p>
      <w:r>
        <w:t>reopens its time automatically, because the engine simply stops subtracting it. *(See §7.)*</w:t>
      </w:r>
    </w:p>
    <w:p>
      <w:pPr>
        <w:pStyle w:val="ListNumber"/>
      </w:pPr>
      <w:r>
        <w:rPr>
          <w:b/>
        </w:rPr>
        <w:t>UUID primary keys</w:t>
      </w:r>
      <w:r>
        <w:t>, with other tabs referencing those IDs (never names or emails, which can change).</w:t>
      </w:r>
    </w:p>
    <w:p>
      <w:pPr>
        <w:pStyle w:val="ListNumber"/>
      </w:pPr>
      <w:r>
        <w:rPr>
          <w:b/>
        </w:rPr>
        <w:t>The audit log is append-only and bookings are never hard-deleted</w:t>
      </w:r>
      <w:r>
        <w:t xml:space="preserve"> (cancel = a status change). History</w:t>
      </w:r>
    </w:p>
    <w:p>
      <w:r>
        <w:t>is preserved for accountability and reporting.</w:t>
      </w:r>
    </w:p>
    <w:p>
      <w:pPr>
        <w:pStyle w:val="ListNumber"/>
      </w:pPr>
      <w:r>
        <w:rPr>
          <w:b/>
        </w:rPr>
        <w:t>Buffers are snapshotted onto each booking.</w:t>
      </w:r>
      <w:r>
        <w:t xml:space="preserve"> If an employee later changes their buffer, existing</w:t>
      </w:r>
    </w:p>
    <w:p>
      <w:r>
        <w:t>bookings keep the gap they were made with — no retroactive "phantom" clashes.</w:t>
      </w:r>
    </w:p>
    <w:p>
      <w:pPr>
        <w:pStyle w:val="ListNumber"/>
      </w:pPr>
      <w:r>
        <w:rPr>
          <w:b/>
        </w:rPr>
        <w:t>Half-open intervals `[start, end)`</w:t>
      </w:r>
      <w:r>
        <w:t xml:space="preserve"> are used everywhere, so a meeting ending at 14:00 and one starting</w:t>
      </w:r>
    </w:p>
    <w:p>
      <w:r>
        <w:t>at 14:00 do not count as overlapping (before buffers are applied).</w:t>
      </w:r>
    </w:p>
    <w:p>
      <w:pPr>
        <w:pStyle w:val="Heading3"/>
      </w:pPr>
      <w:r>
        <w:t>3.3 Deployment model (planned, applied in Phase 8)</w:t>
      </w:r>
    </w:p>
    <w:p>
      <w:r>
        <w:t xml:space="preserve">The app will be deployed as </w:t>
      </w:r>
      <w:r>
        <w:rPr>
          <w:b/>
        </w:rPr>
        <w:t>Execute as: Me (owner)</w:t>
      </w:r>
      <w:r>
        <w:t xml:space="preserve"> with </w:t>
      </w:r>
      <w:r>
        <w:rPr>
          <w:b/>
        </w:rPr>
        <w:t>access: Anyone within the domain</w:t>
      </w:r>
      <w:r>
        <w:t>. Because all</w:t>
      </w:r>
    </w:p>
    <w:p>
      <w:r>
        <w:t>users share the Workspace domain, the app can still identify each visitor (</w:t>
      </w:r>
      <w:r>
        <w:rPr>
          <w:rFonts w:ascii="Consolas" w:hAnsi="Consolas"/>
          <w:sz w:val="19"/>
        </w:rPr>
        <w:t>Session.getActiveUser()</w:t>
      </w:r>
      <w:r>
        <w:t>), there</w:t>
      </w:r>
    </w:p>
    <w:p>
      <w:r>
        <w:t>is only a one-time owner authorization rather than a prompt for every employee, the data Sheet is never</w:t>
      </w:r>
    </w:p>
    <w:p>
      <w:r>
        <w:t>shared with 10 people, and — critically — it embeds cleanly inside the Google Sites iframe. Booking writes</w:t>
      </w:r>
    </w:p>
    <w:p>
      <w:r>
        <w:t xml:space="preserve">will be serialized with </w:t>
      </w:r>
      <w:r>
        <w:rPr>
          <w:rFonts w:ascii="Consolas" w:hAnsi="Consolas"/>
          <w:sz w:val="19"/>
        </w:rPr>
        <w:t>LockService</w:t>
      </w:r>
      <w:r>
        <w:t xml:space="preserve"> so two people can never double-book the same slot.</w:t>
      </w:r>
    </w:p>
    <w:p>
      <w:r>
        <w:br/>
      </w:r>
    </w:p>
    <w:p>
      <w:pPr>
        <w:pStyle w:val="Heading2"/>
      </w:pPr>
      <w:r>
        <w:t>4. Data model</w:t>
      </w:r>
    </w:p>
    <w:p>
      <w:r>
        <w:t>One Google Spreadsheet holds one tab per entity. Every tab has a bold, frozen header row using exactly the</w:t>
      </w:r>
    </w:p>
    <w:p>
      <w:r>
        <w:t>column names below. ID and phone columns are forced to plain-text format; epoch-millisecond columns are</w:t>
      </w:r>
    </w:p>
    <w:p>
      <w:r>
        <w:t>forced to integer format — so Google Sheets never silently reinterprets them as dates or numbers.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Holds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columns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Config</w:t>
            </w:r>
          </w:p>
        </w:tc>
        <w:tc>
          <w:tcPr>
            <w:tcW w:type="dxa" w:w="2880"/>
          </w:tcPr>
          <w:p>
            <w:r/>
            <w:r>
              <w:t>Editable business settings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2880"/>
          </w:tcPr>
          <w:p>
            <w:r/>
            <w:r>
              <w:t>Employees + manager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userId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role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bufferMin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recurrenceMode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AvailabilityRules</w:t>
            </w:r>
          </w:p>
        </w:tc>
        <w:tc>
          <w:tcPr>
            <w:tcW w:type="dxa" w:w="2880"/>
          </w:tcPr>
          <w:p>
            <w:r/>
            <w:r>
              <w:t>Recurring availability patterns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freq</w:t>
            </w:r>
            <w:r>
              <w:t xml:space="preserve"> (WEEKLY/MONTHLY), day fields, </w:t>
            </w:r>
            <w:r>
              <w:rPr>
                <w:rFonts w:ascii="Consolas" w:hAnsi="Consolas"/>
                <w:sz w:val="19"/>
              </w:rPr>
              <w:t>startTimeLocal</w:t>
            </w:r>
            <w:r>
              <w:t>/</w:t>
            </w:r>
            <w:r>
              <w:rPr>
                <w:rFonts w:ascii="Consolas" w:hAnsi="Consolas"/>
                <w:sz w:val="19"/>
              </w:rPr>
              <w:t>endTimeLocal</w:t>
            </w:r>
            <w:r>
              <w:t>, effective window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AvailabilityAdditions</w:t>
            </w:r>
          </w:p>
        </w:tc>
        <w:tc>
          <w:tcPr>
            <w:tcW w:type="dxa" w:w="2880"/>
          </w:tcPr>
          <w:p>
            <w:r/>
            <w:r>
              <w:t>One-off extra free time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startMs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endMs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AvailabilityExceptions</w:t>
            </w:r>
          </w:p>
        </w:tc>
        <w:tc>
          <w:tcPr>
            <w:tcW w:type="dxa" w:w="2880"/>
          </w:tcPr>
          <w:p>
            <w:r/>
            <w:r>
              <w:t>"Remove my normal availability here"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startMs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endMs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TimeOff</w:t>
            </w:r>
          </w:p>
        </w:tc>
        <w:tc>
          <w:tcPr>
            <w:tcW w:type="dxa" w:w="2880"/>
          </w:tcPr>
          <w:p>
            <w:r/>
            <w:r>
              <w:t>Individual unavailability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scope</w:t>
            </w:r>
            <w:r>
              <w:t xml:space="preserve"> (FULL_DAY/PARTIAL), </w:t>
            </w:r>
            <w:r>
              <w:rPr>
                <w:rFonts w:ascii="Consolas" w:hAnsi="Consolas"/>
                <w:sz w:val="19"/>
              </w:rPr>
              <w:t>startMs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endMs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Closures</w:t>
            </w:r>
          </w:p>
        </w:tc>
        <w:tc>
          <w:tcPr>
            <w:tcW w:type="dxa" w:w="2880"/>
          </w:tcPr>
          <w:p>
            <w:r/>
            <w:r>
              <w:t>Company-wide closures (block everyone)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startMs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endMs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Bookings</w:t>
            </w:r>
          </w:p>
        </w:tc>
        <w:tc>
          <w:tcPr>
            <w:tcW w:type="dxa" w:w="2880"/>
          </w:tcPr>
          <w:p>
            <w:r/>
            <w:r>
              <w:t>Confirmed/cancelled meetings</w:t>
            </w:r>
          </w:p>
        </w:tc>
        <w:tc>
          <w:tcPr>
            <w:tcW w:type="dxa" w:w="2880"/>
          </w:tcPr>
          <w:p>
            <w:r/>
            <w:r>
              <w:t xml:space="preserve">client fields, </w:t>
            </w:r>
            <w:r>
              <w:rPr>
                <w:rFonts w:ascii="Consolas" w:hAnsi="Consolas"/>
                <w:sz w:val="19"/>
              </w:rPr>
              <w:t>startMs</w:t>
            </w:r>
            <w:r>
              <w:t>/</w:t>
            </w:r>
            <w:r>
              <w:rPr>
                <w:rFonts w:ascii="Consolas" w:hAnsi="Consolas"/>
                <w:sz w:val="19"/>
              </w:rPr>
              <w:t>endMs</w:t>
            </w:r>
            <w:r>
              <w:t xml:space="preserve">, buffer snapshot, </w:t>
            </w:r>
            <w:r>
              <w:rPr>
                <w:rFonts w:ascii="Consolas" w:hAnsi="Consolas"/>
                <w:sz w:val="19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AuditLog</w:t>
            </w:r>
          </w:p>
        </w:tc>
        <w:tc>
          <w:tcPr>
            <w:tcW w:type="dxa" w:w="2880"/>
          </w:tcPr>
          <w:p>
            <w:r/>
            <w:r>
              <w:t>Append-only history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action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actorEmail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atMs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beforeJson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afterJson</w:t>
            </w:r>
          </w:p>
        </w:tc>
      </w:tr>
    </w:tbl>
    <w:p>
      <w:r>
        <w:rPr>
          <w:b/>
        </w:rPr>
        <w:t>Why exceptions and time off are separate:</w:t>
      </w:r>
      <w:r>
        <w:t xml:space="preserve"> an *exception* is an employee editing their own recurring</w:t>
      </w:r>
    </w:p>
    <w:p>
      <w:r>
        <w:t>pattern ("I'm normally free Mondays, but not this one") — it can never sit over a booking. *Time off* is a</w:t>
      </w:r>
    </w:p>
    <w:p>
      <w:r>
        <w:t>positive "I am unavailable" that *can* land over an existing booking and must flag it. Different meaning,</w:t>
      </w:r>
    </w:p>
    <w:p>
      <w:r>
        <w:t xml:space="preserve">different tab, simpler logic. </w:t>
      </w:r>
      <w:r>
        <w:rPr>
          <w:b/>
        </w:rPr>
        <w:t>Closures</w:t>
      </w:r>
      <w:r>
        <w:t xml:space="preserve"> are time off applied to everyone at once, so the manager edits one</w:t>
      </w:r>
    </w:p>
    <w:p>
      <w:r>
        <w:t>row instead of ten.</w:t>
      </w:r>
    </w:p>
    <w:p>
      <w:r>
        <w:t xml:space="preserve">The booking </w:t>
      </w:r>
      <w:r>
        <w:rPr>
          <w:rFonts w:ascii="Consolas" w:hAnsi="Consolas"/>
          <w:sz w:val="19"/>
        </w:rPr>
        <w:t>status</w:t>
      </w:r>
      <w:r>
        <w:t xml:space="preserve"> (CONFIRMED / CANCELLED) and </w:t>
      </w:r>
      <w:r>
        <w:rPr>
          <w:rFonts w:ascii="Consolas" w:hAnsi="Consolas"/>
          <w:sz w:val="19"/>
        </w:rPr>
        <w:t>flag</w:t>
      </w:r>
      <w:r>
        <w:t xml:space="preserve"> (NONE / TIMEOFF_CONFLICT) are deliberately separate</w:t>
      </w:r>
    </w:p>
    <w:p>
      <w:r>
        <w:t>fields, so a meeting can be simultaneously *confirmed* and *flagged* for a time-off conflict that the manager</w:t>
      </w:r>
    </w:p>
    <w:p>
      <w:r>
        <w:t>still needs to resolve.</w:t>
      </w:r>
    </w:p>
    <w:p>
      <w:r>
        <w:br/>
      </w:r>
    </w:p>
    <w:p>
      <w:pPr>
        <w:pStyle w:val="Heading2"/>
      </w:pPr>
      <w:r>
        <w:t>5. Module reference</w:t>
      </w:r>
    </w:p>
    <w:p>
      <w:r>
        <w:t xml:space="preserve">All code lives in </w:t>
      </w:r>
      <w:r>
        <w:rPr>
          <w:rFonts w:ascii="Consolas" w:hAnsi="Consolas"/>
          <w:sz w:val="19"/>
        </w:rPr>
        <w:t>src/</w:t>
      </w:r>
      <w:r>
        <w:t xml:space="preserve"> as Apps Script files. Phase 0 delivered the backend foundation; the UI and the</w:t>
      </w:r>
    </w:p>
    <w:p>
      <w:r>
        <w:t>booking/notification APIs arrive in later phases.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Schema.gs</w:t>
            </w:r>
          </w:p>
        </w:tc>
        <w:tc>
          <w:tcPr>
            <w:tcW w:type="dxa" w:w="4320"/>
          </w:tcPr>
          <w:p>
            <w:r/>
            <w:r>
              <w:t>Single source of truth: tab names, column order per tab, column-format hints, all enums, primary-key map, time constants. Everything else imports from here.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Config.gs</w:t>
            </w:r>
          </w:p>
        </w:tc>
        <w:tc>
          <w:tcPr>
            <w:tcW w:type="dxa" w:w="4320"/>
          </w:tcPr>
          <w:p>
            <w:r/>
            <w:r>
              <w:t xml:space="preserve">Reads the </w:t>
            </w:r>
            <w:r>
              <w:rPr>
                <w:rFonts w:ascii="Consolas" w:hAnsi="Consolas"/>
                <w:sz w:val="19"/>
              </w:rPr>
              <w:t>SHEET_ID</w:t>
            </w:r>
            <w:r>
              <w:t xml:space="preserve"> script property and the editable </w:t>
            </w:r>
            <w:r>
              <w:rPr>
                <w:rFonts w:ascii="Consolas" w:hAnsi="Consolas"/>
                <w:sz w:val="19"/>
              </w:rPr>
              <w:t>Config</w:t>
            </w:r>
            <w:r>
              <w:t xml:space="preserve"> tab; merges over sensible </w:t>
            </w:r>
            <w:r>
              <w:rPr>
                <w:rFonts w:ascii="Consolas" w:hAnsi="Consolas"/>
                <w:sz w:val="19"/>
              </w:rPr>
              <w:t>DEFAULTS</w:t>
            </w:r>
            <w:r>
              <w:t xml:space="preserve">; exposes </w:t>
            </w:r>
            <w:r>
              <w:rPr>
                <w:rFonts w:ascii="Consolas" w:hAnsi="Consolas"/>
                <w:sz w:val="19"/>
              </w:rPr>
              <w:t>getConfig(key)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getTz()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TimeUtil.gs</w:t>
            </w:r>
          </w:p>
        </w:tc>
        <w:tc>
          <w:tcPr>
            <w:tcW w:type="dxa" w:w="4320"/>
          </w:tcPr>
          <w:p>
            <w:r/>
            <w:r>
              <w:t>DST-safe conversion between wall-clock and epoch-ms, local calendar maths (day-of-week, nth-weekday, iterate days). *The most correctness-critical module.*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SheetDAL.gs</w:t>
            </w:r>
          </w:p>
        </w:tc>
        <w:tc>
          <w:tcPr>
            <w:tcW w:type="dxa" w:w="4320"/>
          </w:tcPr>
          <w:p>
            <w:r/>
            <w:r>
              <w:t xml:space="preserve">The only place that touches the Sheet: bulk reads, append, update-by-id, short-lived caching, and </w:t>
            </w:r>
            <w:r>
              <w:rPr>
                <w:rFonts w:ascii="Consolas" w:hAnsi="Consolas"/>
                <w:sz w:val="19"/>
              </w:rPr>
              <w:t>withScriptLock</w:t>
            </w:r>
            <w:r>
              <w:t xml:space="preserve"> (the concurrency guard). Knows no business rules.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AuditLog.gs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logAudit(...)</w:t>
            </w:r>
            <w:r>
              <w:t xml:space="preserve"> appends an immutable history row; </w:t>
            </w:r>
            <w:r>
              <w:rPr>
                <w:rFonts w:ascii="Consolas" w:hAnsi="Consolas"/>
                <w:sz w:val="19"/>
              </w:rPr>
              <w:t>getAuditFor(id)</w:t>
            </w:r>
            <w:r>
              <w:t xml:space="preserve"> reads an entity's history.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AvailabilityEngine.gs</w:t>
            </w:r>
          </w:p>
        </w:tc>
        <w:tc>
          <w:tcPr>
            <w:tcW w:type="dxa" w:w="4320"/>
          </w:tcPr>
          <w:p>
            <w:r/>
            <w:r>
              <w:t xml:space="preserve">The interval algebra and </w:t>
            </w:r>
            <w:r>
              <w:rPr>
                <w:rFonts w:ascii="Consolas" w:hAnsi="Consolas"/>
                <w:sz w:val="19"/>
              </w:rPr>
              <w:t>computeFreeRanges</w:t>
            </w:r>
            <w:r>
              <w:t xml:space="preserve"> — derives bookable time. Split into a </w:t>
            </w:r>
            <w:r>
              <w:rPr>
                <w:b/>
              </w:rPr>
              <w:t>pure</w:t>
            </w:r>
            <w:r>
              <w:t xml:space="preserve"> function (no Sheet access, fully testable) and a thin loader.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Setup.gs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setup()</w:t>
            </w:r>
            <w:r>
              <w:t xml:space="preserve"> bootstraps the spreadsheet, tabs, formats, and seeds Config + the first manager. </w:t>
            </w:r>
            <w:r>
              <w:rPr>
                <w:rFonts w:ascii="Consolas" w:hAnsi="Consolas"/>
                <w:sz w:val="19"/>
              </w:rPr>
              <w:t>addEmployee(...)</w:t>
            </w:r>
            <w:r>
              <w:t xml:space="preserve"> adds people. Safe to re-run.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Tests.gs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runAllTests()</w:t>
            </w:r>
            <w:r>
              <w:t xml:space="preserve"> — ten pure unit tests covering the engine and timezone logic.</w:t>
            </w:r>
          </w:p>
        </w:tc>
      </w:tr>
    </w:tbl>
    <w:p>
      <w:r>
        <w:t xml:space="preserve">Supporting files: </w:t>
      </w:r>
      <w:r>
        <w:rPr>
          <w:rFonts w:ascii="Consolas" w:hAnsi="Consolas"/>
          <w:sz w:val="19"/>
        </w:rPr>
        <w:t>appsscript.json</w:t>
      </w:r>
      <w:r>
        <w:t xml:space="preserve"> (manifest: timezone, V8 runtime, web-app + OAuth scope settings),</w:t>
      </w:r>
    </w:p>
    <w:p>
      <w:r>
        <w:rPr>
          <w:rFonts w:ascii="Consolas" w:hAnsi="Consolas"/>
          <w:sz w:val="19"/>
        </w:rPr>
        <w:t>package.json</w:t>
      </w:r>
      <w:r>
        <w:t xml:space="preserve"> (clasp scripts), </w:t>
      </w:r>
      <w:r>
        <w:rPr>
          <w:rFonts w:ascii="Consolas" w:hAnsi="Consolas"/>
          <w:sz w:val="19"/>
        </w:rPr>
        <w:t>.claspignore</w:t>
      </w:r>
      <w:r>
        <w:t xml:space="preserve"> (push only </w:t>
      </w:r>
      <w:r>
        <w:rPr>
          <w:rFonts w:ascii="Consolas" w:hAnsi="Consolas"/>
          <w:sz w:val="19"/>
        </w:rPr>
        <w:t>src/</w:t>
      </w:r>
      <w:r>
        <w:t xml:space="preserve">), </w:t>
      </w:r>
      <w:r>
        <w:rPr>
          <w:rFonts w:ascii="Consolas" w:hAnsi="Consolas"/>
          <w:sz w:val="19"/>
        </w:rPr>
        <w:t>README.md</w:t>
      </w:r>
      <w:r>
        <w:t xml:space="preserve"> (setup recipe).</w:t>
      </w:r>
    </w:p>
    <w:p>
      <w:r>
        <w:br/>
      </w:r>
    </w:p>
    <w:p>
      <w:pPr>
        <w:pStyle w:val="Heading2"/>
      </w:pPr>
      <w:r>
        <w:t>6. How time is handled (the correctness foundation)</w:t>
      </w:r>
    </w:p>
    <w:p>
      <w:r>
        <w:t>A scheduling system lives or dies on timezone correctness. The approach:</w:t>
      </w:r>
    </w:p>
    <w:p>
      <w:pPr>
        <w:pStyle w:val="ListBullet"/>
      </w:pPr>
      <w:r>
        <w:rPr>
          <w:b/>
        </w:rPr>
        <w:t>Canonical truth is UTC epoch-milliseconds.</w:t>
      </w:r>
      <w:r>
        <w:t xml:space="preserve"> Every stored instant is a plain integer.</w:t>
      </w:r>
    </w:p>
    <w:p>
      <w:pPr>
        <w:pStyle w:val="ListBullet"/>
      </w:pPr>
      <w:r>
        <w:rPr>
          <w:b/>
        </w:rPr>
        <w:t>One business timezone</w:t>
      </w:r>
      <w:r>
        <w:t xml:space="preserve"> (</w:t>
      </w:r>
      <w:r>
        <w:rPr>
          <w:rFonts w:ascii="Consolas" w:hAnsi="Consolas"/>
          <w:sz w:val="19"/>
        </w:rPr>
        <w:t>Config.timeZone</w:t>
      </w:r>
      <w:r>
        <w:t xml:space="preserve">, default </w:t>
      </w:r>
      <w:r>
        <w:rPr>
          <w:rFonts w:ascii="Consolas" w:hAnsi="Consolas"/>
          <w:sz w:val="19"/>
        </w:rPr>
        <w:t>Europe/London</w:t>
      </w:r>
      <w:r>
        <w:t>). Recurring rules are written as</w:t>
      </w:r>
    </w:p>
    <w:p>
      <w:r>
        <w:t>wall-clock — e.g. "09:00–12:00 every Tuesday" — and resolved to epoch-ms *in that zone, for that specific</w:t>
      </w:r>
    </w:p>
    <w:p>
      <w:r>
        <w:t>date*. So an "09:00 Monday" block is 09:00 local whether or not the clocks have changed.</w:t>
      </w:r>
    </w:p>
    <w:p>
      <w:pPr>
        <w:pStyle w:val="ListBullet"/>
      </w:pPr>
      <w:r>
        <w:rPr>
          <w:b/>
        </w:rPr>
        <w:t>All conversion goes through `TimeUtil.gs`.</w:t>
      </w:r>
      <w:r>
        <w:t xml:space="preserve"> Nothing else builds dates from wall-clock parts. The helper</w:t>
      </w:r>
    </w:p>
    <w:p>
      <w:r>
        <w:t xml:space="preserve">measures the zone's UTC offset at a given instant (via </w:t>
      </w:r>
      <w:r>
        <w:rPr>
          <w:rFonts w:ascii="Consolas" w:hAnsi="Consolas"/>
          <w:sz w:val="19"/>
        </w:rPr>
        <w:t>Utilities.formatDate</w:t>
      </w:r>
      <w:r>
        <w:t>) and inverts it, iterating</w:t>
      </w:r>
    </w:p>
    <w:p>
      <w:r>
        <w:t>once to settle correctly across a daylight-saving transition.</w:t>
      </w:r>
    </w:p>
    <w:p>
      <w:r>
        <w:t>Worked example (verified by the test suite):</w:t>
      </w:r>
    </w:p>
    <w:p>
      <w:pPr>
        <w:pStyle w:val="ListBullet"/>
      </w:pPr>
      <w:r>
        <w:rPr>
          <w:rFonts w:ascii="Consolas" w:hAnsi="Consolas"/>
          <w:sz w:val="19"/>
        </w:rPr>
        <w:t>09:00</w:t>
      </w:r>
      <w:r>
        <w:t xml:space="preserve"> London on </w:t>
      </w:r>
      <w:r>
        <w:rPr>
          <w:b/>
        </w:rPr>
        <w:t>12 Jan 2026</w:t>
      </w:r>
      <w:r>
        <w:t xml:space="preserve"> (winter, GMT) → </w:t>
      </w:r>
      <w:r>
        <w:rPr>
          <w:rFonts w:ascii="Consolas" w:hAnsi="Consolas"/>
          <w:sz w:val="19"/>
        </w:rPr>
        <w:t>09:00</w:t>
      </w:r>
      <w:r>
        <w:t xml:space="preserve"> UTC.</w:t>
      </w:r>
    </w:p>
    <w:p>
      <w:pPr>
        <w:pStyle w:val="ListBullet"/>
      </w:pPr>
      <w:r>
        <w:rPr>
          <w:rFonts w:ascii="Consolas" w:hAnsi="Consolas"/>
          <w:sz w:val="19"/>
        </w:rPr>
        <w:t>09:00</w:t>
      </w:r>
      <w:r>
        <w:t xml:space="preserve"> London on </w:t>
      </w:r>
      <w:r>
        <w:rPr>
          <w:b/>
        </w:rPr>
        <w:t>13 Jul 2026</w:t>
      </w:r>
      <w:r>
        <w:t xml:space="preserve"> (summer, BST) → </w:t>
      </w:r>
      <w:r>
        <w:rPr>
          <w:rFonts w:ascii="Consolas" w:hAnsi="Consolas"/>
          <w:sz w:val="19"/>
        </w:rPr>
        <w:t>08:00</w:t>
      </w:r>
      <w:r>
        <w:t xml:space="preserve"> UTC.</w:t>
      </w:r>
    </w:p>
    <w:p>
      <w:r>
        <w:t>Both are computed from the same code path; the one-hour difference is exactly the DST offset, handled</w:t>
      </w:r>
    </w:p>
    <w:p>
      <w:r>
        <w:t>automatically.</w:t>
      </w:r>
    </w:p>
    <w:p>
      <w:r>
        <w:br/>
      </w:r>
    </w:p>
    <w:p>
      <w:pPr>
        <w:pStyle w:val="Heading2"/>
      </w:pPr>
      <w:r>
        <w:t>7. The availability algorithm</w:t>
      </w:r>
    </w:p>
    <w:p>
      <w:r>
        <w:rPr>
          <w:rFonts w:ascii="Consolas" w:hAnsi="Consolas"/>
          <w:sz w:val="19"/>
        </w:rPr>
        <w:t>computeFreeRanges(userId, windowStart, windowEnd)</w:t>
      </w:r>
      <w:r>
        <w:t xml:space="preserve"> answers "when is this employee bookable in this window?"</w:t>
      </w:r>
    </w:p>
    <w:p>
      <w:r>
        <w:t>It is the engine the manager's calendar will be built on. The logic:</w:t>
      </w:r>
    </w:p>
    <w:p>
      <w:pPr>
        <w:pStyle w:val="ListNumber"/>
      </w:pPr>
      <w:r>
        <w:rPr>
          <w:b/>
        </w:rPr>
        <w:t>Build base availability</w:t>
      </w:r>
      <w:r>
        <w:t xml:space="preserve"> = expand the employee's recurring rules across the window, then add any</w:t>
      </w:r>
    </w:p>
    <w:p>
      <w:r>
        <w:t>one-off additions. Merge overlaps.</w:t>
      </w:r>
    </w:p>
    <w:p>
      <w:pPr>
        <w:pStyle w:val="ListNumber"/>
      </w:pPr>
      <w:r>
        <w:rPr>
          <w:b/>
        </w:rPr>
        <w:t>Build the blocked set</w:t>
      </w:r>
      <w:r>
        <w:t xml:space="preserve"> = the employee's exceptions + their time off + company-wide closures + each</w:t>
      </w:r>
    </w:p>
    <w:p>
      <w:r>
        <w:t>confirmed booking *extended by its buffer on both sides*.</w:t>
      </w:r>
    </w:p>
    <w:p>
      <w:pPr>
        <w:pStyle w:val="ListNumber"/>
      </w:pPr>
      <w:r>
        <w:rPr>
          <w:b/>
        </w:rPr>
        <w:t>Free = base − blocked</w:t>
      </w:r>
      <w:r>
        <w:t xml:space="preserve"> (interval subtraction). The result is a sorted, non-overlapping list of</w:t>
      </w:r>
    </w:p>
    <w:p>
      <w:r>
        <w:t>bookable ranges.</w:t>
      </w:r>
    </w:p>
    <w:p>
      <w:r>
        <w:t>Because cancelled bookings are skipped in step 2, cancelling a meeting reopens its time with no extra work.</w:t>
      </w:r>
    </w:p>
    <w:p>
      <w:r>
        <w:t>Because buffers are part of the blocked set, a booking automatically reserves breathing room around itself.</w:t>
      </w:r>
    </w:p>
    <w:p>
      <w:r>
        <w:rPr>
          <w:b/>
        </w:rPr>
        <w:t>Recurrence</w:t>
      </w:r>
      <w:r>
        <w:t xml:space="preserve"> supports weekly (e.g. every Tuesday) and monthly in two flavours: by day-of-month (e.g. the</w:t>
      </w:r>
    </w:p>
    <w:p>
      <w:r>
        <w:t>15th) and by nth-weekday (e.g. the 2nd Tuesday, or the last Friday). Impossible dates (the 31st in February,</w:t>
      </w:r>
    </w:p>
    <w:p>
      <w:r>
        <w:t>a 5th Tuesday that doesn't exist) are simply skipped.</w:t>
      </w:r>
    </w:p>
    <w:p>
      <w:r>
        <w:t xml:space="preserve">The engine is split so that the heavy logic — </w:t>
      </w:r>
      <w:r>
        <w:rPr>
          <w:rFonts w:ascii="Consolas" w:hAnsi="Consolas"/>
          <w:sz w:val="19"/>
        </w:rPr>
        <w:t>computeFreeRangesFromData(...)</w:t>
      </w:r>
      <w:r>
        <w:t xml:space="preserve"> — is a </w:t>
      </w:r>
      <w:r>
        <w:rPr>
          <w:b/>
        </w:rPr>
        <w:t>pure function</w:t>
      </w:r>
      <w:r>
        <w:t>: give</w:t>
      </w:r>
    </w:p>
    <w:p>
      <w:r>
        <w:t>it data and a timezone, get back free ranges, with no Google dependency. That is what makes it unit-testable.</w:t>
      </w:r>
    </w:p>
    <w:p>
      <w:r>
        <w:br/>
      </w:r>
    </w:p>
    <w:p>
      <w:pPr>
        <w:pStyle w:val="Heading2"/>
      </w:pPr>
      <w:r>
        <w:t>8. Setup and configuration</w:t>
      </w:r>
    </w:p>
    <w:p>
      <w:r>
        <w:t xml:space="preserve">Full step-by-step instructions are in </w:t>
      </w:r>
      <w:r>
        <w:rPr>
          <w:rFonts w:ascii="Consolas" w:hAnsi="Consolas"/>
          <w:sz w:val="19"/>
        </w:rPr>
        <w:t>README.md</w:t>
      </w:r>
      <w:r>
        <w:t>. In summary:</w:t>
      </w:r>
    </w:p>
    <w:p>
      <w:pPr>
        <w:pStyle w:val="ListNumber"/>
      </w:pPr>
      <w:r>
        <w:t xml:space="preserve">Install Node + clasp, enable the Apps Script API, </w:t>
      </w:r>
      <w:r>
        <w:rPr>
          <w:rFonts w:ascii="Consolas" w:hAnsi="Consolas"/>
          <w:sz w:val="19"/>
        </w:rPr>
        <w:t>clasp login</w:t>
      </w:r>
      <w:r>
        <w:t xml:space="preserve"> as the owner account.</w:t>
      </w:r>
    </w:p>
    <w:p>
      <w:pPr>
        <w:pStyle w:val="ListNumber"/>
      </w:pPr>
      <w:r>
        <w:rPr>
          <w:rFonts w:ascii="Consolas" w:hAnsi="Consolas"/>
          <w:sz w:val="19"/>
        </w:rPr>
        <w:t>clasp create --type webapp --title "FSW Booking" --rootDir src</w:t>
      </w:r>
      <w:r>
        <w:t xml:space="preserve">, then </w:t>
      </w:r>
      <w:r>
        <w:rPr>
          <w:rFonts w:ascii="Consolas" w:hAnsi="Consolas"/>
          <w:sz w:val="19"/>
        </w:rPr>
        <w:t>clasp push</w:t>
      </w:r>
      <w:r>
        <w:t>.</w:t>
      </w:r>
    </w:p>
    <w:p>
      <w:pPr>
        <w:pStyle w:val="ListNumber"/>
      </w:pPr>
      <w:r>
        <w:t xml:space="preserve">In the editor, run </w:t>
      </w:r>
      <w:r>
        <w:rPr>
          <w:b/>
        </w:rPr>
        <w:t>`setup()`</w:t>
      </w:r>
      <w:r>
        <w:t xml:space="preserve"> once and approve the scopes. This creates the data spreadsheet, builds</w:t>
      </w:r>
    </w:p>
    <w:p>
      <w:r>
        <w:t xml:space="preserve">every tab, seeds the </w:t>
      </w:r>
      <w:r>
        <w:rPr>
          <w:rFonts w:ascii="Consolas" w:hAnsi="Consolas"/>
          <w:sz w:val="19"/>
        </w:rPr>
        <w:t>Config</w:t>
      </w:r>
      <w:r>
        <w:t xml:space="preserve"> defaults, and registers you as the first manager.</w:t>
      </w:r>
    </w:p>
    <w:p>
      <w:pPr>
        <w:pStyle w:val="ListNumber"/>
      </w:pPr>
      <w:r>
        <w:t xml:space="preserve">Add staff with </w:t>
      </w:r>
      <w:r>
        <w:rPr>
          <w:rFonts w:ascii="Consolas" w:hAnsi="Consolas"/>
          <w:sz w:val="19"/>
        </w:rPr>
        <w:t>addEmployee('name@domain', 'Full Name')</w:t>
      </w:r>
      <w:r>
        <w:t>.</w:t>
      </w:r>
    </w:p>
    <w:p>
      <w:r>
        <w:rPr>
          <w:b/>
        </w:rPr>
        <w:t>Configurable settings</w:t>
      </w:r>
      <w:r>
        <w:t xml:space="preserve"> (the </w:t>
      </w:r>
      <w:r>
        <w:rPr>
          <w:rFonts w:ascii="Consolas" w:hAnsi="Consolas"/>
          <w:sz w:val="19"/>
        </w:rPr>
        <w:t>Config</w:t>
      </w:r>
      <w:r>
        <w:t xml:space="preserve"> tab) include: </w:t>
      </w:r>
      <w:r>
        <w:rPr>
          <w:rFonts w:ascii="Consolas" w:hAnsi="Consolas"/>
          <w:sz w:val="19"/>
        </w:rPr>
        <w:t>timeZone</w:t>
      </w:r>
      <w:r>
        <w:t xml:space="preserve">, </w:t>
      </w:r>
      <w:r>
        <w:rPr>
          <w:rFonts w:ascii="Consolas" w:hAnsi="Consolas"/>
          <w:sz w:val="19"/>
        </w:rPr>
        <w:t>defaultBufferMin</w:t>
      </w:r>
      <w:r>
        <w:t xml:space="preserve">, </w:t>
      </w:r>
      <w:r>
        <w:rPr>
          <w:rFonts w:ascii="Consolas" w:hAnsi="Consolas"/>
          <w:sz w:val="19"/>
        </w:rPr>
        <w:t>bookingHorizonDays</w:t>
      </w:r>
      <w:r>
        <w:t>,</w:t>
      </w:r>
    </w:p>
    <w:p>
      <w:r>
        <w:rPr>
          <w:rFonts w:ascii="Consolas" w:hAnsi="Consolas"/>
          <w:sz w:val="19"/>
        </w:rPr>
        <w:t>reminderLeadHours</w:t>
      </w:r>
      <w:r>
        <w:t xml:space="preserve"> (default 24), plus cache/lock tuning. Changing the timezone requires updating the</w:t>
      </w:r>
    </w:p>
    <w:p>
      <w:r>
        <w:rPr>
          <w:rFonts w:ascii="Consolas" w:hAnsi="Consolas"/>
          <w:sz w:val="19"/>
        </w:rPr>
        <w:t>Config</w:t>
      </w:r>
      <w:r>
        <w:t xml:space="preserve"> row, the script manifest, and the spreadsheet's own timezone so all three agree.</w:t>
      </w:r>
    </w:p>
    <w:p>
      <w:r>
        <w:br/>
      </w:r>
    </w:p>
    <w:p>
      <w:pPr>
        <w:pStyle w:val="Heading2"/>
      </w:pPr>
      <w:r>
        <w:t>9. Verification</w:t>
      </w:r>
    </w:p>
    <w:p>
      <w:r>
        <w:t xml:space="preserve">Run </w:t>
      </w:r>
      <w:r>
        <w:rPr>
          <w:b/>
        </w:rPr>
        <w:t>`runAllTests()`</w:t>
      </w:r>
      <w:r>
        <w:t xml:space="preserve"> in the Apps Script editor; expect </w:t>
      </w:r>
      <w:r>
        <w:rPr>
          <w:rFonts w:ascii="Consolas" w:hAnsi="Consolas"/>
          <w:sz w:val="19"/>
        </w:rPr>
        <w:t>10/10 passed</w:t>
      </w:r>
      <w:r>
        <w:t>. The suite is pure (no spreadsheet</w:t>
      </w:r>
    </w:p>
    <w:p>
      <w:r>
        <w:t>required) and covers: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proves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mergeIntervals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subtractIntervals</w:t>
            </w:r>
          </w:p>
        </w:tc>
        <w:tc>
          <w:tcPr>
            <w:tcW w:type="dxa" w:w="4320"/>
          </w:tcPr>
          <w:p>
            <w:r/>
            <w:r>
              <w:t>The interval algebra (the engine's backbone) is correct, including touching boundaries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dstWinterVsSummerOffset</w:t>
            </w:r>
          </w:p>
        </w:tc>
        <w:tc>
          <w:tcPr>
            <w:tcW w:type="dxa" w:w="4320"/>
          </w:tcPr>
          <w:p>
            <w:r/>
            <w:r>
              <w:t>Wall-clock → epoch is correct on both sides of a DST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localPartsRoundTrip</w:t>
            </w:r>
          </w:p>
        </w:tc>
        <w:tc>
          <w:tcPr>
            <w:tcW w:type="dxa" w:w="4320"/>
          </w:tcPr>
          <w:p>
            <w:r/>
            <w:r>
              <w:t>Epoch → local calendar parts is consistent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expandRuleWeekly</w:t>
            </w:r>
          </w:p>
        </w:tc>
        <w:tc>
          <w:tcPr>
            <w:tcW w:type="dxa" w:w="4320"/>
          </w:tcPr>
          <w:p>
            <w:r/>
            <w:r>
              <w:t>Weekly recurrence lands on the right day/time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expandRuleMonthlyDom</w:t>
            </w:r>
          </w:p>
        </w:tc>
        <w:tc>
          <w:tcPr>
            <w:tcW w:type="dxa" w:w="4320"/>
          </w:tcPr>
          <w:p>
            <w:r/>
            <w:r>
              <w:t>Monthly "by date" recurrence works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expandRuleMonthlyNthDow</w:t>
            </w:r>
          </w:p>
        </w:tc>
        <w:tc>
          <w:tcPr>
            <w:tcW w:type="dxa" w:w="4320"/>
          </w:tcPr>
          <w:p>
            <w:r/>
            <w:r>
              <w:t>Monthly "nth weekday" recurrence works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freeRangesBookingBuffer</w:t>
            </w:r>
          </w:p>
        </w:tc>
        <w:tc>
          <w:tcPr>
            <w:tcW w:type="dxa" w:w="4320"/>
          </w:tcPr>
          <w:p>
            <w:r/>
            <w:r>
              <w:t>A booking carves itself + its buffer out of availability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freeRangesTimeOffAndClosure</w:t>
            </w:r>
          </w:p>
        </w:tc>
        <w:tc>
          <w:tcPr>
            <w:tcW w:type="dxa" w:w="4320"/>
          </w:tcPr>
          <w:p>
            <w:r/>
            <w:r>
              <w:t>Time off and company closures remove availability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freeRangesCancelledBookingReopens</w:t>
            </w:r>
          </w:p>
        </w:tc>
        <w:tc>
          <w:tcPr>
            <w:tcW w:type="dxa" w:w="4320"/>
          </w:tcPr>
          <w:p>
            <w:r/>
            <w:r>
              <w:t xml:space="preserve">A cancelled booking does </w:t>
            </w:r>
            <w:r>
              <w:rPr>
                <w:b/>
              </w:rPr>
              <w:t>not</w:t>
            </w:r>
            <w:r>
              <w:t xml:space="preserve"> block time</w:t>
            </w:r>
          </w:p>
        </w:tc>
      </w:tr>
    </w:tbl>
    <w:p>
      <w:pPr>
        <w:pStyle w:val="IntenseQuote"/>
      </w:pPr>
      <w:r>
        <w:t xml:space="preserve">Note: the build machine has no JavaScript runtime, and the timezone logic depends on Google's </w:t>
      </w:r>
      <w:r>
        <w:rPr>
          <w:rFonts w:ascii="Consolas" w:hAnsi="Consolas"/>
          <w:sz w:val="19"/>
        </w:rPr>
        <w:t>Utilities</w:t>
      </w:r>
    </w:p>
    <w:p>
      <w:pPr>
        <w:pStyle w:val="IntenseQuote"/>
      </w:pPr>
      <w:r>
        <w:t>service, so the tests are designed to run inside Apps Script. Each test was additionally hand-traced</w:t>
      </w:r>
    </w:p>
    <w:p>
      <w:pPr>
        <w:pStyle w:val="IntenseQuote"/>
      </w:pPr>
      <w:r>
        <w:t>against the implementation.</w:t>
      </w:r>
    </w:p>
    <w:p>
      <w:r>
        <w:br/>
      </w:r>
    </w:p>
    <w:p>
      <w:pPr>
        <w:pStyle w:val="Heading2"/>
      </w:pPr>
      <w:r>
        <w:t>10. Known limits and risks (carried into later phases)</w:t>
      </w:r>
    </w:p>
    <w:p>
      <w:pPr>
        <w:pStyle w:val="ListBullet"/>
      </w:pPr>
      <w:r>
        <w:rPr>
          <w:b/>
        </w:rPr>
        <w:t>Concurrency:</w:t>
      </w:r>
      <w:r>
        <w:t xml:space="preserve"> the double-booking guard (</w:t>
      </w:r>
      <w:r>
        <w:rPr>
          <w:rFonts w:ascii="Consolas" w:hAnsi="Consolas"/>
          <w:sz w:val="19"/>
        </w:rPr>
        <w:t>LockService</w:t>
      </w:r>
      <w:r>
        <w:t>) is in place in the data layer and will wrap the</w:t>
      </w:r>
    </w:p>
    <w:p>
      <w:r>
        <w:t>booking write-path in Phase 4.</w:t>
      </w:r>
    </w:p>
    <w:p>
      <w:pPr>
        <w:pStyle w:val="ListBullet"/>
      </w:pPr>
      <w:r>
        <w:rPr>
          <w:b/>
        </w:rPr>
        <w:t>Sheet growth:</w:t>
      </w:r>
      <w:r>
        <w:t xml:space="preserve"> reads are done in bulk (one read per tab) and cached briefly. If bookings accumulate over</w:t>
      </w:r>
    </w:p>
    <w:p>
      <w:r>
        <w:t>years, an archive step will keep the hot data small (future enhancement).</w:t>
      </w:r>
    </w:p>
    <w:p>
      <w:pPr>
        <w:pStyle w:val="ListBullet"/>
      </w:pPr>
      <w:r>
        <w:rPr>
          <w:b/>
        </w:rPr>
        <w:t>Email quota / iframe embedding:</w:t>
      </w:r>
      <w:r>
        <w:t xml:space="preserve"> relevant to later phases; mitigations are documented in the plan and</w:t>
      </w:r>
    </w:p>
    <w:p>
      <w:r>
        <w:t>will be applied in Phases 6 and 8.</w:t>
      </w:r>
    </w:p>
    <w:p>
      <w:r>
        <w:br/>
      </w:r>
    </w:p>
    <w:p>
      <w:pPr>
        <w:pStyle w:val="Heading2"/>
      </w:pPr>
      <w:r>
        <w:t>11. What's next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320"/>
          </w:tcPr>
          <w:p>
            <w:r/>
            <w:r>
              <w:t>Authentication + app shell: role-based routing (employee vs manager views), iframe-safe rendering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Employee availability screen (recurring + one-off + exceptions + personal buffer)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Time off and company-wide closures, with warn-and-flag for affected bookings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Manager booking: combined calendar, validation, double-booking lock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Reschedule and cancel, with the full audit trail surfaced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Email notifications + the 24-hour reminder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Reporting dashboard (hours, utilisation, by meeting type)</w:t>
            </w:r>
          </w:p>
        </w:tc>
      </w:tr>
      <w:tr>
        <w:tc>
          <w:tcPr>
            <w:tcW w:type="dxa" w:w="4320"/>
          </w:tcPr>
          <w:p>
            <w:r/>
            <w:r>
              <w:t>8</w:t>
            </w:r>
          </w:p>
        </w:tc>
        <w:tc>
          <w:tcPr>
            <w:tcW w:type="dxa" w:w="4320"/>
          </w:tcPr>
          <w:p>
            <w:r/>
            <w:r>
              <w:t>Deployment + Google Sites embedding + user acceptance testing</w:t>
            </w:r>
          </w:p>
        </w:tc>
      </w:tr>
    </w:tbl>
    <w:p>
      <w:r>
        <w:t xml:space="preserve">Each phase will ship with its own </w:t>
      </w:r>
      <w:r>
        <w:rPr>
          <w:rFonts w:ascii="Consolas" w:hAnsi="Consolas"/>
          <w:sz w:val="19"/>
        </w:rPr>
        <w:t>.md</w:t>
      </w:r>
      <w:r>
        <w:t xml:space="preserve"> and </w:t>
      </w:r>
      <w:r>
        <w:rPr>
          <w:rFonts w:ascii="Consolas" w:hAnsi="Consolas"/>
          <w:sz w:val="19"/>
        </w:rPr>
        <w:t>.docx</w:t>
      </w:r>
      <w:r>
        <w:t xml:space="preserve"> document like this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