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7: Reporting Dashboard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7</w:t>
      </w:r>
      <w:r>
        <w:t>, the manager's reporting dashboard: how much of the time</w:t>
      </w:r>
    </w:p>
    <w:p>
      <w:r>
        <w:t>each employee offered was actually booked, and what kinds of meetings filled it. It builds on all prior data</w:t>
      </w:r>
    </w:p>
    <w:p>
      <w:r>
        <w:t>(availability, time off, bookings) and reuses the availability engine so the numbers are consistent with what</w:t>
      </w:r>
    </w:p>
    <w:p>
      <w:r>
        <w:t>the rest of the system shows.</w:t>
      </w:r>
    </w:p>
    <w:p>
      <w:r>
        <w:br/>
      </w:r>
    </w:p>
    <w:p>
      <w:pPr>
        <w:pStyle w:val="Heading2"/>
      </w:pPr>
      <w:r>
        <w:t>2. What the report shows</w:t>
      </w:r>
    </w:p>
    <w:p>
      <w:r>
        <w:t xml:space="preserve">For a chosen </w:t>
      </w:r>
      <w:r>
        <w:rPr>
          <w:b/>
        </w:rPr>
        <w:t>date range</w:t>
      </w:r>
      <w:r>
        <w:t>:</w:t>
      </w:r>
    </w:p>
    <w:p>
      <w:pPr>
        <w:pStyle w:val="ListBullet"/>
      </w:pPr>
      <w:r>
        <w:rPr>
          <w:b/>
        </w:rPr>
        <w:t>Per employee:</w:t>
      </w:r>
      <w:r>
        <w:t xml:space="preserve"> booked hours, offered hours, </w:t>
      </w:r>
      <w:r>
        <w:rPr>
          <w:b/>
        </w:rPr>
        <w:t>utilisation %</w:t>
      </w:r>
      <w:r>
        <w:t xml:space="preserve"> (with a small bar), and meeting count.</w:t>
      </w:r>
    </w:p>
    <w:p>
      <w:pPr>
        <w:pStyle w:val="ListBullet"/>
      </w:pPr>
      <w:r>
        <w:rPr>
          <w:b/>
        </w:rPr>
        <w:t>Company totals:</w:t>
      </w:r>
      <w:r>
        <w:t xml:space="preserve"> booked vs offered hours, overall utilisation, total meetings.</w:t>
      </w:r>
    </w:p>
    <w:p>
      <w:pPr>
        <w:pStyle w:val="ListBullet"/>
      </w:pPr>
      <w:r>
        <w:rPr>
          <w:b/>
        </w:rPr>
        <w:t>By meeting type:</w:t>
      </w:r>
      <w:r>
        <w:t xml:space="preserve"> total hours and meeting count for each type across the team.</w:t>
      </w:r>
    </w:p>
    <w:p>
      <w:r>
        <w:t>The report opens on the last 30 days by default and can be re-run for any range.</w:t>
      </w:r>
    </w:p>
    <w:p>
      <w:r>
        <w:br/>
      </w:r>
    </w:p>
    <w:p>
      <w:pPr>
        <w:pStyle w:val="Heading2"/>
      </w:pPr>
      <w:r>
        <w:t>3. How the numbers are computed</w:t>
      </w:r>
    </w:p>
    <w:p>
      <w:pPr>
        <w:pStyle w:val="ListBullet"/>
      </w:pPr>
      <w:r>
        <w:rPr>
          <w:b/>
        </w:rPr>
        <w:t>Offered hours (capacity)</w:t>
      </w:r>
      <w:r>
        <w:t xml:space="preserve"> = the time the employee made bookable — their recurring availability plus</w:t>
      </w:r>
    </w:p>
    <w:p>
      <w:r>
        <w:t xml:space="preserve">one-off additions, </w:t>
      </w:r>
      <w:r>
        <w:rPr>
          <w:b/>
        </w:rPr>
        <w:t>minus</w:t>
      </w:r>
      <w:r>
        <w:t xml:space="preserve"> exceptions, time off and company closures — intersected with the date range.</w:t>
      </w:r>
    </w:p>
    <w:p>
      <w:r>
        <w:t xml:space="preserve">Crucially this is computed with the </w:t>
      </w:r>
      <w:r>
        <w:rPr>
          <w:b/>
        </w:rPr>
        <w:t>same `computeFreeRanges` engine</w:t>
      </w:r>
      <w:r>
        <w:t xml:space="preserve"> used everywhere else, but with</w:t>
      </w:r>
    </w:p>
    <w:p>
      <w:r>
        <w:t>bookings excluded, so "offered" means *capacity made available*, not *capacity still free*.</w:t>
      </w:r>
    </w:p>
    <w:p>
      <w:pPr>
        <w:pStyle w:val="ListBullet"/>
      </w:pPr>
      <w:r>
        <w:rPr>
          <w:b/>
        </w:rPr>
        <w:t>Booked hours</w:t>
      </w:r>
      <w:r>
        <w:t xml:space="preserve"> = the duration of </w:t>
      </w:r>
      <w:r>
        <w:rPr>
          <w:b/>
        </w:rPr>
        <w:t>confirmed</w:t>
      </w:r>
      <w:r>
        <w:t xml:space="preserve"> meetings within the range (clipped to the range edges so a</w:t>
      </w:r>
    </w:p>
    <w:p>
      <w:r>
        <w:t>meeting straddling the boundary only counts its in-range portion). Cancelled meetings are ignored.</w:t>
      </w:r>
    </w:p>
    <w:p>
      <w:pPr>
        <w:pStyle w:val="ListBullet"/>
      </w:pPr>
      <w:r>
        <w:rPr>
          <w:b/>
        </w:rPr>
        <w:t>Utilisation</w:t>
      </w:r>
      <w:r>
        <w:t xml:space="preserve"> = booked ÷ offered, shown as a percentage (and "—" when an employee offered no time, to</w:t>
      </w:r>
    </w:p>
    <w:p>
      <w:r>
        <w:t>avoid a divide-by-zero).</w:t>
      </w:r>
    </w:p>
    <w:p>
      <w:pPr>
        <w:pStyle w:val="ListBullet"/>
      </w:pPr>
      <w:r>
        <w:rPr>
          <w:b/>
        </w:rPr>
        <w:t>By type</w:t>
      </w:r>
      <w:r>
        <w:t xml:space="preserve"> sums booked hours and counts by each meeting's *type* label across all employees.</w:t>
      </w:r>
    </w:p>
    <w:p>
      <w:r>
        <w:t>Reusing the engine matters: utilisation is measured against exactly the availability the system would have let</w:t>
      </w:r>
    </w:p>
    <w:p>
      <w:r>
        <w:t>the manager book against — the report can't drift from reality.</w:t>
      </w:r>
    </w:p>
    <w:p>
      <w:pPr>
        <w:pStyle w:val="Heading3"/>
      </w:pPr>
      <w:r>
        <w:t>Performance</w:t>
      </w:r>
    </w:p>
    <w:p>
      <w:r>
        <w:t xml:space="preserve">Each underlying tab is read </w:t>
      </w:r>
      <w:r>
        <w:rPr>
          <w:b/>
        </w:rPr>
        <w:t>once</w:t>
      </w:r>
      <w:r>
        <w:t xml:space="preserve"> and filtered in memory (the usual rule — Sheet round-trips, not</w:t>
      </w:r>
    </w:p>
    <w:p>
      <w:r>
        <w:t>computation, are the cost). For a 10-person team over typical ranges this is fast.</w:t>
      </w:r>
    </w:p>
    <w:p>
      <w:r>
        <w:br/>
      </w:r>
    </w:p>
    <w:p>
      <w:pPr>
        <w:pStyle w:val="Heading2"/>
      </w:pPr>
      <w:r>
        <w:t>4. The interface</w:t>
      </w:r>
    </w:p>
    <w:p>
      <w:r>
        <w:t xml:space="preserve">The manager's </w:t>
      </w:r>
      <w:r>
        <w:rPr>
          <w:b/>
        </w:rPr>
        <w:t>Reports</w:t>
      </w:r>
      <w:r>
        <w:t xml:space="preserve"> tab has From/To date pickers and a </w:t>
      </w:r>
      <w:r>
        <w:rPr>
          <w:b/>
        </w:rPr>
        <w:t>Run</w:t>
      </w:r>
      <w:r>
        <w:t xml:space="preserve"> button. Results render as a summary line,</w:t>
      </w:r>
    </w:p>
    <w:p>
      <w:r>
        <w:t>a per-employee table (with a utilisation bar), and a by-type table. It runs automatically for the last 30 days</w:t>
      </w:r>
    </w:p>
    <w:p>
      <w:r>
        <w:t>when the tab first loads.</w:t>
      </w:r>
    </w:p>
    <w:p>
      <w:pPr>
        <w:pStyle w:val="Heading3"/>
      </w:pPr>
      <w:r>
        <w:t>Files</w:t>
      </w:r>
    </w:p>
    <w:p>
      <w:pPr>
        <w:pStyle w:val="ListBullet"/>
      </w:pPr>
      <w:r>
        <w:rPr>
          <w:rFonts w:ascii="Consolas" w:hAnsi="Consolas"/>
          <w:sz w:val="19"/>
        </w:rPr>
        <w:t>src/Reporting.gs</w:t>
      </w:r>
      <w:r>
        <w:t xml:space="preserve"> — </w:t>
      </w:r>
      <w:r>
        <w:rPr>
          <w:rFonts w:ascii="Consolas" w:hAnsi="Consolas"/>
          <w:sz w:val="19"/>
        </w:rPr>
        <w:t>getReport(fromDate, toDate)</w:t>
      </w:r>
      <w:r>
        <w:t xml:space="preserve"> (manager-only) and small aggregation helpers.</w:t>
      </w:r>
    </w:p>
    <w:p>
      <w:pPr>
        <w:pStyle w:val="ListBullet"/>
      </w:pPr>
      <w:r>
        <w:rPr>
          <w:rFonts w:ascii="Consolas" w:hAnsi="Consolas"/>
          <w:sz w:val="19"/>
        </w:rPr>
        <w:t>src/ui/Manager.html</w:t>
      </w:r>
      <w:r>
        <w:t xml:space="preserve"> — the Reports tab built out.</w:t>
      </w:r>
    </w:p>
    <w:p>
      <w:pPr>
        <w:pStyle w:val="ListBullet"/>
      </w:pPr>
      <w:r>
        <w:rPr>
          <w:rFonts w:ascii="Consolas" w:hAnsi="Consolas"/>
          <w:sz w:val="19"/>
        </w:rPr>
        <w:t>src/ui/JsManager.html</w:t>
      </w:r>
      <w:r>
        <w:t xml:space="preserve"> — the report rendering (tables + bars).</w:t>
      </w:r>
    </w:p>
    <w:p>
      <w:pPr>
        <w:pStyle w:val="ListBullet"/>
      </w:pPr>
      <w:r>
        <w:rPr>
          <w:rFonts w:ascii="Consolas" w:hAnsi="Consolas"/>
          <w:sz w:val="19"/>
        </w:rPr>
        <w:t>src/ui/Styles.html</w:t>
      </w:r>
      <w:r>
        <w:t xml:space="preserve"> — report table and bar styles.</w:t>
      </w:r>
    </w:p>
    <w:p>
      <w:r>
        <w:t>No schema changes were needed.</w:t>
      </w:r>
    </w:p>
    <w:p>
      <w:r>
        <w:br/>
      </w:r>
    </w:p>
    <w:p>
      <w:pPr>
        <w:pStyle w:val="Heading2"/>
      </w:pPr>
      <w:r>
        <w:t>5. How to verify</w:t>
      </w:r>
    </w:p>
    <w:p>
      <w:r>
        <w:t>Push (</w:t>
      </w:r>
      <w:r>
        <w:rPr>
          <w:rFonts w:ascii="Consolas" w:hAnsi="Consolas"/>
          <w:sz w:val="19"/>
        </w:rPr>
        <w:t>clasp push</w:t>
      </w:r>
      <w:r>
        <w:t xml:space="preserve">). With some availability and a few bookings in place, open the manager </w:t>
      </w:r>
      <w:r>
        <w:rPr>
          <w:b/>
        </w:rPr>
        <w:t>Reports</w:t>
      </w:r>
      <w:r>
        <w:t xml:space="preserve"> tab: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t>The tab auto-runs for the last 30 days</w:t>
            </w:r>
          </w:p>
        </w:tc>
        <w:tc>
          <w:tcPr>
            <w:tcW w:type="dxa" w:w="4320"/>
          </w:tcPr>
          <w:p>
            <w:r/>
            <w:r>
              <w:t>A summary line, a per-employee table, and a by-type table appear</w:t>
            </w:r>
          </w:p>
        </w:tc>
      </w:tr>
      <w:tr>
        <w:tc>
          <w:tcPr>
            <w:tcW w:type="dxa" w:w="4320"/>
          </w:tcPr>
          <w:p>
            <w:r/>
            <w:r>
              <w:t>An employee with availability but no bookings</w:t>
            </w:r>
          </w:p>
        </w:tc>
        <w:tc>
          <w:tcPr>
            <w:tcW w:type="dxa" w:w="4320"/>
          </w:tcPr>
          <w:p>
            <w:r/>
            <w:r>
              <w:t>Offered hours &gt; 0, booked 0, utilisation 0%</w:t>
            </w:r>
          </w:p>
        </w:tc>
      </w:tr>
      <w:tr>
        <w:tc>
          <w:tcPr>
            <w:tcW w:type="dxa" w:w="4320"/>
          </w:tcPr>
          <w:p>
            <w:r/>
            <w:r>
              <w:t>Book a meeting, then re-run</w:t>
            </w:r>
          </w:p>
        </w:tc>
        <w:tc>
          <w:tcPr>
            <w:tcW w:type="dxa" w:w="4320"/>
          </w:tcPr>
          <w:p>
            <w:r/>
            <w:r>
              <w:t>That employee's booked hours and utilisation rise; the meeting's type appears in the by-type table</w:t>
            </w:r>
          </w:p>
        </w:tc>
      </w:tr>
      <w:tr>
        <w:tc>
          <w:tcPr>
            <w:tcW w:type="dxa" w:w="4320"/>
          </w:tcPr>
          <w:p>
            <w:r/>
            <w:r>
              <w:t>Cancel a meeting, then re-run</w:t>
            </w:r>
          </w:p>
        </w:tc>
        <w:tc>
          <w:tcPr>
            <w:tcW w:type="dxa" w:w="4320"/>
          </w:tcPr>
          <w:p>
            <w:r/>
            <w:r>
              <w:t>Its hours drop back out of the totals</w:t>
            </w:r>
          </w:p>
        </w:tc>
      </w:tr>
      <w:tr>
        <w:tc>
          <w:tcPr>
            <w:tcW w:type="dxa" w:w="4320"/>
          </w:tcPr>
          <w:p>
            <w:r/>
            <w:r>
              <w:t>Pick a range with no activity</w:t>
            </w:r>
          </w:p>
        </w:tc>
        <w:tc>
          <w:tcPr>
            <w:tcW w:type="dxa" w:w="4320"/>
          </w:tcPr>
          <w:p>
            <w:r/>
            <w:r>
              <w:t>Empty/zero figures, no errors</w:t>
            </w:r>
          </w:p>
        </w:tc>
      </w:tr>
    </w:tbl>
    <w:p>
      <w:r>
        <w:t xml:space="preserve">A useful sanity check: an employee's </w:t>
      </w:r>
      <w:r>
        <w:rPr>
          <w:b/>
        </w:rPr>
        <w:t>booked + still-free ≈ offered</w:t>
      </w:r>
      <w:r>
        <w:t xml:space="preserve"> for the range (buffers and rounding</w:t>
      </w:r>
    </w:p>
    <w:p>
      <w:r>
        <w:t>aside), because offered is their capacity and booked is the part of it taken.</w:t>
      </w:r>
    </w:p>
    <w:p>
      <w:r>
        <w:br/>
      </w:r>
    </w:p>
    <w:p>
      <w:pPr>
        <w:pStyle w:val="Heading2"/>
      </w:pPr>
      <w:r>
        <w:t>6. Notes and limitations (intentional)</w:t>
      </w:r>
    </w:p>
    <w:p>
      <w:pPr>
        <w:pStyle w:val="ListBullet"/>
      </w:pPr>
      <w:r>
        <w:rPr>
          <w:b/>
        </w:rPr>
        <w:t>Offered</w:t>
      </w:r>
      <w:r>
        <w:t xml:space="preserve"> capacity is measured before buffers (buffers only affect what's *bookable next to a meeting*,</w:t>
      </w:r>
    </w:p>
    <w:p>
      <w:r>
        <w:t>not how much time was offered), so utilisation reflects offered-vs-booked cleanly.</w:t>
      </w:r>
    </w:p>
    <w:p>
      <w:pPr>
        <w:pStyle w:val="ListBullet"/>
      </w:pPr>
      <w:r>
        <w:t xml:space="preserve">Figures use confirmed meetings only; the full history (including cancellations) remains in the </w:t>
      </w:r>
      <w:r>
        <w:rPr>
          <w:rFonts w:ascii="Consolas" w:hAnsi="Consolas"/>
          <w:sz w:val="19"/>
        </w:rPr>
        <w:t>Bookings</w:t>
      </w:r>
    </w:p>
    <w:p>
      <w:r>
        <w:t xml:space="preserve">and </w:t>
      </w:r>
      <w:r>
        <w:rPr>
          <w:rFonts w:ascii="Consolas" w:hAnsi="Consolas"/>
          <w:sz w:val="19"/>
        </w:rPr>
        <w:t>AuditLog</w:t>
      </w:r>
      <w:r>
        <w:t xml:space="preserve"> tabs if deeper analysis is ever needed.</w:t>
      </w:r>
    </w:p>
    <w:p>
      <w:pPr>
        <w:pStyle w:val="ListBullet"/>
      </w:pPr>
      <w:r>
        <w:t>The dashboard is read-only and manager-only.</w:t>
      </w:r>
    </w:p>
    <w:p>
      <w:r>
        <w:br/>
      </w:r>
    </w:p>
    <w:p>
      <w:pPr>
        <w:pStyle w:val="Heading2"/>
      </w:pPr>
      <w:r>
        <w:t>7.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Deployment &amp; Google Sites embedding</w:t>
            </w:r>
            <w:r>
              <w:t xml:space="preserve"> — the step-by-step deploy recipe (execute-as-me + domain access), embedding the app in your Google Site with the new-tab fallback, and a full user-acceptance test pass across all features</w:t>
            </w:r>
          </w:p>
        </w:tc>
      </w:tr>
    </w:tbl>
    <w:p>
      <w:r>
        <w:t xml:space="preserve">Phase 8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 and complete v1.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