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7E" w:rsidRPr="00E0697E" w:rsidRDefault="00E0697E" w:rsidP="003B71C0">
      <w:pPr>
        <w:spacing w:after="200" w:line="276" w:lineRule="auto"/>
        <w:ind w:firstLine="720"/>
        <w:jc w:val="right"/>
        <w:rPr>
          <w:rFonts w:asciiTheme="minorHAnsi" w:eastAsiaTheme="minorHAnsi" w:hAnsiTheme="minorHAnsi" w:cs="David"/>
          <w:rtl/>
        </w:rPr>
      </w:pPr>
      <w:r>
        <w:rPr>
          <w:rFonts w:asciiTheme="minorHAnsi" w:eastAsiaTheme="minorHAnsi" w:hAnsiTheme="minorHAnsi" w:cs="David" w:hint="cs"/>
          <w:rtl/>
        </w:rPr>
        <w:t xml:space="preserve">עדכון </w:t>
      </w:r>
      <w:r w:rsidR="003B71C0">
        <w:rPr>
          <w:rFonts w:asciiTheme="minorHAnsi" w:eastAsiaTheme="minorHAnsi" w:hAnsiTheme="minorHAnsi" w:cs="David" w:hint="cs"/>
          <w:rtl/>
        </w:rPr>
        <w:t>2</w:t>
      </w:r>
    </w:p>
    <w:p w:rsidR="00685840" w:rsidRDefault="00C35770" w:rsidP="00713202">
      <w:pPr>
        <w:spacing w:after="200" w:line="480" w:lineRule="auto"/>
        <w:ind w:firstLine="720"/>
        <w:jc w:val="center"/>
        <w:rPr>
          <w:rFonts w:asciiTheme="minorHAnsi" w:eastAsiaTheme="minorHAnsi" w:hAnsiTheme="minorHAnsi" w:cs="David"/>
          <w:u w:val="single"/>
          <w:rtl/>
        </w:rPr>
      </w:pPr>
      <w:r w:rsidRPr="005136FC">
        <w:rPr>
          <w:rFonts w:asciiTheme="minorHAnsi" w:eastAsiaTheme="minorHAnsi" w:hAnsiTheme="minorHAnsi" w:cs="David" w:hint="cs"/>
          <w:u w:val="single"/>
          <w:rtl/>
        </w:rPr>
        <w:t>הנחיות</w:t>
      </w:r>
      <w:r w:rsidR="00685840" w:rsidRPr="005136FC">
        <w:rPr>
          <w:rFonts w:asciiTheme="minorHAnsi" w:eastAsiaTheme="minorHAnsi" w:hAnsiTheme="minorHAnsi" w:cs="David" w:hint="cs"/>
          <w:u w:val="single"/>
          <w:rtl/>
        </w:rPr>
        <w:t xml:space="preserve"> </w:t>
      </w:r>
      <w:r w:rsidR="002F390F" w:rsidRPr="005136FC">
        <w:rPr>
          <w:rFonts w:asciiTheme="minorHAnsi" w:eastAsiaTheme="minorHAnsi" w:hAnsiTheme="minorHAnsi" w:cs="David" w:hint="cs"/>
          <w:u w:val="single"/>
          <w:rtl/>
        </w:rPr>
        <w:t xml:space="preserve">ונושאים מחייבים </w:t>
      </w:r>
      <w:r w:rsidR="00685840" w:rsidRPr="005136FC">
        <w:rPr>
          <w:rFonts w:asciiTheme="minorHAnsi" w:eastAsiaTheme="minorHAnsi" w:hAnsiTheme="minorHAnsi" w:cs="David" w:hint="cs"/>
          <w:u w:val="single"/>
          <w:rtl/>
        </w:rPr>
        <w:t xml:space="preserve">לתלמידי י"א י"ב </w:t>
      </w:r>
      <w:r w:rsidR="006E7F5C" w:rsidRPr="005136FC">
        <w:rPr>
          <w:rFonts w:asciiTheme="minorHAnsi" w:eastAsiaTheme="minorHAnsi" w:hAnsiTheme="minorHAnsi" w:cs="David" w:hint="cs"/>
          <w:u w:val="single"/>
          <w:rtl/>
        </w:rPr>
        <w:t xml:space="preserve">הנבחנים בקיץ </w:t>
      </w:r>
      <w:r w:rsidR="00685840" w:rsidRPr="005136FC">
        <w:rPr>
          <w:rFonts w:asciiTheme="minorHAnsi" w:eastAsiaTheme="minorHAnsi" w:hAnsiTheme="minorHAnsi" w:cs="David" w:hint="cs"/>
          <w:u w:val="single"/>
          <w:rtl/>
        </w:rPr>
        <w:t>תשע"ה</w:t>
      </w:r>
      <w:r w:rsidR="006E7F5C" w:rsidRPr="005136FC">
        <w:rPr>
          <w:rFonts w:asciiTheme="minorHAnsi" w:eastAsiaTheme="minorHAnsi" w:hAnsiTheme="minorHAnsi" w:cs="David" w:hint="cs"/>
          <w:u w:val="single"/>
          <w:rtl/>
        </w:rPr>
        <w:t>- חורף תשע"ו</w:t>
      </w:r>
    </w:p>
    <w:p w:rsidR="006E7F5C" w:rsidRPr="005136FC" w:rsidRDefault="00304985" w:rsidP="00713202">
      <w:pPr>
        <w:spacing w:line="480" w:lineRule="auto"/>
        <w:ind w:left="360" w:right="425"/>
        <w:jc w:val="both"/>
        <w:rPr>
          <w:rFonts w:cs="David"/>
          <w:rtl/>
        </w:rPr>
      </w:pPr>
      <w:r w:rsidRPr="005136FC">
        <w:rPr>
          <w:rFonts w:asciiTheme="minorHAnsi" w:eastAsiaTheme="minorHAnsi" w:hAnsiTheme="minorHAnsi" w:cs="David" w:hint="cs"/>
          <w:rtl/>
        </w:rPr>
        <w:t>אנו נמצאים בשלבי הטמעה של תכנית הלימודים שהחלה בתשע"א</w:t>
      </w:r>
      <w:r w:rsidR="009B4596" w:rsidRPr="005136FC">
        <w:rPr>
          <w:rFonts w:cs="David" w:hint="cs"/>
          <w:rtl/>
        </w:rPr>
        <w:t xml:space="preserve">, תוך התאמה לתכנית ההלימה אותה מוביל משרד החינוך בכלל מקצועות הלימוד. </w:t>
      </w:r>
    </w:p>
    <w:p w:rsidR="00304985" w:rsidRPr="005136FC" w:rsidRDefault="00304985" w:rsidP="00713202">
      <w:pPr>
        <w:spacing w:line="480" w:lineRule="auto"/>
        <w:ind w:left="360" w:right="425"/>
        <w:rPr>
          <w:rFonts w:cs="David"/>
          <w:rtl/>
        </w:rPr>
      </w:pPr>
      <w:r w:rsidRPr="005136FC">
        <w:rPr>
          <w:rFonts w:cs="David" w:hint="cs"/>
          <w:rtl/>
        </w:rPr>
        <w:t>נושאי הלימוד המחייבים להיבחנות בקיץ תשע"ה ובחורף תשע"ו כוללים מספר נושאים חדשים להוראה</w:t>
      </w:r>
      <w:r w:rsidR="00857DB1" w:rsidRPr="005136FC">
        <w:rPr>
          <w:rFonts w:cs="David" w:hint="cs"/>
          <w:rtl/>
        </w:rPr>
        <w:t xml:space="preserve"> </w:t>
      </w:r>
      <w:r w:rsidR="002F390F" w:rsidRPr="005136FC">
        <w:rPr>
          <w:rFonts w:cs="David" w:hint="cs"/>
          <w:rtl/>
        </w:rPr>
        <w:t>ו</w:t>
      </w:r>
      <w:r w:rsidR="009B4596" w:rsidRPr="005136FC">
        <w:rPr>
          <w:rFonts w:cs="David" w:hint="cs"/>
          <w:rtl/>
        </w:rPr>
        <w:t>מהווים שלב חשוב ב</w:t>
      </w:r>
      <w:r w:rsidR="00B7100D">
        <w:rPr>
          <w:rFonts w:cs="David" w:hint="cs"/>
          <w:rtl/>
        </w:rPr>
        <w:t xml:space="preserve">המשך </w:t>
      </w:r>
      <w:r w:rsidR="009B4596" w:rsidRPr="005136FC">
        <w:rPr>
          <w:rFonts w:cs="David" w:hint="cs"/>
          <w:rtl/>
        </w:rPr>
        <w:t>הטמעת התכנית</w:t>
      </w:r>
      <w:r w:rsidRPr="005136FC">
        <w:rPr>
          <w:rFonts w:cs="David" w:hint="cs"/>
          <w:rtl/>
        </w:rPr>
        <w:t xml:space="preserve">. </w:t>
      </w:r>
      <w:r w:rsidR="00275BD3" w:rsidRPr="005136FC">
        <w:rPr>
          <w:rFonts w:cs="David" w:hint="cs"/>
          <w:rtl/>
        </w:rPr>
        <w:t>במקומות שבהם מתחייבת למידה של נושאים שעברו עדכון</w:t>
      </w:r>
      <w:r w:rsidR="006E7F5C" w:rsidRPr="005136FC">
        <w:rPr>
          <w:rFonts w:cs="David" w:hint="cs"/>
          <w:rtl/>
        </w:rPr>
        <w:t>,</w:t>
      </w:r>
      <w:r w:rsidR="00275BD3" w:rsidRPr="005136FC">
        <w:rPr>
          <w:rFonts w:cs="David" w:hint="cs"/>
          <w:rtl/>
        </w:rPr>
        <w:t xml:space="preserve"> או </w:t>
      </w:r>
      <w:r w:rsidR="006E7F5C" w:rsidRPr="005136FC">
        <w:rPr>
          <w:rFonts w:cs="David" w:hint="cs"/>
          <w:rtl/>
        </w:rPr>
        <w:t>נושאים ש</w:t>
      </w:r>
      <w:r w:rsidR="00275BD3" w:rsidRPr="005136FC">
        <w:rPr>
          <w:rFonts w:cs="David" w:hint="cs"/>
          <w:rtl/>
        </w:rPr>
        <w:t xml:space="preserve">לא נלמדו בעבר צוינו מספרי העמודים מתוך הספרים </w:t>
      </w:r>
      <w:r w:rsidR="00B7100D">
        <w:rPr>
          <w:rFonts w:cs="David" w:hint="cs"/>
          <w:rtl/>
        </w:rPr>
        <w:t>המאושרים</w:t>
      </w:r>
      <w:r w:rsidR="00E0697E">
        <w:rPr>
          <w:rFonts w:cs="David" w:hint="cs"/>
          <w:rtl/>
        </w:rPr>
        <w:t>.</w:t>
      </w:r>
      <w:r w:rsidR="00E0697E">
        <w:rPr>
          <w:rStyle w:val="a6"/>
          <w:rtl/>
        </w:rPr>
        <w:footnoteReference w:id="1"/>
      </w:r>
    </w:p>
    <w:p w:rsidR="007358F9" w:rsidRPr="005136FC" w:rsidRDefault="00B7100D" w:rsidP="007358F9">
      <w:pPr>
        <w:spacing w:line="480" w:lineRule="auto"/>
        <w:ind w:left="360" w:right="425"/>
        <w:rPr>
          <w:rFonts w:cs="David"/>
          <w:rtl/>
        </w:rPr>
      </w:pPr>
      <w:r>
        <w:rPr>
          <w:rFonts w:cs="David" w:hint="cs"/>
          <w:rtl/>
        </w:rPr>
        <w:t xml:space="preserve">שימו לב !  </w:t>
      </w:r>
      <w:r w:rsidR="00DE13DC" w:rsidRPr="005136FC">
        <w:rPr>
          <w:rFonts w:cs="David" w:hint="cs"/>
          <w:rtl/>
        </w:rPr>
        <w:t xml:space="preserve">ההיבחנות בקיץ תשע"ה </w:t>
      </w:r>
      <w:r w:rsidR="00FF2ECD" w:rsidRPr="005136FC">
        <w:rPr>
          <w:rFonts w:cs="David" w:hint="cs"/>
          <w:rtl/>
        </w:rPr>
        <w:t xml:space="preserve">ובחורף תשע"ו </w:t>
      </w:r>
      <w:r w:rsidR="00DE13DC" w:rsidRPr="005136FC">
        <w:rPr>
          <w:rFonts w:cs="David" w:hint="cs"/>
          <w:rtl/>
        </w:rPr>
        <w:t>תיעשה על פי חמישה אשכולות ולא שני אשכולות כבעבר</w:t>
      </w:r>
      <w:r w:rsidR="00713202">
        <w:rPr>
          <w:rFonts w:cs="David" w:hint="cs"/>
          <w:rtl/>
        </w:rPr>
        <w:t>.</w:t>
      </w:r>
      <w:r w:rsidR="004F25D0" w:rsidRPr="005136FC">
        <w:rPr>
          <w:rFonts w:cs="David" w:hint="cs"/>
          <w:rtl/>
        </w:rPr>
        <w:t xml:space="preserve"> השינוי </w:t>
      </w:r>
      <w:r>
        <w:rPr>
          <w:rFonts w:cs="David" w:hint="cs"/>
          <w:rtl/>
        </w:rPr>
        <w:t>יוסבר</w:t>
      </w:r>
      <w:r w:rsidR="004F25D0" w:rsidRPr="005136FC">
        <w:rPr>
          <w:rFonts w:cs="David" w:hint="cs"/>
          <w:rtl/>
        </w:rPr>
        <w:t xml:space="preserve"> להלן</w:t>
      </w:r>
      <w:r w:rsidR="00DE13DC" w:rsidRPr="005136FC">
        <w:rPr>
          <w:rFonts w:cs="David" w:hint="cs"/>
          <w:rtl/>
        </w:rPr>
        <w:t>.</w:t>
      </w:r>
      <w:r w:rsidR="008F5C92" w:rsidRPr="005136FC">
        <w:rPr>
          <w:rFonts w:ascii="Arial" w:hAnsi="Arial" w:cs="David"/>
          <w:color w:val="222222"/>
          <w:sz w:val="20"/>
          <w:szCs w:val="20"/>
          <w:shd w:val="clear" w:color="auto" w:fill="FFFFFF"/>
          <w:rtl/>
        </w:rPr>
        <w:t xml:space="preserve"> </w:t>
      </w:r>
      <w:r w:rsidR="005136FC" w:rsidRPr="005136FC">
        <w:rPr>
          <w:rFonts w:ascii="Arial" w:hAnsi="Arial" w:cs="David"/>
          <w:color w:val="222222"/>
          <w:shd w:val="clear" w:color="auto" w:fill="FFFFFF"/>
          <w:rtl/>
        </w:rPr>
        <w:t>צורת הת</w:t>
      </w:r>
      <w:r w:rsidR="008F5C92" w:rsidRPr="005136FC">
        <w:rPr>
          <w:rFonts w:ascii="Arial" w:hAnsi="Arial" w:cs="David"/>
          <w:color w:val="222222"/>
          <w:shd w:val="clear" w:color="auto" w:fill="FFFFFF"/>
          <w:rtl/>
        </w:rPr>
        <w:t>שאול</w:t>
      </w:r>
      <w:r w:rsidR="007358F9">
        <w:rPr>
          <w:rFonts w:ascii="Arial" w:hAnsi="Arial" w:cs="David" w:hint="cs"/>
          <w:color w:val="222222"/>
          <w:shd w:val="clear" w:color="auto" w:fill="FFFFFF"/>
          <w:rtl/>
        </w:rPr>
        <w:t>, הניקוד</w:t>
      </w:r>
      <w:r w:rsidR="008F5C92" w:rsidRPr="005136FC">
        <w:rPr>
          <w:rFonts w:ascii="Arial" w:hAnsi="Arial" w:cs="David"/>
          <w:color w:val="222222"/>
          <w:shd w:val="clear" w:color="auto" w:fill="FFFFFF"/>
          <w:rtl/>
        </w:rPr>
        <w:t xml:space="preserve"> והשימוש במילות ההנחיה בפרקים השונים </w:t>
      </w:r>
      <w:r w:rsidR="008F5C92" w:rsidRPr="007358F9">
        <w:rPr>
          <w:rFonts w:ascii="Arial" w:hAnsi="Arial" w:cs="David"/>
          <w:b/>
          <w:bCs/>
          <w:color w:val="222222"/>
          <w:shd w:val="clear" w:color="auto" w:fill="FFFFFF"/>
          <w:rtl/>
        </w:rPr>
        <w:t>יישארו ללא שינוי</w:t>
      </w:r>
      <w:r w:rsidR="00713202">
        <w:rPr>
          <w:rFonts w:cs="David" w:hint="cs"/>
          <w:rtl/>
        </w:rPr>
        <w:t>.</w:t>
      </w:r>
      <w:r w:rsidR="007358F9">
        <w:rPr>
          <w:rFonts w:cs="David" w:hint="cs"/>
          <w:rtl/>
        </w:rPr>
        <w:t xml:space="preserve"> משקלה של מטלת הביצוע למועד קיץ תשע"ה הוא 20% </w:t>
      </w:r>
      <w:r w:rsidR="007358F9" w:rsidRPr="007358F9">
        <w:rPr>
          <w:rFonts w:cs="David" w:hint="cs"/>
          <w:b/>
          <w:bCs/>
          <w:rtl/>
        </w:rPr>
        <w:t>כבעבר</w:t>
      </w:r>
      <w:r w:rsidR="007358F9">
        <w:rPr>
          <w:rFonts w:cs="David" w:hint="cs"/>
          <w:rtl/>
        </w:rPr>
        <w:t>.</w:t>
      </w:r>
    </w:p>
    <w:p w:rsidR="00B37AC4" w:rsidRPr="005136FC" w:rsidRDefault="00B37AC4" w:rsidP="00713202">
      <w:pPr>
        <w:spacing w:after="200" w:line="480" w:lineRule="auto"/>
        <w:rPr>
          <w:rFonts w:asciiTheme="minorHAnsi" w:eastAsiaTheme="minorHAnsi" w:hAnsiTheme="minorHAnsi" w:cs="David"/>
          <w:rtl/>
        </w:rPr>
      </w:pPr>
    </w:p>
    <w:p w:rsidR="00B37AC4" w:rsidRPr="005136FC" w:rsidRDefault="00D26D39" w:rsidP="00B7100D">
      <w:pPr>
        <w:spacing w:after="200" w:line="480" w:lineRule="auto"/>
        <w:jc w:val="center"/>
        <w:rPr>
          <w:rFonts w:asciiTheme="minorHAnsi" w:eastAsiaTheme="minorHAnsi" w:hAnsiTheme="minorHAnsi" w:cs="David"/>
          <w:b/>
          <w:bCs/>
          <w:u w:val="single"/>
          <w:rtl/>
        </w:rPr>
      </w:pPr>
      <w:r w:rsidRPr="005136FC">
        <w:rPr>
          <w:rFonts w:asciiTheme="minorHAnsi" w:eastAsiaTheme="minorHAnsi" w:hAnsiTheme="minorHAnsi" w:cs="David" w:hint="cs"/>
          <w:u w:val="single"/>
          <w:rtl/>
        </w:rPr>
        <w:t xml:space="preserve">הספרים </w:t>
      </w:r>
      <w:r w:rsidR="00B46667" w:rsidRPr="005136FC">
        <w:rPr>
          <w:rFonts w:asciiTheme="minorHAnsi" w:eastAsiaTheme="minorHAnsi" w:hAnsiTheme="minorHAnsi" w:cs="David" w:hint="cs"/>
          <w:u w:val="single"/>
          <w:rtl/>
        </w:rPr>
        <w:t>שאושרו</w:t>
      </w:r>
      <w:r w:rsidRPr="005136FC">
        <w:rPr>
          <w:rFonts w:asciiTheme="minorHAnsi" w:eastAsiaTheme="minorHAnsi" w:hAnsiTheme="minorHAnsi" w:cs="David" w:hint="cs"/>
          <w:u w:val="single"/>
          <w:rtl/>
        </w:rPr>
        <w:t xml:space="preserve"> להיבחנות בשנת תשע"ה</w:t>
      </w:r>
      <w:r w:rsidR="00A40D06" w:rsidRPr="005136FC">
        <w:rPr>
          <w:rFonts w:asciiTheme="minorHAnsi" w:eastAsiaTheme="minorHAnsi" w:hAnsiTheme="minorHAnsi" w:cs="David" w:hint="cs"/>
          <w:u w:val="single"/>
          <w:rtl/>
        </w:rPr>
        <w:t>:</w:t>
      </w:r>
    </w:p>
    <w:p w:rsidR="00B7100D" w:rsidRDefault="006E7F5C" w:rsidP="00713202">
      <w:pPr>
        <w:spacing w:line="480" w:lineRule="auto"/>
        <w:ind w:left="360" w:right="425"/>
        <w:jc w:val="both"/>
        <w:rPr>
          <w:rFonts w:cs="David"/>
          <w:b/>
          <w:bCs/>
          <w:rtl/>
        </w:rPr>
      </w:pPr>
      <w:r w:rsidRPr="005136FC">
        <w:rPr>
          <w:rFonts w:cs="David" w:hint="cs"/>
          <w:rtl/>
        </w:rPr>
        <w:t xml:space="preserve">הוראת הנושאים יכולה להיות על פי אחד מספרי הלימוד המאושרים. </w:t>
      </w:r>
    </w:p>
    <w:p w:rsidR="009B4596" w:rsidRPr="00A62640" w:rsidRDefault="006E7F5C" w:rsidP="00713202">
      <w:pPr>
        <w:spacing w:line="480" w:lineRule="auto"/>
        <w:ind w:left="360" w:right="425"/>
        <w:jc w:val="both"/>
        <w:rPr>
          <w:rFonts w:cs="David"/>
          <w:b/>
          <w:bCs/>
          <w:u w:val="single"/>
          <w:rtl/>
        </w:rPr>
      </w:pPr>
      <w:r w:rsidRPr="00A62640">
        <w:rPr>
          <w:rFonts w:cs="David" w:hint="eastAsia"/>
          <w:b/>
          <w:bCs/>
          <w:u w:val="single"/>
          <w:rtl/>
        </w:rPr>
        <w:t>אם</w:t>
      </w:r>
      <w:r w:rsidRPr="00A62640">
        <w:rPr>
          <w:rFonts w:cs="David"/>
          <w:b/>
          <w:bCs/>
          <w:u w:val="single"/>
          <w:rtl/>
        </w:rPr>
        <w:t xml:space="preserve"> יש תכנים שאינם מופיעים או אינם מעודכנים </w:t>
      </w:r>
      <w:r w:rsidR="009B4596" w:rsidRPr="00A62640">
        <w:rPr>
          <w:rFonts w:cs="David" w:hint="eastAsia"/>
          <w:b/>
          <w:bCs/>
          <w:u w:val="single"/>
          <w:rtl/>
        </w:rPr>
        <w:t>בספר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הלימוד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בו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משתמשים</w:t>
      </w:r>
      <w:r w:rsidR="009B4596" w:rsidRPr="00A62640">
        <w:rPr>
          <w:rFonts w:cs="David"/>
          <w:b/>
          <w:bCs/>
          <w:u w:val="single"/>
          <w:rtl/>
        </w:rPr>
        <w:t xml:space="preserve">, </w:t>
      </w:r>
      <w:r w:rsidR="009B4596" w:rsidRPr="00A62640">
        <w:rPr>
          <w:rFonts w:cs="David" w:hint="eastAsia"/>
          <w:b/>
          <w:bCs/>
          <w:u w:val="single"/>
          <w:rtl/>
        </w:rPr>
        <w:t>יש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להשלימם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ולהביאם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לידיעת</w:t>
      </w:r>
      <w:r w:rsidR="009B4596" w:rsidRPr="00A62640">
        <w:rPr>
          <w:rFonts w:cs="David"/>
          <w:b/>
          <w:bCs/>
          <w:u w:val="single"/>
          <w:rtl/>
        </w:rPr>
        <w:t xml:space="preserve"> </w:t>
      </w:r>
      <w:r w:rsidR="009B4596" w:rsidRPr="00A62640">
        <w:rPr>
          <w:rFonts w:cs="David" w:hint="eastAsia"/>
          <w:b/>
          <w:bCs/>
          <w:u w:val="single"/>
          <w:rtl/>
        </w:rPr>
        <w:t>התלמידים</w:t>
      </w:r>
      <w:r w:rsidR="009B4596" w:rsidRPr="00A62640">
        <w:rPr>
          <w:rFonts w:cs="David"/>
          <w:b/>
          <w:bCs/>
          <w:u w:val="single"/>
          <w:rtl/>
        </w:rPr>
        <w:t>.</w:t>
      </w:r>
    </w:p>
    <w:p w:rsidR="005136FC" w:rsidRPr="005136FC" w:rsidRDefault="005136FC" w:rsidP="00713202">
      <w:pPr>
        <w:spacing w:line="480" w:lineRule="auto"/>
        <w:ind w:left="360" w:right="425"/>
        <w:jc w:val="both"/>
        <w:rPr>
          <w:rFonts w:cs="David"/>
          <w:b/>
          <w:bCs/>
        </w:rPr>
      </w:pPr>
    </w:p>
    <w:p w:rsidR="00A62640" w:rsidRDefault="00A40D06" w:rsidP="00A62640">
      <w:pPr>
        <w:pStyle w:val="a3"/>
        <w:numPr>
          <w:ilvl w:val="0"/>
          <w:numId w:val="1"/>
        </w:numPr>
        <w:spacing w:after="200" w:line="480" w:lineRule="auto"/>
        <w:rPr>
          <w:rFonts w:asciiTheme="minorHAnsi" w:eastAsiaTheme="minorHAnsi" w:hAnsiTheme="minorHAnsi" w:cs="David"/>
        </w:rPr>
      </w:pPr>
      <w:r w:rsidRPr="00A62640">
        <w:rPr>
          <w:rFonts w:asciiTheme="minorHAnsi" w:eastAsiaTheme="minorHAnsi" w:hAnsiTheme="minorHAnsi" w:cs="David" w:hint="cs"/>
          <w:b/>
          <w:bCs/>
          <w:rtl/>
        </w:rPr>
        <w:t>ישראל</w:t>
      </w:r>
      <w:r w:rsidR="00D26D39" w:rsidRPr="00A62640">
        <w:rPr>
          <w:rFonts w:asciiTheme="minorHAnsi" w:eastAsiaTheme="minorHAnsi" w:hAnsiTheme="minorHAnsi" w:cs="David" w:hint="cs"/>
          <w:b/>
          <w:bCs/>
          <w:rtl/>
        </w:rPr>
        <w:t xml:space="preserve"> מדינה יהודית ודמוקרטית</w:t>
      </w:r>
      <w:r w:rsidR="00D26D39" w:rsidRPr="00A62640">
        <w:rPr>
          <w:rFonts w:asciiTheme="minorHAnsi" w:eastAsiaTheme="minorHAnsi" w:hAnsiTheme="minorHAnsi" w:cs="David" w:hint="cs"/>
          <w:rtl/>
        </w:rPr>
        <w:t>/ דר' דוד שחר, הוצאת כנרת, זמורה-ביתן</w:t>
      </w:r>
      <w:r w:rsidR="00B7100D" w:rsidRPr="00A62640">
        <w:rPr>
          <w:rFonts w:asciiTheme="minorHAnsi" w:eastAsiaTheme="minorHAnsi" w:hAnsiTheme="minorHAnsi" w:cs="David" w:hint="cs"/>
          <w:rtl/>
        </w:rPr>
        <w:t>.</w:t>
      </w:r>
      <w:r w:rsidR="00D26D39" w:rsidRPr="00A62640">
        <w:rPr>
          <w:rFonts w:asciiTheme="minorHAnsi" w:eastAsiaTheme="minorHAnsi" w:hAnsiTheme="minorHAnsi" w:cs="David" w:hint="cs"/>
          <w:rtl/>
        </w:rPr>
        <w:t xml:space="preserve"> </w:t>
      </w:r>
    </w:p>
    <w:p w:rsidR="00B37AC4" w:rsidRPr="00A62640" w:rsidRDefault="00D26D39" w:rsidP="00A62640">
      <w:pPr>
        <w:pStyle w:val="a3"/>
        <w:numPr>
          <w:ilvl w:val="0"/>
          <w:numId w:val="1"/>
        </w:numPr>
        <w:spacing w:after="200" w:line="480" w:lineRule="auto"/>
        <w:rPr>
          <w:rFonts w:asciiTheme="minorHAnsi" w:eastAsiaTheme="minorHAnsi" w:hAnsiTheme="minorHAnsi" w:cs="David"/>
        </w:rPr>
      </w:pPr>
      <w:r w:rsidRPr="00A62640">
        <w:rPr>
          <w:rFonts w:asciiTheme="minorHAnsi" w:eastAsiaTheme="minorHAnsi" w:hAnsiTheme="minorHAnsi" w:cs="David" w:hint="cs"/>
          <w:b/>
          <w:bCs/>
          <w:rtl/>
        </w:rPr>
        <w:t>להיות אזרחים בישראל</w:t>
      </w:r>
      <w:r w:rsidR="00DC2A7C" w:rsidRPr="005136FC">
        <w:rPr>
          <w:rStyle w:val="a6"/>
          <w:rFonts w:asciiTheme="minorHAnsi" w:eastAsiaTheme="minorHAnsi" w:hAnsiTheme="minorHAnsi" w:cs="David"/>
          <w:b/>
          <w:bCs/>
          <w:rtl/>
        </w:rPr>
        <w:footnoteReference w:id="2"/>
      </w:r>
      <w:r w:rsidRPr="00A62640">
        <w:rPr>
          <w:rFonts w:asciiTheme="minorHAnsi" w:eastAsiaTheme="minorHAnsi" w:hAnsiTheme="minorHAnsi" w:cs="David" w:hint="cs"/>
          <w:rtl/>
        </w:rPr>
        <w:t xml:space="preserve">/ חנה אדן, ורדה אשכנזי, בלהה אלפרסון, הוצאת מעלות. ההוראה באמצעות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ספר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הלימוד</w:t>
      </w:r>
      <w:r w:rsidRPr="00A62640">
        <w:rPr>
          <w:rFonts w:asciiTheme="minorHAnsi" w:eastAsiaTheme="minorHAnsi" w:hAnsiTheme="minorHAnsi" w:cs="David" w:hint="cs"/>
          <w:rtl/>
        </w:rPr>
        <w:t xml:space="preserve"> "להיות אזרחים בישראל" תעשה תוך שילוב של חלק מחומרי הלימוד </w:t>
      </w:r>
      <w:r w:rsidR="00DC2A7C" w:rsidRPr="00A62640">
        <w:rPr>
          <w:rFonts w:asciiTheme="minorHAnsi" w:eastAsiaTheme="minorHAnsi" w:hAnsiTheme="minorHAnsi" w:cs="David" w:hint="cs"/>
          <w:rtl/>
        </w:rPr>
        <w:t>ה</w:t>
      </w:r>
      <w:r w:rsidRPr="00A62640">
        <w:rPr>
          <w:rFonts w:asciiTheme="minorHAnsi" w:eastAsiaTheme="minorHAnsi" w:hAnsiTheme="minorHAnsi" w:cs="David" w:hint="cs"/>
          <w:rtl/>
        </w:rPr>
        <w:t xml:space="preserve">מעודכנים כפי שפורסמו באתר המפמ"ר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ובחוברת</w:t>
      </w:r>
      <w:r w:rsidRPr="00A62640">
        <w:rPr>
          <w:rFonts w:asciiTheme="minorHAnsi" w:eastAsiaTheme="minorHAnsi" w:hAnsiTheme="minorHAnsi" w:cs="David"/>
          <w:b/>
          <w:bCs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rtl/>
        </w:rPr>
        <w:t>מהדורת ניסוי תשע"ג 2012, בהוצאת מעלות.</w:t>
      </w:r>
      <w:r w:rsidR="00DC2A7C" w:rsidRPr="00A62640">
        <w:rPr>
          <w:rFonts w:asciiTheme="minorHAnsi" w:eastAsiaTheme="minorHAnsi" w:hAnsiTheme="minorHAnsi" w:cs="David" w:hint="cs"/>
          <w:rtl/>
        </w:rPr>
        <w:t xml:space="preserve"> </w:t>
      </w:r>
    </w:p>
    <w:p w:rsidR="00713202" w:rsidRPr="00713202" w:rsidRDefault="00D26D39" w:rsidP="00713202">
      <w:pPr>
        <w:pStyle w:val="a3"/>
        <w:numPr>
          <w:ilvl w:val="0"/>
          <w:numId w:val="1"/>
        </w:numPr>
        <w:spacing w:after="200" w:line="480" w:lineRule="auto"/>
        <w:rPr>
          <w:rFonts w:asciiTheme="minorHAnsi" w:eastAsiaTheme="minorHAnsi" w:hAnsiTheme="minorHAnsi" w:cs="David"/>
        </w:rPr>
      </w:pPr>
      <w:r w:rsidRPr="005136FC">
        <w:rPr>
          <w:rFonts w:asciiTheme="minorHAnsi" w:eastAsiaTheme="minorHAnsi" w:hAnsiTheme="minorHAnsi" w:cs="David" w:hint="cs"/>
          <w:b/>
          <w:bCs/>
          <w:rtl/>
        </w:rPr>
        <w:t>משטר ופוליטיקה בישראל – יסודות האזרחות</w:t>
      </w:r>
      <w:r w:rsidRPr="005136FC">
        <w:rPr>
          <w:rFonts w:asciiTheme="minorHAnsi" w:eastAsiaTheme="minorHAnsi" w:hAnsiTheme="minorHAnsi" w:cs="David" w:hint="cs"/>
          <w:rtl/>
        </w:rPr>
        <w:t xml:space="preserve">/ אברהם דיסקין, הוצאת מגי. </w:t>
      </w:r>
    </w:p>
    <w:p w:rsidR="00713202" w:rsidRDefault="00713202" w:rsidP="00713202">
      <w:pPr>
        <w:spacing w:after="200" w:line="360" w:lineRule="auto"/>
        <w:jc w:val="center"/>
        <w:rPr>
          <w:rFonts w:asciiTheme="minorHAnsi" w:eastAsiaTheme="minorHAnsi" w:hAnsiTheme="minorHAnsi" w:cs="David"/>
          <w:u w:val="single"/>
          <w:rtl/>
        </w:rPr>
      </w:pPr>
    </w:p>
    <w:p w:rsidR="00713202" w:rsidRDefault="00713202" w:rsidP="00713202">
      <w:pPr>
        <w:spacing w:after="200" w:line="360" w:lineRule="auto"/>
        <w:jc w:val="center"/>
        <w:rPr>
          <w:rFonts w:asciiTheme="minorHAnsi" w:eastAsiaTheme="minorHAnsi" w:hAnsiTheme="minorHAnsi" w:cs="David"/>
          <w:u w:val="single"/>
          <w:rtl/>
        </w:rPr>
      </w:pPr>
    </w:p>
    <w:p w:rsidR="00713202" w:rsidRDefault="00713202" w:rsidP="00713202">
      <w:pPr>
        <w:spacing w:after="200" w:line="360" w:lineRule="auto"/>
        <w:jc w:val="center"/>
        <w:rPr>
          <w:rFonts w:asciiTheme="minorHAnsi" w:eastAsiaTheme="minorHAnsi" w:hAnsiTheme="minorHAnsi" w:cs="David"/>
          <w:u w:val="single"/>
          <w:rtl/>
        </w:rPr>
      </w:pPr>
    </w:p>
    <w:p w:rsidR="00713202" w:rsidRDefault="00713202" w:rsidP="00713202">
      <w:pPr>
        <w:spacing w:after="200" w:line="360" w:lineRule="auto"/>
        <w:jc w:val="center"/>
        <w:rPr>
          <w:rFonts w:asciiTheme="minorHAnsi" w:eastAsiaTheme="minorHAnsi" w:hAnsiTheme="minorHAnsi" w:cs="David"/>
          <w:u w:val="single"/>
          <w:rtl/>
        </w:rPr>
      </w:pPr>
    </w:p>
    <w:p w:rsidR="00DE13DC" w:rsidRPr="005136FC" w:rsidRDefault="003A2DB4" w:rsidP="00713202">
      <w:pPr>
        <w:spacing w:after="200" w:line="480" w:lineRule="auto"/>
        <w:jc w:val="center"/>
        <w:rPr>
          <w:rFonts w:asciiTheme="minorHAnsi" w:eastAsiaTheme="minorHAnsi" w:hAnsiTheme="minorHAnsi" w:cs="David"/>
          <w:u w:val="single"/>
          <w:rtl/>
        </w:rPr>
      </w:pPr>
      <w:r w:rsidRPr="005136FC">
        <w:rPr>
          <w:rFonts w:asciiTheme="minorHAnsi" w:eastAsiaTheme="minorHAnsi" w:hAnsiTheme="minorHAnsi" w:cs="David" w:hint="cs"/>
          <w:u w:val="single"/>
          <w:rtl/>
        </w:rPr>
        <w:t>הנחיות ל</w:t>
      </w:r>
      <w:r w:rsidR="009B4596" w:rsidRPr="005136FC">
        <w:rPr>
          <w:rFonts w:asciiTheme="minorHAnsi" w:eastAsiaTheme="minorHAnsi" w:hAnsiTheme="minorHAnsi" w:cs="David" w:hint="cs"/>
          <w:u w:val="single"/>
          <w:rtl/>
        </w:rPr>
        <w:t>הוראה ול</w:t>
      </w:r>
      <w:r w:rsidR="00713202">
        <w:rPr>
          <w:rFonts w:asciiTheme="minorHAnsi" w:eastAsiaTheme="minorHAnsi" w:hAnsiTheme="minorHAnsi" w:cs="David" w:hint="cs"/>
          <w:u w:val="single"/>
          <w:rtl/>
        </w:rPr>
        <w:t>בחינה על פי נושאי ליבה ו</w:t>
      </w:r>
      <w:r w:rsidRPr="005136FC">
        <w:rPr>
          <w:rFonts w:asciiTheme="minorHAnsi" w:eastAsiaTheme="minorHAnsi" w:hAnsiTheme="minorHAnsi" w:cs="David" w:hint="cs"/>
          <w:u w:val="single"/>
          <w:rtl/>
        </w:rPr>
        <w:t>חמ</w:t>
      </w:r>
      <w:r w:rsidR="00713202">
        <w:rPr>
          <w:rFonts w:asciiTheme="minorHAnsi" w:eastAsiaTheme="minorHAnsi" w:hAnsiTheme="minorHAnsi" w:cs="David" w:hint="cs"/>
          <w:u w:val="single"/>
          <w:rtl/>
        </w:rPr>
        <w:t>י</w:t>
      </w:r>
      <w:r w:rsidRPr="005136FC">
        <w:rPr>
          <w:rFonts w:asciiTheme="minorHAnsi" w:eastAsiaTheme="minorHAnsi" w:hAnsiTheme="minorHAnsi" w:cs="David" w:hint="cs"/>
          <w:u w:val="single"/>
          <w:rtl/>
        </w:rPr>
        <w:t>ש</w:t>
      </w:r>
      <w:r w:rsidR="00713202">
        <w:rPr>
          <w:rFonts w:asciiTheme="minorHAnsi" w:eastAsiaTheme="minorHAnsi" w:hAnsiTheme="minorHAnsi" w:cs="David" w:hint="cs"/>
          <w:u w:val="single"/>
          <w:rtl/>
        </w:rPr>
        <w:t>ה</w:t>
      </w:r>
      <w:r w:rsidRPr="005136FC">
        <w:rPr>
          <w:rFonts w:asciiTheme="minorHAnsi" w:eastAsiaTheme="minorHAnsi" w:hAnsiTheme="minorHAnsi" w:cs="David" w:hint="cs"/>
          <w:u w:val="single"/>
          <w:rtl/>
        </w:rPr>
        <w:t xml:space="preserve"> אשכולות- </w:t>
      </w:r>
      <w:r w:rsidR="00023CD2" w:rsidRPr="005136FC">
        <w:rPr>
          <w:rFonts w:asciiTheme="minorHAnsi" w:eastAsiaTheme="minorHAnsi" w:hAnsiTheme="minorHAnsi" w:cs="David" w:hint="cs"/>
          <w:u w:val="single"/>
          <w:rtl/>
        </w:rPr>
        <w:t xml:space="preserve">מועד </w:t>
      </w:r>
      <w:r w:rsidRPr="005136FC">
        <w:rPr>
          <w:rFonts w:asciiTheme="minorHAnsi" w:eastAsiaTheme="minorHAnsi" w:hAnsiTheme="minorHAnsi" w:cs="David" w:hint="cs"/>
          <w:u w:val="single"/>
          <w:rtl/>
        </w:rPr>
        <w:t>קיץ תשע"ה</w:t>
      </w:r>
      <w:r w:rsidR="00B37AC4" w:rsidRPr="005136FC">
        <w:rPr>
          <w:rFonts w:asciiTheme="minorHAnsi" w:eastAsiaTheme="minorHAnsi" w:hAnsiTheme="minorHAnsi" w:cs="David" w:hint="cs"/>
          <w:u w:val="single"/>
          <w:rtl/>
        </w:rPr>
        <w:t>- חורף תשע"ו</w:t>
      </w:r>
    </w:p>
    <w:p w:rsidR="006E7F5C" w:rsidRPr="00A62640" w:rsidRDefault="00DE13DC" w:rsidP="00713202">
      <w:pPr>
        <w:spacing w:after="200" w:line="480" w:lineRule="auto"/>
        <w:jc w:val="center"/>
        <w:rPr>
          <w:rFonts w:asciiTheme="minorHAnsi" w:eastAsiaTheme="minorHAnsi" w:hAnsiTheme="minorHAnsi" w:cs="David"/>
          <w:b/>
          <w:bCs/>
          <w:u w:val="single"/>
          <w:rtl/>
        </w:rPr>
      </w:pP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המעבר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משני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אשכולות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לחמישה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אשכולות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יעשה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="00B7100D">
        <w:rPr>
          <w:rFonts w:asciiTheme="minorHAnsi" w:eastAsiaTheme="minorHAnsi" w:hAnsiTheme="minorHAnsi" w:cs="David" w:hint="cs"/>
          <w:b/>
          <w:bCs/>
          <w:u w:val="single"/>
          <w:rtl/>
        </w:rPr>
        <w:t>החל מ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מועד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הקיץ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 xml:space="preserve"> 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תשע</w:t>
      </w:r>
      <w:r w:rsidRPr="00A62640">
        <w:rPr>
          <w:rFonts w:asciiTheme="minorHAnsi" w:eastAsiaTheme="minorHAnsi" w:hAnsiTheme="minorHAnsi" w:cs="David"/>
          <w:b/>
          <w:bCs/>
          <w:u w:val="single"/>
          <w:rtl/>
        </w:rPr>
        <w:t>"</w:t>
      </w:r>
      <w:r w:rsidRPr="00A62640">
        <w:rPr>
          <w:rFonts w:asciiTheme="minorHAnsi" w:eastAsiaTheme="minorHAnsi" w:hAnsiTheme="minorHAnsi" w:cs="David" w:hint="cs"/>
          <w:b/>
          <w:bCs/>
          <w:u w:val="single"/>
          <w:rtl/>
        </w:rPr>
        <w:t>ה</w:t>
      </w:r>
      <w:r w:rsidR="001513C9" w:rsidRPr="00A62640">
        <w:rPr>
          <w:rFonts w:asciiTheme="minorHAnsi" w:eastAsiaTheme="minorHAnsi" w:hAnsiTheme="minorHAnsi" w:cs="David"/>
          <w:b/>
          <w:bCs/>
          <w:u w:val="single"/>
          <w:rtl/>
        </w:rPr>
        <w:t>.</w:t>
      </w:r>
    </w:p>
    <w:p w:rsidR="00661AA6" w:rsidRPr="005136FC" w:rsidRDefault="00E0697E" w:rsidP="00713202">
      <w:pPr>
        <w:numPr>
          <w:ilvl w:val="0"/>
          <w:numId w:val="2"/>
        </w:numPr>
        <w:spacing w:line="480" w:lineRule="auto"/>
        <w:contextualSpacing/>
        <w:jc w:val="both"/>
        <w:rPr>
          <w:rFonts w:cs="David"/>
        </w:rPr>
      </w:pPr>
      <w:r>
        <w:rPr>
          <w:rFonts w:cs="David" w:hint="cs"/>
          <w:rtl/>
        </w:rPr>
        <w:t>ה</w:t>
      </w:r>
      <w:r w:rsidR="00661AA6" w:rsidRPr="005136FC">
        <w:rPr>
          <w:rFonts w:cs="David" w:hint="cs"/>
          <w:rtl/>
        </w:rPr>
        <w:t>מורה מחויב</w:t>
      </w:r>
      <w:r>
        <w:rPr>
          <w:rFonts w:cs="David" w:hint="cs"/>
          <w:rtl/>
        </w:rPr>
        <w:t>/ת</w:t>
      </w:r>
      <w:r w:rsidR="00661AA6" w:rsidRPr="005136FC">
        <w:rPr>
          <w:rFonts w:cs="David" w:hint="cs"/>
          <w:rtl/>
        </w:rPr>
        <w:t xml:space="preserve"> בהוראת אשכול אחד, לבחירת</w:t>
      </w:r>
      <w:r>
        <w:rPr>
          <w:rFonts w:cs="David" w:hint="cs"/>
          <w:rtl/>
        </w:rPr>
        <w:t>ה/ לבחירת</w:t>
      </w:r>
      <w:r w:rsidR="00661AA6" w:rsidRPr="005136FC">
        <w:rPr>
          <w:rFonts w:cs="David" w:hint="cs"/>
          <w:rtl/>
        </w:rPr>
        <w:t>ו</w:t>
      </w:r>
      <w:r w:rsidR="00661AA6" w:rsidRPr="005136FC">
        <w:rPr>
          <w:rStyle w:val="a6"/>
          <w:rFonts w:asciiTheme="minorHAnsi" w:eastAsia="Calibri" w:hAnsiTheme="minorHAnsi" w:cs="David"/>
          <w:rtl/>
        </w:rPr>
        <w:footnoteReference w:id="3"/>
      </w:r>
      <w:r w:rsidR="00661AA6" w:rsidRPr="005136FC">
        <w:rPr>
          <w:rFonts w:cs="David" w:hint="cs"/>
          <w:rtl/>
        </w:rPr>
        <w:t xml:space="preserve"> או </w:t>
      </w:r>
      <w:r>
        <w:rPr>
          <w:rFonts w:cs="David" w:hint="cs"/>
          <w:rtl/>
        </w:rPr>
        <w:t>ל</w:t>
      </w:r>
      <w:r w:rsidR="00661AA6" w:rsidRPr="005136FC">
        <w:rPr>
          <w:rFonts w:cs="David" w:hint="cs"/>
          <w:rtl/>
        </w:rPr>
        <w:t xml:space="preserve">בחירת </w:t>
      </w:r>
      <w:r>
        <w:rPr>
          <w:rFonts w:cs="David" w:hint="cs"/>
          <w:rtl/>
        </w:rPr>
        <w:t>ה</w:t>
      </w:r>
      <w:r w:rsidR="00661AA6" w:rsidRPr="005136FC">
        <w:rPr>
          <w:rFonts w:cs="David" w:hint="cs"/>
          <w:rtl/>
        </w:rPr>
        <w:t>צוות המקצוע</w:t>
      </w:r>
      <w:r>
        <w:rPr>
          <w:rFonts w:cs="David" w:hint="cs"/>
          <w:rtl/>
        </w:rPr>
        <w:t>י בבית הספר</w:t>
      </w:r>
      <w:r w:rsidR="00661AA6" w:rsidRPr="005136FC">
        <w:rPr>
          <w:rFonts w:cs="David" w:hint="cs"/>
          <w:rtl/>
        </w:rPr>
        <w:t xml:space="preserve">. </w:t>
      </w:r>
    </w:p>
    <w:p w:rsidR="003A2DB4" w:rsidRPr="005136FC" w:rsidRDefault="003A2DB4" w:rsidP="00713202">
      <w:pPr>
        <w:pStyle w:val="a3"/>
        <w:numPr>
          <w:ilvl w:val="0"/>
          <w:numId w:val="2"/>
        </w:numPr>
        <w:spacing w:line="480" w:lineRule="auto"/>
        <w:rPr>
          <w:rFonts w:asciiTheme="minorHAnsi" w:eastAsiaTheme="minorHAnsi" w:hAnsiTheme="minorHAnsi" w:cs="David"/>
        </w:rPr>
      </w:pPr>
      <w:r w:rsidRPr="005136FC">
        <w:rPr>
          <w:rFonts w:asciiTheme="minorHAnsi" w:eastAsiaTheme="minorHAnsi" w:hAnsiTheme="minorHAnsi" w:cs="David" w:hint="cs"/>
          <w:rtl/>
        </w:rPr>
        <w:t>אשכולות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הבחירה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="00DE13DC" w:rsidRPr="005136FC">
        <w:rPr>
          <w:rFonts w:asciiTheme="minorHAnsi" w:eastAsiaTheme="minorHAnsi" w:hAnsiTheme="minorHAnsi" w:cs="David" w:hint="cs"/>
          <w:rtl/>
        </w:rPr>
        <w:t>יבואו</w:t>
      </w:r>
      <w:r w:rsidR="00DE13DC" w:rsidRPr="005136FC">
        <w:rPr>
          <w:rFonts w:asciiTheme="minorHAnsi" w:eastAsiaTheme="minorHAnsi" w:hAnsiTheme="minorHAnsi" w:cs="David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לידי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ביטוי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בחלק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="00023CD2" w:rsidRPr="005136FC">
        <w:rPr>
          <w:rFonts w:asciiTheme="minorHAnsi" w:eastAsiaTheme="minorHAnsi" w:hAnsiTheme="minorHAnsi" w:cs="David" w:hint="cs"/>
          <w:rtl/>
        </w:rPr>
        <w:t>שאלות הידע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="00023CD2" w:rsidRPr="005136FC">
        <w:rPr>
          <w:rFonts w:asciiTheme="minorHAnsi" w:eastAsiaTheme="minorHAnsi" w:hAnsiTheme="minorHAnsi" w:cs="David" w:hint="cs"/>
          <w:rtl/>
        </w:rPr>
        <w:t>המורכבות בבחינה</w:t>
      </w:r>
      <w:r w:rsidR="00857DB1" w:rsidRPr="005136FC">
        <w:rPr>
          <w:rFonts w:asciiTheme="minorHAnsi" w:eastAsiaTheme="minorHAnsi" w:hAnsiTheme="minorHAnsi" w:cs="David" w:hint="cs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ולא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="00B37AC4" w:rsidRPr="005136FC">
        <w:rPr>
          <w:rFonts w:asciiTheme="minorHAnsi" w:eastAsiaTheme="minorHAnsi" w:hAnsiTheme="minorHAnsi" w:cs="David" w:hint="cs"/>
          <w:rtl/>
        </w:rPr>
        <w:t>בקטע האנסין</w:t>
      </w:r>
      <w:r w:rsidRPr="005136FC">
        <w:rPr>
          <w:rFonts w:asciiTheme="minorHAnsi" w:eastAsiaTheme="minorHAnsi" w:hAnsiTheme="minorHAnsi" w:cs="David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כבעבר</w:t>
      </w:r>
      <w:r w:rsidRPr="005136FC">
        <w:rPr>
          <w:rFonts w:asciiTheme="minorHAnsi" w:eastAsiaTheme="minorHAnsi" w:hAnsiTheme="minorHAnsi" w:cs="David"/>
          <w:rtl/>
        </w:rPr>
        <w:t>.</w:t>
      </w:r>
      <w:r w:rsidRPr="005136FC">
        <w:rPr>
          <w:rFonts w:asciiTheme="minorHAnsi" w:eastAsiaTheme="minorHAnsi" w:hAnsiTheme="minorHAnsi" w:cs="David" w:hint="cs"/>
          <w:rtl/>
        </w:rPr>
        <w:t xml:space="preserve"> </w:t>
      </w:r>
      <w:r w:rsidR="00260F08" w:rsidRPr="005136FC">
        <w:rPr>
          <w:rFonts w:asciiTheme="minorHAnsi" w:eastAsiaTheme="minorHAnsi" w:hAnsiTheme="minorHAnsi" w:cs="David" w:hint="cs"/>
          <w:rtl/>
        </w:rPr>
        <w:t xml:space="preserve">כל תלמיד/ה יבחר/תבחר </w:t>
      </w:r>
      <w:r w:rsidR="00260F08" w:rsidRPr="00CD1B99">
        <w:rPr>
          <w:rFonts w:asciiTheme="minorHAnsi" w:eastAsiaTheme="minorHAnsi" w:hAnsiTheme="minorHAnsi" w:cs="David" w:hint="cs"/>
          <w:u w:val="single"/>
          <w:rtl/>
        </w:rPr>
        <w:t>שאלה אחת</w:t>
      </w:r>
      <w:r w:rsidR="00260F08" w:rsidRPr="005136FC">
        <w:rPr>
          <w:rFonts w:asciiTheme="minorHAnsi" w:eastAsiaTheme="minorHAnsi" w:hAnsiTheme="minorHAnsi" w:cs="David" w:hint="cs"/>
          <w:rtl/>
        </w:rPr>
        <w:t xml:space="preserve"> מתוך </w:t>
      </w:r>
      <w:r w:rsidR="00023CD2" w:rsidRPr="005136FC">
        <w:rPr>
          <w:rFonts w:asciiTheme="minorHAnsi" w:eastAsiaTheme="minorHAnsi" w:hAnsiTheme="minorHAnsi" w:cs="David" w:hint="cs"/>
          <w:rtl/>
        </w:rPr>
        <w:t>חמש שאלות</w:t>
      </w:r>
      <w:r w:rsidR="00260F08" w:rsidRPr="005136FC">
        <w:rPr>
          <w:rFonts w:asciiTheme="minorHAnsi" w:eastAsiaTheme="minorHAnsi" w:hAnsiTheme="minorHAnsi" w:cs="David" w:hint="cs"/>
          <w:rtl/>
        </w:rPr>
        <w:t>.</w:t>
      </w:r>
      <w:r w:rsidR="00023CD2" w:rsidRPr="005136FC">
        <w:rPr>
          <w:rFonts w:asciiTheme="minorHAnsi" w:eastAsiaTheme="minorHAnsi" w:hAnsiTheme="minorHAnsi" w:cs="David" w:hint="cs"/>
          <w:rtl/>
        </w:rPr>
        <w:t xml:space="preserve"> </w:t>
      </w:r>
      <w:r w:rsidR="00260F08" w:rsidRPr="005136FC">
        <w:rPr>
          <w:rFonts w:asciiTheme="minorHAnsi" w:eastAsiaTheme="minorHAnsi" w:hAnsiTheme="minorHAnsi" w:cs="David" w:hint="cs"/>
          <w:rtl/>
        </w:rPr>
        <w:t xml:space="preserve">שאלות אלו, </w:t>
      </w:r>
      <w:r w:rsidR="00023CD2" w:rsidRPr="005136FC">
        <w:rPr>
          <w:rFonts w:asciiTheme="minorHAnsi" w:eastAsiaTheme="minorHAnsi" w:hAnsiTheme="minorHAnsi" w:cs="David" w:hint="cs"/>
          <w:rtl/>
        </w:rPr>
        <w:t>הנוגעות לאשכולות</w:t>
      </w:r>
      <w:r w:rsidR="00260F08" w:rsidRPr="005136FC">
        <w:rPr>
          <w:rFonts w:asciiTheme="minorHAnsi" w:eastAsiaTheme="minorHAnsi" w:hAnsiTheme="minorHAnsi" w:cs="David" w:hint="cs"/>
          <w:rtl/>
        </w:rPr>
        <w:t>,</w:t>
      </w:r>
      <w:r w:rsidR="00023CD2" w:rsidRPr="005136FC">
        <w:rPr>
          <w:rFonts w:asciiTheme="minorHAnsi" w:eastAsiaTheme="minorHAnsi" w:hAnsiTheme="minorHAnsi" w:cs="David" w:hint="cs"/>
          <w:rtl/>
        </w:rPr>
        <w:t xml:space="preserve"> יהיו שאלות ידע אינטגרטיביות המקשרות בין </w:t>
      </w:r>
      <w:r w:rsidR="00260F08" w:rsidRPr="005136FC">
        <w:rPr>
          <w:rFonts w:asciiTheme="minorHAnsi" w:eastAsiaTheme="minorHAnsi" w:hAnsiTheme="minorHAnsi" w:cs="David" w:hint="cs"/>
          <w:rtl/>
        </w:rPr>
        <w:t xml:space="preserve">נושאי האשכול ובין </w:t>
      </w:r>
      <w:r w:rsidR="00023CD2" w:rsidRPr="005136FC">
        <w:rPr>
          <w:rFonts w:asciiTheme="minorHAnsi" w:eastAsiaTheme="minorHAnsi" w:hAnsiTheme="minorHAnsi" w:cs="David" w:hint="cs"/>
          <w:rtl/>
        </w:rPr>
        <w:t xml:space="preserve">נושאים שונים </w:t>
      </w:r>
      <w:r w:rsidR="00260F08" w:rsidRPr="005136FC">
        <w:rPr>
          <w:rFonts w:asciiTheme="minorHAnsi" w:eastAsiaTheme="minorHAnsi" w:hAnsiTheme="minorHAnsi" w:cs="David" w:hint="cs"/>
          <w:rtl/>
        </w:rPr>
        <w:t xml:space="preserve">מתוכנית הלימודים. בכך יודגשו </w:t>
      </w:r>
      <w:r w:rsidR="00023CD2" w:rsidRPr="005136FC">
        <w:rPr>
          <w:rFonts w:asciiTheme="minorHAnsi" w:eastAsiaTheme="minorHAnsi" w:hAnsiTheme="minorHAnsi" w:cs="David" w:hint="cs"/>
          <w:rtl/>
        </w:rPr>
        <w:t>ההקשרים השונים שדרכם אפשר להב</w:t>
      </w:r>
      <w:r w:rsidR="00260F08" w:rsidRPr="005136FC">
        <w:rPr>
          <w:rFonts w:asciiTheme="minorHAnsi" w:eastAsiaTheme="minorHAnsi" w:hAnsiTheme="minorHAnsi" w:cs="David" w:hint="cs"/>
          <w:rtl/>
        </w:rPr>
        <w:t>ין את נושאי האשכול</w:t>
      </w:r>
      <w:r w:rsidR="00023CD2" w:rsidRPr="005136FC">
        <w:rPr>
          <w:rFonts w:asciiTheme="minorHAnsi" w:eastAsiaTheme="minorHAnsi" w:hAnsiTheme="minorHAnsi" w:cs="David" w:hint="cs"/>
          <w:rtl/>
        </w:rPr>
        <w:t xml:space="preserve">. </w:t>
      </w:r>
    </w:p>
    <w:p w:rsidR="003A2DB4" w:rsidRPr="005136FC" w:rsidRDefault="00661AA6" w:rsidP="00713202">
      <w:pPr>
        <w:pStyle w:val="a3"/>
        <w:numPr>
          <w:ilvl w:val="0"/>
          <w:numId w:val="2"/>
        </w:numPr>
        <w:spacing w:line="480" w:lineRule="auto"/>
        <w:rPr>
          <w:rFonts w:asciiTheme="minorHAnsi" w:eastAsiaTheme="minorHAnsi" w:hAnsiTheme="minorHAnsi" w:cs="David"/>
        </w:rPr>
      </w:pPr>
      <w:r w:rsidRPr="005136FC">
        <w:rPr>
          <w:rFonts w:asciiTheme="minorHAnsi" w:eastAsiaTheme="minorHAnsi" w:hAnsiTheme="minorHAnsi" w:cs="David" w:hint="cs"/>
          <w:rtl/>
        </w:rPr>
        <w:t xml:space="preserve">כאמור, </w:t>
      </w:r>
      <w:r w:rsidR="003A2DB4" w:rsidRPr="005136FC">
        <w:rPr>
          <w:rFonts w:asciiTheme="minorHAnsi" w:eastAsiaTheme="minorHAnsi" w:hAnsiTheme="minorHAnsi" w:cs="David"/>
          <w:rtl/>
        </w:rPr>
        <w:t xml:space="preserve">אין חובה ללמד יותר מאשכול אחד </w:t>
      </w:r>
      <w:r w:rsidR="003A2DB4" w:rsidRPr="005136FC">
        <w:rPr>
          <w:rFonts w:asciiTheme="minorHAnsi" w:eastAsiaTheme="minorHAnsi" w:hAnsiTheme="minorHAnsi" w:cs="David" w:hint="cs"/>
          <w:rtl/>
        </w:rPr>
        <w:t xml:space="preserve">אולם </w:t>
      </w:r>
      <w:r w:rsidR="003A2DB4" w:rsidRPr="005136FC">
        <w:rPr>
          <w:rFonts w:asciiTheme="minorHAnsi" w:eastAsiaTheme="minorHAnsi" w:hAnsiTheme="minorHAnsi" w:cs="David"/>
          <w:rtl/>
        </w:rPr>
        <w:t>מור</w:t>
      </w:r>
      <w:r w:rsidR="00304985" w:rsidRPr="005136FC">
        <w:rPr>
          <w:rFonts w:asciiTheme="minorHAnsi" w:eastAsiaTheme="minorHAnsi" w:hAnsiTheme="minorHAnsi" w:cs="David" w:hint="cs"/>
          <w:rtl/>
        </w:rPr>
        <w:t xml:space="preserve">ים אשר יבחרו </w:t>
      </w:r>
      <w:r w:rsidR="003A2DB4" w:rsidRPr="005136FC">
        <w:rPr>
          <w:rFonts w:asciiTheme="minorHAnsi" w:eastAsiaTheme="minorHAnsi" w:hAnsiTheme="minorHAnsi" w:cs="David"/>
          <w:rtl/>
        </w:rPr>
        <w:t>להעמיק ביותר מאשכול אחד- יגדיל</w:t>
      </w:r>
      <w:r w:rsidR="00B7100D">
        <w:rPr>
          <w:rFonts w:asciiTheme="minorHAnsi" w:eastAsiaTheme="minorHAnsi" w:hAnsiTheme="minorHAnsi" w:cs="David" w:hint="cs"/>
          <w:rtl/>
        </w:rPr>
        <w:t>ו</w:t>
      </w:r>
      <w:r w:rsidR="003A2DB4" w:rsidRPr="005136FC">
        <w:rPr>
          <w:rFonts w:asciiTheme="minorHAnsi" w:eastAsiaTheme="minorHAnsi" w:hAnsiTheme="minorHAnsi" w:cs="David"/>
          <w:rtl/>
        </w:rPr>
        <w:t xml:space="preserve"> את אפשרות הבחירה של תלמידי</w:t>
      </w:r>
      <w:r w:rsidR="00304985" w:rsidRPr="005136FC">
        <w:rPr>
          <w:rFonts w:asciiTheme="minorHAnsi" w:eastAsiaTheme="minorHAnsi" w:hAnsiTheme="minorHAnsi" w:cs="David" w:hint="cs"/>
          <w:rtl/>
        </w:rPr>
        <w:t>הם</w:t>
      </w:r>
      <w:r w:rsidR="003A2DB4" w:rsidRPr="005136FC">
        <w:rPr>
          <w:rFonts w:asciiTheme="minorHAnsi" w:eastAsiaTheme="minorHAnsi" w:hAnsiTheme="minorHAnsi" w:cs="David"/>
          <w:rtl/>
        </w:rPr>
        <w:t xml:space="preserve">. </w:t>
      </w:r>
    </w:p>
    <w:p w:rsidR="00661AA6" w:rsidRPr="005136FC" w:rsidRDefault="00661AA6" w:rsidP="00CD1B99">
      <w:pPr>
        <w:numPr>
          <w:ilvl w:val="0"/>
          <w:numId w:val="30"/>
        </w:numPr>
        <w:spacing w:line="480" w:lineRule="auto"/>
        <w:contextualSpacing/>
        <w:jc w:val="both"/>
        <w:rPr>
          <w:rFonts w:cs="David"/>
        </w:rPr>
      </w:pPr>
      <w:r w:rsidRPr="005136FC">
        <w:rPr>
          <w:rFonts w:cs="David" w:hint="cs"/>
          <w:rtl/>
        </w:rPr>
        <w:t xml:space="preserve">הבחינה תכיל קטע אנסין אחד בלבד </w:t>
      </w:r>
      <w:r w:rsidR="00CD1B99" w:rsidRPr="000A72B0">
        <w:rPr>
          <w:rFonts w:cs="David" w:hint="cs"/>
          <w:highlight w:val="yellow"/>
          <w:rtl/>
        </w:rPr>
        <w:t>בפרק ג'</w:t>
      </w:r>
      <w:r w:rsidR="00CD1B99">
        <w:rPr>
          <w:rFonts w:cs="David" w:hint="cs"/>
          <w:rtl/>
        </w:rPr>
        <w:t xml:space="preserve">. </w:t>
      </w:r>
      <w:r w:rsidRPr="005136FC">
        <w:rPr>
          <w:rFonts w:cs="David" w:hint="cs"/>
          <w:rtl/>
        </w:rPr>
        <w:t xml:space="preserve">השאלות לגביו יתייחסו לנושאי הלימוד </w:t>
      </w:r>
      <w:r w:rsidR="00CD1B99">
        <w:rPr>
          <w:rFonts w:cs="David" w:hint="cs"/>
          <w:rtl/>
        </w:rPr>
        <w:t>מכלל החומר</w:t>
      </w:r>
      <w:r w:rsidRPr="005136FC">
        <w:rPr>
          <w:rFonts w:cs="David" w:hint="cs"/>
          <w:rtl/>
        </w:rPr>
        <w:t xml:space="preserve"> </w:t>
      </w:r>
      <w:r w:rsidR="00F9127F">
        <w:rPr>
          <w:rFonts w:cs="David" w:hint="cs"/>
          <w:rtl/>
        </w:rPr>
        <w:t>(</w:t>
      </w:r>
      <w:r w:rsidRPr="005136FC">
        <w:rPr>
          <w:rFonts w:cs="David" w:hint="cs"/>
          <w:rtl/>
        </w:rPr>
        <w:t>ולא לנושאי האשכולות</w:t>
      </w:r>
      <w:r w:rsidR="00F9127F">
        <w:rPr>
          <w:rFonts w:cs="David" w:hint="cs"/>
          <w:rtl/>
        </w:rPr>
        <w:t>).</w:t>
      </w:r>
    </w:p>
    <w:p w:rsidR="00B37AC4" w:rsidRPr="005136FC" w:rsidRDefault="00CD1B99" w:rsidP="00CD1B99">
      <w:pPr>
        <w:pStyle w:val="a3"/>
        <w:numPr>
          <w:ilvl w:val="0"/>
          <w:numId w:val="2"/>
        </w:numPr>
        <w:spacing w:line="480" w:lineRule="auto"/>
        <w:rPr>
          <w:rFonts w:asciiTheme="minorHAnsi" w:eastAsiaTheme="minorHAnsi" w:hAnsiTheme="minorHAnsi" w:cs="David"/>
        </w:rPr>
      </w:pPr>
      <w:r>
        <w:rPr>
          <w:rFonts w:asciiTheme="minorHAnsi" w:eastAsiaTheme="minorHAnsi" w:hAnsiTheme="minorHAnsi" w:cs="David" w:hint="cs"/>
          <w:rtl/>
        </w:rPr>
        <w:t xml:space="preserve">בפרק ד' תופענה </w:t>
      </w:r>
      <w:r w:rsidRPr="000A72B0">
        <w:rPr>
          <w:rFonts w:asciiTheme="minorHAnsi" w:eastAsiaTheme="minorHAnsi" w:hAnsiTheme="minorHAnsi" w:cs="David" w:hint="cs"/>
          <w:highlight w:val="yellow"/>
          <w:rtl/>
        </w:rPr>
        <w:t xml:space="preserve">שתי </w:t>
      </w:r>
      <w:r w:rsidR="003A2DB4" w:rsidRPr="000A72B0">
        <w:rPr>
          <w:rFonts w:asciiTheme="minorHAnsi" w:eastAsiaTheme="minorHAnsi" w:hAnsiTheme="minorHAnsi" w:cs="David" w:hint="cs"/>
          <w:highlight w:val="yellow"/>
          <w:rtl/>
        </w:rPr>
        <w:t>שאל</w:t>
      </w:r>
      <w:r w:rsidRPr="000A72B0">
        <w:rPr>
          <w:rFonts w:asciiTheme="minorHAnsi" w:eastAsiaTheme="minorHAnsi" w:hAnsiTheme="minorHAnsi" w:cs="David" w:hint="cs"/>
          <w:highlight w:val="yellow"/>
          <w:rtl/>
        </w:rPr>
        <w:t>ו</w:t>
      </w:r>
      <w:r w:rsidR="003A2DB4" w:rsidRPr="000A72B0">
        <w:rPr>
          <w:rFonts w:asciiTheme="minorHAnsi" w:eastAsiaTheme="minorHAnsi" w:hAnsiTheme="minorHAnsi" w:cs="David" w:hint="cs"/>
          <w:highlight w:val="yellow"/>
          <w:rtl/>
        </w:rPr>
        <w:t>ת עמדה</w:t>
      </w:r>
      <w:r w:rsidR="003A2DB4" w:rsidRPr="005136FC">
        <w:rPr>
          <w:rFonts w:asciiTheme="minorHAnsi" w:eastAsiaTheme="minorHAnsi" w:hAnsiTheme="minorHAnsi" w:cs="David" w:hint="cs"/>
          <w:rtl/>
        </w:rPr>
        <w:t xml:space="preserve">. </w:t>
      </w:r>
      <w:r w:rsidRPr="000A72B0">
        <w:rPr>
          <w:rFonts w:asciiTheme="minorHAnsi" w:eastAsiaTheme="minorHAnsi" w:hAnsiTheme="minorHAnsi" w:cs="David" w:hint="cs"/>
          <w:highlight w:val="yellow"/>
          <w:rtl/>
        </w:rPr>
        <w:t xml:space="preserve">במועד זה </w:t>
      </w:r>
      <w:r w:rsidRPr="000A72B0">
        <w:rPr>
          <w:rFonts w:asciiTheme="minorHAnsi" w:eastAsiaTheme="minorHAnsi" w:hAnsiTheme="minorHAnsi" w:cs="David" w:hint="cs"/>
          <w:highlight w:val="yellow"/>
          <w:u w:val="single"/>
          <w:rtl/>
        </w:rPr>
        <w:t>אין חובה</w:t>
      </w:r>
      <w:r w:rsidRPr="000A72B0">
        <w:rPr>
          <w:rFonts w:asciiTheme="minorHAnsi" w:eastAsiaTheme="minorHAnsi" w:hAnsiTheme="minorHAnsi" w:cs="David" w:hint="cs"/>
          <w:highlight w:val="yellow"/>
          <w:rtl/>
        </w:rPr>
        <w:t xml:space="preserve"> לענות על שאלת העמדה</w:t>
      </w:r>
      <w:r>
        <w:rPr>
          <w:rFonts w:asciiTheme="minorHAnsi" w:eastAsiaTheme="minorHAnsi" w:hAnsiTheme="minorHAnsi" w:cs="David" w:hint="cs"/>
          <w:rtl/>
        </w:rPr>
        <w:t xml:space="preserve">.  </w:t>
      </w:r>
    </w:p>
    <w:p w:rsidR="00B37AC4" w:rsidRPr="005136FC" w:rsidRDefault="005F720E" w:rsidP="004B7D14">
      <w:pPr>
        <w:pStyle w:val="a3"/>
        <w:numPr>
          <w:ilvl w:val="0"/>
          <w:numId w:val="2"/>
        </w:numPr>
        <w:spacing w:line="480" w:lineRule="auto"/>
        <w:rPr>
          <w:rFonts w:asciiTheme="minorHAnsi" w:eastAsiaTheme="minorHAnsi" w:hAnsiTheme="minorHAnsi" w:cs="David"/>
          <w:rtl/>
        </w:rPr>
      </w:pPr>
      <w:r w:rsidRPr="005136FC">
        <w:rPr>
          <w:rFonts w:asciiTheme="minorHAnsi" w:eastAsiaTheme="minorHAnsi" w:hAnsiTheme="minorHAnsi" w:cs="David" w:hint="cs"/>
          <w:rtl/>
        </w:rPr>
        <w:t>ל</w:t>
      </w:r>
      <w:r w:rsidR="003A2DB4" w:rsidRPr="005136FC">
        <w:rPr>
          <w:rFonts w:asciiTheme="minorHAnsi" w:eastAsiaTheme="minorHAnsi" w:hAnsiTheme="minorHAnsi" w:cs="David" w:hint="cs"/>
          <w:rtl/>
        </w:rPr>
        <w:t>תלמידים</w:t>
      </w:r>
      <w:r w:rsidR="003A2DB4" w:rsidRPr="005136FC">
        <w:rPr>
          <w:rFonts w:asciiTheme="minorHAnsi" w:eastAsiaTheme="minorHAnsi" w:hAnsiTheme="minorHAnsi" w:cs="David"/>
          <w:rtl/>
        </w:rPr>
        <w:t xml:space="preserve"> </w:t>
      </w:r>
      <w:r w:rsidR="004B7D14">
        <w:rPr>
          <w:rFonts w:asciiTheme="minorHAnsi" w:eastAsiaTheme="minorHAnsi" w:hAnsiTheme="minorHAnsi" w:cs="David" w:hint="cs"/>
          <w:rtl/>
        </w:rPr>
        <w:t>הזכאים למבחן מותאם</w:t>
      </w:r>
      <w:r w:rsidR="003A2DB4" w:rsidRPr="005136FC">
        <w:rPr>
          <w:rFonts w:asciiTheme="minorHAnsi" w:eastAsiaTheme="minorHAnsi" w:hAnsiTheme="minorHAnsi" w:cs="David"/>
          <w:rtl/>
        </w:rPr>
        <w:t xml:space="preserve"> </w:t>
      </w:r>
      <w:r w:rsidRPr="005136FC">
        <w:rPr>
          <w:rFonts w:asciiTheme="minorHAnsi" w:eastAsiaTheme="minorHAnsi" w:hAnsiTheme="minorHAnsi" w:cs="David" w:hint="cs"/>
          <w:rtl/>
        </w:rPr>
        <w:t>הבחירה נשאר</w:t>
      </w:r>
      <w:r w:rsidR="00CF7BBF">
        <w:rPr>
          <w:rFonts w:asciiTheme="minorHAnsi" w:eastAsiaTheme="minorHAnsi" w:hAnsiTheme="minorHAnsi" w:cs="David" w:hint="cs"/>
          <w:rtl/>
        </w:rPr>
        <w:t>ת</w:t>
      </w:r>
      <w:r w:rsidR="003A2DB4" w:rsidRPr="005136FC">
        <w:rPr>
          <w:rFonts w:asciiTheme="minorHAnsi" w:eastAsiaTheme="minorHAnsi" w:hAnsiTheme="minorHAnsi" w:cs="David"/>
          <w:rtl/>
        </w:rPr>
        <w:t xml:space="preserve"> </w:t>
      </w:r>
      <w:r w:rsidR="003A2DB4" w:rsidRPr="005136FC">
        <w:rPr>
          <w:rFonts w:asciiTheme="minorHAnsi" w:eastAsiaTheme="minorHAnsi" w:hAnsiTheme="minorHAnsi" w:cs="David" w:hint="cs"/>
          <w:b/>
          <w:bCs/>
          <w:rtl/>
        </w:rPr>
        <w:t>כבעבר</w:t>
      </w:r>
      <w:r w:rsidR="00950568" w:rsidRPr="000A72B0">
        <w:rPr>
          <w:rFonts w:asciiTheme="minorHAnsi" w:eastAsiaTheme="minorHAnsi" w:hAnsiTheme="minorHAnsi" w:cs="David" w:hint="cs"/>
          <w:highlight w:val="yellow"/>
          <w:rtl/>
        </w:rPr>
        <w:t>.</w:t>
      </w:r>
      <w:r w:rsidR="00B37AC4" w:rsidRPr="005136FC">
        <w:rPr>
          <w:rFonts w:cs="David" w:hint="cs"/>
          <w:color w:val="000000"/>
          <w:u w:val="single"/>
          <w:rtl/>
        </w:rPr>
        <w:t xml:space="preserve"> </w:t>
      </w:r>
    </w:p>
    <w:p w:rsidR="00B37AC4" w:rsidRPr="005136FC" w:rsidRDefault="00B37AC4" w:rsidP="00713202">
      <w:pPr>
        <w:spacing w:line="480" w:lineRule="auto"/>
        <w:rPr>
          <w:rFonts w:cs="David"/>
          <w:color w:val="000000"/>
          <w:u w:val="single"/>
          <w:rtl/>
        </w:rPr>
      </w:pPr>
    </w:p>
    <w:p w:rsidR="00B37AC4" w:rsidRDefault="00EA7AF4" w:rsidP="00713202">
      <w:pPr>
        <w:spacing w:line="480" w:lineRule="auto"/>
        <w:rPr>
          <w:rFonts w:ascii="Arial" w:hAnsi="Arial" w:cs="David"/>
          <w:b/>
          <w:bCs/>
          <w:u w:val="single"/>
          <w:rtl/>
        </w:rPr>
      </w:pPr>
      <w:r>
        <w:rPr>
          <w:rFonts w:ascii="Arial" w:hAnsi="Arial" w:cs="David" w:hint="cs"/>
          <w:b/>
          <w:bCs/>
          <w:u w:val="single"/>
          <w:rtl/>
        </w:rPr>
        <w:t>הפרקים בבחינה</w:t>
      </w:r>
      <w:r w:rsidR="00B37AC4" w:rsidRPr="005136FC">
        <w:rPr>
          <w:rFonts w:ascii="Arial" w:hAnsi="Arial" w:cs="David" w:hint="cs"/>
          <w:b/>
          <w:bCs/>
          <w:u w:val="single"/>
          <w:rtl/>
        </w:rPr>
        <w:t xml:space="preserve">: </w:t>
      </w:r>
    </w:p>
    <w:p w:rsidR="00F9127F" w:rsidRPr="005136FC" w:rsidRDefault="00F9127F" w:rsidP="00713202">
      <w:pPr>
        <w:spacing w:line="480" w:lineRule="auto"/>
        <w:rPr>
          <w:rFonts w:ascii="Arial" w:hAnsi="Arial" w:cs="David"/>
          <w:b/>
          <w:bCs/>
          <w:u w:val="single"/>
          <w:rtl/>
        </w:rPr>
      </w:pPr>
    </w:p>
    <w:p w:rsidR="00B37AC4" w:rsidRPr="005136FC" w:rsidRDefault="005B42C5" w:rsidP="004B7D14">
      <w:pPr>
        <w:spacing w:line="480" w:lineRule="auto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פר</w:t>
      </w:r>
      <w:r w:rsidR="00B37AC4" w:rsidRPr="005136FC">
        <w:rPr>
          <w:rFonts w:ascii="Arial" w:hAnsi="Arial" w:cs="David" w:hint="cs"/>
          <w:rtl/>
        </w:rPr>
        <w:t xml:space="preserve">ק </w:t>
      </w:r>
      <w:r w:rsidR="00EA7AF4">
        <w:rPr>
          <w:rFonts w:ascii="Arial" w:hAnsi="Arial" w:cs="David" w:hint="cs"/>
          <w:rtl/>
        </w:rPr>
        <w:t>ראשון</w:t>
      </w:r>
      <w:r w:rsidR="00B37AC4" w:rsidRPr="005136FC">
        <w:rPr>
          <w:rFonts w:ascii="Arial" w:hAnsi="Arial" w:cs="David" w:hint="cs"/>
          <w:rtl/>
        </w:rPr>
        <w:t xml:space="preserve">: </w:t>
      </w:r>
      <w:r w:rsidR="00EA7AF4">
        <w:rPr>
          <w:rFonts w:ascii="Arial" w:hAnsi="Arial" w:cs="David" w:hint="cs"/>
          <w:rtl/>
        </w:rPr>
        <w:t>-</w:t>
      </w:r>
      <w:r w:rsidR="00EA7AF4">
        <w:rPr>
          <w:rFonts w:ascii="Arial" w:hAnsi="Arial" w:cs="David" w:hint="cs"/>
          <w:rtl/>
        </w:rPr>
        <w:tab/>
      </w:r>
      <w:r w:rsidR="00B37AC4" w:rsidRPr="005136FC">
        <w:rPr>
          <w:rFonts w:ascii="Arial" w:hAnsi="Arial" w:cs="David" w:hint="cs"/>
          <w:rtl/>
        </w:rPr>
        <w:t xml:space="preserve">שאלות אירוע (על התלמיד לבחור </w:t>
      </w:r>
      <w:r w:rsidR="00EA7AF4" w:rsidRPr="00EA7AF4">
        <w:rPr>
          <w:rFonts w:ascii="Arial" w:hAnsi="Arial" w:cs="David" w:hint="cs"/>
          <w:u w:val="single"/>
          <w:rtl/>
        </w:rPr>
        <w:t>אחת</w:t>
      </w:r>
      <w:r w:rsidR="00B37AC4" w:rsidRPr="005136FC">
        <w:rPr>
          <w:rFonts w:ascii="Arial" w:hAnsi="Arial" w:cs="David" w:hint="cs"/>
          <w:rtl/>
        </w:rPr>
        <w:t xml:space="preserve"> מתוך </w:t>
      </w:r>
      <w:r w:rsidR="00EA7AF4" w:rsidRPr="00EA7AF4">
        <w:rPr>
          <w:rFonts w:ascii="Arial" w:hAnsi="Arial" w:cs="David" w:hint="cs"/>
          <w:u w:val="single"/>
          <w:rtl/>
        </w:rPr>
        <w:t>שתיים</w:t>
      </w:r>
      <w:r w:rsidR="00B37AC4" w:rsidRPr="005136FC">
        <w:rPr>
          <w:rFonts w:ascii="Arial" w:hAnsi="Arial" w:cs="David" w:hint="cs"/>
          <w:rtl/>
        </w:rPr>
        <w:t>)</w:t>
      </w:r>
      <w:r w:rsidR="00F9127F" w:rsidRPr="000A72B0">
        <w:rPr>
          <w:rFonts w:ascii="Arial" w:hAnsi="Arial" w:cs="David" w:hint="cs"/>
          <w:highlight w:val="yellow"/>
          <w:rtl/>
        </w:rPr>
        <w:t>.</w:t>
      </w:r>
      <w:r w:rsidR="00B37AC4" w:rsidRPr="005136FC">
        <w:rPr>
          <w:rFonts w:ascii="Arial" w:hAnsi="Arial" w:cs="David" w:hint="cs"/>
          <w:rtl/>
        </w:rPr>
        <w:t xml:space="preserve"> </w:t>
      </w:r>
    </w:p>
    <w:p w:rsidR="00B37AC4" w:rsidRPr="005136FC" w:rsidRDefault="005B42C5" w:rsidP="00A62640">
      <w:pPr>
        <w:spacing w:line="480" w:lineRule="auto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פרק</w:t>
      </w:r>
      <w:r w:rsidR="00B37AC4" w:rsidRPr="005136FC">
        <w:rPr>
          <w:rFonts w:ascii="Arial" w:hAnsi="Arial" w:cs="David" w:hint="cs"/>
          <w:rtl/>
        </w:rPr>
        <w:t xml:space="preserve"> </w:t>
      </w:r>
      <w:r w:rsidR="00EA7AF4">
        <w:rPr>
          <w:rFonts w:ascii="Arial" w:hAnsi="Arial" w:cs="David" w:hint="cs"/>
          <w:rtl/>
        </w:rPr>
        <w:t>שני</w:t>
      </w:r>
      <w:r w:rsidR="00B37AC4" w:rsidRPr="005136FC">
        <w:rPr>
          <w:rFonts w:ascii="Arial" w:hAnsi="Arial" w:cs="David" w:hint="cs"/>
          <w:rtl/>
        </w:rPr>
        <w:t xml:space="preserve">: </w:t>
      </w:r>
      <w:r w:rsidR="00EA7AF4">
        <w:rPr>
          <w:rFonts w:ascii="Arial" w:hAnsi="Arial" w:cs="David" w:hint="cs"/>
          <w:rtl/>
        </w:rPr>
        <w:t xml:space="preserve">     -</w:t>
      </w:r>
      <w:r w:rsidR="00EA7AF4">
        <w:rPr>
          <w:rFonts w:ascii="Arial" w:hAnsi="Arial" w:cs="David" w:hint="cs"/>
          <w:rtl/>
        </w:rPr>
        <w:tab/>
      </w:r>
      <w:r w:rsidR="00B37AC4" w:rsidRPr="005136FC">
        <w:rPr>
          <w:rFonts w:ascii="Arial" w:hAnsi="Arial" w:cs="David" w:hint="cs"/>
          <w:rtl/>
        </w:rPr>
        <w:t>שאלות ידע פשוט (</w:t>
      </w:r>
      <w:r w:rsidR="00F9127F">
        <w:rPr>
          <w:rFonts w:ascii="Arial" w:hAnsi="Arial" w:cs="David" w:hint="cs"/>
          <w:rtl/>
        </w:rPr>
        <w:t xml:space="preserve">על התלמיד לבחור </w:t>
      </w:r>
      <w:r w:rsidR="00EA7AF4" w:rsidRPr="00EA7AF4">
        <w:rPr>
          <w:rFonts w:ascii="Arial" w:hAnsi="Arial" w:cs="David" w:hint="cs"/>
          <w:u w:val="single"/>
          <w:rtl/>
        </w:rPr>
        <w:t>שלוש</w:t>
      </w:r>
      <w:r w:rsidR="00F9127F">
        <w:rPr>
          <w:rFonts w:ascii="Arial" w:hAnsi="Arial" w:cs="David" w:hint="cs"/>
          <w:rtl/>
        </w:rPr>
        <w:t xml:space="preserve"> מתוך </w:t>
      </w:r>
      <w:r w:rsidR="00EA7AF4" w:rsidRPr="00EA7AF4">
        <w:rPr>
          <w:rFonts w:ascii="Arial" w:hAnsi="Arial" w:cs="David" w:hint="cs"/>
          <w:u w:val="single"/>
          <w:rtl/>
        </w:rPr>
        <w:t>חמש</w:t>
      </w:r>
      <w:r w:rsidR="00F9127F">
        <w:rPr>
          <w:rFonts w:ascii="Arial" w:hAnsi="Arial" w:cs="David" w:hint="cs"/>
          <w:rtl/>
        </w:rPr>
        <w:t xml:space="preserve"> שאלות).</w:t>
      </w:r>
      <w:r w:rsidR="00A62640">
        <w:rPr>
          <w:rFonts w:ascii="Arial" w:hAnsi="Arial" w:cs="David" w:hint="cs"/>
          <w:rtl/>
        </w:rPr>
        <w:t xml:space="preserve"> </w:t>
      </w:r>
    </w:p>
    <w:p w:rsidR="00B37AC4" w:rsidRPr="005136FC" w:rsidRDefault="00B37AC4" w:rsidP="00713202">
      <w:pPr>
        <w:spacing w:line="480" w:lineRule="auto"/>
        <w:ind w:left="720" w:firstLine="720"/>
        <w:rPr>
          <w:rFonts w:ascii="Segoe UI" w:hAnsi="Segoe UI" w:cs="David"/>
          <w:rtl/>
        </w:rPr>
      </w:pPr>
      <w:r w:rsidRPr="005136FC">
        <w:rPr>
          <w:rFonts w:ascii="Arial" w:hAnsi="Arial" w:cs="David" w:hint="cs"/>
          <w:rtl/>
        </w:rPr>
        <w:t>שאלות ידע מורכב</w:t>
      </w:r>
      <w:r w:rsidR="005B42C5">
        <w:rPr>
          <w:rFonts w:ascii="Arial" w:hAnsi="Arial" w:cs="David" w:hint="cs"/>
          <w:rtl/>
        </w:rPr>
        <w:t xml:space="preserve"> -</w:t>
      </w:r>
      <w:r w:rsidRPr="005136FC">
        <w:rPr>
          <w:rFonts w:ascii="Arial" w:hAnsi="Arial" w:cs="David" w:hint="cs"/>
          <w:rtl/>
        </w:rPr>
        <w:t xml:space="preserve"> </w:t>
      </w:r>
      <w:r w:rsidR="005B42C5" w:rsidRPr="005136FC">
        <w:rPr>
          <w:rFonts w:ascii="Arial" w:hAnsi="Arial" w:cs="David" w:hint="cs"/>
          <w:rtl/>
        </w:rPr>
        <w:t xml:space="preserve">חמשת אשכולות בחירה </w:t>
      </w:r>
      <w:r w:rsidRPr="005136FC">
        <w:rPr>
          <w:rFonts w:ascii="Arial" w:hAnsi="Arial" w:cs="David" w:hint="cs"/>
          <w:rtl/>
        </w:rPr>
        <w:t xml:space="preserve">(על התלמיד לבחור שאלה </w:t>
      </w:r>
      <w:r w:rsidR="00EA7AF4" w:rsidRPr="00EA7AF4">
        <w:rPr>
          <w:rFonts w:ascii="Arial" w:hAnsi="Arial" w:cs="David" w:hint="cs"/>
          <w:u w:val="single"/>
          <w:rtl/>
        </w:rPr>
        <w:t>אחת</w:t>
      </w:r>
      <w:r w:rsidR="00EA7AF4">
        <w:rPr>
          <w:rFonts w:ascii="Arial" w:hAnsi="Arial" w:cs="David" w:hint="cs"/>
          <w:rtl/>
        </w:rPr>
        <w:t xml:space="preserve"> </w:t>
      </w:r>
      <w:r w:rsidRPr="005136FC">
        <w:rPr>
          <w:rFonts w:ascii="Arial" w:hAnsi="Arial" w:cs="David" w:hint="cs"/>
          <w:rtl/>
        </w:rPr>
        <w:t xml:space="preserve">מתוך </w:t>
      </w:r>
      <w:r w:rsidR="00EA7AF4" w:rsidRPr="00EA7AF4">
        <w:rPr>
          <w:rFonts w:ascii="Arial" w:hAnsi="Arial" w:cs="David" w:hint="cs"/>
          <w:u w:val="single"/>
          <w:rtl/>
        </w:rPr>
        <w:t>חמש</w:t>
      </w:r>
      <w:r w:rsidRPr="005136FC">
        <w:rPr>
          <w:rFonts w:ascii="Arial" w:hAnsi="Arial" w:cs="David" w:hint="cs"/>
          <w:rtl/>
        </w:rPr>
        <w:t xml:space="preserve"> שאלות)</w:t>
      </w:r>
      <w:r w:rsidR="00F9127F">
        <w:rPr>
          <w:rFonts w:ascii="Segoe UI" w:hAnsi="Segoe UI" w:cs="David" w:hint="cs"/>
          <w:rtl/>
        </w:rPr>
        <w:t>.</w:t>
      </w:r>
    </w:p>
    <w:p w:rsidR="00B37AC4" w:rsidRPr="005136FC" w:rsidRDefault="005B42C5" w:rsidP="004B7D14">
      <w:pPr>
        <w:spacing w:line="480" w:lineRule="auto"/>
        <w:ind w:left="1440" w:hanging="1440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פר</w:t>
      </w:r>
      <w:r w:rsidR="00B37AC4" w:rsidRPr="005136FC">
        <w:rPr>
          <w:rFonts w:ascii="Arial" w:hAnsi="Arial" w:cs="David" w:hint="cs"/>
          <w:rtl/>
        </w:rPr>
        <w:t xml:space="preserve">ק </w:t>
      </w:r>
      <w:r w:rsidR="00EA7AF4">
        <w:rPr>
          <w:rFonts w:ascii="Arial" w:hAnsi="Arial" w:cs="David" w:hint="cs"/>
          <w:rtl/>
        </w:rPr>
        <w:t>שלישי</w:t>
      </w:r>
      <w:r w:rsidR="00B37AC4" w:rsidRPr="005136FC">
        <w:rPr>
          <w:rFonts w:ascii="Arial" w:hAnsi="Arial" w:cs="David" w:hint="cs"/>
          <w:rtl/>
        </w:rPr>
        <w:t xml:space="preserve">: </w:t>
      </w:r>
      <w:r w:rsidR="00EA7AF4">
        <w:rPr>
          <w:rFonts w:ascii="Arial" w:hAnsi="Arial" w:cs="David" w:hint="cs"/>
          <w:rtl/>
        </w:rPr>
        <w:t>-</w:t>
      </w:r>
      <w:r w:rsidR="00EA7AF4">
        <w:rPr>
          <w:rFonts w:ascii="Arial" w:hAnsi="Arial" w:cs="David" w:hint="cs"/>
          <w:rtl/>
        </w:rPr>
        <w:tab/>
      </w:r>
      <w:r w:rsidR="00B37AC4" w:rsidRPr="005136FC">
        <w:rPr>
          <w:rFonts w:ascii="Arial" w:hAnsi="Arial" w:cs="David" w:hint="cs"/>
          <w:rtl/>
        </w:rPr>
        <w:t>קטע אנסין </w:t>
      </w:r>
      <w:r w:rsidR="00B37AC4" w:rsidRPr="005136FC">
        <w:rPr>
          <w:rFonts w:ascii="Arial" w:hAnsi="Arial" w:cs="David" w:hint="cs"/>
          <w:u w:val="single"/>
          <w:rtl/>
        </w:rPr>
        <w:t>אחד</w:t>
      </w:r>
      <w:r w:rsidR="00B37AC4" w:rsidRPr="005136FC">
        <w:rPr>
          <w:rFonts w:ascii="Arial" w:hAnsi="Arial" w:cs="David" w:hint="cs"/>
          <w:rtl/>
        </w:rPr>
        <w:t xml:space="preserve"> (על התלמיד לבחור </w:t>
      </w:r>
      <w:r w:rsidR="00EA7AF4" w:rsidRPr="00EA7AF4">
        <w:rPr>
          <w:rFonts w:ascii="Arial" w:hAnsi="Arial" w:cs="David" w:hint="cs"/>
          <w:u w:val="single"/>
          <w:rtl/>
        </w:rPr>
        <w:t>שתיים</w:t>
      </w:r>
      <w:r w:rsidR="00B37AC4" w:rsidRPr="005136FC">
        <w:rPr>
          <w:rFonts w:ascii="Arial" w:hAnsi="Arial" w:cs="David" w:hint="cs"/>
          <w:rtl/>
        </w:rPr>
        <w:t xml:space="preserve"> מתוך </w:t>
      </w:r>
      <w:r w:rsidR="00EA7AF4" w:rsidRPr="00EA7AF4">
        <w:rPr>
          <w:rFonts w:ascii="Arial" w:hAnsi="Arial" w:cs="David" w:hint="cs"/>
          <w:u w:val="single"/>
          <w:rtl/>
        </w:rPr>
        <w:t>שלוש</w:t>
      </w:r>
      <w:r w:rsidR="00B37AC4" w:rsidRPr="005136FC">
        <w:rPr>
          <w:rFonts w:ascii="Arial" w:hAnsi="Arial" w:cs="David" w:hint="cs"/>
          <w:rtl/>
        </w:rPr>
        <w:t xml:space="preserve"> שאלות ) </w:t>
      </w:r>
      <w:r w:rsidR="00680245" w:rsidRPr="005136FC">
        <w:rPr>
          <w:rFonts w:ascii="Arial" w:hAnsi="Arial" w:cs="David" w:hint="cs"/>
          <w:rtl/>
        </w:rPr>
        <w:t xml:space="preserve">בחלק זה יכולות להופיע שאלות על כל נושא </w:t>
      </w:r>
      <w:r w:rsidR="004B7D14">
        <w:rPr>
          <w:rFonts w:ascii="Arial" w:hAnsi="Arial" w:cs="David" w:hint="cs"/>
          <w:rtl/>
        </w:rPr>
        <w:t>מכלל החומר לבחינה</w:t>
      </w:r>
      <w:r w:rsidR="00680245" w:rsidRPr="005136FC">
        <w:rPr>
          <w:rFonts w:ascii="Arial" w:hAnsi="Arial" w:cs="David" w:hint="cs"/>
          <w:rtl/>
        </w:rPr>
        <w:t>.</w:t>
      </w:r>
    </w:p>
    <w:p w:rsidR="005B42C5" w:rsidRDefault="005B42C5" w:rsidP="004B7D14">
      <w:pPr>
        <w:spacing w:line="480" w:lineRule="auto"/>
        <w:rPr>
          <w:rFonts w:asciiTheme="minorHAnsi" w:eastAsiaTheme="minorHAnsi" w:hAnsiTheme="minorHAnsi" w:cs="David"/>
          <w:rtl/>
        </w:rPr>
      </w:pPr>
      <w:r>
        <w:rPr>
          <w:rFonts w:ascii="Arial" w:hAnsi="Arial" w:cs="David" w:hint="cs"/>
          <w:rtl/>
        </w:rPr>
        <w:t xml:space="preserve">פרק </w:t>
      </w:r>
      <w:r w:rsidR="00EA7AF4">
        <w:rPr>
          <w:rFonts w:ascii="Arial" w:hAnsi="Arial" w:cs="David" w:hint="cs"/>
          <w:rtl/>
        </w:rPr>
        <w:t>רביעי</w:t>
      </w:r>
      <w:r w:rsidR="00B37AC4" w:rsidRPr="005136FC">
        <w:rPr>
          <w:rFonts w:ascii="Arial" w:hAnsi="Arial" w:cs="David" w:hint="cs"/>
          <w:rtl/>
        </w:rPr>
        <w:t xml:space="preserve">: </w:t>
      </w:r>
      <w:r w:rsidR="00EA7AF4">
        <w:rPr>
          <w:rFonts w:ascii="Arial" w:hAnsi="Arial" w:cs="David" w:hint="cs"/>
          <w:rtl/>
        </w:rPr>
        <w:t>-</w:t>
      </w:r>
      <w:r w:rsidR="00EA7AF4">
        <w:rPr>
          <w:rFonts w:ascii="Arial" w:hAnsi="Arial" w:cs="David" w:hint="cs"/>
          <w:rtl/>
        </w:rPr>
        <w:tab/>
      </w:r>
      <w:r w:rsidR="00B37AC4" w:rsidRPr="005136FC">
        <w:rPr>
          <w:rFonts w:ascii="Arial" w:hAnsi="Arial" w:cs="David" w:hint="cs"/>
          <w:rtl/>
        </w:rPr>
        <w:t xml:space="preserve">שאלות </w:t>
      </w:r>
      <w:r w:rsidR="000A2EDB">
        <w:rPr>
          <w:rFonts w:ascii="Arial" w:hAnsi="Arial" w:cs="David" w:hint="cs"/>
          <w:rtl/>
        </w:rPr>
        <w:t xml:space="preserve">אירוע עם צד אחד </w:t>
      </w:r>
      <w:r w:rsidR="00B37AC4" w:rsidRPr="000A72B0">
        <w:rPr>
          <w:rFonts w:ascii="Arial" w:hAnsi="Arial" w:cs="David" w:hint="cs"/>
          <w:highlight w:val="yellow"/>
          <w:rtl/>
        </w:rPr>
        <w:t>ושאל</w:t>
      </w:r>
      <w:r w:rsidR="00F9127F" w:rsidRPr="000A72B0">
        <w:rPr>
          <w:rFonts w:ascii="Arial" w:hAnsi="Arial" w:cs="David" w:hint="cs"/>
          <w:highlight w:val="yellow"/>
          <w:rtl/>
        </w:rPr>
        <w:t>ו</w:t>
      </w:r>
      <w:r w:rsidR="00B37AC4" w:rsidRPr="000A72B0">
        <w:rPr>
          <w:rFonts w:ascii="Arial" w:hAnsi="Arial" w:cs="David" w:hint="cs"/>
          <w:highlight w:val="yellow"/>
          <w:rtl/>
        </w:rPr>
        <w:t>ת</w:t>
      </w:r>
      <w:r w:rsidR="00F9127F" w:rsidRPr="000A72B0">
        <w:rPr>
          <w:rFonts w:ascii="Arial" w:hAnsi="Arial" w:cs="David" w:hint="cs"/>
          <w:highlight w:val="yellow"/>
          <w:rtl/>
        </w:rPr>
        <w:t xml:space="preserve"> </w:t>
      </w:r>
      <w:r w:rsidR="00B37AC4" w:rsidRPr="000A72B0">
        <w:rPr>
          <w:rFonts w:ascii="Arial" w:hAnsi="Arial" w:cs="David" w:hint="cs"/>
          <w:highlight w:val="yellow"/>
          <w:rtl/>
        </w:rPr>
        <w:t>עמדה</w:t>
      </w:r>
      <w:r w:rsidR="00B37AC4" w:rsidRPr="005136FC">
        <w:rPr>
          <w:rFonts w:ascii="Arial" w:hAnsi="Arial" w:cs="David" w:hint="cs"/>
          <w:rtl/>
        </w:rPr>
        <w:t>.</w:t>
      </w:r>
      <w:r w:rsidR="00F9127F" w:rsidRPr="00F9127F">
        <w:rPr>
          <w:rFonts w:asciiTheme="minorHAnsi" w:eastAsiaTheme="minorHAnsi" w:hAnsiTheme="minorHAnsi" w:cs="David" w:hint="cs"/>
          <w:rtl/>
        </w:rPr>
        <w:t xml:space="preserve"> </w:t>
      </w:r>
    </w:p>
    <w:p w:rsidR="009C39AD" w:rsidRDefault="004B7D14" w:rsidP="004B7D14">
      <w:pPr>
        <w:spacing w:line="360" w:lineRule="auto"/>
        <w:jc w:val="center"/>
        <w:rPr>
          <w:rFonts w:ascii="Wingdings" w:hAnsi="Wingdings" w:cs="David"/>
          <w:b/>
          <w:bCs/>
          <w:color w:val="000000"/>
          <w:rtl/>
        </w:rPr>
      </w:pPr>
      <w:r w:rsidRPr="000A72B0">
        <w:rPr>
          <w:rFonts w:ascii="Wingdings" w:hAnsi="Wingdings" w:cs="David" w:hint="cs"/>
          <w:b/>
          <w:bCs/>
          <w:color w:val="000000"/>
          <w:highlight w:val="yellow"/>
          <w:rtl/>
        </w:rPr>
        <w:t>סה"כ על התלמיד להשיב על 9 שאלות מתוך 20 שאלות הבחינה, בהתאם להנחיות בכל פרק.</w:t>
      </w:r>
    </w:p>
    <w:p w:rsidR="004B7D14" w:rsidRDefault="004B7D14" w:rsidP="00F94921">
      <w:pPr>
        <w:spacing w:line="360" w:lineRule="auto"/>
        <w:rPr>
          <w:rFonts w:ascii="Wingdings" w:hAnsi="Wingdings" w:cs="David"/>
          <w:b/>
          <w:bCs/>
          <w:color w:val="000000"/>
          <w:rtl/>
        </w:rPr>
      </w:pPr>
    </w:p>
    <w:p w:rsidR="00F9127F" w:rsidRPr="00F9127F" w:rsidRDefault="00F9127F" w:rsidP="00F94921">
      <w:pPr>
        <w:spacing w:line="360" w:lineRule="auto"/>
        <w:rPr>
          <w:rFonts w:ascii="Wingdings" w:hAnsi="Wingdings" w:cs="David"/>
          <w:b/>
          <w:bCs/>
          <w:color w:val="000000"/>
          <w:rtl/>
        </w:rPr>
      </w:pPr>
    </w:p>
    <w:p w:rsidR="005136FC" w:rsidRPr="00F9127F" w:rsidRDefault="00F94921" w:rsidP="005136FC">
      <w:pPr>
        <w:spacing w:line="360" w:lineRule="auto"/>
        <w:jc w:val="center"/>
        <w:rPr>
          <w:rFonts w:asciiTheme="minorHAnsi" w:eastAsiaTheme="minorHAnsi" w:hAnsiTheme="minorHAnsi" w:cs="David"/>
          <w:b/>
          <w:bCs/>
          <w:u w:val="single"/>
          <w:rtl/>
        </w:rPr>
      </w:pPr>
      <w:r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lastRenderedPageBreak/>
        <w:t xml:space="preserve">כלי עזר למורה- </w:t>
      </w:r>
      <w:r w:rsidR="00514F3F"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 xml:space="preserve">פירוט </w:t>
      </w:r>
      <w:r w:rsidR="003A2DB4"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>נושאי</w:t>
      </w:r>
      <w:r w:rsidR="00514F3F"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 xml:space="preserve"> הליבה ה</w:t>
      </w:r>
      <w:r w:rsidR="003A2DB4"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 xml:space="preserve">מחייבים </w:t>
      </w:r>
      <w:r w:rsidRPr="00F9127F">
        <w:rPr>
          <w:rFonts w:cs="David" w:hint="cs"/>
          <w:b/>
          <w:bCs/>
          <w:u w:val="single"/>
          <w:rtl/>
        </w:rPr>
        <w:t>ל</w:t>
      </w:r>
      <w:r w:rsidR="003A2DB4" w:rsidRPr="00F9127F">
        <w:rPr>
          <w:rFonts w:cs="David" w:hint="cs"/>
          <w:b/>
          <w:bCs/>
          <w:u w:val="single"/>
          <w:rtl/>
        </w:rPr>
        <w:t>שאלון</w:t>
      </w:r>
      <w:r w:rsidR="003A2DB4" w:rsidRPr="00F9127F">
        <w:rPr>
          <w:rFonts w:cs="David"/>
          <w:b/>
          <w:bCs/>
          <w:u w:val="single"/>
          <w:rtl/>
        </w:rPr>
        <w:t xml:space="preserve"> 34114</w:t>
      </w:r>
      <w:r w:rsidR="009C39AD"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 xml:space="preserve"> </w:t>
      </w:r>
      <w:r w:rsidR="00DA4388" w:rsidRPr="00F9127F">
        <w:rPr>
          <w:rFonts w:asciiTheme="minorHAnsi" w:eastAsiaTheme="minorHAnsi" w:hAnsiTheme="minorHAnsi" w:cs="David"/>
          <w:b/>
          <w:bCs/>
          <w:u w:val="single"/>
          <w:rtl/>
        </w:rPr>
        <w:t>–</w:t>
      </w:r>
    </w:p>
    <w:p w:rsidR="009C39AD" w:rsidRPr="00F9127F" w:rsidRDefault="009C39AD" w:rsidP="00E62189">
      <w:pPr>
        <w:spacing w:line="360" w:lineRule="auto"/>
        <w:jc w:val="center"/>
        <w:rPr>
          <w:rFonts w:asciiTheme="minorHAnsi" w:eastAsiaTheme="minorHAnsi" w:hAnsiTheme="minorHAnsi" w:cs="David"/>
          <w:b/>
          <w:bCs/>
          <w:u w:val="single"/>
          <w:rtl/>
        </w:rPr>
      </w:pPr>
      <w:r w:rsidRPr="00F9127F">
        <w:rPr>
          <w:rFonts w:asciiTheme="minorHAnsi" w:eastAsiaTheme="minorHAnsi" w:hAnsiTheme="minorHAnsi" w:cs="David"/>
          <w:b/>
          <w:bCs/>
          <w:u w:val="single"/>
          <w:rtl/>
        </w:rPr>
        <w:t>לנבחנים בקיץ תשע"</w:t>
      </w:r>
      <w:r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>ה</w:t>
      </w:r>
      <w:r w:rsidRPr="00F9127F">
        <w:rPr>
          <w:rFonts w:asciiTheme="minorHAnsi" w:eastAsiaTheme="minorHAnsi" w:hAnsiTheme="minorHAnsi" w:cs="David"/>
          <w:b/>
          <w:bCs/>
          <w:u w:val="single"/>
          <w:rtl/>
        </w:rPr>
        <w:t xml:space="preserve"> וחורף תשע"</w:t>
      </w:r>
      <w:r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 xml:space="preserve">ו </w:t>
      </w:r>
      <w:r w:rsidR="00E62189">
        <w:rPr>
          <w:rFonts w:asciiTheme="minorHAnsi" w:eastAsiaTheme="minorHAnsi" w:hAnsiTheme="minorHAnsi" w:cs="David" w:hint="cs"/>
          <w:b/>
          <w:bCs/>
          <w:u w:val="single"/>
          <w:rtl/>
        </w:rPr>
        <w:t>על פי נושאי ליבה ו</w:t>
      </w:r>
      <w:r w:rsidRPr="00F9127F">
        <w:rPr>
          <w:rFonts w:asciiTheme="minorHAnsi" w:eastAsiaTheme="minorHAnsi" w:hAnsiTheme="minorHAnsi" w:cs="David" w:hint="cs"/>
          <w:b/>
          <w:bCs/>
          <w:u w:val="single"/>
          <w:rtl/>
        </w:rPr>
        <w:t>אשכולות</w:t>
      </w:r>
    </w:p>
    <w:p w:rsidR="003A2DB4" w:rsidRPr="005136FC" w:rsidRDefault="003A2DB4" w:rsidP="00514F3F">
      <w:pPr>
        <w:spacing w:line="360" w:lineRule="auto"/>
        <w:rPr>
          <w:rFonts w:cs="David"/>
          <w:u w:val="single"/>
          <w:rtl/>
        </w:rPr>
      </w:pPr>
    </w:p>
    <w:p w:rsidR="0098356C" w:rsidRPr="005136FC" w:rsidRDefault="0098356C" w:rsidP="0098356C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b/>
          <w:bCs/>
          <w:color w:val="000000"/>
          <w:rtl/>
        </w:rPr>
        <w:t>1</w:t>
      </w:r>
      <w:r w:rsidRPr="005136FC">
        <w:rPr>
          <w:rFonts w:ascii="Arial" w:hAnsi="Arial" w:cs="David"/>
          <w:b/>
          <w:bCs/>
          <w:color w:val="000000"/>
          <w:rtl/>
        </w:rPr>
        <w:t>.</w:t>
      </w:r>
      <w:r w:rsidRPr="005136FC">
        <w:rPr>
          <w:rFonts w:ascii="Arial" w:hAnsi="Arial" w:cs="David"/>
          <w:b/>
          <w:bCs/>
          <w:color w:val="000000"/>
          <w:u w:val="single"/>
          <w:rtl/>
        </w:rPr>
        <w:t xml:space="preserve"> הרקע ההיסטורי להקמת המדינה</w:t>
      </w:r>
      <w:r w:rsidRPr="005136FC">
        <w:rPr>
          <w:rFonts w:ascii="Arial" w:hAnsi="Arial" w:cs="David"/>
          <w:color w:val="000000"/>
          <w:u w:val="single"/>
          <w:rtl/>
        </w:rPr>
        <w:t>:</w:t>
      </w:r>
      <w:r w:rsidRPr="005136FC">
        <w:rPr>
          <w:rFonts w:ascii="Arial" w:hAnsi="Arial" w:cs="David" w:hint="cs"/>
          <w:color w:val="000000"/>
          <w:rtl/>
        </w:rPr>
        <w:t xml:space="preserve"> </w:t>
      </w:r>
    </w:p>
    <w:p w:rsidR="0098356C" w:rsidRDefault="0098356C" w:rsidP="009B4596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החלטת 181 של האו"ם (החלטת החלוקה)</w:t>
      </w:r>
      <w:r w:rsidRPr="005136FC">
        <w:rPr>
          <w:rFonts w:ascii="Arial" w:hAnsi="Arial" w:cs="David" w:hint="cs"/>
          <w:color w:val="000000"/>
          <w:rtl/>
        </w:rPr>
        <w:t>.</w:t>
      </w:r>
    </w:p>
    <w:p w:rsidR="00D7733F" w:rsidRPr="005136FC" w:rsidRDefault="00D7733F" w:rsidP="009B4596">
      <w:pPr>
        <w:spacing w:line="480" w:lineRule="auto"/>
        <w:ind w:right="20"/>
        <w:rPr>
          <w:rFonts w:ascii="Arial" w:hAnsi="Arial" w:cs="David"/>
          <w:color w:val="000000"/>
          <w:rtl/>
        </w:rPr>
      </w:pPr>
    </w:p>
    <w:p w:rsidR="0098356C" w:rsidRPr="005136FC" w:rsidRDefault="0098356C" w:rsidP="0098356C">
      <w:pPr>
        <w:spacing w:line="480" w:lineRule="auto"/>
        <w:ind w:right="20"/>
        <w:rPr>
          <w:rFonts w:ascii="Arial" w:hAnsi="Arial" w:cs="David"/>
          <w:color w:val="000000"/>
          <w:u w:val="single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 </w:t>
      </w:r>
      <w:r w:rsidRPr="005136FC">
        <w:rPr>
          <w:rFonts w:ascii="Arial" w:hAnsi="Arial" w:cs="David"/>
          <w:b/>
          <w:bCs/>
          <w:color w:val="000000"/>
          <w:rtl/>
        </w:rPr>
        <w:t>2</w:t>
      </w:r>
      <w:r w:rsidRPr="005136FC">
        <w:rPr>
          <w:rFonts w:ascii="Arial" w:hAnsi="Arial" w:cs="David"/>
          <w:color w:val="000000"/>
          <w:rtl/>
        </w:rPr>
        <w:t>.</w:t>
      </w:r>
      <w:r w:rsidRPr="005136FC">
        <w:rPr>
          <w:rFonts w:ascii="Arial" w:hAnsi="Arial" w:cs="David" w:hint="cs"/>
          <w:b/>
          <w:bCs/>
          <w:color w:val="000000"/>
          <w:u w:val="single"/>
          <w:rtl/>
        </w:rPr>
        <w:t xml:space="preserve"> </w:t>
      </w:r>
      <w:r w:rsidRPr="005136FC">
        <w:rPr>
          <w:rFonts w:ascii="Arial" w:hAnsi="Arial" w:cs="David"/>
          <w:b/>
          <w:bCs/>
          <w:color w:val="000000"/>
          <w:u w:val="single"/>
          <w:rtl/>
        </w:rPr>
        <w:t>הכרזת העצמאות:</w:t>
      </w:r>
    </w:p>
    <w:p w:rsidR="0098356C" w:rsidRPr="005136FC" w:rsidRDefault="0098356C" w:rsidP="0098356C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 xml:space="preserve">חלקי ההכרזה: </w:t>
      </w:r>
    </w:p>
    <w:p w:rsidR="000F7450" w:rsidRDefault="0098356C" w:rsidP="00047017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חלק ה</w:t>
      </w:r>
      <w:r w:rsidRPr="005136FC">
        <w:rPr>
          <w:rFonts w:ascii="Arial" w:hAnsi="Arial" w:cs="David" w:hint="cs"/>
          <w:color w:val="000000"/>
          <w:rtl/>
        </w:rPr>
        <w:t>י</w:t>
      </w:r>
      <w:r w:rsidRPr="005136FC">
        <w:rPr>
          <w:rFonts w:ascii="Arial" w:hAnsi="Arial" w:cs="David"/>
          <w:color w:val="000000"/>
          <w:rtl/>
        </w:rPr>
        <w:t>סטורי</w:t>
      </w:r>
      <w:r w:rsidRPr="005136FC">
        <w:rPr>
          <w:rFonts w:ascii="Arial" w:hAnsi="Arial" w:cs="David" w:hint="cs"/>
          <w:color w:val="000000"/>
          <w:rtl/>
        </w:rPr>
        <w:t xml:space="preserve">- </w:t>
      </w:r>
      <w:r w:rsidRPr="005136FC">
        <w:rPr>
          <w:rFonts w:ascii="Arial" w:hAnsi="Arial" w:cs="David"/>
          <w:color w:val="000000"/>
          <w:rtl/>
        </w:rPr>
        <w:t xml:space="preserve">הצדקות להקמת </w:t>
      </w:r>
      <w:r w:rsidR="00047017">
        <w:rPr>
          <w:rFonts w:ascii="Arial" w:hAnsi="Arial" w:cs="David" w:hint="cs"/>
          <w:color w:val="000000"/>
          <w:rtl/>
        </w:rPr>
        <w:t>המדינה</w:t>
      </w:r>
      <w:r w:rsidRPr="005136FC">
        <w:rPr>
          <w:rFonts w:ascii="Arial" w:hAnsi="Arial" w:cs="David"/>
          <w:color w:val="000000"/>
          <w:rtl/>
        </w:rPr>
        <w:t>:</w:t>
      </w:r>
      <w:r w:rsidRPr="005136FC">
        <w:rPr>
          <w:rFonts w:ascii="Arial" w:hAnsi="Arial" w:cs="David" w:hint="cs"/>
          <w:color w:val="000000"/>
          <w:rtl/>
        </w:rPr>
        <w:t xml:space="preserve"> </w:t>
      </w:r>
      <w:r w:rsidRPr="005136FC">
        <w:rPr>
          <w:rFonts w:ascii="Arial" w:hAnsi="Arial" w:cs="David"/>
          <w:color w:val="000000"/>
          <w:rtl/>
        </w:rPr>
        <w:t>היסטורית, בינלאומית</w:t>
      </w:r>
      <w:r w:rsidRPr="005136FC">
        <w:rPr>
          <w:rFonts w:ascii="Arial" w:hAnsi="Arial" w:cs="David" w:hint="cs"/>
          <w:color w:val="000000"/>
          <w:rtl/>
        </w:rPr>
        <w:t xml:space="preserve">, </w:t>
      </w:r>
      <w:r w:rsidR="004B5950" w:rsidRPr="005136FC">
        <w:rPr>
          <w:rFonts w:ascii="Arial" w:hAnsi="Arial" w:cs="David" w:hint="cs"/>
          <w:color w:val="000000"/>
          <w:rtl/>
        </w:rPr>
        <w:t>טבעית-אוניברסאלית</w:t>
      </w:r>
      <w:r w:rsidR="000F7450">
        <w:rPr>
          <w:rFonts w:ascii="Arial" w:hAnsi="Arial" w:cs="David" w:hint="cs"/>
          <w:color w:val="000000"/>
          <w:rtl/>
        </w:rPr>
        <w:t>.</w:t>
      </w:r>
    </w:p>
    <w:p w:rsidR="00047017" w:rsidRDefault="0098356C" w:rsidP="00047017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 xml:space="preserve">חלק </w:t>
      </w:r>
      <w:r w:rsidR="004B5950" w:rsidRPr="005136FC">
        <w:rPr>
          <w:rFonts w:ascii="Arial" w:hAnsi="Arial" w:cs="David" w:hint="cs"/>
          <w:color w:val="000000"/>
          <w:rtl/>
        </w:rPr>
        <w:t>אופרטיבי-</w:t>
      </w:r>
      <w:r w:rsidRPr="005136FC">
        <w:rPr>
          <w:rFonts w:ascii="Arial" w:hAnsi="Arial" w:cs="David"/>
          <w:color w:val="000000"/>
          <w:rtl/>
        </w:rPr>
        <w:t>מעשי</w:t>
      </w:r>
      <w:r w:rsidR="00D7733F">
        <w:rPr>
          <w:rFonts w:ascii="Arial" w:hAnsi="Arial" w:cs="David" w:hint="cs"/>
          <w:color w:val="000000"/>
          <w:rtl/>
        </w:rPr>
        <w:t>- הקמת המדינה</w:t>
      </w:r>
      <w:r w:rsidR="00047017">
        <w:rPr>
          <w:rFonts w:ascii="Arial" w:hAnsi="Arial" w:cs="David" w:hint="cs"/>
          <w:color w:val="000000"/>
          <w:rtl/>
        </w:rPr>
        <w:t>.</w:t>
      </w:r>
      <w:r w:rsidRPr="005136FC">
        <w:rPr>
          <w:rFonts w:ascii="Arial" w:hAnsi="Arial" w:cs="David"/>
          <w:color w:val="000000"/>
          <w:rtl/>
        </w:rPr>
        <w:t xml:space="preserve"> </w:t>
      </w:r>
    </w:p>
    <w:p w:rsidR="00047017" w:rsidRDefault="00D7733F" w:rsidP="00047017">
      <w:pPr>
        <w:spacing w:line="480" w:lineRule="auto"/>
        <w:ind w:right="20"/>
        <w:rPr>
          <w:rFonts w:ascii="Arial" w:hAnsi="Arial" w:cs="David"/>
          <w:color w:val="000000"/>
          <w:rtl/>
        </w:rPr>
      </w:pPr>
      <w:r>
        <w:rPr>
          <w:rFonts w:ascii="Arial" w:hAnsi="Arial" w:cs="David"/>
          <w:color w:val="000000"/>
          <w:rtl/>
        </w:rPr>
        <w:t>חלק הצהרתי</w:t>
      </w:r>
      <w:r>
        <w:rPr>
          <w:rFonts w:ascii="Arial" w:hAnsi="Arial" w:cs="David" w:hint="cs"/>
          <w:color w:val="000000"/>
          <w:rtl/>
        </w:rPr>
        <w:t>-</w:t>
      </w:r>
      <w:r w:rsidR="0098356C" w:rsidRPr="005136FC">
        <w:rPr>
          <w:rFonts w:ascii="Arial" w:hAnsi="Arial" w:cs="David"/>
          <w:color w:val="000000"/>
          <w:rtl/>
        </w:rPr>
        <w:t xml:space="preserve"> אופי המדינה</w:t>
      </w:r>
      <w:r w:rsidR="0098356C" w:rsidRPr="005136FC">
        <w:rPr>
          <w:rFonts w:ascii="Arial" w:hAnsi="Arial" w:cs="David" w:hint="cs"/>
          <w:color w:val="000000"/>
          <w:rtl/>
        </w:rPr>
        <w:t>,</w:t>
      </w:r>
      <w:r w:rsidR="0098356C" w:rsidRPr="005136FC">
        <w:rPr>
          <w:rFonts w:ascii="Arial" w:hAnsi="Arial" w:cs="David"/>
          <w:color w:val="000000"/>
          <w:rtl/>
        </w:rPr>
        <w:t xml:space="preserve"> פניות והתחייבויות</w:t>
      </w:r>
      <w:r w:rsidR="00047017">
        <w:rPr>
          <w:rFonts w:ascii="Arial" w:hAnsi="Arial" w:cs="David" w:hint="cs"/>
          <w:color w:val="000000"/>
          <w:rtl/>
        </w:rPr>
        <w:t xml:space="preserve"> לגורמים שונים</w:t>
      </w:r>
      <w:r w:rsidR="0098356C" w:rsidRPr="005136FC">
        <w:rPr>
          <w:rFonts w:ascii="Arial" w:hAnsi="Arial" w:cs="David"/>
          <w:color w:val="000000"/>
          <w:rtl/>
        </w:rPr>
        <w:t xml:space="preserve">. </w:t>
      </w:r>
    </w:p>
    <w:p w:rsidR="0098356C" w:rsidRDefault="0098356C" w:rsidP="00047017">
      <w:pPr>
        <w:spacing w:line="480" w:lineRule="auto"/>
        <w:ind w:right="20"/>
        <w:rPr>
          <w:rFonts w:cs="David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מאפייני מדינה </w:t>
      </w:r>
      <w:r w:rsidR="00FF2ECD" w:rsidRPr="005136FC">
        <w:rPr>
          <w:rFonts w:ascii="Arial" w:hAnsi="Arial" w:cs="David" w:hint="cs"/>
          <w:color w:val="000000"/>
          <w:rtl/>
        </w:rPr>
        <w:t>יהודית ו</w:t>
      </w:r>
      <w:r w:rsidRPr="005136FC">
        <w:rPr>
          <w:rFonts w:ascii="Arial" w:hAnsi="Arial" w:cs="David" w:hint="cs"/>
          <w:color w:val="000000"/>
          <w:rtl/>
        </w:rPr>
        <w:t xml:space="preserve">דמוקרטית </w:t>
      </w:r>
      <w:r w:rsidR="0011018A" w:rsidRPr="005136FC">
        <w:rPr>
          <w:rFonts w:ascii="Arial" w:hAnsi="Arial" w:cs="David" w:hint="cs"/>
          <w:color w:val="000000"/>
          <w:rtl/>
        </w:rPr>
        <w:t>הבאים לידי ביטוי בהכרזה</w:t>
      </w:r>
      <w:r w:rsidRPr="005136FC">
        <w:rPr>
          <w:rFonts w:ascii="Arial" w:hAnsi="Arial" w:cs="David" w:hint="cs"/>
          <w:color w:val="000000"/>
          <w:rtl/>
        </w:rPr>
        <w:t xml:space="preserve">. </w:t>
      </w:r>
    </w:p>
    <w:p w:rsidR="00D7733F" w:rsidRDefault="00D7733F" w:rsidP="00047017">
      <w:pPr>
        <w:spacing w:line="480" w:lineRule="auto"/>
        <w:ind w:right="20"/>
        <w:rPr>
          <w:rFonts w:cs="David"/>
          <w:rtl/>
        </w:rPr>
      </w:pPr>
    </w:p>
    <w:p w:rsidR="00FF2ECD" w:rsidRPr="00A74C77" w:rsidRDefault="00FF2ECD" w:rsidP="00FF2ECD">
      <w:pPr>
        <w:spacing w:line="480" w:lineRule="auto"/>
        <w:ind w:right="20"/>
        <w:rPr>
          <w:rFonts w:cs="David"/>
          <w:rtl/>
        </w:rPr>
      </w:pPr>
      <w:r w:rsidRPr="00A74C77">
        <w:rPr>
          <w:rFonts w:cs="David" w:hint="cs"/>
          <w:rtl/>
        </w:rPr>
        <w:t>3. הרעיון הלאומי:</w:t>
      </w:r>
    </w:p>
    <w:p w:rsidR="0098356C" w:rsidRPr="005136FC" w:rsidRDefault="0098356C" w:rsidP="004F25D0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א. המרכיבים ההכרחיים לקיומה של מדינה: שטח, אוכלוס</w:t>
      </w:r>
      <w:r w:rsidRPr="005136FC">
        <w:rPr>
          <w:rFonts w:ascii="Arial" w:hAnsi="Arial" w:cs="David" w:hint="cs"/>
          <w:color w:val="000000"/>
          <w:rtl/>
        </w:rPr>
        <w:t>י</w:t>
      </w:r>
      <w:r w:rsidRPr="005136FC">
        <w:rPr>
          <w:rFonts w:ascii="Arial" w:hAnsi="Arial" w:cs="David"/>
          <w:color w:val="000000"/>
          <w:rtl/>
        </w:rPr>
        <w:t>יה, שלטון, ריבונות</w:t>
      </w:r>
      <w:r w:rsidR="00F94921" w:rsidRPr="005136FC">
        <w:rPr>
          <w:rFonts w:ascii="Arial" w:hAnsi="Arial" w:cs="David" w:hint="cs"/>
          <w:color w:val="000000"/>
          <w:rtl/>
        </w:rPr>
        <w:t>, הכרה בינלאומית</w:t>
      </w:r>
      <w:r w:rsidRPr="005136FC">
        <w:rPr>
          <w:rFonts w:ascii="Arial" w:hAnsi="Arial" w:cs="David" w:hint="cs"/>
          <w:color w:val="000000"/>
          <w:rtl/>
        </w:rPr>
        <w:t>.</w:t>
      </w:r>
      <w:r w:rsidRPr="005136FC">
        <w:rPr>
          <w:rFonts w:ascii="Arial" w:hAnsi="Arial" w:cs="David"/>
          <w:color w:val="000000"/>
          <w:rtl/>
        </w:rPr>
        <w:t> </w:t>
      </w:r>
    </w:p>
    <w:p w:rsidR="00FE6A2E" w:rsidRPr="005136FC" w:rsidRDefault="0098356C" w:rsidP="00FE6A2E">
      <w:pPr>
        <w:spacing w:line="480" w:lineRule="auto"/>
        <w:rPr>
          <w:rFonts w:ascii="Arial" w:hAnsi="Arial" w:cs="David"/>
          <w:color w:val="000000"/>
          <w:highlight w:val="lightGray"/>
          <w:rtl/>
        </w:rPr>
      </w:pPr>
      <w:r w:rsidRPr="005136FC">
        <w:rPr>
          <w:rFonts w:ascii="Arial" w:hAnsi="Arial" w:cs="David"/>
          <w:color w:val="000000"/>
          <w:rtl/>
        </w:rPr>
        <w:t xml:space="preserve">ב. </w:t>
      </w:r>
      <w:r w:rsidR="00FE6A2E" w:rsidRPr="005136FC">
        <w:rPr>
          <w:rFonts w:ascii="Arial" w:hAnsi="Arial" w:cs="David" w:hint="cs"/>
          <w:color w:val="000000"/>
          <w:rtl/>
        </w:rPr>
        <w:t xml:space="preserve">לאומיות ומדינת לאום :קבוצה אתנית, לאום, לאומיות. </w:t>
      </w:r>
    </w:p>
    <w:p w:rsidR="0062463C" w:rsidRPr="005136FC" w:rsidRDefault="0062463C" w:rsidP="00BF6714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סוגי לאומיות: לאומיות אתנית</w:t>
      </w:r>
      <w:r w:rsidR="00F9127F">
        <w:rPr>
          <w:rFonts w:ascii="Arial" w:hAnsi="Arial" w:cs="David" w:hint="cs"/>
          <w:color w:val="000000"/>
          <w:rtl/>
        </w:rPr>
        <w:t>-</w:t>
      </w:r>
      <w:r w:rsidRPr="005136FC">
        <w:rPr>
          <w:rFonts w:ascii="Arial" w:hAnsi="Arial" w:cs="David"/>
          <w:color w:val="000000"/>
          <w:rtl/>
        </w:rPr>
        <w:t xml:space="preserve"> תרבותית, </w:t>
      </w:r>
      <w:r w:rsidRPr="000A72B0">
        <w:rPr>
          <w:rFonts w:ascii="Arial" w:hAnsi="Arial" w:cs="David"/>
          <w:color w:val="000000"/>
          <w:highlight w:val="yellow"/>
          <w:rtl/>
        </w:rPr>
        <w:t>לאומיות פוליטית</w:t>
      </w:r>
      <w:r w:rsidRPr="005136FC">
        <w:rPr>
          <w:rFonts w:ascii="Arial" w:hAnsi="Arial" w:cs="David"/>
          <w:rtl/>
        </w:rPr>
        <w:t xml:space="preserve">. </w:t>
      </w:r>
    </w:p>
    <w:p w:rsidR="005136FC" w:rsidRPr="005136FC" w:rsidRDefault="0062463C" w:rsidP="00676DC8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משמעויות שונות של מדינת הלאום- יובהר הרצף: מדינת לאום</w:t>
      </w:r>
      <w:r w:rsidR="005136FC" w:rsidRPr="005136FC">
        <w:rPr>
          <w:rFonts w:ascii="Arial" w:hAnsi="Arial" w:cs="David" w:hint="cs"/>
          <w:color w:val="000000"/>
          <w:rtl/>
        </w:rPr>
        <w:t xml:space="preserve"> אתנ</w:t>
      </w:r>
      <w:r w:rsidR="00F94921" w:rsidRPr="005136FC">
        <w:rPr>
          <w:rFonts w:ascii="Arial" w:hAnsi="Arial" w:cs="David" w:hint="cs"/>
          <w:color w:val="000000"/>
          <w:rtl/>
        </w:rPr>
        <w:t>ית תרבותית</w:t>
      </w:r>
      <w:r w:rsidR="00676DC8">
        <w:rPr>
          <w:rFonts w:ascii="Arial" w:hAnsi="Arial" w:cs="David"/>
          <w:color w:val="000000"/>
          <w:rtl/>
        </w:rPr>
        <w:t>, מדינה  דו</w:t>
      </w:r>
      <w:r w:rsidR="00676DC8">
        <w:rPr>
          <w:rFonts w:ascii="Arial" w:hAnsi="Arial" w:cs="David" w:hint="cs"/>
          <w:color w:val="000000"/>
          <w:rtl/>
        </w:rPr>
        <w:t>-</w:t>
      </w:r>
      <w:r w:rsidRPr="005136FC">
        <w:rPr>
          <w:rFonts w:ascii="Arial" w:hAnsi="Arial" w:cs="David"/>
          <w:color w:val="000000"/>
          <w:rtl/>
        </w:rPr>
        <w:t>לאומית</w:t>
      </w:r>
      <w:r w:rsidR="00676DC8">
        <w:rPr>
          <w:rFonts w:ascii="Arial" w:hAnsi="Arial" w:cs="David" w:hint="cs"/>
          <w:color w:val="000000"/>
          <w:rtl/>
        </w:rPr>
        <w:t xml:space="preserve">, מדינה </w:t>
      </w:r>
      <w:r w:rsidRPr="005136FC">
        <w:rPr>
          <w:rFonts w:ascii="Arial" w:hAnsi="Arial" w:cs="David"/>
          <w:color w:val="000000"/>
          <w:rtl/>
        </w:rPr>
        <w:t>רב</w:t>
      </w:r>
      <w:r w:rsidR="00676DC8">
        <w:rPr>
          <w:rFonts w:ascii="Arial" w:hAnsi="Arial" w:cs="David" w:hint="cs"/>
          <w:color w:val="000000"/>
          <w:rtl/>
        </w:rPr>
        <w:t>-</w:t>
      </w:r>
      <w:r w:rsidRPr="005136FC">
        <w:rPr>
          <w:rFonts w:ascii="Arial" w:hAnsi="Arial" w:cs="David"/>
          <w:color w:val="000000"/>
          <w:rtl/>
        </w:rPr>
        <w:t xml:space="preserve"> לאומית</w:t>
      </w:r>
      <w:r w:rsidR="00DC2A7C" w:rsidRPr="005136FC">
        <w:rPr>
          <w:rFonts w:ascii="Arial" w:hAnsi="Arial" w:cs="David" w:hint="cs"/>
          <w:color w:val="000000"/>
          <w:rtl/>
        </w:rPr>
        <w:t>, מדינת לאום פוליטית/</w:t>
      </w:r>
      <w:r w:rsidRPr="005136FC">
        <w:rPr>
          <w:rFonts w:ascii="Arial" w:hAnsi="Arial" w:cs="David"/>
          <w:color w:val="000000"/>
          <w:rtl/>
        </w:rPr>
        <w:t>מדינת כלל אזרחיה</w:t>
      </w:r>
      <w:r w:rsidR="00F94921" w:rsidRPr="005136FC">
        <w:rPr>
          <w:rFonts w:ascii="Arial" w:hAnsi="Arial" w:cs="David" w:hint="cs"/>
          <w:color w:val="000000"/>
          <w:rtl/>
        </w:rPr>
        <w:t>/מדינת לאום מדינתית</w:t>
      </w:r>
      <w:r w:rsidRPr="005136FC">
        <w:rPr>
          <w:rFonts w:ascii="Arial" w:hAnsi="Arial" w:cs="David"/>
          <w:color w:val="000000"/>
          <w:rtl/>
        </w:rPr>
        <w:t>.</w:t>
      </w:r>
      <w:r w:rsidR="00DC2A7C" w:rsidRPr="005136FC">
        <w:rPr>
          <w:rStyle w:val="a6"/>
          <w:rFonts w:ascii="Arial" w:hAnsi="Arial" w:cs="David"/>
          <w:color w:val="000000"/>
          <w:rtl/>
        </w:rPr>
        <w:footnoteReference w:id="4"/>
      </w:r>
    </w:p>
    <w:p w:rsidR="00661AA6" w:rsidRPr="005136FC" w:rsidRDefault="0062463C" w:rsidP="002F390F">
      <w:pPr>
        <w:spacing w:line="480" w:lineRule="auto"/>
        <w:rPr>
          <w:rFonts w:cs="David"/>
        </w:rPr>
      </w:pPr>
      <w:r w:rsidRPr="005136FC">
        <w:rPr>
          <w:rFonts w:ascii="Arial" w:hAnsi="Arial" w:cs="David"/>
          <w:color w:val="000000"/>
          <w:rtl/>
        </w:rPr>
        <w:t>ג. ההצדקות למדינת הלאום מנקודת מבט דמוקרטית</w:t>
      </w:r>
      <w:r w:rsidR="00661AA6" w:rsidRPr="005136FC">
        <w:rPr>
          <w:rFonts w:ascii="Arial" w:hAnsi="Arial" w:cs="David" w:hint="cs"/>
          <w:color w:val="000000"/>
          <w:rtl/>
        </w:rPr>
        <w:t>.</w:t>
      </w:r>
      <w:r w:rsidR="00661AA6" w:rsidRPr="005136FC">
        <w:rPr>
          <w:rStyle w:val="a6"/>
          <w:rFonts w:ascii="Arial" w:hAnsi="Arial" w:cs="David"/>
          <w:color w:val="000000"/>
          <w:rtl/>
        </w:rPr>
        <w:footnoteReference w:id="5"/>
      </w:r>
      <w:r w:rsidR="00661AA6" w:rsidRPr="005136FC">
        <w:rPr>
          <w:rFonts w:ascii="Arial" w:hAnsi="Arial" w:cs="David" w:hint="cs"/>
          <w:color w:val="000000"/>
          <w:rtl/>
        </w:rPr>
        <w:t xml:space="preserve"> </w:t>
      </w:r>
    </w:p>
    <w:p w:rsidR="003A2DB4" w:rsidRPr="005136FC" w:rsidRDefault="003A2DB4" w:rsidP="0098356C">
      <w:pPr>
        <w:spacing w:line="480" w:lineRule="auto"/>
        <w:rPr>
          <w:rFonts w:cs="David"/>
          <w:b/>
          <w:bCs/>
          <w:rtl/>
        </w:rPr>
      </w:pPr>
    </w:p>
    <w:p w:rsidR="0098356C" w:rsidRPr="005136FC" w:rsidRDefault="0098356C" w:rsidP="0098356C">
      <w:pPr>
        <w:spacing w:line="480" w:lineRule="auto"/>
        <w:rPr>
          <w:rFonts w:cs="David"/>
          <w:b/>
          <w:bCs/>
          <w:rtl/>
        </w:rPr>
      </w:pPr>
      <w:r w:rsidRPr="005136FC">
        <w:rPr>
          <w:rFonts w:cs="David" w:hint="eastAsia"/>
          <w:b/>
          <w:bCs/>
          <w:rtl/>
        </w:rPr>
        <w:t>מדינה</w:t>
      </w:r>
      <w:r w:rsidRPr="005136FC">
        <w:rPr>
          <w:rFonts w:cs="David"/>
          <w:b/>
          <w:bCs/>
          <w:rtl/>
        </w:rPr>
        <w:t xml:space="preserve"> יהודית </w:t>
      </w:r>
    </w:p>
    <w:p w:rsidR="0098356C" w:rsidRPr="005136FC" w:rsidRDefault="0098356C" w:rsidP="0098356C">
      <w:pPr>
        <w:spacing w:line="480" w:lineRule="auto"/>
        <w:rPr>
          <w:rFonts w:ascii="Arial" w:hAnsi="Arial" w:cs="David"/>
          <w:b/>
          <w:bCs/>
          <w:color w:val="000000"/>
          <w:u w:val="single"/>
          <w:rtl/>
        </w:rPr>
      </w:pPr>
      <w:r w:rsidRPr="005136FC">
        <w:rPr>
          <w:rFonts w:ascii="Arial" w:hAnsi="Arial" w:cs="David"/>
          <w:b/>
          <w:bCs/>
          <w:color w:val="000000"/>
          <w:u w:val="single"/>
          <w:rtl/>
        </w:rPr>
        <w:t>מדינת ישראל</w:t>
      </w:r>
      <w:r w:rsidRPr="005136FC">
        <w:rPr>
          <w:rFonts w:ascii="Arial" w:hAnsi="Arial" w:cs="David" w:hint="cs"/>
          <w:b/>
          <w:bCs/>
          <w:color w:val="000000"/>
          <w:u w:val="single"/>
          <w:rtl/>
        </w:rPr>
        <w:t xml:space="preserve"> -</w:t>
      </w:r>
      <w:r w:rsidRPr="005136FC">
        <w:rPr>
          <w:rFonts w:ascii="Arial" w:hAnsi="Arial" w:cs="David"/>
          <w:b/>
          <w:bCs/>
          <w:color w:val="000000"/>
          <w:u w:val="single"/>
          <w:rtl/>
        </w:rPr>
        <w:t xml:space="preserve"> </w:t>
      </w:r>
      <w:r w:rsidRPr="005136FC">
        <w:rPr>
          <w:rFonts w:ascii="Arial" w:hAnsi="Arial" w:cs="David" w:hint="cs"/>
          <w:b/>
          <w:bCs/>
          <w:color w:val="000000"/>
          <w:u w:val="single"/>
          <w:rtl/>
        </w:rPr>
        <w:t xml:space="preserve">מדינה </w:t>
      </w:r>
      <w:r w:rsidRPr="005136FC">
        <w:rPr>
          <w:rFonts w:ascii="Arial" w:hAnsi="Arial" w:cs="David"/>
          <w:b/>
          <w:bCs/>
          <w:color w:val="000000"/>
          <w:u w:val="single"/>
          <w:rtl/>
        </w:rPr>
        <w:t>יהודית</w:t>
      </w:r>
      <w:r w:rsidRPr="005136FC">
        <w:rPr>
          <w:rFonts w:ascii="Arial" w:hAnsi="Arial" w:cs="David" w:hint="cs"/>
          <w:b/>
          <w:bCs/>
          <w:color w:val="000000"/>
          <w:u w:val="single"/>
          <w:rtl/>
        </w:rPr>
        <w:t xml:space="preserve"> ודמוקרטית</w:t>
      </w:r>
      <w:r w:rsidRPr="005136FC">
        <w:rPr>
          <w:rFonts w:ascii="Arial" w:hAnsi="Arial" w:cs="David"/>
          <w:color w:val="000000"/>
          <w:rtl/>
        </w:rPr>
        <w:t>:</w:t>
      </w:r>
    </w:p>
    <w:p w:rsidR="0098356C" w:rsidRPr="005136FC" w:rsidRDefault="0098356C" w:rsidP="0098356C">
      <w:pPr>
        <w:spacing w:line="480" w:lineRule="auto"/>
        <w:rPr>
          <w:rFonts w:ascii="Arial" w:hAnsi="Arial" w:cs="David"/>
          <w:i/>
          <w:iCs/>
          <w:color w:val="000000"/>
          <w:rtl/>
        </w:rPr>
      </w:pPr>
      <w:r w:rsidRPr="005136FC">
        <w:rPr>
          <w:rFonts w:ascii="Arial" w:hAnsi="Arial" w:cs="David"/>
          <w:i/>
          <w:iCs/>
          <w:color w:val="000000"/>
          <w:rtl/>
        </w:rPr>
        <w:t xml:space="preserve">מדינת ישראל, בהיותה מדינה יהודית, היא מקרה פרטי של מדינת הלאום המודרנית. </w:t>
      </w:r>
    </w:p>
    <w:p w:rsidR="0098356C" w:rsidRPr="005136FC" w:rsidRDefault="0098356C" w:rsidP="0098356C">
      <w:pPr>
        <w:spacing w:line="480" w:lineRule="auto"/>
        <w:rPr>
          <w:rFonts w:ascii="Arial" w:hAnsi="Arial" w:cs="David"/>
          <w:i/>
          <w:iCs/>
          <w:color w:val="000000"/>
          <w:rtl/>
        </w:rPr>
      </w:pPr>
      <w:r w:rsidRPr="005136FC">
        <w:rPr>
          <w:rFonts w:ascii="Arial" w:hAnsi="Arial" w:cs="David"/>
          <w:i/>
          <w:iCs/>
          <w:color w:val="000000"/>
          <w:rtl/>
        </w:rPr>
        <w:t>מאפייניה וערכיה נגזרים מהגדרתה כיהודית ודמוקרטית.</w:t>
      </w:r>
    </w:p>
    <w:p w:rsidR="0098356C" w:rsidRPr="00A74C77" w:rsidRDefault="00A74C77" w:rsidP="00584476">
      <w:pPr>
        <w:spacing w:line="480" w:lineRule="auto"/>
        <w:rPr>
          <w:rFonts w:ascii="Arial" w:hAnsi="Arial" w:cs="David"/>
          <w:color w:val="000000"/>
          <w:rtl/>
        </w:rPr>
      </w:pPr>
      <w:r w:rsidRPr="00A74C77">
        <w:rPr>
          <w:rFonts w:ascii="Arial" w:hAnsi="Arial" w:cs="David" w:hint="cs"/>
          <w:color w:val="000000"/>
          <w:rtl/>
        </w:rPr>
        <w:t>4</w:t>
      </w:r>
      <w:r w:rsidR="0098356C" w:rsidRPr="00A74C77">
        <w:rPr>
          <w:rFonts w:ascii="Arial" w:hAnsi="Arial" w:cs="David" w:hint="cs"/>
          <w:color w:val="000000"/>
          <w:rtl/>
        </w:rPr>
        <w:t>.</w:t>
      </w:r>
      <w:r w:rsidR="0098356C" w:rsidRPr="00A74C77">
        <w:rPr>
          <w:rFonts w:ascii="Arial" w:hAnsi="Arial" w:cs="David"/>
          <w:color w:val="000000"/>
          <w:rtl/>
        </w:rPr>
        <w:t xml:space="preserve"> המאפיינים היהודיים של המדינה</w:t>
      </w:r>
      <w:r w:rsidR="00F96389" w:rsidRPr="00A74C77">
        <w:rPr>
          <w:rFonts w:ascii="Arial" w:hAnsi="Arial" w:cs="David" w:hint="cs"/>
          <w:color w:val="000000"/>
          <w:rtl/>
        </w:rPr>
        <w:t>:</w:t>
      </w:r>
    </w:p>
    <w:p w:rsidR="0098356C" w:rsidRPr="005136FC" w:rsidRDefault="00F96389" w:rsidP="00F96389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א.</w:t>
      </w:r>
      <w:r w:rsidRPr="005136FC">
        <w:rPr>
          <w:rFonts w:ascii="Arial" w:hAnsi="Arial" w:cs="David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היבט משפטי-נורמטיבי</w:t>
      </w:r>
      <w:r w:rsidR="002D138A" w:rsidRPr="005136FC">
        <w:rPr>
          <w:rFonts w:ascii="Arial" w:hAnsi="Arial" w:cs="David"/>
          <w:color w:val="000000"/>
          <w:rtl/>
        </w:rPr>
        <w:t>:</w:t>
      </w:r>
    </w:p>
    <w:p w:rsidR="0098356C" w:rsidRDefault="0098356C" w:rsidP="00680245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lastRenderedPageBreak/>
        <w:t>המ</w:t>
      </w:r>
      <w:r w:rsidR="003A2DB4" w:rsidRPr="005136FC">
        <w:rPr>
          <w:rFonts w:ascii="Arial" w:hAnsi="Arial" w:cs="David" w:hint="cs"/>
          <w:color w:val="000000"/>
          <w:rtl/>
        </w:rPr>
        <w:t>צב המשפטי המחייב</w:t>
      </w:r>
      <w:r w:rsidR="004A2441" w:rsidRPr="005136FC">
        <w:rPr>
          <w:rStyle w:val="a6"/>
          <w:rFonts w:ascii="Arial" w:hAnsi="Arial" w:cs="David"/>
          <w:color w:val="000000"/>
          <w:rtl/>
        </w:rPr>
        <w:footnoteReference w:id="6"/>
      </w:r>
      <w:r w:rsidR="003A2DB4" w:rsidRPr="005136FC">
        <w:rPr>
          <w:rFonts w:ascii="Arial" w:hAnsi="Arial" w:cs="David" w:hint="cs"/>
          <w:color w:val="000000"/>
          <w:rtl/>
        </w:rPr>
        <w:t xml:space="preserve">: </w:t>
      </w:r>
      <w:r w:rsidRPr="005136FC">
        <w:rPr>
          <w:rFonts w:ascii="Arial" w:hAnsi="Arial" w:cs="David" w:hint="cs"/>
          <w:color w:val="000000"/>
          <w:rtl/>
        </w:rPr>
        <w:t>חו</w:t>
      </w:r>
      <w:r w:rsidRPr="005136FC">
        <w:rPr>
          <w:rFonts w:ascii="Arial" w:hAnsi="Arial" w:cs="David"/>
          <w:color w:val="000000"/>
          <w:rtl/>
        </w:rPr>
        <w:t xml:space="preserve">ק השבות, </w:t>
      </w:r>
      <w:r w:rsidRPr="005136FC">
        <w:rPr>
          <w:rFonts w:ascii="Arial" w:hAnsi="Arial" w:cs="David" w:hint="cs"/>
          <w:color w:val="000000"/>
          <w:rtl/>
        </w:rPr>
        <w:t>חוק האזרחות</w:t>
      </w:r>
      <w:r w:rsidR="002C6F18" w:rsidRPr="005136FC">
        <w:rPr>
          <w:rFonts w:ascii="Arial" w:hAnsi="Arial" w:cs="David" w:hint="cs"/>
          <w:color w:val="000000"/>
          <w:rtl/>
        </w:rPr>
        <w:t xml:space="preserve">. </w:t>
      </w:r>
      <w:r w:rsidR="0011018A" w:rsidRPr="005136FC">
        <w:rPr>
          <w:rFonts w:ascii="Arial" w:hAnsi="Arial" w:cs="David" w:hint="cs"/>
          <w:color w:val="000000"/>
          <w:rtl/>
        </w:rPr>
        <w:t xml:space="preserve">חוק יסוד מקרקעי ישראל, </w:t>
      </w:r>
      <w:r w:rsidRPr="005136FC">
        <w:rPr>
          <w:rFonts w:ascii="Arial" w:hAnsi="Arial" w:cs="David" w:hint="cs"/>
          <w:color w:val="000000"/>
          <w:rtl/>
        </w:rPr>
        <w:t xml:space="preserve">חוק חינוך ממלכתי </w:t>
      </w:r>
      <w:r w:rsidR="00680245" w:rsidRPr="005136FC">
        <w:rPr>
          <w:rFonts w:ascii="Arial" w:hAnsi="Arial" w:cs="David" w:hint="cs"/>
          <w:color w:val="000000"/>
          <w:rtl/>
        </w:rPr>
        <w:t>(</w:t>
      </w:r>
      <w:r w:rsidRPr="005136FC">
        <w:rPr>
          <w:rFonts w:ascii="Arial" w:hAnsi="Arial" w:cs="David" w:hint="cs"/>
          <w:color w:val="000000"/>
          <w:rtl/>
        </w:rPr>
        <w:t>מטרות החינוך</w:t>
      </w:r>
      <w:r w:rsidR="00680245" w:rsidRPr="005136FC">
        <w:rPr>
          <w:rFonts w:ascii="Arial" w:hAnsi="Arial" w:cs="David" w:hint="cs"/>
          <w:color w:val="000000"/>
          <w:rtl/>
        </w:rPr>
        <w:t>)</w:t>
      </w:r>
      <w:r w:rsidRPr="005136FC">
        <w:rPr>
          <w:rFonts w:ascii="Arial" w:hAnsi="Arial" w:cs="David" w:hint="cs"/>
          <w:color w:val="000000"/>
          <w:rtl/>
        </w:rPr>
        <w:t xml:space="preserve">, חוק שעות עבודה ומנוחה, </w:t>
      </w:r>
      <w:r w:rsidR="0011018A" w:rsidRPr="005136FC">
        <w:rPr>
          <w:rFonts w:ascii="Arial" w:hAnsi="Arial" w:cs="David"/>
          <w:color w:val="000000"/>
          <w:rtl/>
        </w:rPr>
        <w:t>חוק יסודות המשפט</w:t>
      </w:r>
      <w:r w:rsidR="00680245" w:rsidRPr="005136FC">
        <w:rPr>
          <w:rFonts w:ascii="Arial" w:hAnsi="Arial" w:cs="David" w:hint="cs"/>
          <w:color w:val="000000"/>
          <w:rtl/>
        </w:rPr>
        <w:t xml:space="preserve"> (המשפט העברי)</w:t>
      </w:r>
      <w:r w:rsidR="0011018A" w:rsidRPr="005136FC">
        <w:rPr>
          <w:rFonts w:ascii="Arial" w:hAnsi="Arial" w:cs="David" w:hint="cs"/>
          <w:color w:val="000000"/>
          <w:rtl/>
        </w:rPr>
        <w:t>,</w:t>
      </w:r>
      <w:r w:rsidR="0011018A" w:rsidRPr="005136FC">
        <w:rPr>
          <w:rFonts w:ascii="Arial" w:hAnsi="Arial" w:cs="David"/>
          <w:color w:val="000000"/>
          <w:rtl/>
        </w:rPr>
        <w:t xml:space="preserve"> חוק איסור גידול חזיר, </w:t>
      </w:r>
      <w:r w:rsidRPr="005136FC">
        <w:rPr>
          <w:rFonts w:ascii="Arial" w:hAnsi="Arial" w:cs="David" w:hint="cs"/>
          <w:color w:val="000000"/>
          <w:rtl/>
        </w:rPr>
        <w:t xml:space="preserve">חוק חג המצות, </w:t>
      </w:r>
      <w:r w:rsidR="0011018A" w:rsidRPr="005136FC">
        <w:rPr>
          <w:rFonts w:ascii="Arial" w:hAnsi="Arial" w:cs="David"/>
          <w:color w:val="000000"/>
          <w:rtl/>
        </w:rPr>
        <w:t>חוק יום הז</w:t>
      </w:r>
      <w:r w:rsidR="0011018A" w:rsidRPr="005136FC">
        <w:rPr>
          <w:rFonts w:ascii="Arial" w:hAnsi="Arial" w:cs="David" w:hint="cs"/>
          <w:color w:val="000000"/>
          <w:rtl/>
        </w:rPr>
        <w:t>י</w:t>
      </w:r>
      <w:r w:rsidR="0011018A" w:rsidRPr="005136FC">
        <w:rPr>
          <w:rFonts w:ascii="Arial" w:hAnsi="Arial" w:cs="David"/>
          <w:color w:val="000000"/>
          <w:rtl/>
        </w:rPr>
        <w:t xml:space="preserve">כרון לשואה ולגבורה, </w:t>
      </w:r>
      <w:r w:rsidRPr="005136FC">
        <w:rPr>
          <w:rFonts w:ascii="Arial" w:hAnsi="Arial" w:cs="David" w:hint="cs"/>
          <w:color w:val="000000"/>
          <w:rtl/>
        </w:rPr>
        <w:t>החוק לעשיית דין בנאצים ובעוזריהם, חוק רשות השידור.</w:t>
      </w:r>
      <w:r w:rsidR="002C6F18" w:rsidRPr="005136FC">
        <w:rPr>
          <w:rFonts w:ascii="Arial" w:hAnsi="Arial" w:cs="David" w:hint="cs"/>
          <w:color w:val="000000"/>
          <w:rtl/>
        </w:rPr>
        <w:t xml:space="preserve"> </w:t>
      </w:r>
    </w:p>
    <w:p w:rsidR="0098356C" w:rsidRPr="005136FC" w:rsidRDefault="00F96389" w:rsidP="0098356C">
      <w:pPr>
        <w:spacing w:line="480" w:lineRule="auto"/>
        <w:rPr>
          <w:rFonts w:cs="David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ב. </w:t>
      </w:r>
      <w:r w:rsidR="0098356C" w:rsidRPr="005136FC">
        <w:rPr>
          <w:rFonts w:ascii="Arial" w:hAnsi="Arial" w:cs="David"/>
          <w:color w:val="000000"/>
          <w:rtl/>
        </w:rPr>
        <w:t>הסדר הסטטוס קוו.</w:t>
      </w:r>
    </w:p>
    <w:p w:rsidR="0066191A" w:rsidRPr="005136FC" w:rsidRDefault="00F96389" w:rsidP="0066191A">
      <w:pPr>
        <w:spacing w:line="480" w:lineRule="auto"/>
        <w:ind w:right="108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ג. </w:t>
      </w:r>
      <w:r w:rsidR="0066191A" w:rsidRPr="005136FC">
        <w:rPr>
          <w:rFonts w:ascii="Arial" w:hAnsi="Arial" w:cs="David" w:hint="cs"/>
          <w:color w:val="000000"/>
          <w:rtl/>
        </w:rPr>
        <w:t>המרחב הציבורי</w:t>
      </w:r>
      <w:r w:rsidR="0098356C" w:rsidRPr="005136FC">
        <w:rPr>
          <w:rFonts w:ascii="Arial" w:hAnsi="Arial" w:cs="David"/>
          <w:color w:val="000000"/>
          <w:rtl/>
        </w:rPr>
        <w:t>:</w:t>
      </w:r>
      <w:r w:rsidR="0098356C" w:rsidRPr="005136FC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מעמדה של השפה העברית כשפה הרשמית,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ו</w:t>
      </w:r>
      <w:r w:rsidR="0098356C" w:rsidRPr="005136FC">
        <w:rPr>
          <w:rFonts w:ascii="Arial" w:hAnsi="Arial" w:cs="David" w:hint="cs"/>
          <w:color w:val="000000"/>
          <w:rtl/>
        </w:rPr>
        <w:t>סמלי המדינה (</w:t>
      </w:r>
      <w:r w:rsidR="0098356C" w:rsidRPr="005136FC">
        <w:rPr>
          <w:rFonts w:ascii="Arial" w:hAnsi="Arial" w:cs="David"/>
          <w:color w:val="000000"/>
          <w:rtl/>
        </w:rPr>
        <w:t>סמל, דגל, המנון</w:t>
      </w:r>
      <w:r w:rsidR="0098356C" w:rsidRPr="005136FC">
        <w:rPr>
          <w:rFonts w:ascii="Arial" w:hAnsi="Arial" w:cs="David" w:hint="cs"/>
          <w:color w:val="000000"/>
          <w:rtl/>
        </w:rPr>
        <w:t>).</w:t>
      </w:r>
    </w:p>
    <w:p w:rsidR="0066191A" w:rsidRPr="005136FC" w:rsidRDefault="009C39AD" w:rsidP="004A2441">
      <w:pPr>
        <w:spacing w:line="480" w:lineRule="auto"/>
        <w:rPr>
          <w:rFonts w:cs="David"/>
          <w:rtl/>
        </w:rPr>
      </w:pPr>
      <w:r w:rsidRPr="005136FC">
        <w:rPr>
          <w:rFonts w:cs="David" w:hint="cs"/>
          <w:rtl/>
        </w:rPr>
        <w:t>ד</w:t>
      </w:r>
      <w:r w:rsidR="0066191A" w:rsidRPr="005136FC">
        <w:rPr>
          <w:rFonts w:cs="David" w:hint="cs"/>
          <w:rtl/>
        </w:rPr>
        <w:t xml:space="preserve">. </w:t>
      </w:r>
      <w:r w:rsidR="0066191A" w:rsidRPr="005136FC">
        <w:rPr>
          <w:rFonts w:cs="David"/>
          <w:rtl/>
        </w:rPr>
        <w:t>בין הציבורי לפרטי</w:t>
      </w:r>
      <w:r w:rsidR="004A2441" w:rsidRPr="005136FC">
        <w:rPr>
          <w:rStyle w:val="a6"/>
          <w:rFonts w:cs="David"/>
          <w:rtl/>
        </w:rPr>
        <w:footnoteReference w:id="7"/>
      </w:r>
      <w:r w:rsidR="00661AA6" w:rsidRPr="005136FC">
        <w:rPr>
          <w:rFonts w:cs="David" w:hint="cs"/>
          <w:rtl/>
        </w:rPr>
        <w:t>:</w:t>
      </w:r>
      <w:r w:rsidR="0066191A" w:rsidRPr="005136FC">
        <w:rPr>
          <w:rFonts w:cs="David"/>
          <w:rtl/>
        </w:rPr>
        <w:t xml:space="preserve"> ימי המנוחה, נישואין וגירושין, </w:t>
      </w:r>
      <w:r w:rsidR="001069E4" w:rsidRPr="005136FC">
        <w:rPr>
          <w:rFonts w:cs="David"/>
          <w:rtl/>
        </w:rPr>
        <w:t>גיור</w:t>
      </w:r>
      <w:r w:rsidR="001069E4" w:rsidRPr="005136FC">
        <w:rPr>
          <w:rFonts w:cs="David" w:hint="cs"/>
          <w:rtl/>
        </w:rPr>
        <w:t>.</w:t>
      </w:r>
      <w:r w:rsidR="004A2441" w:rsidRPr="005136FC">
        <w:rPr>
          <w:rFonts w:ascii="Arial" w:hAnsi="Arial" w:cs="David" w:hint="cs"/>
          <w:b/>
          <w:bCs/>
          <w:color w:val="FF0000"/>
          <w:sz w:val="18"/>
          <w:szCs w:val="18"/>
          <w:rtl/>
        </w:rPr>
        <w:t xml:space="preserve"> </w:t>
      </w:r>
    </w:p>
    <w:p w:rsidR="0098356C" w:rsidRPr="005136FC" w:rsidRDefault="0098356C" w:rsidP="004A2441">
      <w:pPr>
        <w:spacing w:line="480" w:lineRule="auto"/>
        <w:ind w:right="1080"/>
        <w:rPr>
          <w:rFonts w:ascii="Arial" w:hAnsi="Arial" w:cs="David"/>
          <w:color w:val="000000"/>
          <w:sz w:val="20"/>
          <w:szCs w:val="20"/>
          <w:rtl/>
        </w:rPr>
      </w:pPr>
      <w:r w:rsidRPr="005136FC">
        <w:rPr>
          <w:rFonts w:ascii="Arial" w:hAnsi="Arial" w:cs="David" w:hint="cs"/>
          <w:color w:val="000000"/>
          <w:sz w:val="20"/>
          <w:szCs w:val="20"/>
          <w:rtl/>
        </w:rPr>
        <w:t xml:space="preserve">נושא זה קשור לנושא השסע הדתי מומלץ להיעזר בו במהלך הלמידה (למשל: </w:t>
      </w:r>
      <w:r w:rsidRPr="005136FC">
        <w:rPr>
          <w:rFonts w:cs="David" w:hint="cs"/>
          <w:sz w:val="20"/>
          <w:szCs w:val="20"/>
          <w:rtl/>
        </w:rPr>
        <w:t>ישראל- מדינה יהודית ודמוקרטית- פרק 13- עמ' 145)</w:t>
      </w:r>
      <w:r w:rsidRPr="005136FC">
        <w:rPr>
          <w:rFonts w:ascii="Arial" w:hAnsi="Arial" w:cs="David" w:hint="cs"/>
          <w:color w:val="000000"/>
          <w:sz w:val="20"/>
          <w:szCs w:val="20"/>
          <w:rtl/>
        </w:rPr>
        <w:t>.</w:t>
      </w:r>
      <w:r w:rsidR="004A2441" w:rsidRPr="005136FC">
        <w:rPr>
          <w:rFonts w:ascii="Arial" w:hAnsi="Arial" w:cs="David" w:hint="cs"/>
          <w:b/>
          <w:bCs/>
          <w:color w:val="FF0000"/>
          <w:sz w:val="20"/>
          <w:szCs w:val="20"/>
          <w:rtl/>
        </w:rPr>
        <w:t xml:space="preserve">  </w:t>
      </w:r>
    </w:p>
    <w:p w:rsidR="0098356C" w:rsidRPr="005136FC" w:rsidRDefault="00A74C77" w:rsidP="0064172C">
      <w:pPr>
        <w:spacing w:line="480" w:lineRule="auto"/>
        <w:ind w:right="1080"/>
        <w:rPr>
          <w:rFonts w:ascii="Arial" w:hAnsi="Arial" w:cs="David"/>
          <w:color w:val="000000"/>
          <w:sz w:val="18"/>
          <w:szCs w:val="18"/>
          <w:rtl/>
        </w:rPr>
      </w:pPr>
      <w:r>
        <w:rPr>
          <w:rFonts w:ascii="Arial" w:hAnsi="Arial" w:cs="David" w:hint="cs"/>
          <w:color w:val="000000"/>
          <w:rtl/>
        </w:rPr>
        <w:t>5</w:t>
      </w:r>
      <w:r w:rsidR="0098356C" w:rsidRPr="005136FC">
        <w:rPr>
          <w:rFonts w:ascii="Arial" w:hAnsi="Arial" w:cs="David" w:hint="cs"/>
          <w:color w:val="000000"/>
          <w:rtl/>
        </w:rPr>
        <w:t xml:space="preserve">. </w:t>
      </w:r>
      <w:r w:rsidR="0098356C" w:rsidRPr="005136FC">
        <w:rPr>
          <w:rFonts w:ascii="Arial" w:hAnsi="Arial" w:cs="David" w:hint="eastAsia"/>
          <w:color w:val="000000"/>
          <w:rtl/>
        </w:rPr>
        <w:t>מדינת</w:t>
      </w:r>
      <w:r w:rsidR="0098356C" w:rsidRPr="005136FC">
        <w:rPr>
          <w:rFonts w:ascii="Arial" w:hAnsi="Arial" w:cs="David"/>
          <w:color w:val="000000"/>
          <w:rtl/>
        </w:rPr>
        <w:t xml:space="preserve"> </w:t>
      </w:r>
      <w:r w:rsidR="0098356C" w:rsidRPr="005136FC">
        <w:rPr>
          <w:rFonts w:ascii="Arial" w:hAnsi="Arial" w:cs="David" w:hint="eastAsia"/>
          <w:color w:val="000000"/>
          <w:rtl/>
        </w:rPr>
        <w:t>ישראל</w:t>
      </w:r>
      <w:r w:rsidR="0098356C" w:rsidRPr="005136FC">
        <w:rPr>
          <w:rFonts w:ascii="Arial" w:hAnsi="Arial" w:cs="David"/>
          <w:color w:val="000000"/>
          <w:rtl/>
        </w:rPr>
        <w:t xml:space="preserve"> </w:t>
      </w:r>
      <w:r w:rsidR="0098356C" w:rsidRPr="005136FC">
        <w:rPr>
          <w:rFonts w:ascii="Arial" w:hAnsi="Arial" w:cs="David" w:hint="eastAsia"/>
          <w:color w:val="000000"/>
          <w:rtl/>
        </w:rPr>
        <w:t>והעם</w:t>
      </w:r>
      <w:r w:rsidR="0098356C" w:rsidRPr="005136FC">
        <w:rPr>
          <w:rFonts w:ascii="Arial" w:hAnsi="Arial" w:cs="David"/>
          <w:color w:val="000000"/>
          <w:rtl/>
        </w:rPr>
        <w:t xml:space="preserve"> </w:t>
      </w:r>
      <w:r w:rsidR="0098356C" w:rsidRPr="005136FC">
        <w:rPr>
          <w:rFonts w:ascii="Arial" w:hAnsi="Arial" w:cs="David" w:hint="eastAsia"/>
          <w:color w:val="000000"/>
          <w:rtl/>
        </w:rPr>
        <w:t>היהודי</w:t>
      </w:r>
      <w:r w:rsidR="0098356C" w:rsidRPr="005136FC">
        <w:rPr>
          <w:rFonts w:ascii="Arial" w:hAnsi="Arial" w:cs="David"/>
          <w:color w:val="000000"/>
          <w:rtl/>
        </w:rPr>
        <w:t xml:space="preserve"> בתפוצות</w:t>
      </w:r>
      <w:r w:rsidR="0098356C" w:rsidRPr="005136FC">
        <w:rPr>
          <w:rFonts w:ascii="Arial" w:hAnsi="Arial" w:cs="David" w:hint="cs"/>
          <w:color w:val="000000"/>
          <w:rtl/>
        </w:rPr>
        <w:t xml:space="preserve">: </w:t>
      </w:r>
      <w:r w:rsidR="002F0871" w:rsidRPr="00032DF0">
        <w:rPr>
          <w:rFonts w:cs="David"/>
          <w:rtl/>
        </w:rPr>
        <w:t>האחריות והמחויבות ההדדית של מדינת ישראל והעם היהודי בתפוצות</w:t>
      </w:r>
      <w:r w:rsidR="002F0871" w:rsidRPr="00032DF0">
        <w:rPr>
          <w:rFonts w:cs="David" w:hint="cs"/>
          <w:rtl/>
        </w:rPr>
        <w:t xml:space="preserve"> (תמיכה וסיוע של יהדות התפוצות בישראל; מחויבות ישראל לעליה ולהגנה על יהודים בעולם) 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3129E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(ת"ל בספר עמ</w:t>
      </w:r>
      <w:r w:rsidR="0098356C" w:rsidRPr="0064172C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' 4</w:t>
      </w:r>
      <w:r w:rsidR="0064172C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4</w:t>
      </w:r>
      <w:r w:rsidR="0098356C" w:rsidRPr="0064172C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-</w:t>
      </w:r>
      <w:r w:rsidR="0053129E" w:rsidRPr="0064172C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54</w:t>
      </w:r>
      <w:r w:rsidR="0098356C" w:rsidRPr="0064172C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 xml:space="preserve"> </w:t>
      </w:r>
      <w:r w:rsidR="0064172C" w:rsidRPr="0064172C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ובחוברת המעדכנת ע</w:t>
      </w:r>
      <w:r w:rsidR="0064172C" w:rsidRPr="00A84335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מ' 89-90</w:t>
      </w:r>
      <w:r w:rsidR="0064172C">
        <w:rPr>
          <w:rFonts w:ascii="Arial" w:hAnsi="Arial" w:cs="David" w:hint="cs"/>
          <w:b/>
          <w:bCs/>
          <w:color w:val="000000"/>
          <w:sz w:val="18"/>
          <w:szCs w:val="18"/>
          <w:rtl/>
        </w:rPr>
        <w:t xml:space="preserve"> </w:t>
      </w:r>
      <w:r w:rsidR="0098356C" w:rsidRPr="00017B12">
        <w:rPr>
          <w:rFonts w:ascii="Arial" w:hAnsi="Arial" w:cs="David" w:hint="cs"/>
          <w:b/>
          <w:bCs/>
          <w:color w:val="000000"/>
          <w:sz w:val="18"/>
          <w:szCs w:val="18"/>
          <w:rtl/>
        </w:rPr>
        <w:t>או</w:t>
      </w:r>
      <w:r w:rsidR="0098356C" w:rsidRPr="00017B12">
        <w:rPr>
          <w:rFonts w:ascii="Arial" w:hAnsi="Arial" w:cs="David" w:hint="cs"/>
          <w:color w:val="000000"/>
          <w:sz w:val="18"/>
          <w:szCs w:val="18"/>
          <w:rtl/>
        </w:rPr>
        <w:t xml:space="preserve"> </w:t>
      </w:r>
      <w:r w:rsidR="0098356C" w:rsidRPr="00017B12">
        <w:rPr>
          <w:rFonts w:cs="David" w:hint="cs"/>
          <w:sz w:val="18"/>
          <w:szCs w:val="18"/>
          <w:rtl/>
        </w:rPr>
        <w:t>ישראל- מדינה יהודית ודמוקרטית</w:t>
      </w:r>
      <w:r w:rsidR="0098356C" w:rsidRPr="00017B12">
        <w:rPr>
          <w:rFonts w:ascii="Arial" w:hAnsi="Arial" w:cs="David" w:hint="cs"/>
          <w:color w:val="000000"/>
          <w:sz w:val="18"/>
          <w:szCs w:val="18"/>
          <w:rtl/>
        </w:rPr>
        <w:t xml:space="preserve"> מתוך פרק 10- יחסי מדינת ישראל והתפוצות- עמ' 100-102</w:t>
      </w:r>
      <w:r w:rsidR="0098356C" w:rsidRPr="00017B12">
        <w:rPr>
          <w:rFonts w:cs="David" w:hint="cs"/>
          <w:b/>
          <w:bCs/>
          <w:sz w:val="18"/>
          <w:szCs w:val="18"/>
          <w:shd w:val="clear" w:color="auto" w:fill="FFFFFF"/>
          <w:rtl/>
        </w:rPr>
        <w:t xml:space="preserve"> או</w:t>
      </w:r>
      <w:r w:rsidR="0098356C" w:rsidRPr="00017B12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</w:t>
      </w:r>
      <w:r w:rsidR="0098356C" w:rsidRPr="00017B12">
        <w:rPr>
          <w:rFonts w:ascii="Arial" w:hAnsi="Arial" w:cs="David" w:hint="cs"/>
          <w:color w:val="000000"/>
          <w:sz w:val="18"/>
          <w:szCs w:val="18"/>
          <w:rtl/>
        </w:rPr>
        <w:t>).</w:t>
      </w:r>
      <w:r w:rsidR="009739EB">
        <w:rPr>
          <w:rFonts w:ascii="Arial" w:hAnsi="Arial" w:cs="David" w:hint="cs"/>
          <w:color w:val="000000"/>
          <w:sz w:val="18"/>
          <w:szCs w:val="18"/>
          <w:rtl/>
        </w:rPr>
        <w:t xml:space="preserve"> </w:t>
      </w:r>
    </w:p>
    <w:p w:rsidR="0098356C" w:rsidRPr="005136FC" w:rsidRDefault="00A74C77" w:rsidP="0064172C">
      <w:pPr>
        <w:spacing w:line="480" w:lineRule="auto"/>
        <w:ind w:right="1080"/>
        <w:rPr>
          <w:rFonts w:cs="David"/>
          <w:rtl/>
        </w:rPr>
      </w:pPr>
      <w:r>
        <w:rPr>
          <w:rFonts w:ascii="Arial" w:hAnsi="Arial" w:cs="David" w:hint="cs"/>
          <w:color w:val="000000"/>
          <w:rtl/>
        </w:rPr>
        <w:t>6</w:t>
      </w:r>
      <w:r w:rsidR="00B51F54" w:rsidRPr="005136FC">
        <w:rPr>
          <w:rFonts w:ascii="Arial" w:hAnsi="Arial" w:cs="David" w:hint="cs"/>
          <w:color w:val="000000"/>
          <w:rtl/>
        </w:rPr>
        <w:t xml:space="preserve"> </w:t>
      </w:r>
      <w:r w:rsidR="00B51F54" w:rsidRPr="005136FC">
        <w:rPr>
          <w:rFonts w:ascii="Arial" w:hAnsi="Arial" w:cs="David"/>
          <w:b/>
          <w:bCs/>
          <w:color w:val="000000"/>
          <w:rtl/>
        </w:rPr>
        <w:t xml:space="preserve">. </w:t>
      </w:r>
      <w:r w:rsidR="0098356C" w:rsidRPr="005136FC">
        <w:rPr>
          <w:rFonts w:ascii="Arial" w:hAnsi="Arial" w:cs="David" w:hint="cs"/>
          <w:color w:val="000000"/>
          <w:rtl/>
        </w:rPr>
        <w:t>המיעוטים בישראל</w:t>
      </w:r>
      <w:r w:rsidR="0098356C" w:rsidRPr="005136FC">
        <w:rPr>
          <w:rFonts w:ascii="Arial" w:hAnsi="Arial" w:cs="David" w:hint="cs"/>
          <w:b/>
          <w:bCs/>
          <w:color w:val="000000"/>
          <w:rtl/>
        </w:rPr>
        <w:t xml:space="preserve">: </w:t>
      </w:r>
      <w:r w:rsidR="0098356C" w:rsidRPr="005136FC">
        <w:rPr>
          <w:rFonts w:cs="David" w:hint="cs"/>
          <w:rtl/>
        </w:rPr>
        <w:t xml:space="preserve">המיעוטים בהכרזת העצמאות, </w:t>
      </w:r>
      <w:r w:rsidR="0098356C" w:rsidRPr="00A84335">
        <w:rPr>
          <w:rFonts w:cs="David" w:hint="cs"/>
          <w:strike/>
          <w:highlight w:val="cyan"/>
          <w:rtl/>
        </w:rPr>
        <w:t xml:space="preserve">ביטוי במרחב הציבורי- המוסדי לתחומי השפה </w:t>
      </w:r>
      <w:r w:rsidR="00180676" w:rsidRPr="00A84335">
        <w:rPr>
          <w:rFonts w:cs="David" w:hint="cs"/>
          <w:strike/>
          <w:highlight w:val="cyan"/>
          <w:rtl/>
        </w:rPr>
        <w:t>ה</w:t>
      </w:r>
      <w:r w:rsidR="0098356C" w:rsidRPr="00A84335">
        <w:rPr>
          <w:rFonts w:cs="David" w:hint="cs"/>
          <w:strike/>
          <w:highlight w:val="cyan"/>
          <w:rtl/>
        </w:rPr>
        <w:t xml:space="preserve">חינוך והדת. </w:t>
      </w:r>
      <w:r w:rsidR="0098356C" w:rsidRPr="00A84335">
        <w:rPr>
          <w:rFonts w:cs="David" w:hint="cs"/>
          <w:strike/>
          <w:sz w:val="18"/>
          <w:szCs w:val="18"/>
          <w:highlight w:val="cyan"/>
          <w:rtl/>
        </w:rPr>
        <w:t>(ישראל- מדינה יהודית ודמוקרטית</w:t>
      </w:r>
      <w:r w:rsidR="0098356C" w:rsidRPr="00A84335">
        <w:rPr>
          <w:rFonts w:cs="David" w:hint="cs"/>
          <w:strike/>
          <w:sz w:val="18"/>
          <w:szCs w:val="18"/>
          <w:highlight w:val="cyan"/>
          <w:shd w:val="clear" w:color="auto" w:fill="FFFFFF"/>
          <w:rtl/>
        </w:rPr>
        <w:t xml:space="preserve"> </w:t>
      </w:r>
      <w:r w:rsidR="00226F59" w:rsidRPr="00A84335">
        <w:rPr>
          <w:rFonts w:cs="David" w:hint="cs"/>
          <w:strike/>
          <w:sz w:val="18"/>
          <w:szCs w:val="18"/>
          <w:highlight w:val="cyan"/>
          <w:shd w:val="clear" w:color="auto" w:fill="FFFFFF"/>
          <w:rtl/>
        </w:rPr>
        <w:t xml:space="preserve">122-123 </w:t>
      </w:r>
      <w:r w:rsidR="0098356C" w:rsidRPr="00A84335">
        <w:rPr>
          <w:rFonts w:cs="David" w:hint="cs"/>
          <w:b/>
          <w:bCs/>
          <w:strike/>
          <w:sz w:val="18"/>
          <w:szCs w:val="18"/>
          <w:highlight w:val="cyan"/>
          <w:shd w:val="clear" w:color="auto" w:fill="FFFFFF"/>
          <w:rtl/>
        </w:rPr>
        <w:t>או</w:t>
      </w:r>
      <w:r w:rsidR="0098356C" w:rsidRPr="00A84335">
        <w:rPr>
          <w:rFonts w:cs="David" w:hint="cs"/>
          <w:strike/>
          <w:sz w:val="18"/>
          <w:szCs w:val="18"/>
          <w:highlight w:val="cyan"/>
          <w:shd w:val="clear" w:color="auto" w:fill="FFFFFF"/>
          <w:rtl/>
        </w:rPr>
        <w:t xml:space="preserve"> משטר ופוליטיקה בישראל: יסודות האזרחות</w:t>
      </w:r>
      <w:r w:rsidR="0098356C" w:rsidRPr="00A84335">
        <w:rPr>
          <w:rFonts w:cs="David" w:hint="cs"/>
          <w:strike/>
          <w:sz w:val="18"/>
          <w:szCs w:val="18"/>
          <w:highlight w:val="cyan"/>
          <w:rtl/>
        </w:rPr>
        <w:t>).</w:t>
      </w:r>
      <w:r w:rsidR="0098356C" w:rsidRPr="005136FC">
        <w:rPr>
          <w:rFonts w:cs="David" w:hint="cs"/>
          <w:rtl/>
        </w:rPr>
        <w:t xml:space="preserve"> </w:t>
      </w:r>
      <w:r w:rsidR="00087931">
        <w:rPr>
          <w:rStyle w:val="a6"/>
          <w:rtl/>
        </w:rPr>
        <w:footnoteReference w:id="8"/>
      </w:r>
    </w:p>
    <w:p w:rsidR="0098356C" w:rsidRPr="005136FC" w:rsidRDefault="00806320" w:rsidP="0098356C">
      <w:pPr>
        <w:spacing w:line="480" w:lineRule="auto"/>
        <w:ind w:right="1440"/>
        <w:rPr>
          <w:rFonts w:ascii="Arial" w:hAnsi="Arial" w:cs="David"/>
          <w:color w:val="000000"/>
          <w:rtl/>
        </w:rPr>
      </w:pPr>
      <w:r>
        <w:rPr>
          <w:rFonts w:ascii="Arial" w:hAnsi="Arial" w:cs="David" w:hint="cs"/>
          <w:color w:val="000000"/>
          <w:rtl/>
        </w:rPr>
        <w:t>7</w:t>
      </w:r>
      <w:r w:rsidR="0098356C" w:rsidRPr="005136FC">
        <w:rPr>
          <w:rFonts w:ascii="Arial" w:hAnsi="Arial" w:cs="David"/>
          <w:color w:val="000000"/>
          <w:rtl/>
        </w:rPr>
        <w:t>.</w:t>
      </w:r>
      <w:r w:rsidR="0098356C" w:rsidRPr="005136FC" w:rsidDel="0038714B">
        <w:rPr>
          <w:rFonts w:ascii="Arial" w:hAnsi="Arial" w:cs="David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החברה הישראלית:</w:t>
      </w:r>
    </w:p>
    <w:p w:rsidR="0098356C" w:rsidRPr="005136FC" w:rsidRDefault="0098356C" w:rsidP="0098356C">
      <w:pPr>
        <w:spacing w:line="480" w:lineRule="auto"/>
        <w:ind w:right="1440"/>
        <w:rPr>
          <w:rFonts w:ascii="Arial" w:hAnsi="Arial" w:cs="David"/>
          <w:color w:val="000000"/>
          <w:sz w:val="18"/>
          <w:szCs w:val="18"/>
          <w:rtl/>
        </w:rPr>
      </w:pPr>
      <w:r w:rsidRPr="005136FC">
        <w:rPr>
          <w:rFonts w:ascii="Arial" w:hAnsi="Arial" w:cs="David" w:hint="cs"/>
          <w:color w:val="000000"/>
          <w:sz w:val="18"/>
          <w:szCs w:val="18"/>
          <w:rtl/>
        </w:rPr>
        <w:t xml:space="preserve">(להיות אזרחים בישראל- עמ' 276-298 או </w:t>
      </w:r>
      <w:r w:rsidRPr="005136FC">
        <w:rPr>
          <w:rFonts w:cs="David" w:hint="cs"/>
          <w:sz w:val="18"/>
          <w:szCs w:val="18"/>
          <w:rtl/>
        </w:rPr>
        <w:t>ישראל- מדינה יהודית ודמוקרטית</w:t>
      </w:r>
      <w:r w:rsidRPr="005136FC">
        <w:rPr>
          <w:rFonts w:ascii="Arial" w:hAnsi="Arial" w:cs="David" w:hint="cs"/>
          <w:color w:val="000000"/>
          <w:sz w:val="18"/>
          <w:szCs w:val="18"/>
          <w:rtl/>
        </w:rPr>
        <w:t xml:space="preserve">- פרק 13 עד עמ' 144 </w:t>
      </w:r>
      <w:r w:rsidRPr="005136FC">
        <w:rPr>
          <w:rFonts w:cs="David" w:hint="cs"/>
          <w:b/>
          <w:bCs/>
          <w:sz w:val="18"/>
          <w:szCs w:val="18"/>
          <w:shd w:val="clear" w:color="auto" w:fill="FFFFFF"/>
          <w:rtl/>
        </w:rPr>
        <w:t>או</w:t>
      </w:r>
      <w:r w:rsidRPr="005136FC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</w:t>
      </w:r>
      <w:r w:rsidRPr="005136FC">
        <w:rPr>
          <w:rFonts w:ascii="Arial" w:hAnsi="Arial" w:cs="David" w:hint="cs"/>
          <w:color w:val="000000"/>
          <w:sz w:val="18"/>
          <w:szCs w:val="18"/>
          <w:rtl/>
        </w:rPr>
        <w:t>).</w:t>
      </w:r>
    </w:p>
    <w:p w:rsidR="0098356C" w:rsidRPr="005136FC" w:rsidRDefault="00F96389" w:rsidP="005D2338">
      <w:pPr>
        <w:spacing w:line="480" w:lineRule="auto"/>
        <w:ind w:right="-142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א</w:t>
      </w:r>
      <w:r w:rsidR="003A2DB4" w:rsidRPr="005136FC">
        <w:rPr>
          <w:rFonts w:ascii="Arial" w:hAnsi="Arial" w:cs="David" w:hint="cs"/>
          <w:b/>
          <w:bCs/>
          <w:color w:val="000000"/>
          <w:rtl/>
        </w:rPr>
        <w:t xml:space="preserve">. </w:t>
      </w:r>
      <w:r w:rsidRPr="005136FC">
        <w:rPr>
          <w:rFonts w:ascii="Arial" w:hAnsi="Arial" w:cs="David" w:hint="cs"/>
          <w:color w:val="000000"/>
          <w:rtl/>
        </w:rPr>
        <w:t>הצג</w:t>
      </w:r>
      <w:r w:rsidR="005D2338" w:rsidRPr="005136FC">
        <w:rPr>
          <w:rFonts w:ascii="Arial" w:hAnsi="Arial" w:cs="David" w:hint="cs"/>
          <w:color w:val="000000"/>
          <w:rtl/>
        </w:rPr>
        <w:t xml:space="preserve">ה כללית של </w:t>
      </w:r>
      <w:r w:rsidR="0098356C" w:rsidRPr="005136FC">
        <w:rPr>
          <w:rFonts w:ascii="Arial" w:hAnsi="Arial" w:cs="David" w:hint="cs"/>
          <w:color w:val="000000"/>
          <w:rtl/>
        </w:rPr>
        <w:t>השסעים בחברה הישראלית ואתגר החיים המשותפים</w:t>
      </w:r>
      <w:r w:rsidRPr="005136FC">
        <w:rPr>
          <w:rFonts w:ascii="Arial" w:hAnsi="Arial" w:cs="David" w:hint="cs"/>
          <w:color w:val="000000"/>
          <w:rtl/>
        </w:rPr>
        <w:t>.</w:t>
      </w:r>
      <w:r w:rsidR="005136FC">
        <w:rPr>
          <w:rStyle w:val="a6"/>
          <w:rFonts w:ascii="Arial" w:hAnsi="Arial"/>
          <w:color w:val="000000"/>
          <w:rtl/>
        </w:rPr>
        <w:footnoteReference w:id="9"/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</w:p>
    <w:p w:rsidR="009739EB" w:rsidRDefault="00F96389" w:rsidP="00017B12">
      <w:pPr>
        <w:spacing w:line="480" w:lineRule="auto"/>
        <w:ind w:right="284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ב. </w:t>
      </w:r>
      <w:r w:rsidR="00E62189">
        <w:rPr>
          <w:rFonts w:ascii="Arial" w:hAnsi="Arial" w:cs="David" w:hint="cs"/>
          <w:color w:val="000000"/>
          <w:rtl/>
        </w:rPr>
        <w:t>ה</w:t>
      </w:r>
      <w:r w:rsidR="0098356C" w:rsidRPr="005136FC">
        <w:rPr>
          <w:rFonts w:ascii="Arial" w:hAnsi="Arial" w:cs="David"/>
          <w:color w:val="000000"/>
          <w:rtl/>
        </w:rPr>
        <w:t>שסע הלאומי</w:t>
      </w:r>
      <w:r w:rsidR="009739EB">
        <w:rPr>
          <w:rFonts w:ascii="Arial" w:hAnsi="Arial" w:cs="David" w:hint="cs"/>
          <w:color w:val="000000"/>
          <w:rtl/>
        </w:rPr>
        <w:t>; הצגת</w:t>
      </w:r>
      <w:r w:rsidR="0098356C" w:rsidRPr="005136FC">
        <w:rPr>
          <w:rFonts w:ascii="Arial" w:hAnsi="Arial" w:cs="David" w:hint="cs"/>
          <w:color w:val="000000"/>
          <w:rtl/>
        </w:rPr>
        <w:t xml:space="preserve"> הקבוצות </w:t>
      </w:r>
      <w:r w:rsidR="005D2338" w:rsidRPr="005136FC">
        <w:rPr>
          <w:rFonts w:ascii="Arial" w:hAnsi="Arial" w:cs="David" w:hint="cs"/>
          <w:color w:val="000000"/>
          <w:rtl/>
        </w:rPr>
        <w:t>השונות</w:t>
      </w:r>
      <w:r w:rsidR="00017B12">
        <w:rPr>
          <w:rStyle w:val="a6"/>
          <w:rFonts w:ascii="Arial" w:hAnsi="Arial"/>
          <w:color w:val="000000"/>
          <w:rtl/>
        </w:rPr>
        <w:footnoteReference w:id="10"/>
      </w:r>
      <w:r w:rsidR="0098356C" w:rsidRPr="005136FC">
        <w:rPr>
          <w:rFonts w:ascii="Arial" w:hAnsi="Arial" w:cs="David" w:hint="cs"/>
          <w:color w:val="000000"/>
          <w:rtl/>
        </w:rPr>
        <w:t xml:space="preserve">, </w:t>
      </w:r>
    </w:p>
    <w:p w:rsidR="0098356C" w:rsidRPr="005136FC" w:rsidRDefault="0098356C" w:rsidP="00022459">
      <w:pPr>
        <w:spacing w:line="480" w:lineRule="auto"/>
        <w:ind w:right="284"/>
        <w:rPr>
          <w:rFonts w:cs="David"/>
          <w:rtl/>
        </w:rPr>
      </w:pPr>
      <w:r w:rsidRPr="00017B12">
        <w:rPr>
          <w:rFonts w:ascii="Arial" w:hAnsi="Arial" w:cs="David"/>
          <w:color w:val="000000"/>
          <w:highlight w:val="yellow"/>
          <w:rtl/>
        </w:rPr>
        <w:t>הגורמים</w:t>
      </w:r>
      <w:r w:rsidR="006E0DCD" w:rsidRPr="00017B12">
        <w:rPr>
          <w:rFonts w:ascii="Arial" w:hAnsi="Arial" w:cs="David" w:hint="cs"/>
          <w:color w:val="000000"/>
          <w:highlight w:val="yellow"/>
          <w:rtl/>
        </w:rPr>
        <w:t xml:space="preserve"> </w:t>
      </w:r>
      <w:r w:rsidRPr="00017B12">
        <w:rPr>
          <w:rFonts w:ascii="Arial" w:hAnsi="Arial" w:cs="David"/>
          <w:color w:val="000000"/>
          <w:highlight w:val="yellow"/>
          <w:rtl/>
        </w:rPr>
        <w:t>לשסע ו</w:t>
      </w:r>
      <w:r w:rsidR="0058514A" w:rsidRPr="00017B12">
        <w:rPr>
          <w:rFonts w:ascii="Arial" w:hAnsi="Arial" w:cs="David" w:hint="cs"/>
          <w:color w:val="000000"/>
          <w:highlight w:val="yellow"/>
          <w:rtl/>
        </w:rPr>
        <w:t xml:space="preserve">הביטויים שמעידים על </w:t>
      </w:r>
      <w:r w:rsidRPr="00017B12">
        <w:rPr>
          <w:rFonts w:ascii="Arial" w:hAnsi="Arial" w:cs="David"/>
          <w:color w:val="000000"/>
          <w:highlight w:val="yellow"/>
          <w:rtl/>
        </w:rPr>
        <w:t>התמשכותו</w:t>
      </w:r>
      <w:r w:rsidR="006E0DCD" w:rsidRPr="00017B12">
        <w:rPr>
          <w:rFonts w:ascii="Arial" w:hAnsi="Arial" w:cs="David" w:hint="cs"/>
          <w:color w:val="000000"/>
          <w:highlight w:val="yellow"/>
          <w:rtl/>
        </w:rPr>
        <w:t>,</w:t>
      </w:r>
      <w:r w:rsidR="006E0DCD" w:rsidRPr="005136FC">
        <w:rPr>
          <w:rFonts w:ascii="Arial" w:hAnsi="Arial" w:cs="David" w:hint="cs"/>
          <w:color w:val="000000"/>
          <w:rtl/>
        </w:rPr>
        <w:t xml:space="preserve"> דרכי התמודדות.</w:t>
      </w:r>
    </w:p>
    <w:p w:rsidR="0098356C" w:rsidRPr="005136FC" w:rsidRDefault="0098356C" w:rsidP="0098356C">
      <w:pPr>
        <w:spacing w:line="480" w:lineRule="auto"/>
        <w:ind w:right="1440"/>
        <w:rPr>
          <w:rFonts w:cs="David"/>
          <w:rtl/>
        </w:rPr>
      </w:pPr>
    </w:p>
    <w:p w:rsidR="00D40D0B" w:rsidRPr="005136FC" w:rsidRDefault="0098356C" w:rsidP="00D40D0B">
      <w:pPr>
        <w:spacing w:line="480" w:lineRule="auto"/>
        <w:rPr>
          <w:rFonts w:cs="David"/>
          <w:rtl/>
        </w:rPr>
      </w:pPr>
      <w:r w:rsidRPr="005136FC">
        <w:rPr>
          <w:rFonts w:ascii="Arial" w:hAnsi="Arial" w:cs="David"/>
          <w:b/>
          <w:bCs/>
          <w:color w:val="000000"/>
          <w:rtl/>
        </w:rPr>
        <w:t> </w:t>
      </w:r>
      <w:r w:rsidRPr="005136FC">
        <w:rPr>
          <w:rFonts w:ascii="Arial" w:hAnsi="Arial" w:cs="David"/>
          <w:b/>
          <w:bCs/>
          <w:color w:val="000000"/>
          <w:u w:val="single"/>
          <w:rtl/>
        </w:rPr>
        <w:t>מהי דמוקרטיה</w:t>
      </w:r>
      <w:r w:rsidRPr="005136FC">
        <w:rPr>
          <w:rFonts w:ascii="Arial" w:hAnsi="Arial" w:cs="David"/>
          <w:b/>
          <w:bCs/>
          <w:color w:val="000000"/>
          <w:rtl/>
        </w:rPr>
        <w:t>?</w:t>
      </w:r>
      <w:r w:rsidRPr="005136FC">
        <w:rPr>
          <w:rFonts w:ascii="Arial" w:hAnsi="Arial" w:cs="David" w:hint="cs"/>
          <w:b/>
          <w:bCs/>
          <w:color w:val="000000"/>
          <w:u w:val="single"/>
          <w:rtl/>
        </w:rPr>
        <w:t xml:space="preserve"> </w:t>
      </w:r>
      <w:r w:rsidRPr="005136FC">
        <w:rPr>
          <w:rFonts w:ascii="Arial" w:hAnsi="Arial" w:cs="David"/>
          <w:b/>
          <w:bCs/>
          <w:color w:val="000000"/>
          <w:u w:val="single"/>
          <w:rtl/>
        </w:rPr>
        <w:t>ערכים, עקרונות ומאפיינים של משטר דמוקרטי</w:t>
      </w:r>
    </w:p>
    <w:p w:rsidR="0098356C" w:rsidRPr="005136FC" w:rsidRDefault="00806320" w:rsidP="0058514A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>8</w:t>
      </w:r>
      <w:r w:rsidR="00D40D0B" w:rsidRPr="005136FC">
        <w:rPr>
          <w:rFonts w:cs="David" w:hint="cs"/>
          <w:rtl/>
        </w:rPr>
        <w:t xml:space="preserve">. </w:t>
      </w:r>
      <w:r w:rsidR="0098356C" w:rsidRPr="005136FC">
        <w:rPr>
          <w:rFonts w:cs="David" w:hint="cs"/>
          <w:rtl/>
        </w:rPr>
        <w:t xml:space="preserve">הרעיון </w:t>
      </w:r>
      <w:r w:rsidR="00D40D0B" w:rsidRPr="005136FC">
        <w:rPr>
          <w:rFonts w:cs="David" w:hint="cs"/>
          <w:rtl/>
        </w:rPr>
        <w:t>ה</w:t>
      </w:r>
      <w:r w:rsidR="0098356C" w:rsidRPr="005136FC">
        <w:rPr>
          <w:rFonts w:cs="David" w:hint="cs"/>
          <w:rtl/>
        </w:rPr>
        <w:t>דמוקרטי</w:t>
      </w:r>
      <w:r w:rsidR="00D40D0B" w:rsidRPr="005136FC">
        <w:rPr>
          <w:rFonts w:cs="David" w:hint="cs"/>
          <w:rtl/>
        </w:rPr>
        <w:t xml:space="preserve"> </w:t>
      </w:r>
      <w:r w:rsidR="0058514A">
        <w:rPr>
          <w:rFonts w:cs="David" w:hint="cs"/>
          <w:rtl/>
        </w:rPr>
        <w:t>(</w:t>
      </w:r>
      <w:r w:rsidR="00D40D0B" w:rsidRPr="0058514A">
        <w:rPr>
          <w:rFonts w:cs="David" w:hint="cs"/>
          <w:sz w:val="20"/>
          <w:szCs w:val="20"/>
          <w:rtl/>
        </w:rPr>
        <w:t xml:space="preserve">כולל </w:t>
      </w:r>
      <w:r w:rsidR="0058514A">
        <w:rPr>
          <w:rFonts w:cs="David" w:hint="cs"/>
          <w:sz w:val="20"/>
          <w:szCs w:val="20"/>
          <w:rtl/>
        </w:rPr>
        <w:t xml:space="preserve">הסבר על </w:t>
      </w:r>
      <w:r w:rsidR="00D40D0B" w:rsidRPr="0058514A">
        <w:rPr>
          <w:rFonts w:cs="David" w:hint="cs"/>
          <w:sz w:val="20"/>
          <w:szCs w:val="20"/>
          <w:rtl/>
        </w:rPr>
        <w:t>הדמוקרטיה כצורת ממשל והדמוקרטיה כערך</w:t>
      </w:r>
      <w:r w:rsidR="0058514A">
        <w:rPr>
          <w:rFonts w:cs="David" w:hint="cs"/>
          <w:rtl/>
        </w:rPr>
        <w:t>)</w:t>
      </w:r>
      <w:r w:rsidR="00D40D0B" w:rsidRPr="005136FC">
        <w:rPr>
          <w:rFonts w:cs="David"/>
          <w:vertAlign w:val="superscript"/>
          <w:rtl/>
        </w:rPr>
        <w:footnoteReference w:id="11"/>
      </w:r>
      <w:r w:rsidR="00D40D0B" w:rsidRPr="005136FC">
        <w:rPr>
          <w:rFonts w:cs="David" w:hint="cs"/>
          <w:rtl/>
        </w:rPr>
        <w:t xml:space="preserve">: </w:t>
      </w:r>
      <w:r w:rsidR="00B51F54" w:rsidRPr="005136FC">
        <w:rPr>
          <w:rFonts w:cs="David" w:hint="cs"/>
          <w:rtl/>
        </w:rPr>
        <w:t xml:space="preserve">עקרון החירות ועקרון השוויון כערכי יסוד, </w:t>
      </w:r>
      <w:r w:rsidR="0098356C" w:rsidRPr="005136FC">
        <w:rPr>
          <w:rFonts w:cs="David" w:hint="cs"/>
          <w:rtl/>
        </w:rPr>
        <w:t>האמנה החברתית.</w:t>
      </w:r>
    </w:p>
    <w:p w:rsidR="0098356C" w:rsidRPr="005136FC" w:rsidRDefault="00806320" w:rsidP="0098356C">
      <w:pPr>
        <w:spacing w:line="480" w:lineRule="auto"/>
        <w:ind w:right="20"/>
        <w:rPr>
          <w:rFonts w:ascii="Arial" w:hAnsi="Arial" w:cs="David"/>
          <w:color w:val="000000"/>
          <w:u w:val="single"/>
          <w:rtl/>
        </w:rPr>
      </w:pPr>
      <w:r>
        <w:rPr>
          <w:rFonts w:ascii="Arial" w:hAnsi="Arial" w:cs="David" w:hint="cs"/>
          <w:color w:val="000000"/>
          <w:rtl/>
        </w:rPr>
        <w:t>9</w:t>
      </w:r>
      <w:r w:rsidR="0098356C" w:rsidRPr="005136FC">
        <w:rPr>
          <w:rFonts w:ascii="Arial" w:hAnsi="Arial" w:cs="David"/>
          <w:color w:val="000000"/>
          <w:rtl/>
        </w:rPr>
        <w:t xml:space="preserve">. </w:t>
      </w:r>
      <w:r w:rsidR="0098356C" w:rsidRPr="005136FC">
        <w:rPr>
          <w:rFonts w:ascii="Arial" w:hAnsi="Arial" w:cs="David" w:hint="cs"/>
          <w:color w:val="000000"/>
          <w:rtl/>
        </w:rPr>
        <w:t xml:space="preserve">עקרון </w:t>
      </w:r>
      <w:r w:rsidR="0098356C" w:rsidRPr="005136FC">
        <w:rPr>
          <w:rFonts w:ascii="Arial" w:hAnsi="Arial" w:cs="David"/>
          <w:color w:val="000000"/>
          <w:rtl/>
        </w:rPr>
        <w:t>'שלטון העם'</w:t>
      </w:r>
      <w:r w:rsidR="0098356C" w:rsidRPr="005136FC">
        <w:rPr>
          <w:rFonts w:ascii="Arial" w:hAnsi="Arial" w:cs="David" w:hint="cs"/>
          <w:color w:val="000000"/>
          <w:rtl/>
        </w:rPr>
        <w:t>:</w:t>
      </w:r>
      <w:r w:rsidR="0098356C" w:rsidRPr="005136FC">
        <w:rPr>
          <w:rFonts w:ascii="Arial" w:hAnsi="Arial" w:cs="David"/>
          <w:color w:val="000000"/>
          <w:rtl/>
        </w:rPr>
        <w:t xml:space="preserve"> דמוקרטיה ישירה, ודמוקרטיה עקיפה/ייצוגית, משאל עם, משטר פרלמנטרי. </w:t>
      </w:r>
    </w:p>
    <w:p w:rsidR="0098356C" w:rsidRPr="005136FC" w:rsidRDefault="005D2338" w:rsidP="00514F3F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lastRenderedPageBreak/>
        <w:t>-</w:t>
      </w:r>
      <w:r w:rsidR="0098356C" w:rsidRPr="005136FC">
        <w:rPr>
          <w:rFonts w:ascii="Arial" w:hAnsi="Arial" w:cs="David" w:hint="cs"/>
          <w:color w:val="000000"/>
          <w:rtl/>
        </w:rPr>
        <w:t>תנאי</w:t>
      </w:r>
      <w:r w:rsidR="00514F3F" w:rsidRPr="005136FC">
        <w:rPr>
          <w:rFonts w:ascii="Arial" w:hAnsi="Arial" w:cs="David" w:hint="cs"/>
          <w:color w:val="000000"/>
          <w:rtl/>
        </w:rPr>
        <w:t xml:space="preserve"> יסוד לבחירות דמוקרטיות</w:t>
      </w:r>
      <w:r w:rsidR="0098356C" w:rsidRPr="005136FC">
        <w:rPr>
          <w:rFonts w:ascii="Arial" w:hAnsi="Arial" w:cs="David"/>
          <w:color w:val="000000"/>
          <w:rtl/>
        </w:rPr>
        <w:t xml:space="preserve">: כלליות, חשאיות, מחזוריות, שוות, </w:t>
      </w:r>
      <w:r w:rsidR="0098356C" w:rsidRPr="005136FC">
        <w:rPr>
          <w:rFonts w:ascii="Arial" w:hAnsi="Arial" w:cs="David" w:hint="cs"/>
          <w:color w:val="000000"/>
          <w:rtl/>
        </w:rPr>
        <w:t xml:space="preserve">מאפשרות </w:t>
      </w:r>
      <w:r w:rsidR="0098356C" w:rsidRPr="005136FC">
        <w:rPr>
          <w:rFonts w:ascii="Arial" w:hAnsi="Arial" w:cs="David"/>
          <w:color w:val="000000"/>
          <w:rtl/>
        </w:rPr>
        <w:t>התמודדות חופשית</w:t>
      </w:r>
      <w:r w:rsidR="0098356C" w:rsidRPr="005136FC">
        <w:rPr>
          <w:rFonts w:ascii="Arial" w:hAnsi="Arial" w:cs="David" w:hint="cs"/>
          <w:color w:val="000000"/>
          <w:rtl/>
        </w:rPr>
        <w:t>.</w:t>
      </w:r>
    </w:p>
    <w:p w:rsidR="0098356C" w:rsidRPr="005136FC" w:rsidRDefault="005D2338" w:rsidP="00514F3F">
      <w:pPr>
        <w:spacing w:line="480" w:lineRule="auto"/>
        <w:ind w:right="20"/>
        <w:rPr>
          <w:rFonts w:cs="David"/>
          <w:sz w:val="18"/>
          <w:szCs w:val="18"/>
          <w:rtl/>
        </w:rPr>
      </w:pPr>
      <w:r w:rsidRPr="005136FC">
        <w:rPr>
          <w:rFonts w:cs="David" w:hint="cs"/>
          <w:rtl/>
        </w:rPr>
        <w:t>-</w:t>
      </w:r>
      <w:r w:rsidR="0098356C" w:rsidRPr="005136FC">
        <w:rPr>
          <w:rFonts w:cs="David" w:hint="cs"/>
          <w:rtl/>
        </w:rPr>
        <w:t>שיטת הבחירות בישראל</w:t>
      </w:r>
      <w:r w:rsidR="00514F3F" w:rsidRPr="005136FC">
        <w:rPr>
          <w:rFonts w:cs="David" w:hint="cs"/>
          <w:rtl/>
        </w:rPr>
        <w:t xml:space="preserve"> ומרכיביה;</w:t>
      </w:r>
      <w:r w:rsidR="0098356C" w:rsidRPr="005136FC">
        <w:rPr>
          <w:rFonts w:cs="David" w:hint="cs"/>
          <w:rtl/>
        </w:rPr>
        <w:t xml:space="preserve"> </w:t>
      </w:r>
      <w:proofErr w:type="spellStart"/>
      <w:r w:rsidR="0098356C" w:rsidRPr="005136FC">
        <w:rPr>
          <w:rFonts w:cs="David" w:hint="cs"/>
          <w:rtl/>
        </w:rPr>
        <w:t>רשימתית</w:t>
      </w:r>
      <w:proofErr w:type="spellEnd"/>
      <w:r w:rsidR="0098356C" w:rsidRPr="005136FC">
        <w:rPr>
          <w:rFonts w:cs="David" w:hint="cs"/>
          <w:rtl/>
        </w:rPr>
        <w:t xml:space="preserve"> יחסית ארצית </w:t>
      </w:r>
      <w:r w:rsidR="0098356C" w:rsidRPr="005136FC">
        <w:rPr>
          <w:rFonts w:cs="David" w:hint="cs"/>
          <w:sz w:val="18"/>
          <w:szCs w:val="18"/>
          <w:rtl/>
        </w:rPr>
        <w:t xml:space="preserve">(להיות אזרחים בישראל עמ' 372 </w:t>
      </w:r>
      <w:r w:rsidR="0098356C" w:rsidRPr="005136FC">
        <w:rPr>
          <w:rFonts w:cs="David" w:hint="cs"/>
          <w:b/>
          <w:bCs/>
          <w:sz w:val="18"/>
          <w:szCs w:val="18"/>
          <w:rtl/>
        </w:rPr>
        <w:t xml:space="preserve">או </w:t>
      </w:r>
      <w:r w:rsidR="0098356C" w:rsidRPr="005136FC">
        <w:rPr>
          <w:rFonts w:cs="David" w:hint="cs"/>
          <w:sz w:val="18"/>
          <w:szCs w:val="18"/>
          <w:rtl/>
        </w:rPr>
        <w:t>ישראל- מדינה יהודית ודמוקרטית עמ' 351-352</w:t>
      </w:r>
      <w:r w:rsidR="0098356C" w:rsidRPr="005136FC">
        <w:rPr>
          <w:rFonts w:cs="David" w:hint="cs"/>
          <w:b/>
          <w:bCs/>
          <w:sz w:val="18"/>
          <w:szCs w:val="18"/>
          <w:shd w:val="clear" w:color="auto" w:fill="FFFFFF"/>
          <w:rtl/>
        </w:rPr>
        <w:t xml:space="preserve"> או</w:t>
      </w:r>
      <w:r w:rsidR="0098356C" w:rsidRPr="005136FC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</w:t>
      </w:r>
      <w:r w:rsidR="00B86629" w:rsidRPr="005136FC">
        <w:rPr>
          <w:rFonts w:cs="David" w:hint="cs"/>
          <w:sz w:val="18"/>
          <w:szCs w:val="18"/>
          <w:shd w:val="clear" w:color="auto" w:fill="FFFFFF"/>
          <w:rtl/>
        </w:rPr>
        <w:t xml:space="preserve"> ד2(4) עמ' 221-224</w:t>
      </w:r>
      <w:r w:rsidR="0098356C" w:rsidRPr="005136FC">
        <w:rPr>
          <w:rFonts w:cs="David" w:hint="cs"/>
          <w:sz w:val="18"/>
          <w:szCs w:val="18"/>
          <w:rtl/>
        </w:rPr>
        <w:t>).</w:t>
      </w:r>
    </w:p>
    <w:p w:rsidR="00CF5632" w:rsidRPr="005136FC" w:rsidRDefault="005D2338" w:rsidP="00CF5632">
      <w:pPr>
        <w:spacing w:line="480" w:lineRule="auto"/>
        <w:ind w:right="20"/>
        <w:rPr>
          <w:rFonts w:cs="David"/>
          <w:rtl/>
        </w:rPr>
      </w:pPr>
      <w:r w:rsidRPr="005136FC">
        <w:rPr>
          <w:rFonts w:cs="David" w:hint="cs"/>
          <w:rtl/>
        </w:rPr>
        <w:t>-</w:t>
      </w:r>
      <w:r w:rsidR="0058514A">
        <w:rPr>
          <w:rFonts w:cs="David" w:hint="cs"/>
          <w:rtl/>
        </w:rPr>
        <w:t xml:space="preserve"> </w:t>
      </w:r>
      <w:r w:rsidR="002F0871">
        <w:rPr>
          <w:rFonts w:cs="David" w:hint="cs"/>
          <w:rtl/>
        </w:rPr>
        <w:t>השתתפות פוליטית.</w:t>
      </w:r>
      <w:r w:rsidR="00CF5632">
        <w:rPr>
          <w:rStyle w:val="a6"/>
          <w:rtl/>
        </w:rPr>
        <w:footnoteReference w:id="12"/>
      </w:r>
      <w:r w:rsidR="002F0871">
        <w:rPr>
          <w:rFonts w:cs="David" w:hint="cs"/>
          <w:rtl/>
        </w:rPr>
        <w:t xml:space="preserve"> </w:t>
      </w:r>
      <w:r w:rsidR="00D40D0B" w:rsidRPr="005136FC">
        <w:rPr>
          <w:rFonts w:cs="David" w:hint="cs"/>
          <w:rtl/>
        </w:rPr>
        <w:t xml:space="preserve"> </w:t>
      </w:r>
    </w:p>
    <w:p w:rsidR="0098356C" w:rsidRPr="005136FC" w:rsidRDefault="00180676" w:rsidP="0064172C">
      <w:pPr>
        <w:spacing w:line="480" w:lineRule="auto"/>
        <w:rPr>
          <w:rFonts w:ascii="Arial" w:hAnsi="Arial" w:cs="David"/>
          <w:color w:val="000000"/>
          <w:sz w:val="18"/>
          <w:szCs w:val="18"/>
          <w:rtl/>
        </w:rPr>
      </w:pPr>
      <w:r w:rsidRPr="005136FC">
        <w:rPr>
          <w:rFonts w:ascii="Arial" w:hAnsi="Arial" w:cs="David" w:hint="cs"/>
          <w:color w:val="000000"/>
          <w:rtl/>
        </w:rPr>
        <w:t>1</w:t>
      </w:r>
      <w:r w:rsidR="00806320">
        <w:rPr>
          <w:rFonts w:ascii="Arial" w:hAnsi="Arial" w:cs="David" w:hint="cs"/>
          <w:color w:val="000000"/>
          <w:rtl/>
        </w:rPr>
        <w:t>0</w:t>
      </w:r>
      <w:r w:rsidR="0098356C" w:rsidRPr="005136FC">
        <w:rPr>
          <w:rFonts w:ascii="Arial" w:hAnsi="Arial" w:cs="David" w:hint="cs"/>
          <w:color w:val="000000"/>
          <w:rtl/>
        </w:rPr>
        <w:t xml:space="preserve">. </w:t>
      </w:r>
      <w:r w:rsidR="0098356C" w:rsidRPr="005136FC">
        <w:rPr>
          <w:rFonts w:ascii="Arial" w:hAnsi="Arial" w:cs="David"/>
          <w:color w:val="000000"/>
          <w:rtl/>
        </w:rPr>
        <w:t xml:space="preserve"> </w:t>
      </w:r>
      <w:r w:rsidR="0098356C" w:rsidRPr="00A84335">
        <w:rPr>
          <w:rFonts w:ascii="Arial" w:hAnsi="Arial" w:cs="David"/>
          <w:strike/>
          <w:color w:val="000000"/>
          <w:highlight w:val="cyan"/>
          <w:rtl/>
        </w:rPr>
        <w:t>תרבות פוליטית דמוקרטית</w:t>
      </w:r>
      <w:r w:rsidR="00D40D0B" w:rsidRPr="00A84335">
        <w:rPr>
          <w:rFonts w:ascii="Arial" w:hAnsi="Arial" w:cs="David" w:hint="cs"/>
          <w:strike/>
          <w:color w:val="000000"/>
          <w:highlight w:val="cyan"/>
          <w:rtl/>
        </w:rPr>
        <w:t xml:space="preserve"> </w:t>
      </w:r>
      <w:r w:rsidR="0098356C" w:rsidRPr="00A84335">
        <w:rPr>
          <w:rFonts w:ascii="Arial" w:hAnsi="Arial" w:cs="David"/>
          <w:strike/>
          <w:color w:val="000000"/>
          <w:highlight w:val="cyan"/>
          <w:rtl/>
        </w:rPr>
        <w:t xml:space="preserve"> </w:t>
      </w:r>
      <w:r w:rsidR="00D40D0B" w:rsidRPr="00A84335">
        <w:rPr>
          <w:rFonts w:cs="David" w:hint="cs"/>
          <w:strike/>
          <w:sz w:val="18"/>
          <w:szCs w:val="18"/>
          <w:highlight w:val="cyan"/>
          <w:rtl/>
        </w:rPr>
        <w:t>[הכרת המושג]</w:t>
      </w:r>
      <w:r w:rsidR="00D40D0B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 </w:t>
      </w:r>
      <w:r w:rsidR="0098356C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(להיות אזרחים בישראל- עמ' 548 </w:t>
      </w:r>
      <w:r w:rsidR="0098356C" w:rsidRPr="00A84335">
        <w:rPr>
          <w:rFonts w:ascii="Arial" w:hAnsi="Arial" w:cs="David" w:hint="cs"/>
          <w:b/>
          <w:bCs/>
          <w:strike/>
          <w:color w:val="000000"/>
          <w:sz w:val="18"/>
          <w:szCs w:val="18"/>
          <w:highlight w:val="cyan"/>
          <w:rtl/>
        </w:rPr>
        <w:t>או</w:t>
      </w:r>
      <w:r w:rsidR="0098356C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 </w:t>
      </w:r>
      <w:r w:rsidR="0098356C" w:rsidRPr="00A84335">
        <w:rPr>
          <w:rFonts w:cs="David" w:hint="cs"/>
          <w:strike/>
          <w:sz w:val="18"/>
          <w:szCs w:val="18"/>
          <w:highlight w:val="cyan"/>
          <w:rtl/>
        </w:rPr>
        <w:t>ישראל- מדינה יהודית ודמוקרטית</w:t>
      </w:r>
      <w:r w:rsidR="0098356C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 277-278</w:t>
      </w:r>
      <w:r w:rsidR="0098356C" w:rsidRPr="00A84335">
        <w:rPr>
          <w:rFonts w:cs="David" w:hint="cs"/>
          <w:b/>
          <w:bCs/>
          <w:strike/>
          <w:sz w:val="18"/>
          <w:szCs w:val="18"/>
          <w:highlight w:val="cyan"/>
          <w:shd w:val="clear" w:color="auto" w:fill="FFFFFF"/>
          <w:rtl/>
        </w:rPr>
        <w:t xml:space="preserve"> או</w:t>
      </w:r>
      <w:r w:rsidR="0098356C" w:rsidRPr="00A84335">
        <w:rPr>
          <w:rFonts w:cs="David" w:hint="cs"/>
          <w:strike/>
          <w:sz w:val="18"/>
          <w:szCs w:val="18"/>
          <w:highlight w:val="cyan"/>
          <w:shd w:val="clear" w:color="auto" w:fill="FFFFFF"/>
          <w:rtl/>
        </w:rPr>
        <w:t xml:space="preserve"> משטר ופוליטיקה בישראל: יסודות האזרחות</w:t>
      </w:r>
      <w:r w:rsidR="00B86629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 ג7 עמ' 186-188</w:t>
      </w:r>
      <w:r w:rsidR="0098356C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>).</w:t>
      </w:r>
      <w:r w:rsidR="00FA7695">
        <w:rPr>
          <w:rFonts w:ascii="Arial" w:hAnsi="Arial" w:cs="David" w:hint="cs"/>
          <w:color w:val="000000"/>
          <w:sz w:val="18"/>
          <w:szCs w:val="18"/>
          <w:rtl/>
        </w:rPr>
        <w:t xml:space="preserve"> </w:t>
      </w:r>
    </w:p>
    <w:p w:rsidR="0098356C" w:rsidRPr="005136FC" w:rsidRDefault="0098356C" w:rsidP="0098356C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 </w:t>
      </w:r>
      <w:r w:rsidRPr="005136FC">
        <w:rPr>
          <w:rFonts w:ascii="Arial" w:hAnsi="Arial" w:cs="David"/>
          <w:color w:val="000000"/>
          <w:rtl/>
        </w:rPr>
        <w:t>עקרון הסובלנות,  עקרון הפלורליזם,  עקרון ההסכמיות</w:t>
      </w:r>
      <w:r w:rsidRPr="005136FC">
        <w:rPr>
          <w:rFonts w:cs="David" w:hint="cs"/>
          <w:rtl/>
        </w:rPr>
        <w:t>.</w:t>
      </w:r>
    </w:p>
    <w:p w:rsidR="0098356C" w:rsidRPr="005136FC" w:rsidRDefault="00DC2A7C" w:rsidP="00806320">
      <w:pPr>
        <w:spacing w:line="480" w:lineRule="auto"/>
        <w:rPr>
          <w:rFonts w:cs="David"/>
          <w:rtl/>
        </w:rPr>
      </w:pPr>
      <w:r w:rsidRPr="005136FC">
        <w:rPr>
          <w:rFonts w:ascii="Arial" w:hAnsi="Arial" w:cs="David" w:hint="cs"/>
          <w:color w:val="000000"/>
          <w:rtl/>
        </w:rPr>
        <w:t>1</w:t>
      </w:r>
      <w:r w:rsidR="00806320">
        <w:rPr>
          <w:rFonts w:ascii="Arial" w:hAnsi="Arial" w:cs="David" w:hint="cs"/>
          <w:color w:val="000000"/>
          <w:rtl/>
        </w:rPr>
        <w:t>1</w:t>
      </w:r>
      <w:r w:rsidR="00101F17" w:rsidRPr="005136FC">
        <w:rPr>
          <w:rFonts w:ascii="Arial" w:hAnsi="Arial" w:cs="David" w:hint="cs"/>
          <w:color w:val="000000"/>
          <w:rtl/>
        </w:rPr>
        <w:t xml:space="preserve">. </w:t>
      </w:r>
      <w:r w:rsidR="0098356C" w:rsidRPr="005136FC">
        <w:rPr>
          <w:rFonts w:ascii="Arial" w:hAnsi="Arial" w:cs="David"/>
          <w:color w:val="000000"/>
          <w:rtl/>
        </w:rPr>
        <w:t>עקרון הכרעת הרוב ושמירה על זכויות המיעוט:</w:t>
      </w:r>
      <w:r w:rsidR="0098356C" w:rsidRPr="005136FC">
        <w:rPr>
          <w:rFonts w:cs="David" w:hint="cs"/>
          <w:rtl/>
        </w:rPr>
        <w:t xml:space="preserve"> הכרעת הרוב כעיקרון לקבלת החלטות. זכויות המיעוט כבלם לעריצות הרוב.</w:t>
      </w:r>
    </w:p>
    <w:p w:rsidR="0098356C" w:rsidRPr="005136FC" w:rsidRDefault="00F96389" w:rsidP="00806320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1</w:t>
      </w:r>
      <w:r w:rsidR="00806320">
        <w:rPr>
          <w:rFonts w:ascii="Arial" w:hAnsi="Arial" w:cs="David" w:hint="cs"/>
          <w:color w:val="000000"/>
          <w:rtl/>
        </w:rPr>
        <w:t>2</w:t>
      </w:r>
      <w:r w:rsidR="0098356C" w:rsidRPr="005136FC">
        <w:rPr>
          <w:rFonts w:ascii="Arial" w:hAnsi="Arial" w:cs="David"/>
          <w:color w:val="000000"/>
          <w:rtl/>
        </w:rPr>
        <w:t>.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זכויות האדם והאזרח:</w:t>
      </w:r>
    </w:p>
    <w:p w:rsidR="00FA7695" w:rsidRDefault="00EA78B5" w:rsidP="0031325B">
      <w:pPr>
        <w:spacing w:after="200"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זכויות טבעיות</w:t>
      </w:r>
      <w:r w:rsidRPr="005136FC">
        <w:rPr>
          <w:rFonts w:ascii="Arial" w:hAnsi="Arial" w:cs="David" w:hint="cs"/>
          <w:color w:val="000000"/>
          <w:rtl/>
        </w:rPr>
        <w:t xml:space="preserve">- </w:t>
      </w:r>
      <w:r w:rsidR="0098356C" w:rsidRPr="005136FC">
        <w:rPr>
          <w:rFonts w:ascii="Arial" w:hAnsi="Arial" w:cs="David"/>
          <w:color w:val="000000"/>
          <w:rtl/>
        </w:rPr>
        <w:t xml:space="preserve">זכויות האדם הבסיסיות: זכות לחיים ובטחון, זכות לקניין, הליך הוגן, הזכות לחירות </w:t>
      </w:r>
      <w:proofErr w:type="spellStart"/>
      <w:r w:rsidR="0098356C" w:rsidRPr="005136FC">
        <w:rPr>
          <w:rFonts w:ascii="Arial" w:hAnsi="Arial" w:cs="David"/>
          <w:color w:val="000000"/>
          <w:rtl/>
        </w:rPr>
        <w:t>ונגזרותיה</w:t>
      </w:r>
      <w:proofErr w:type="spellEnd"/>
      <w:r w:rsidR="0001100F" w:rsidRPr="005136FC">
        <w:rPr>
          <w:rFonts w:ascii="Arial" w:hAnsi="Arial" w:cs="David" w:hint="cs"/>
          <w:color w:val="000000"/>
          <w:rtl/>
        </w:rPr>
        <w:t xml:space="preserve">, </w:t>
      </w:r>
      <w:r w:rsidR="00F96389" w:rsidRPr="005136FC">
        <w:rPr>
          <w:rFonts w:ascii="Arial" w:hAnsi="Arial" w:cs="David" w:hint="cs"/>
          <w:color w:val="000000"/>
          <w:rtl/>
        </w:rPr>
        <w:t>הזכות ל</w:t>
      </w:r>
      <w:r w:rsidR="0098356C" w:rsidRPr="005136FC">
        <w:rPr>
          <w:rFonts w:ascii="Arial" w:hAnsi="Arial" w:cs="David"/>
          <w:color w:val="000000"/>
          <w:rtl/>
        </w:rPr>
        <w:t>שוויון</w:t>
      </w:r>
      <w:r w:rsidR="00101F17" w:rsidRPr="005136FC">
        <w:rPr>
          <w:rFonts w:ascii="Arial" w:hAnsi="Arial" w:cs="David" w:hint="cs"/>
          <w:color w:val="000000"/>
          <w:rtl/>
        </w:rPr>
        <w:t xml:space="preserve">; </w:t>
      </w:r>
      <w:r w:rsidR="00D40D0B" w:rsidRPr="005136FC">
        <w:rPr>
          <w:rFonts w:ascii="Arial" w:hAnsi="Arial" w:cs="David" w:hint="cs"/>
          <w:color w:val="000000"/>
          <w:rtl/>
        </w:rPr>
        <w:t xml:space="preserve">אפליה- הבחנה- </w:t>
      </w:r>
      <w:r w:rsidR="00101F17" w:rsidRPr="005136FC">
        <w:rPr>
          <w:rFonts w:ascii="Arial" w:hAnsi="Arial" w:cs="David" w:hint="cs"/>
          <w:color w:val="000000"/>
          <w:rtl/>
        </w:rPr>
        <w:t>העדפה מתקנת</w:t>
      </w:r>
      <w:r w:rsidR="0098356C" w:rsidRPr="005136FC">
        <w:rPr>
          <w:rFonts w:ascii="Arial" w:hAnsi="Arial" w:cs="David"/>
          <w:color w:val="000000"/>
          <w:rtl/>
        </w:rPr>
        <w:t>, הזכות לכבוד</w:t>
      </w:r>
      <w:r w:rsidR="00470563">
        <w:rPr>
          <w:rFonts w:ascii="Arial" w:hAnsi="Arial" w:cs="David" w:hint="cs"/>
          <w:color w:val="000000"/>
          <w:rtl/>
        </w:rPr>
        <w:t xml:space="preserve"> </w:t>
      </w:r>
      <w:proofErr w:type="spellStart"/>
      <w:r w:rsidR="00470563">
        <w:rPr>
          <w:rFonts w:ascii="Arial" w:hAnsi="Arial" w:cs="David" w:hint="cs"/>
          <w:color w:val="000000"/>
          <w:rtl/>
        </w:rPr>
        <w:t>ונגזרותיה</w:t>
      </w:r>
      <w:proofErr w:type="spellEnd"/>
      <w:r w:rsidR="00470563">
        <w:rPr>
          <w:rFonts w:ascii="Arial" w:hAnsi="Arial" w:cs="David" w:hint="cs"/>
          <w:color w:val="000000"/>
          <w:rtl/>
        </w:rPr>
        <w:t>:</w:t>
      </w:r>
      <w:r w:rsidR="00C30B38">
        <w:rPr>
          <w:rFonts w:ascii="Arial" w:hAnsi="Arial" w:cs="David" w:hint="cs"/>
          <w:color w:val="000000"/>
          <w:rtl/>
        </w:rPr>
        <w:t xml:space="preserve"> </w:t>
      </w:r>
      <w:r w:rsidR="00E1113C" w:rsidRPr="005136FC">
        <w:rPr>
          <w:rFonts w:ascii="Arial" w:hAnsi="Arial" w:cs="David" w:hint="cs"/>
          <w:color w:val="000000"/>
          <w:rtl/>
        </w:rPr>
        <w:t>הזכות ל</w:t>
      </w:r>
      <w:r w:rsidR="0001100F" w:rsidRPr="005136FC">
        <w:rPr>
          <w:rFonts w:ascii="Arial" w:hAnsi="Arial" w:cs="David" w:hint="cs"/>
          <w:color w:val="000000"/>
          <w:rtl/>
        </w:rPr>
        <w:t xml:space="preserve">פרטיות, </w:t>
      </w:r>
      <w:r w:rsidR="00E1113C" w:rsidRPr="005136FC">
        <w:rPr>
          <w:rFonts w:ascii="Arial" w:hAnsi="Arial" w:cs="David" w:hint="cs"/>
          <w:color w:val="000000"/>
          <w:rtl/>
        </w:rPr>
        <w:t>הזכות ל</w:t>
      </w:r>
      <w:r w:rsidR="0001100F" w:rsidRPr="005136FC">
        <w:rPr>
          <w:rFonts w:ascii="Arial" w:hAnsi="Arial" w:cs="David" w:hint="cs"/>
          <w:color w:val="000000"/>
          <w:rtl/>
        </w:rPr>
        <w:t>שם טוב</w:t>
      </w:r>
      <w:r w:rsidR="00C30B38">
        <w:rPr>
          <w:rFonts w:ascii="Arial" w:hAnsi="Arial" w:cs="David"/>
          <w:color w:val="000000"/>
          <w:rtl/>
        </w:rPr>
        <w:t xml:space="preserve">. </w:t>
      </w:r>
    </w:p>
    <w:p w:rsidR="00FA7695" w:rsidRDefault="00C30B38" w:rsidP="00470563">
      <w:pPr>
        <w:spacing w:after="200" w:line="480" w:lineRule="auto"/>
        <w:rPr>
          <w:rFonts w:ascii="Arial" w:hAnsi="Arial" w:cs="David"/>
          <w:color w:val="000000"/>
          <w:rtl/>
        </w:rPr>
      </w:pPr>
      <w:r>
        <w:rPr>
          <w:rFonts w:ascii="Arial" w:hAnsi="Arial" w:cs="David"/>
          <w:color w:val="000000"/>
          <w:rtl/>
        </w:rPr>
        <w:t>זכויות פוליטיות / אזרחיות</w:t>
      </w:r>
      <w:r>
        <w:rPr>
          <w:rFonts w:ascii="Arial" w:hAnsi="Arial" w:cs="David" w:hint="cs"/>
          <w:color w:val="000000"/>
          <w:rtl/>
        </w:rPr>
        <w:t xml:space="preserve">: </w:t>
      </w:r>
      <w:r w:rsidR="0098356C" w:rsidRPr="005136FC">
        <w:rPr>
          <w:rFonts w:ascii="Arial" w:hAnsi="Arial" w:cs="David"/>
          <w:color w:val="000000"/>
          <w:rtl/>
        </w:rPr>
        <w:t>הזכות לבחור ולהיבחר, חופש ההפגנה והמחאה, חופש ההתאגדות הפוליטית</w:t>
      </w:r>
      <w:r w:rsidR="0098356C" w:rsidRPr="005136FC">
        <w:rPr>
          <w:rFonts w:ascii="Arial" w:hAnsi="Arial" w:cs="David" w:hint="cs"/>
          <w:color w:val="000000"/>
          <w:rtl/>
        </w:rPr>
        <w:t xml:space="preserve">. </w:t>
      </w:r>
    </w:p>
    <w:p w:rsidR="004047C6" w:rsidRPr="005136FC" w:rsidRDefault="00C30B38" w:rsidP="00470563">
      <w:pPr>
        <w:spacing w:after="200" w:line="480" w:lineRule="auto"/>
        <w:rPr>
          <w:rFonts w:ascii="Arial" w:hAnsi="Arial" w:cs="David"/>
          <w:color w:val="000000"/>
          <w:rtl/>
        </w:rPr>
      </w:pPr>
      <w:r>
        <w:rPr>
          <w:rFonts w:ascii="Arial" w:hAnsi="Arial" w:cs="David"/>
          <w:color w:val="000000"/>
          <w:rtl/>
        </w:rPr>
        <w:t>זכויות חברתיות וכלכליות</w:t>
      </w:r>
      <w:r>
        <w:rPr>
          <w:rFonts w:ascii="Arial" w:hAnsi="Arial" w:cs="David" w:hint="cs"/>
          <w:color w:val="000000"/>
          <w:rtl/>
        </w:rPr>
        <w:t xml:space="preserve">: </w:t>
      </w:r>
      <w:r w:rsidR="0098356C" w:rsidRPr="005136FC">
        <w:rPr>
          <w:rFonts w:ascii="Arial" w:hAnsi="Arial" w:cs="David"/>
          <w:color w:val="000000"/>
          <w:rtl/>
        </w:rPr>
        <w:t>זכות לקיום בכבוד – רמת חיים בסיסית, זכות לבריאות וטיפול רפואי, זכות לדיור, זכות לחינוך, זכויות עובדים ותנאי עבודה</w:t>
      </w:r>
      <w:r w:rsidR="0098356C" w:rsidRPr="005136FC">
        <w:rPr>
          <w:rFonts w:ascii="Arial" w:hAnsi="Arial" w:cs="David" w:hint="cs"/>
          <w:color w:val="000000"/>
          <w:rtl/>
        </w:rPr>
        <w:t xml:space="preserve">. </w:t>
      </w:r>
      <w:r w:rsidR="008800BD" w:rsidRPr="00C30B38">
        <w:rPr>
          <w:rFonts w:ascii="Arial" w:hAnsi="Arial" w:cs="David" w:hint="cs"/>
          <w:color w:val="1F497D" w:themeColor="text2"/>
          <w:u w:val="single"/>
          <w:rtl/>
        </w:rPr>
        <w:t xml:space="preserve">[יש ללמד על פי עדכון תשע"א </w:t>
      </w:r>
      <w:r w:rsidR="008800BD"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="008800BD" w:rsidRPr="00C30B38">
        <w:rPr>
          <w:rFonts w:ascii="Arial" w:hAnsi="Arial" w:cs="David" w:hint="cs"/>
          <w:color w:val="1F497D" w:themeColor="text2"/>
          <w:u w:val="single"/>
          <w:rtl/>
        </w:rPr>
        <w:t xml:space="preserve"> מדריך למורה: זכויות חברתיות </w:t>
      </w:r>
      <w:r w:rsidR="008800BD"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="008800BD" w:rsidRPr="00C30B38">
        <w:rPr>
          <w:rFonts w:ascii="Arial" w:hAnsi="Arial" w:cs="David" w:hint="cs"/>
          <w:color w:val="1F497D" w:themeColor="text2"/>
          <w:u w:val="single"/>
          <w:rtl/>
        </w:rPr>
        <w:t xml:space="preserve"> אתר מפמ"ר אזרחות]</w:t>
      </w:r>
    </w:p>
    <w:p w:rsidR="0098356C" w:rsidRPr="005136FC" w:rsidRDefault="0098356C" w:rsidP="00C30B38">
      <w:pPr>
        <w:spacing w:after="200" w:line="480" w:lineRule="auto"/>
        <w:rPr>
          <w:rFonts w:cs="David"/>
          <w:rtl/>
        </w:rPr>
      </w:pPr>
      <w:r w:rsidRPr="005136FC">
        <w:rPr>
          <w:rFonts w:ascii="Arial" w:hAnsi="Arial" w:cs="David"/>
          <w:color w:val="000000"/>
          <w:rtl/>
        </w:rPr>
        <w:t>זכויות קבוצתיות / תרבותיות- יש לל</w:t>
      </w:r>
      <w:r w:rsidR="00C30B38">
        <w:rPr>
          <w:rFonts w:ascii="Arial" w:hAnsi="Arial" w:cs="David"/>
          <w:color w:val="000000"/>
          <w:rtl/>
        </w:rPr>
        <w:t xml:space="preserve">מד דוגמאות לזכויות קבוצה שונות </w:t>
      </w:r>
      <w:r w:rsidRPr="005136FC">
        <w:rPr>
          <w:rFonts w:ascii="Arial" w:hAnsi="Arial" w:cs="David"/>
          <w:color w:val="000000"/>
          <w:rtl/>
        </w:rPr>
        <w:t>כגון</w:t>
      </w:r>
      <w:r w:rsidR="00C30B38">
        <w:rPr>
          <w:rFonts w:ascii="Arial" w:hAnsi="Arial" w:cs="David" w:hint="cs"/>
          <w:color w:val="000000"/>
          <w:rtl/>
        </w:rPr>
        <w:t>:</w:t>
      </w:r>
      <w:r w:rsidRPr="005136FC">
        <w:rPr>
          <w:rFonts w:ascii="Arial" w:hAnsi="Arial" w:cs="David"/>
          <w:color w:val="000000"/>
          <w:rtl/>
        </w:rPr>
        <w:t xml:space="preserve"> הזכות לשפה</w:t>
      </w:r>
      <w:r w:rsidR="00C30B38">
        <w:rPr>
          <w:rFonts w:ascii="Arial" w:hAnsi="Arial" w:cs="David" w:hint="cs"/>
          <w:color w:val="000000"/>
          <w:rtl/>
        </w:rPr>
        <w:t xml:space="preserve">, הזכות לייצוג, הזכות לחינוך, </w:t>
      </w:r>
      <w:r w:rsidR="0058514A">
        <w:rPr>
          <w:rFonts w:ascii="Arial" w:hAnsi="Arial" w:cs="David" w:hint="cs"/>
          <w:color w:val="000000"/>
          <w:rtl/>
        </w:rPr>
        <w:t>הזכות לקיום מצוות הדת וחופש פולחן</w:t>
      </w:r>
      <w:r w:rsidR="00EA78B5" w:rsidRPr="005136FC">
        <w:rPr>
          <w:rFonts w:cs="David" w:hint="cs"/>
          <w:rtl/>
        </w:rPr>
        <w:t>.</w:t>
      </w:r>
      <w:r w:rsidR="00343310">
        <w:rPr>
          <w:rStyle w:val="a6"/>
          <w:rtl/>
        </w:rPr>
        <w:footnoteReference w:id="13"/>
      </w:r>
    </w:p>
    <w:p w:rsidR="0098356C" w:rsidRDefault="00F96389" w:rsidP="00806320">
      <w:pPr>
        <w:spacing w:after="200" w:line="480" w:lineRule="auto"/>
        <w:rPr>
          <w:rFonts w:ascii="Arial" w:hAnsi="Arial" w:cs="David"/>
          <w:rtl/>
        </w:rPr>
      </w:pPr>
      <w:r w:rsidRPr="005136FC">
        <w:rPr>
          <w:rFonts w:ascii="Arial" w:hAnsi="Arial" w:cs="David" w:hint="cs"/>
          <w:rtl/>
        </w:rPr>
        <w:t>1</w:t>
      </w:r>
      <w:r w:rsidR="00806320">
        <w:rPr>
          <w:rFonts w:ascii="Arial" w:hAnsi="Arial" w:cs="David" w:hint="cs"/>
          <w:rtl/>
        </w:rPr>
        <w:t>3</w:t>
      </w:r>
      <w:r w:rsidR="0098356C" w:rsidRPr="005136FC">
        <w:rPr>
          <w:rFonts w:ascii="Arial" w:hAnsi="Arial" w:cs="David" w:hint="cs"/>
          <w:rtl/>
        </w:rPr>
        <w:t xml:space="preserve">. </w:t>
      </w:r>
      <w:r w:rsidR="0098356C" w:rsidRPr="005136FC">
        <w:rPr>
          <w:rFonts w:ascii="Arial" w:hAnsi="Arial" w:cs="David"/>
          <w:rtl/>
        </w:rPr>
        <w:t xml:space="preserve">חובות האדם </w:t>
      </w:r>
      <w:r w:rsidR="00CE2CB6" w:rsidRPr="005136FC">
        <w:rPr>
          <w:rFonts w:ascii="Arial" w:hAnsi="Arial" w:cs="David" w:hint="cs"/>
          <w:rtl/>
        </w:rPr>
        <w:t xml:space="preserve">כאדם </w:t>
      </w:r>
      <w:r w:rsidR="0098356C" w:rsidRPr="005136FC">
        <w:rPr>
          <w:rFonts w:ascii="Arial" w:hAnsi="Arial" w:cs="David"/>
          <w:rtl/>
        </w:rPr>
        <w:t>ו</w:t>
      </w:r>
      <w:r w:rsidR="00CE2CB6" w:rsidRPr="005136FC">
        <w:rPr>
          <w:rFonts w:ascii="Arial" w:hAnsi="Arial" w:cs="David" w:hint="cs"/>
          <w:rtl/>
        </w:rPr>
        <w:t>חובות האדם כ</w:t>
      </w:r>
      <w:r w:rsidR="0098356C" w:rsidRPr="005136FC">
        <w:rPr>
          <w:rFonts w:ascii="Arial" w:hAnsi="Arial" w:cs="David"/>
          <w:rtl/>
        </w:rPr>
        <w:t>אזרח</w:t>
      </w:r>
      <w:r w:rsidR="00CE2CB6" w:rsidRPr="005136FC">
        <w:rPr>
          <w:rFonts w:ascii="Arial" w:hAnsi="Arial" w:cs="David" w:hint="cs"/>
          <w:rtl/>
        </w:rPr>
        <w:t>,</w:t>
      </w:r>
      <w:r w:rsidR="0098356C" w:rsidRPr="005136FC">
        <w:rPr>
          <w:rFonts w:ascii="Arial" w:hAnsi="Arial" w:cs="David" w:hint="cs"/>
          <w:rtl/>
        </w:rPr>
        <w:t xml:space="preserve"> הקשר בין חובות וזכויות.</w:t>
      </w:r>
    </w:p>
    <w:p w:rsidR="005136FC" w:rsidRDefault="005136FC" w:rsidP="0031325B">
      <w:pPr>
        <w:spacing w:line="480" w:lineRule="auto"/>
        <w:ind w:right="140"/>
        <w:rPr>
          <w:rFonts w:asciiTheme="minorHAnsi" w:eastAsiaTheme="minorHAnsi" w:hAnsiTheme="minorHAnsi" w:cs="David"/>
          <w:rtl/>
        </w:rPr>
      </w:pPr>
      <w:r>
        <w:rPr>
          <w:rFonts w:ascii="Arial" w:hAnsi="Arial" w:cs="David" w:hint="cs"/>
          <w:rtl/>
        </w:rPr>
        <w:t>1</w:t>
      </w:r>
      <w:r w:rsidR="00806320">
        <w:rPr>
          <w:rFonts w:ascii="Arial" w:hAnsi="Arial" w:cs="David" w:hint="cs"/>
          <w:rtl/>
        </w:rPr>
        <w:t>4</w:t>
      </w:r>
      <w:r w:rsidRPr="005136FC">
        <w:rPr>
          <w:rFonts w:ascii="Arial" w:hAnsi="Arial" w:cs="David" w:hint="cs"/>
          <w:rtl/>
        </w:rPr>
        <w:t xml:space="preserve">. </w:t>
      </w:r>
      <w:r w:rsidRPr="0031325B">
        <w:rPr>
          <w:rFonts w:ascii="Arial" w:hAnsi="Arial" w:cs="David" w:hint="cs"/>
          <w:rtl/>
        </w:rPr>
        <w:t>זכויות האדם ואזרח בישראל. לבחירת המורה</w:t>
      </w:r>
      <w:r w:rsidR="0031325B" w:rsidRPr="0031325B">
        <w:rPr>
          <w:rStyle w:val="a6"/>
          <w:rFonts w:ascii="Arial" w:hAnsi="Arial"/>
          <w:sz w:val="16"/>
          <w:szCs w:val="16"/>
          <w:highlight w:val="yellow"/>
          <w:rtl/>
        </w:rPr>
        <w:footnoteReference w:id="14"/>
      </w:r>
      <w:r w:rsidRPr="0031325B">
        <w:rPr>
          <w:rFonts w:ascii="Arial" w:hAnsi="Arial" w:cs="David" w:hint="cs"/>
          <w:rtl/>
        </w:rPr>
        <w:t xml:space="preserve">: היכרות עם </w:t>
      </w:r>
      <w:r w:rsidR="00E62189" w:rsidRPr="0031325B">
        <w:rPr>
          <w:rFonts w:ascii="Arial" w:hAnsi="Arial" w:cs="David" w:hint="cs"/>
          <w:rtl/>
        </w:rPr>
        <w:t>שתי</w:t>
      </w:r>
      <w:r w:rsidRPr="0031325B">
        <w:rPr>
          <w:rFonts w:ascii="Arial" w:hAnsi="Arial" w:cs="David" w:hint="cs"/>
          <w:rtl/>
        </w:rPr>
        <w:t xml:space="preserve"> דוגמאות להגנה בחקיקה, </w:t>
      </w:r>
      <w:r w:rsidR="00E62189" w:rsidRPr="0031325B">
        <w:rPr>
          <w:rFonts w:ascii="Arial" w:hAnsi="Arial" w:cs="David" w:hint="cs"/>
          <w:rtl/>
        </w:rPr>
        <w:t>שתי</w:t>
      </w:r>
      <w:r w:rsidRPr="0031325B">
        <w:rPr>
          <w:rFonts w:ascii="Arial" w:hAnsi="Arial" w:cs="David" w:hint="cs"/>
          <w:rtl/>
        </w:rPr>
        <w:t xml:space="preserve"> דוגמאות בפסקה, </w:t>
      </w:r>
      <w:r w:rsidR="00E62189" w:rsidRPr="0031325B">
        <w:rPr>
          <w:rFonts w:ascii="Arial" w:hAnsi="Arial" w:cs="David" w:hint="cs"/>
          <w:rtl/>
        </w:rPr>
        <w:t xml:space="preserve">שתי </w:t>
      </w:r>
      <w:r w:rsidRPr="0031325B">
        <w:rPr>
          <w:rFonts w:ascii="Arial" w:hAnsi="Arial" w:cs="David" w:hint="cs"/>
          <w:rtl/>
        </w:rPr>
        <w:t>דוגמאות של הגנה ע"י מגזר שלישי (למשל</w:t>
      </w:r>
      <w:r w:rsidR="0058514A" w:rsidRPr="0031325B">
        <w:rPr>
          <w:rFonts w:ascii="Arial" w:hAnsi="Arial" w:cs="David" w:hint="cs"/>
          <w:rtl/>
        </w:rPr>
        <w:t>:</w:t>
      </w:r>
      <w:r w:rsidRPr="0031325B">
        <w:rPr>
          <w:rFonts w:ascii="Arial" w:hAnsi="Arial" w:cs="David" w:hint="cs"/>
          <w:rtl/>
        </w:rPr>
        <w:t xml:space="preserve"> ארגוני מתנדבים)</w:t>
      </w:r>
      <w:r w:rsidRPr="0031325B">
        <w:rPr>
          <w:rFonts w:ascii="Arial" w:hAnsi="Arial" w:cs="David" w:hint="cs"/>
          <w:sz w:val="16"/>
          <w:szCs w:val="16"/>
          <w:rtl/>
        </w:rPr>
        <w:t>.</w:t>
      </w:r>
      <w:r w:rsidRPr="005136FC">
        <w:rPr>
          <w:rFonts w:ascii="Arial" w:hAnsi="Arial" w:cs="David" w:hint="cs"/>
          <w:rtl/>
        </w:rPr>
        <w:t xml:space="preserve"> </w:t>
      </w:r>
      <w:r w:rsidRPr="005136FC">
        <w:rPr>
          <w:rFonts w:ascii="Arial" w:hAnsi="Arial" w:cs="David" w:hint="cs"/>
          <w:sz w:val="18"/>
          <w:szCs w:val="18"/>
          <w:rtl/>
        </w:rPr>
        <w:t>(להיות אזרחים בישראל עמ' 497-501</w:t>
      </w:r>
      <w:r w:rsidRPr="005136FC">
        <w:rPr>
          <w:rFonts w:ascii="Arial" w:hAnsi="Arial" w:cs="David" w:hint="cs"/>
          <w:sz w:val="28"/>
          <w:szCs w:val="28"/>
          <w:rtl/>
        </w:rPr>
        <w:t xml:space="preserve"> </w:t>
      </w:r>
      <w:r w:rsidRPr="005136FC">
        <w:rPr>
          <w:rFonts w:ascii="Arial" w:hAnsi="Arial" w:cs="David" w:hint="cs"/>
          <w:sz w:val="18"/>
          <w:szCs w:val="18"/>
          <w:rtl/>
        </w:rPr>
        <w:t xml:space="preserve">או מתוך </w:t>
      </w:r>
      <w:r w:rsidRPr="005136FC">
        <w:rPr>
          <w:rFonts w:ascii="Arial" w:hAnsi="Arial" w:cs="David" w:hint="cs"/>
          <w:sz w:val="18"/>
          <w:szCs w:val="18"/>
          <w:rtl/>
        </w:rPr>
        <w:lastRenderedPageBreak/>
        <w:t xml:space="preserve">ישראל </w:t>
      </w:r>
      <w:r w:rsidRPr="005136FC">
        <w:rPr>
          <w:rFonts w:ascii="Arial" w:hAnsi="Arial" w:cs="David"/>
          <w:sz w:val="18"/>
          <w:szCs w:val="18"/>
          <w:rtl/>
        </w:rPr>
        <w:t>–</w:t>
      </w:r>
      <w:r w:rsidRPr="005136FC">
        <w:rPr>
          <w:rFonts w:ascii="Arial" w:hAnsi="Arial" w:cs="David" w:hint="cs"/>
          <w:sz w:val="18"/>
          <w:szCs w:val="18"/>
          <w:rtl/>
        </w:rPr>
        <w:t xml:space="preserve"> מדינה יהודית ודמוקרטית עמ' 213, 220, 224, 228-229, 232-233, 245-249 </w:t>
      </w:r>
      <w:r w:rsidRPr="005136FC">
        <w:rPr>
          <w:rFonts w:cs="David" w:hint="cs"/>
          <w:sz w:val="18"/>
          <w:szCs w:val="18"/>
          <w:shd w:val="clear" w:color="auto" w:fill="FFFFFF"/>
          <w:rtl/>
        </w:rPr>
        <w:t>או מתוך משטר ופוליטיקה בישראל: יסודות האזרחות</w:t>
      </w:r>
      <w:r w:rsidRPr="005136FC">
        <w:rPr>
          <w:rFonts w:cs="David" w:hint="cs"/>
          <w:sz w:val="18"/>
          <w:szCs w:val="18"/>
          <w:rtl/>
        </w:rPr>
        <w:t xml:space="preserve"> </w:t>
      </w:r>
      <w:r w:rsidRPr="005136FC">
        <w:rPr>
          <w:rFonts w:ascii="Arial" w:hAnsi="Arial" w:cs="David" w:hint="cs"/>
          <w:sz w:val="18"/>
          <w:szCs w:val="18"/>
          <w:rtl/>
        </w:rPr>
        <w:t>ד2(3) עמ' 216-221. תרגיל עמ' 286 שאלה 4)</w:t>
      </w:r>
      <w:r w:rsidRPr="005136FC">
        <w:rPr>
          <w:rFonts w:ascii="Arial" w:hAnsi="Arial" w:cs="David"/>
          <w:sz w:val="18"/>
          <w:szCs w:val="18"/>
          <w:rtl/>
        </w:rPr>
        <w:t>.</w:t>
      </w:r>
    </w:p>
    <w:p w:rsidR="00047017" w:rsidRPr="005136FC" w:rsidRDefault="00F96389" w:rsidP="00047017">
      <w:pPr>
        <w:spacing w:after="200" w:line="480" w:lineRule="auto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1</w:t>
      </w:r>
      <w:r w:rsidR="00806320">
        <w:rPr>
          <w:rFonts w:ascii="Arial" w:hAnsi="Arial" w:cs="David" w:hint="cs"/>
          <w:color w:val="000000"/>
          <w:rtl/>
        </w:rPr>
        <w:t>5</w:t>
      </w:r>
      <w:r w:rsidR="0098356C" w:rsidRPr="005136FC">
        <w:rPr>
          <w:rFonts w:ascii="Arial" w:hAnsi="Arial" w:cs="David"/>
          <w:color w:val="000000"/>
          <w:rtl/>
        </w:rPr>
        <w:t>.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גישות כלכליות-חברתיות במדינה הדמוקרטית:</w:t>
      </w:r>
      <w:r w:rsidR="0098356C" w:rsidRPr="005136FC">
        <w:rPr>
          <w:rFonts w:ascii="Arial" w:hAnsi="Arial" w:cs="David"/>
          <w:b/>
          <w:bCs/>
          <w:color w:val="000000"/>
          <w:rtl/>
        </w:rPr>
        <w:t xml:space="preserve"> </w:t>
      </w:r>
      <w:r w:rsidR="00E62189">
        <w:rPr>
          <w:rFonts w:ascii="Arial" w:hAnsi="Arial" w:cs="David" w:hint="cs"/>
          <w:color w:val="000000"/>
          <w:rtl/>
        </w:rPr>
        <w:t>יובהר הרצף בין ה</w:t>
      </w:r>
      <w:r w:rsidR="00E62189">
        <w:rPr>
          <w:rFonts w:ascii="Arial" w:hAnsi="Arial" w:cs="David"/>
          <w:color w:val="000000"/>
          <w:rtl/>
        </w:rPr>
        <w:t xml:space="preserve">גישה הליברלית </w:t>
      </w:r>
      <w:r w:rsidR="00E62189">
        <w:rPr>
          <w:rFonts w:ascii="Arial" w:hAnsi="Arial" w:cs="David" w:hint="cs"/>
          <w:color w:val="000000"/>
          <w:rtl/>
        </w:rPr>
        <w:t>ל</w:t>
      </w:r>
      <w:r w:rsidR="0098356C" w:rsidRPr="005136FC">
        <w:rPr>
          <w:rFonts w:ascii="Arial" w:hAnsi="Arial" w:cs="David"/>
          <w:color w:val="000000"/>
          <w:rtl/>
        </w:rPr>
        <w:t>גישה הסוציאל-דמוקרטית</w:t>
      </w:r>
      <w:r w:rsidR="0098356C" w:rsidRPr="005136FC">
        <w:rPr>
          <w:rFonts w:ascii="Arial" w:hAnsi="Arial" w:cs="David" w:hint="cs"/>
          <w:color w:val="000000"/>
          <w:rtl/>
        </w:rPr>
        <w:t>.</w:t>
      </w:r>
      <w:r w:rsidR="008800BD" w:rsidRPr="005136FC">
        <w:rPr>
          <w:rFonts w:ascii="Arial" w:hAnsi="Arial" w:cs="David" w:hint="cs"/>
          <w:color w:val="000000"/>
          <w:rtl/>
        </w:rPr>
        <w:t xml:space="preserve"> </w:t>
      </w:r>
      <w:r w:rsidR="00047017" w:rsidRPr="00C30B38">
        <w:rPr>
          <w:rFonts w:ascii="Arial" w:hAnsi="Arial" w:cs="David" w:hint="cs"/>
          <w:color w:val="1F497D" w:themeColor="text2"/>
          <w:u w:val="single"/>
          <w:rtl/>
        </w:rPr>
        <w:t xml:space="preserve">[יש ללמד על פי עדכון תשע"א </w:t>
      </w:r>
      <w:r w:rsidR="00047017"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="00047017" w:rsidRPr="00C30B38">
        <w:rPr>
          <w:rFonts w:ascii="Arial" w:hAnsi="Arial" w:cs="David" w:hint="cs"/>
          <w:color w:val="1F497D" w:themeColor="text2"/>
          <w:u w:val="single"/>
          <w:rtl/>
        </w:rPr>
        <w:t xml:space="preserve"> מדריך למורה: </w:t>
      </w:r>
      <w:r w:rsidR="00047017">
        <w:rPr>
          <w:rFonts w:ascii="Arial" w:hAnsi="Arial" w:cs="David" w:hint="cs"/>
          <w:color w:val="1F497D" w:themeColor="text2"/>
          <w:u w:val="single"/>
          <w:rtl/>
        </w:rPr>
        <w:t>גישות כלכליות</w:t>
      </w:r>
      <w:r w:rsidR="00047017" w:rsidRPr="00C30B38">
        <w:rPr>
          <w:rFonts w:ascii="Arial" w:hAnsi="Arial" w:cs="David" w:hint="cs"/>
          <w:color w:val="1F497D" w:themeColor="text2"/>
          <w:u w:val="single"/>
          <w:rtl/>
        </w:rPr>
        <w:t xml:space="preserve"> </w:t>
      </w:r>
      <w:r w:rsidR="00047017"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="00047017" w:rsidRPr="00C30B38">
        <w:rPr>
          <w:rFonts w:ascii="Arial" w:hAnsi="Arial" w:cs="David" w:hint="cs"/>
          <w:color w:val="1F497D" w:themeColor="text2"/>
          <w:u w:val="single"/>
          <w:rtl/>
        </w:rPr>
        <w:t xml:space="preserve"> אתר מפמ"ר אזרחות]</w:t>
      </w:r>
    </w:p>
    <w:p w:rsidR="0098356C" w:rsidRPr="00713202" w:rsidRDefault="00F96389" w:rsidP="00713202">
      <w:pPr>
        <w:spacing w:before="200" w:line="480" w:lineRule="auto"/>
        <w:outlineLvl w:val="1"/>
        <w:rPr>
          <w:rFonts w:ascii="Arial" w:hAnsi="Arial" w:cs="David"/>
          <w:color w:val="000000"/>
          <w:sz w:val="18"/>
          <w:szCs w:val="18"/>
          <w:rtl/>
        </w:rPr>
      </w:pPr>
      <w:r w:rsidRPr="005136FC">
        <w:rPr>
          <w:rFonts w:cs="David" w:hint="cs"/>
          <w:rtl/>
        </w:rPr>
        <w:t>1</w:t>
      </w:r>
      <w:r w:rsidR="00806320">
        <w:rPr>
          <w:rFonts w:cs="David" w:hint="cs"/>
          <w:rtl/>
        </w:rPr>
        <w:t>6</w:t>
      </w:r>
      <w:r w:rsidR="0098356C" w:rsidRPr="005136FC">
        <w:rPr>
          <w:rFonts w:cs="David" w:hint="cs"/>
          <w:b/>
          <w:bCs/>
          <w:rtl/>
        </w:rPr>
        <w:t xml:space="preserve">. </w:t>
      </w:r>
      <w:r w:rsidR="0098356C" w:rsidRPr="005136FC">
        <w:rPr>
          <w:rFonts w:ascii="Arial" w:hAnsi="Arial" w:cs="David"/>
          <w:rtl/>
        </w:rPr>
        <w:t>גלובליזציה</w:t>
      </w:r>
      <w:r w:rsidR="0098356C" w:rsidRPr="005136FC">
        <w:rPr>
          <w:rFonts w:cs="David" w:hint="cs"/>
          <w:b/>
          <w:bCs/>
          <w:rtl/>
        </w:rPr>
        <w:t xml:space="preserve"> </w:t>
      </w:r>
      <w:r w:rsidR="00E1113C" w:rsidRPr="00713202">
        <w:rPr>
          <w:rFonts w:cs="David" w:hint="cs"/>
          <w:sz w:val="18"/>
          <w:szCs w:val="18"/>
          <w:rtl/>
        </w:rPr>
        <w:t>[הכרת המושג]</w:t>
      </w:r>
      <w:r w:rsidR="00E1113C" w:rsidRPr="00713202">
        <w:rPr>
          <w:rFonts w:ascii="Arial" w:hAnsi="Arial" w:cs="David" w:hint="cs"/>
          <w:color w:val="000000"/>
          <w:sz w:val="18"/>
          <w:szCs w:val="18"/>
          <w:rtl/>
        </w:rPr>
        <w:t xml:space="preserve"> </w:t>
      </w:r>
      <w:r w:rsidR="0098356C" w:rsidRPr="00713202">
        <w:rPr>
          <w:rFonts w:cs="David" w:hint="cs"/>
          <w:sz w:val="18"/>
          <w:szCs w:val="18"/>
          <w:rtl/>
        </w:rPr>
        <w:t>(</w:t>
      </w:r>
      <w:r w:rsidR="0098356C" w:rsidRPr="00713202">
        <w:rPr>
          <w:rFonts w:ascii="Arial" w:hAnsi="Arial" w:cs="David" w:hint="cs"/>
          <w:color w:val="000000"/>
          <w:sz w:val="18"/>
          <w:szCs w:val="18"/>
          <w:rtl/>
        </w:rPr>
        <w:t>יפורסם תרגום לערבית</w:t>
      </w:r>
      <w:r w:rsidR="0098356C" w:rsidRPr="00713202">
        <w:rPr>
          <w:rFonts w:cs="David" w:hint="cs"/>
          <w:sz w:val="18"/>
          <w:szCs w:val="18"/>
          <w:rtl/>
        </w:rPr>
        <w:t xml:space="preserve"> </w:t>
      </w:r>
      <w:r w:rsidR="00713202" w:rsidRPr="00713202">
        <w:rPr>
          <w:rFonts w:cs="David" w:hint="cs"/>
          <w:sz w:val="18"/>
          <w:szCs w:val="18"/>
          <w:rtl/>
        </w:rPr>
        <w:t>בתחילת</w:t>
      </w:r>
      <w:r w:rsidR="00275BD3" w:rsidRPr="00713202">
        <w:rPr>
          <w:rFonts w:cs="David" w:hint="cs"/>
          <w:sz w:val="18"/>
          <w:szCs w:val="18"/>
          <w:rtl/>
        </w:rPr>
        <w:t xml:space="preserve"> שנה"ל תשע"ה </w:t>
      </w:r>
      <w:r w:rsidR="0098356C" w:rsidRPr="00713202">
        <w:rPr>
          <w:rFonts w:cs="David" w:hint="cs"/>
          <w:sz w:val="18"/>
          <w:szCs w:val="18"/>
          <w:rtl/>
        </w:rPr>
        <w:t>ישראל- מדינה יהודית ודמוקרטית</w:t>
      </w:r>
      <w:r w:rsidR="0098356C" w:rsidRPr="00713202">
        <w:rPr>
          <w:rFonts w:ascii="Arial" w:hAnsi="Arial" w:cs="David" w:hint="cs"/>
          <w:color w:val="000000"/>
          <w:sz w:val="18"/>
          <w:szCs w:val="18"/>
          <w:rtl/>
        </w:rPr>
        <w:t xml:space="preserve"> עמ' 296</w:t>
      </w:r>
      <w:r w:rsidR="0098356C" w:rsidRPr="00713202">
        <w:rPr>
          <w:rFonts w:cs="David" w:hint="cs"/>
          <w:b/>
          <w:bCs/>
          <w:sz w:val="18"/>
          <w:szCs w:val="18"/>
          <w:shd w:val="clear" w:color="auto" w:fill="FFFFFF"/>
          <w:rtl/>
        </w:rPr>
        <w:t xml:space="preserve"> או</w:t>
      </w:r>
      <w:r w:rsidR="0098356C" w:rsidRPr="00713202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</w:t>
      </w:r>
      <w:r w:rsidR="009B1B7F" w:rsidRPr="00713202">
        <w:rPr>
          <w:rFonts w:cs="David" w:hint="cs"/>
          <w:sz w:val="18"/>
          <w:szCs w:val="18"/>
          <w:shd w:val="clear" w:color="auto" w:fill="FFFFFF"/>
          <w:rtl/>
        </w:rPr>
        <w:t xml:space="preserve"> ג9 עמ' 192-193</w:t>
      </w:r>
      <w:r w:rsidR="0098356C" w:rsidRPr="00713202">
        <w:rPr>
          <w:rFonts w:ascii="Arial" w:hAnsi="Arial" w:cs="David" w:hint="cs"/>
          <w:color w:val="000000"/>
          <w:sz w:val="18"/>
          <w:szCs w:val="18"/>
          <w:rtl/>
        </w:rPr>
        <w:t xml:space="preserve">) </w:t>
      </w:r>
    </w:p>
    <w:p w:rsidR="00DA4388" w:rsidRPr="005136FC" w:rsidRDefault="0098356C" w:rsidP="00806320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1</w:t>
      </w:r>
      <w:r w:rsidR="00806320">
        <w:rPr>
          <w:rFonts w:ascii="Arial" w:hAnsi="Arial" w:cs="David" w:hint="cs"/>
          <w:color w:val="000000"/>
          <w:rtl/>
        </w:rPr>
        <w:t>7</w:t>
      </w:r>
      <w:r w:rsidRPr="005136FC">
        <w:rPr>
          <w:rFonts w:ascii="Arial" w:hAnsi="Arial" w:cs="David"/>
          <w:color w:val="000000"/>
          <w:rtl/>
        </w:rPr>
        <w:t>.</w:t>
      </w:r>
      <w:r w:rsidRPr="005136FC">
        <w:rPr>
          <w:rFonts w:ascii="Arial" w:hAnsi="Arial" w:cs="David" w:hint="cs"/>
          <w:color w:val="000000"/>
          <w:rtl/>
        </w:rPr>
        <w:t xml:space="preserve"> </w:t>
      </w:r>
      <w:r w:rsidRPr="005136FC">
        <w:rPr>
          <w:rFonts w:ascii="Arial" w:hAnsi="Arial" w:cs="David"/>
          <w:color w:val="000000"/>
          <w:rtl/>
        </w:rPr>
        <w:t>עקרון הגבלת השלטו</w:t>
      </w:r>
      <w:r w:rsidRPr="005136FC">
        <w:rPr>
          <w:rFonts w:ascii="Arial" w:hAnsi="Arial" w:cs="David" w:hint="cs"/>
          <w:rtl/>
        </w:rPr>
        <w:t>ן</w:t>
      </w:r>
      <w:r w:rsidRPr="005136FC">
        <w:rPr>
          <w:rFonts w:ascii="Arial" w:hAnsi="Arial" w:cs="David" w:hint="cs"/>
          <w:color w:val="000000"/>
          <w:rtl/>
        </w:rPr>
        <w:t xml:space="preserve">: </w:t>
      </w:r>
    </w:p>
    <w:p w:rsidR="0098356C" w:rsidRPr="005136FC" w:rsidRDefault="0098356C" w:rsidP="00DA4388">
      <w:pPr>
        <w:spacing w:line="480" w:lineRule="auto"/>
        <w:ind w:right="20"/>
        <w:rPr>
          <w:rFonts w:ascii="Arial" w:hAnsi="Arial" w:cs="David"/>
          <w:color w:val="000000"/>
          <w:u w:val="single"/>
          <w:rtl/>
        </w:rPr>
      </w:pPr>
      <w:r w:rsidRPr="005136FC">
        <w:rPr>
          <w:rFonts w:ascii="Arial" w:hAnsi="Arial" w:cs="David"/>
          <w:color w:val="000000"/>
          <w:rtl/>
        </w:rPr>
        <w:t>הפרדת הרשויות,</w:t>
      </w:r>
      <w:r w:rsidRPr="005136FC">
        <w:rPr>
          <w:rFonts w:ascii="Arial" w:hAnsi="Arial" w:cs="David" w:hint="cs"/>
          <w:color w:val="000000"/>
          <w:rtl/>
        </w:rPr>
        <w:t xml:space="preserve"> חוקה.</w:t>
      </w:r>
      <w:r w:rsidRPr="005136FC">
        <w:rPr>
          <w:rFonts w:ascii="Arial" w:hAnsi="Arial" w:cs="David"/>
          <w:color w:val="000000"/>
          <w:rtl/>
        </w:rPr>
        <w:t xml:space="preserve"> </w:t>
      </w:r>
    </w:p>
    <w:p w:rsidR="0098356C" w:rsidRPr="005136FC" w:rsidRDefault="0098356C" w:rsidP="0098356C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מנגנוני פיקוח מוסדיים</w:t>
      </w:r>
      <w:r w:rsidR="00A53B88" w:rsidRPr="005136FC">
        <w:rPr>
          <w:rFonts w:ascii="Arial" w:hAnsi="Arial" w:cs="David" w:hint="cs"/>
          <w:color w:val="000000"/>
          <w:rtl/>
        </w:rPr>
        <w:t>:</w:t>
      </w:r>
      <w:r w:rsidRPr="005136FC" w:rsidDel="00A23893">
        <w:rPr>
          <w:rFonts w:ascii="Arial" w:hAnsi="Arial" w:cs="David"/>
          <w:color w:val="000000"/>
          <w:rtl/>
        </w:rPr>
        <w:t xml:space="preserve"> </w:t>
      </w:r>
      <w:r w:rsidRPr="005136FC">
        <w:rPr>
          <w:rFonts w:ascii="Arial" w:hAnsi="Arial" w:cs="David"/>
          <w:color w:val="000000"/>
          <w:rtl/>
        </w:rPr>
        <w:t>פרלמנט</w:t>
      </w:r>
      <w:r w:rsidR="00A53B88" w:rsidRPr="005136FC">
        <w:rPr>
          <w:rFonts w:ascii="Arial" w:hAnsi="Arial" w:cs="David" w:hint="cs"/>
          <w:color w:val="000000"/>
          <w:rtl/>
        </w:rPr>
        <w:t>,</w:t>
      </w:r>
      <w:r w:rsidRPr="005136FC">
        <w:rPr>
          <w:rFonts w:ascii="Arial" w:hAnsi="Arial" w:cs="David"/>
          <w:color w:val="000000"/>
          <w:rtl/>
        </w:rPr>
        <w:t xml:space="preserve"> </w:t>
      </w:r>
      <w:r w:rsidR="00235D97" w:rsidRPr="005136FC">
        <w:rPr>
          <w:rFonts w:ascii="Arial" w:hAnsi="Arial" w:cs="David" w:hint="cs"/>
          <w:color w:val="000000"/>
          <w:rtl/>
        </w:rPr>
        <w:t xml:space="preserve">מערכת המשפט, </w:t>
      </w:r>
      <w:r w:rsidRPr="005136FC">
        <w:rPr>
          <w:rFonts w:ascii="Arial" w:hAnsi="Arial" w:cs="David"/>
          <w:color w:val="000000"/>
          <w:rtl/>
        </w:rPr>
        <w:t>מבקר המדינה</w:t>
      </w:r>
      <w:r w:rsidR="00A53B88" w:rsidRPr="005136FC">
        <w:rPr>
          <w:rFonts w:ascii="Arial" w:hAnsi="Arial" w:cs="David" w:hint="cs"/>
          <w:color w:val="000000"/>
          <w:rtl/>
        </w:rPr>
        <w:t>,</w:t>
      </w:r>
      <w:r w:rsidRPr="005136FC">
        <w:rPr>
          <w:rFonts w:ascii="Arial" w:hAnsi="Arial" w:cs="David"/>
          <w:color w:val="000000"/>
          <w:rtl/>
        </w:rPr>
        <w:t xml:space="preserve"> נציב תלונות הציבור. </w:t>
      </w:r>
    </w:p>
    <w:p w:rsidR="0098356C" w:rsidRPr="005136FC" w:rsidRDefault="0098356C" w:rsidP="00A53B88">
      <w:pPr>
        <w:spacing w:line="480" w:lineRule="auto"/>
        <w:ind w:right="20"/>
        <w:rPr>
          <w:rFonts w:cs="David"/>
          <w:rtl/>
        </w:rPr>
      </w:pPr>
      <w:r w:rsidRPr="005136FC">
        <w:rPr>
          <w:rFonts w:ascii="Arial" w:hAnsi="Arial" w:cs="David"/>
          <w:color w:val="000000"/>
          <w:rtl/>
        </w:rPr>
        <w:t>מנגנוני פיקוח חוץ-מוסדיים</w:t>
      </w:r>
      <w:r w:rsidR="00A53B88" w:rsidRPr="005136FC">
        <w:rPr>
          <w:rFonts w:ascii="Arial" w:hAnsi="Arial" w:cs="David" w:hint="cs"/>
          <w:color w:val="000000"/>
          <w:rtl/>
        </w:rPr>
        <w:t>:</w:t>
      </w:r>
      <w:r w:rsidRPr="005136FC">
        <w:rPr>
          <w:rFonts w:ascii="Arial" w:hAnsi="Arial" w:cs="David"/>
          <w:b/>
          <w:bCs/>
          <w:color w:val="000000"/>
          <w:rtl/>
        </w:rPr>
        <w:t xml:space="preserve"> </w:t>
      </w:r>
      <w:r w:rsidRPr="005136FC">
        <w:rPr>
          <w:rFonts w:ascii="Arial" w:hAnsi="Arial" w:cs="David"/>
          <w:color w:val="000000"/>
          <w:rtl/>
        </w:rPr>
        <w:t>תקשורת</w:t>
      </w:r>
      <w:r w:rsidRPr="005136FC">
        <w:rPr>
          <w:rFonts w:ascii="Arial" w:hAnsi="Arial" w:cs="David" w:hint="cs"/>
          <w:color w:val="000000"/>
          <w:rtl/>
        </w:rPr>
        <w:t xml:space="preserve">, </w:t>
      </w:r>
      <w:r w:rsidRPr="005136FC">
        <w:rPr>
          <w:rFonts w:ascii="Arial" w:hAnsi="Arial" w:cs="David"/>
          <w:color w:val="000000"/>
          <w:rtl/>
        </w:rPr>
        <w:t>הפגנות ודעת קהל, אומנות.</w:t>
      </w:r>
    </w:p>
    <w:p w:rsidR="00991D8B" w:rsidRDefault="0098356C" w:rsidP="003B71C0">
      <w:pPr>
        <w:spacing w:line="480" w:lineRule="auto"/>
        <w:ind w:right="20"/>
        <w:rPr>
          <w:rFonts w:ascii="Arial" w:hAnsi="Arial" w:cs="David"/>
          <w:rtl/>
        </w:rPr>
      </w:pPr>
      <w:r w:rsidRPr="005136FC">
        <w:rPr>
          <w:rFonts w:ascii="Arial" w:hAnsi="Arial" w:cs="David"/>
          <w:rtl/>
        </w:rPr>
        <w:t>1</w:t>
      </w:r>
      <w:r w:rsidR="00806320">
        <w:rPr>
          <w:rFonts w:ascii="Arial" w:hAnsi="Arial" w:cs="David" w:hint="cs"/>
          <w:rtl/>
        </w:rPr>
        <w:t>8</w:t>
      </w:r>
      <w:r w:rsidRPr="005136FC">
        <w:rPr>
          <w:rFonts w:ascii="Arial" w:hAnsi="Arial" w:cs="David"/>
          <w:rtl/>
        </w:rPr>
        <w:t>.</w:t>
      </w:r>
      <w:r w:rsidRPr="005136FC">
        <w:rPr>
          <w:rFonts w:ascii="Arial" w:hAnsi="Arial" w:cs="David" w:hint="cs"/>
          <w:color w:val="000000"/>
          <w:rtl/>
        </w:rPr>
        <w:t xml:space="preserve"> </w:t>
      </w:r>
      <w:r w:rsidR="00020AA8">
        <w:rPr>
          <w:rFonts w:ascii="Arial" w:hAnsi="Arial" w:cs="David" w:hint="cs"/>
          <w:rtl/>
        </w:rPr>
        <w:t xml:space="preserve">תקשורת המונים ומאפייניה. </w:t>
      </w:r>
    </w:p>
    <w:p w:rsidR="0058514A" w:rsidRDefault="0058514A" w:rsidP="0031325B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803B5F">
        <w:rPr>
          <w:rFonts w:ascii="Arial" w:hAnsi="Arial" w:cs="David"/>
          <w:rtl/>
        </w:rPr>
        <w:t>תפקידי התקשורת בדמוקרטיה</w:t>
      </w:r>
      <w:r w:rsidRPr="00803B5F">
        <w:rPr>
          <w:rFonts w:ascii="Arial" w:hAnsi="Arial" w:cs="David" w:hint="cs"/>
          <w:rtl/>
        </w:rPr>
        <w:t xml:space="preserve">: </w:t>
      </w:r>
      <w:r w:rsidRPr="00FA7695">
        <w:rPr>
          <w:rFonts w:ascii="Arial" w:hAnsi="Arial" w:cs="David" w:hint="cs"/>
          <w:highlight w:val="yellow"/>
          <w:rtl/>
        </w:rPr>
        <w:t>דיווח</w:t>
      </w:r>
      <w:r w:rsidR="003B71C0" w:rsidRPr="00FA7695">
        <w:rPr>
          <w:rFonts w:ascii="Arial" w:hAnsi="Arial" w:cs="David" w:hint="cs"/>
          <w:highlight w:val="yellow"/>
          <w:rtl/>
        </w:rPr>
        <w:t xml:space="preserve"> עבדתי</w:t>
      </w:r>
      <w:r w:rsidRPr="00FA7695">
        <w:rPr>
          <w:rFonts w:ascii="Arial" w:hAnsi="Arial" w:cs="David" w:hint="cs"/>
          <w:highlight w:val="yellow"/>
          <w:rtl/>
        </w:rPr>
        <w:t xml:space="preserve">, פרשנות, </w:t>
      </w:r>
      <w:r w:rsidR="003B71C0" w:rsidRPr="00FA7695">
        <w:rPr>
          <w:rFonts w:ascii="Arial" w:hAnsi="Arial" w:cs="David" w:hint="cs"/>
          <w:highlight w:val="yellow"/>
          <w:rtl/>
        </w:rPr>
        <w:t>פיקוח וביקורת על השלטון</w:t>
      </w:r>
      <w:r w:rsidRPr="00FA7695">
        <w:rPr>
          <w:rFonts w:ascii="Arial" w:hAnsi="Arial" w:cs="David" w:hint="cs"/>
          <w:highlight w:val="yellow"/>
          <w:rtl/>
        </w:rPr>
        <w:t xml:space="preserve">, </w:t>
      </w:r>
      <w:r w:rsidR="003B71C0" w:rsidRPr="00FA7695">
        <w:rPr>
          <w:rFonts w:ascii="Arial" w:hAnsi="Arial" w:cs="David" w:hint="cs"/>
          <w:highlight w:val="yellow"/>
          <w:rtl/>
        </w:rPr>
        <w:t>מתן במה</w:t>
      </w:r>
      <w:r w:rsidRPr="00FA7695">
        <w:rPr>
          <w:rFonts w:ascii="Arial" w:hAnsi="Arial" w:cs="David" w:hint="cs"/>
          <w:highlight w:val="yellow"/>
          <w:rtl/>
        </w:rPr>
        <w:t xml:space="preserve">, </w:t>
      </w:r>
      <w:r w:rsidR="003B71C0" w:rsidRPr="00FA7695">
        <w:rPr>
          <w:rFonts w:ascii="Arial" w:hAnsi="Arial" w:cs="David" w:hint="cs"/>
          <w:highlight w:val="yellow"/>
          <w:rtl/>
        </w:rPr>
        <w:t>העברת מידע ותיווך בין השלטון והאזרחים, תעמולת בחירות</w:t>
      </w:r>
      <w:r w:rsidRPr="00FA7695">
        <w:rPr>
          <w:rFonts w:ascii="Arial" w:hAnsi="Arial" w:cs="David" w:hint="cs"/>
          <w:highlight w:val="yellow"/>
          <w:rtl/>
        </w:rPr>
        <w:t>.</w:t>
      </w:r>
      <w:r w:rsidRPr="00803B5F">
        <w:rPr>
          <w:rFonts w:ascii="Arial" w:hAnsi="Arial" w:cs="David" w:hint="cs"/>
          <w:rtl/>
        </w:rPr>
        <w:t xml:space="preserve"> </w:t>
      </w:r>
    </w:p>
    <w:p w:rsidR="003B71C0" w:rsidRDefault="003B71C0" w:rsidP="000567B4">
      <w:pPr>
        <w:spacing w:line="480" w:lineRule="auto"/>
        <w:ind w:right="20"/>
        <w:rPr>
          <w:rFonts w:ascii="Arial" w:hAnsi="Arial" w:cs="David"/>
          <w:color w:val="000000"/>
          <w:rtl/>
        </w:rPr>
      </w:pPr>
      <w:r>
        <w:rPr>
          <w:rFonts w:ascii="Arial" w:hAnsi="Arial" w:cs="David" w:hint="cs"/>
          <w:color w:val="000000"/>
          <w:rtl/>
        </w:rPr>
        <w:t>כוחם ועצמתם של כלי התקשורת בדמוקרטיה: קביעת סדר יום ציבורי, הבניית מציאות ועיצוב דעת קהל.</w:t>
      </w:r>
    </w:p>
    <w:p w:rsidR="0031325B" w:rsidRDefault="0031325B" w:rsidP="0031325B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C30B38">
        <w:rPr>
          <w:rFonts w:ascii="Arial" w:hAnsi="Arial" w:cs="David" w:hint="cs"/>
          <w:color w:val="1F497D" w:themeColor="text2"/>
          <w:u w:val="single"/>
          <w:rtl/>
        </w:rPr>
        <w:t>[יש ללמד על פי עדכון תשע"</w:t>
      </w:r>
      <w:r>
        <w:rPr>
          <w:rFonts w:ascii="Arial" w:hAnsi="Arial" w:cs="David" w:hint="cs"/>
          <w:color w:val="1F497D" w:themeColor="text2"/>
          <w:u w:val="single"/>
          <w:rtl/>
        </w:rPr>
        <w:t>ה</w:t>
      </w:r>
      <w:r w:rsidRPr="00C30B38">
        <w:rPr>
          <w:rFonts w:ascii="Arial" w:hAnsi="Arial" w:cs="David" w:hint="cs"/>
          <w:color w:val="1F497D" w:themeColor="text2"/>
          <w:u w:val="single"/>
          <w:rtl/>
        </w:rPr>
        <w:t xml:space="preserve"> </w:t>
      </w:r>
      <w:r w:rsidRPr="00C30B38">
        <w:rPr>
          <w:rFonts w:ascii="Arial" w:hAnsi="Arial" w:cs="David"/>
          <w:color w:val="1F497D" w:themeColor="text2"/>
          <w:u w:val="single"/>
          <w:rtl/>
        </w:rPr>
        <w:t>–</w:t>
      </w:r>
      <w:r>
        <w:rPr>
          <w:rFonts w:ascii="Arial" w:hAnsi="Arial" w:cs="David" w:hint="cs"/>
          <w:color w:val="1F497D" w:themeColor="text2"/>
          <w:u w:val="single"/>
          <w:rtl/>
        </w:rPr>
        <w:t xml:space="preserve"> תפקידי התקשורת בדמוקרטיה</w:t>
      </w:r>
      <w:r w:rsidRPr="00C30B38">
        <w:rPr>
          <w:rFonts w:ascii="Arial" w:hAnsi="Arial" w:cs="David" w:hint="cs"/>
          <w:color w:val="1F497D" w:themeColor="text2"/>
          <w:u w:val="single"/>
          <w:rtl/>
        </w:rPr>
        <w:t xml:space="preserve"> </w:t>
      </w:r>
      <w:r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Pr="00C30B38">
        <w:rPr>
          <w:rFonts w:ascii="Arial" w:hAnsi="Arial" w:cs="David" w:hint="cs"/>
          <w:color w:val="1F497D" w:themeColor="text2"/>
          <w:u w:val="single"/>
          <w:rtl/>
        </w:rPr>
        <w:t xml:space="preserve"> אתר מפמ"ר אזרחות]</w:t>
      </w:r>
    </w:p>
    <w:p w:rsidR="00E0697E" w:rsidRDefault="00806320" w:rsidP="00E0697E">
      <w:pPr>
        <w:spacing w:line="480" w:lineRule="auto"/>
        <w:ind w:right="20"/>
        <w:rPr>
          <w:rFonts w:ascii="Arial" w:hAnsi="Arial" w:cs="David"/>
          <w:color w:val="000000"/>
          <w:rtl/>
        </w:rPr>
      </w:pPr>
      <w:r>
        <w:rPr>
          <w:rFonts w:ascii="Arial" w:hAnsi="Arial" w:cs="David" w:hint="cs"/>
          <w:color w:val="000000"/>
          <w:rtl/>
        </w:rPr>
        <w:t>19</w:t>
      </w:r>
      <w:r w:rsidR="0058514A">
        <w:rPr>
          <w:rFonts w:ascii="Arial" w:hAnsi="Arial" w:cs="David" w:hint="cs"/>
          <w:color w:val="000000"/>
          <w:rtl/>
        </w:rPr>
        <w:t xml:space="preserve">. </w:t>
      </w:r>
      <w:r w:rsidR="0098356C" w:rsidRPr="005136FC">
        <w:rPr>
          <w:rFonts w:ascii="Arial" w:hAnsi="Arial" w:cs="David"/>
          <w:color w:val="000000"/>
          <w:rtl/>
        </w:rPr>
        <w:t>עקרון שלטון החוק</w:t>
      </w:r>
      <w:r w:rsidR="00A53B88" w:rsidRPr="005136FC">
        <w:rPr>
          <w:rFonts w:ascii="Arial" w:hAnsi="Arial" w:cs="David" w:hint="cs"/>
          <w:color w:val="000000"/>
          <w:rtl/>
        </w:rPr>
        <w:t>;</w:t>
      </w:r>
      <w:r w:rsidR="0098356C" w:rsidRPr="005136FC">
        <w:rPr>
          <w:rFonts w:ascii="Arial" w:hAnsi="Arial" w:cs="David" w:hint="cs"/>
          <w:color w:val="000000"/>
          <w:rtl/>
        </w:rPr>
        <w:t xml:space="preserve"> שוויון בפני החוק</w:t>
      </w:r>
      <w:r w:rsidR="0098356C" w:rsidRPr="005136FC">
        <w:rPr>
          <w:rFonts w:ascii="Arial" w:hAnsi="Arial" w:cs="David"/>
          <w:rtl/>
        </w:rPr>
        <w:t xml:space="preserve">, </w:t>
      </w:r>
      <w:r w:rsidR="0098356C" w:rsidRPr="005136FC">
        <w:rPr>
          <w:rFonts w:ascii="Arial" w:hAnsi="Arial" w:cs="David" w:hint="cs"/>
          <w:rtl/>
        </w:rPr>
        <w:t xml:space="preserve"> החוק מחייב את הפרט ואת רשויות השלטון כאחד</w:t>
      </w:r>
      <w:r w:rsidR="0098356C" w:rsidRPr="005136FC">
        <w:rPr>
          <w:rFonts w:ascii="Arial" w:hAnsi="Arial" w:cs="David"/>
          <w:rtl/>
        </w:rPr>
        <w:t xml:space="preserve">, </w:t>
      </w:r>
      <w:r w:rsidR="0098356C" w:rsidRPr="005136FC">
        <w:rPr>
          <w:rFonts w:ascii="Arial" w:hAnsi="Arial" w:cs="David" w:hint="cs"/>
          <w:color w:val="000000"/>
          <w:rtl/>
        </w:rPr>
        <w:t>השבריריות של שלטון החוק,</w:t>
      </w:r>
      <w:r w:rsidR="00E0697E">
        <w:rPr>
          <w:rFonts w:ascii="Arial" w:hAnsi="Arial" w:cs="David" w:hint="cs"/>
          <w:color w:val="000000"/>
          <w:rtl/>
        </w:rPr>
        <w:t xml:space="preserve"> הציות לחוק וגבולות הציות לחוק.</w:t>
      </w:r>
    </w:p>
    <w:p w:rsidR="0098356C" w:rsidRPr="00C10B9D" w:rsidRDefault="0098356C" w:rsidP="0031325B">
      <w:pPr>
        <w:spacing w:line="480" w:lineRule="auto"/>
        <w:rPr>
          <w:rFonts w:cs="David"/>
          <w:strike/>
          <w:sz w:val="18"/>
          <w:szCs w:val="18"/>
          <w:rtl/>
        </w:rPr>
      </w:pPr>
      <w:r w:rsidRPr="005136FC">
        <w:rPr>
          <w:rFonts w:ascii="Arial" w:hAnsi="Arial" w:cs="David"/>
          <w:rtl/>
        </w:rPr>
        <w:t>סוגי</w:t>
      </w:r>
      <w:r w:rsidRPr="005136FC">
        <w:rPr>
          <w:rFonts w:ascii="Arial" w:hAnsi="Arial" w:cs="David" w:hint="cs"/>
          <w:rtl/>
        </w:rPr>
        <w:t xml:space="preserve"> </w:t>
      </w:r>
      <w:r w:rsidR="0058514A">
        <w:rPr>
          <w:rFonts w:ascii="Arial" w:hAnsi="Arial" w:cs="David"/>
          <w:rtl/>
        </w:rPr>
        <w:t>עבריינות</w:t>
      </w:r>
      <w:r w:rsidR="00E0697E">
        <w:rPr>
          <w:rFonts w:ascii="Arial" w:hAnsi="Arial" w:cs="David" w:hint="cs"/>
          <w:rtl/>
        </w:rPr>
        <w:t>: עבריינות</w:t>
      </w:r>
      <w:r w:rsidR="0058514A">
        <w:rPr>
          <w:rFonts w:ascii="Arial" w:hAnsi="Arial" w:cs="David"/>
          <w:rtl/>
        </w:rPr>
        <w:t xml:space="preserve"> פלילית</w:t>
      </w:r>
      <w:r w:rsidR="0058514A">
        <w:rPr>
          <w:rFonts w:ascii="Arial" w:hAnsi="Arial" w:cs="David" w:hint="cs"/>
          <w:rtl/>
        </w:rPr>
        <w:t>- רגילה</w:t>
      </w:r>
      <w:r w:rsidR="00E0697E">
        <w:rPr>
          <w:rFonts w:ascii="Arial" w:hAnsi="Arial" w:cs="David" w:hint="cs"/>
          <w:rtl/>
        </w:rPr>
        <w:t>, עבריינות</w:t>
      </w:r>
      <w:r w:rsidRPr="005136FC">
        <w:rPr>
          <w:rFonts w:ascii="Arial" w:hAnsi="Arial" w:cs="David"/>
          <w:rtl/>
        </w:rPr>
        <w:t xml:space="preserve"> שלטונית</w:t>
      </w:r>
      <w:r w:rsidRPr="005136FC">
        <w:rPr>
          <w:rFonts w:ascii="Arial" w:hAnsi="Arial" w:cs="David"/>
          <w:color w:val="000000"/>
          <w:rtl/>
        </w:rPr>
        <w:t xml:space="preserve">, </w:t>
      </w:r>
      <w:r w:rsidR="00F96389" w:rsidRPr="005136FC">
        <w:rPr>
          <w:rFonts w:ascii="Arial" w:hAnsi="Arial" w:cs="David" w:hint="cs"/>
          <w:color w:val="000000"/>
          <w:rtl/>
        </w:rPr>
        <w:t>עבריינות אידאולוגית</w:t>
      </w:r>
      <w:r w:rsidR="000567B4">
        <w:rPr>
          <w:rFonts w:ascii="Arial" w:hAnsi="Arial" w:cs="David" w:hint="cs"/>
          <w:color w:val="000000"/>
          <w:rtl/>
        </w:rPr>
        <w:t xml:space="preserve">. </w:t>
      </w:r>
      <w:r w:rsidRPr="00A84335">
        <w:rPr>
          <w:rFonts w:ascii="Arial" w:hAnsi="Arial" w:cs="David"/>
          <w:strike/>
          <w:color w:val="000000"/>
          <w:highlight w:val="cyan"/>
          <w:rtl/>
        </w:rPr>
        <w:t>אלימות פוליטית</w:t>
      </w:r>
      <w:r w:rsidRPr="00A84335">
        <w:rPr>
          <w:rFonts w:ascii="Arial" w:hAnsi="Arial" w:cs="David" w:hint="cs"/>
          <w:strike/>
          <w:color w:val="000000"/>
          <w:highlight w:val="cyan"/>
          <w:rtl/>
        </w:rPr>
        <w:t xml:space="preserve"> </w:t>
      </w:r>
      <w:r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>(</w:t>
      </w:r>
      <w:r w:rsidR="0058514A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לשם הגדרת המושג </w:t>
      </w:r>
      <w:r w:rsidR="005136FC" w:rsidRPr="00A84335">
        <w:rPr>
          <w:rFonts w:ascii="Arial" w:hAnsi="Arial" w:cs="David" w:hint="cs"/>
          <w:strike/>
          <w:color w:val="000000"/>
          <w:sz w:val="18"/>
          <w:szCs w:val="18"/>
          <w:highlight w:val="cyan"/>
          <w:rtl/>
        </w:rPr>
        <w:t xml:space="preserve">אלימות פוליטית- </w:t>
      </w:r>
      <w:r w:rsidR="002D138A" w:rsidRPr="00A84335">
        <w:rPr>
          <w:rFonts w:ascii="Arial" w:hAnsi="Arial" w:cs="David" w:hint="eastAsia"/>
          <w:strike/>
          <w:color w:val="000000"/>
          <w:sz w:val="18"/>
          <w:szCs w:val="18"/>
          <w:highlight w:val="cyan"/>
          <w:rtl/>
        </w:rPr>
        <w:t>יפורסם</w:t>
      </w:r>
      <w:r w:rsidR="002D138A" w:rsidRPr="00A84335">
        <w:rPr>
          <w:rFonts w:ascii="Arial" w:hAnsi="Arial" w:cs="David"/>
          <w:strike/>
          <w:color w:val="000000"/>
          <w:sz w:val="18"/>
          <w:szCs w:val="18"/>
          <w:highlight w:val="cyan"/>
          <w:rtl/>
        </w:rPr>
        <w:t xml:space="preserve"> </w:t>
      </w:r>
      <w:r w:rsidR="002D138A" w:rsidRPr="00A84335">
        <w:rPr>
          <w:rFonts w:ascii="Arial" w:hAnsi="Arial" w:cs="David" w:hint="eastAsia"/>
          <w:strike/>
          <w:color w:val="000000"/>
          <w:sz w:val="18"/>
          <w:szCs w:val="18"/>
          <w:highlight w:val="cyan"/>
          <w:rtl/>
        </w:rPr>
        <w:t>תרגום</w:t>
      </w:r>
      <w:r w:rsidR="002D138A" w:rsidRPr="00A84335">
        <w:rPr>
          <w:rFonts w:ascii="Arial" w:hAnsi="Arial" w:cs="David"/>
          <w:strike/>
          <w:color w:val="000000"/>
          <w:sz w:val="18"/>
          <w:szCs w:val="18"/>
          <w:highlight w:val="cyan"/>
          <w:rtl/>
        </w:rPr>
        <w:t xml:space="preserve"> </w:t>
      </w:r>
      <w:r w:rsidR="002D138A" w:rsidRPr="00A84335">
        <w:rPr>
          <w:rFonts w:ascii="Arial" w:hAnsi="Arial" w:cs="David" w:hint="eastAsia"/>
          <w:strike/>
          <w:color w:val="000000"/>
          <w:sz w:val="18"/>
          <w:szCs w:val="18"/>
          <w:highlight w:val="cyan"/>
          <w:rtl/>
        </w:rPr>
        <w:t>לערבית</w:t>
      </w:r>
      <w:r w:rsidR="002D138A" w:rsidRPr="00A84335">
        <w:rPr>
          <w:rFonts w:cs="David"/>
          <w:strike/>
          <w:sz w:val="18"/>
          <w:szCs w:val="18"/>
          <w:highlight w:val="cyan"/>
          <w:rtl/>
        </w:rPr>
        <w:t xml:space="preserve"> </w:t>
      </w:r>
      <w:r w:rsidR="00713202" w:rsidRPr="00A84335">
        <w:rPr>
          <w:rFonts w:cs="David" w:hint="cs"/>
          <w:strike/>
          <w:sz w:val="18"/>
          <w:szCs w:val="18"/>
          <w:highlight w:val="cyan"/>
          <w:rtl/>
        </w:rPr>
        <w:t>ב</w:t>
      </w:r>
      <w:r w:rsidR="002D138A" w:rsidRPr="00A84335">
        <w:rPr>
          <w:rFonts w:cs="David"/>
          <w:strike/>
          <w:sz w:val="18"/>
          <w:szCs w:val="18"/>
          <w:highlight w:val="cyan"/>
          <w:rtl/>
        </w:rPr>
        <w:t xml:space="preserve">תחילת שנה"ל תשע"ה ישראל- </w:t>
      </w:r>
      <w:r w:rsidRPr="00A84335">
        <w:rPr>
          <w:rFonts w:cs="David" w:hint="cs"/>
          <w:strike/>
          <w:sz w:val="18"/>
          <w:szCs w:val="18"/>
          <w:highlight w:val="cyan"/>
          <w:rtl/>
        </w:rPr>
        <w:t>ישראל- מדינה יהודית ודמוקרטית עמ' 198-199</w:t>
      </w:r>
      <w:r w:rsidRPr="00A84335">
        <w:rPr>
          <w:rFonts w:cs="David" w:hint="cs"/>
          <w:b/>
          <w:bCs/>
          <w:strike/>
          <w:sz w:val="18"/>
          <w:szCs w:val="18"/>
          <w:highlight w:val="cyan"/>
          <w:shd w:val="clear" w:color="auto" w:fill="FFFFFF"/>
          <w:rtl/>
        </w:rPr>
        <w:t xml:space="preserve"> או</w:t>
      </w:r>
      <w:r w:rsidRPr="00A84335">
        <w:rPr>
          <w:rFonts w:cs="David" w:hint="cs"/>
          <w:strike/>
          <w:sz w:val="18"/>
          <w:szCs w:val="18"/>
          <w:highlight w:val="cyan"/>
          <w:shd w:val="clear" w:color="auto" w:fill="FFFFFF"/>
          <w:rtl/>
        </w:rPr>
        <w:t xml:space="preserve"> משטר ופוליטיקה בישראל: יסודות האזרחות</w:t>
      </w:r>
      <w:r w:rsidR="009B1B7F" w:rsidRPr="00A84335">
        <w:rPr>
          <w:rFonts w:cs="David" w:hint="cs"/>
          <w:strike/>
          <w:sz w:val="18"/>
          <w:szCs w:val="18"/>
          <w:highlight w:val="cyan"/>
          <w:shd w:val="clear" w:color="auto" w:fill="FFFFFF"/>
          <w:rtl/>
        </w:rPr>
        <w:t xml:space="preserve"> עמ' 183</w:t>
      </w:r>
      <w:r w:rsidRPr="00A84335">
        <w:rPr>
          <w:rFonts w:cs="David" w:hint="cs"/>
          <w:strike/>
          <w:sz w:val="18"/>
          <w:szCs w:val="18"/>
          <w:highlight w:val="cyan"/>
          <w:rtl/>
        </w:rPr>
        <w:t>)</w:t>
      </w:r>
      <w:r w:rsidR="000567B4" w:rsidRPr="00C10B9D">
        <w:rPr>
          <w:rFonts w:cs="David" w:hint="cs"/>
          <w:strike/>
          <w:sz w:val="18"/>
          <w:szCs w:val="18"/>
          <w:rtl/>
        </w:rPr>
        <w:t xml:space="preserve"> </w:t>
      </w:r>
    </w:p>
    <w:p w:rsidR="00E0697E" w:rsidRPr="00713202" w:rsidRDefault="00713202" w:rsidP="00713202">
      <w:pPr>
        <w:spacing w:line="480" w:lineRule="auto"/>
        <w:ind w:right="20"/>
        <w:rPr>
          <w:rFonts w:cs="David"/>
          <w:rtl/>
        </w:rPr>
      </w:pPr>
      <w:r w:rsidRPr="00713202">
        <w:rPr>
          <w:rFonts w:cs="David"/>
          <w:rtl/>
        </w:rPr>
        <w:t>מקרים בהם יש ספק, מחלוקת או מתח בשאלת המחויבות לציות לחוק:</w:t>
      </w:r>
      <w:r w:rsidR="00E0697E" w:rsidRPr="00713202">
        <w:rPr>
          <w:rFonts w:ascii="Arial" w:hAnsi="Arial" w:cs="David" w:hint="cs"/>
          <w:color w:val="000000"/>
          <w:rtl/>
        </w:rPr>
        <w:t xml:space="preserve"> </w:t>
      </w:r>
      <w:r w:rsidR="00E0697E" w:rsidRPr="00713202">
        <w:rPr>
          <w:rFonts w:ascii="Arial" w:hAnsi="Arial" w:cs="David"/>
          <w:color w:val="000000"/>
          <w:rtl/>
        </w:rPr>
        <w:t xml:space="preserve">סרבנות, פקודה בלתי חוקית בעליל. </w:t>
      </w:r>
    </w:p>
    <w:p w:rsidR="0098356C" w:rsidRPr="00713202" w:rsidRDefault="0058514A" w:rsidP="00806320">
      <w:pPr>
        <w:spacing w:before="200" w:line="480" w:lineRule="auto"/>
        <w:outlineLvl w:val="1"/>
        <w:rPr>
          <w:rFonts w:cs="David"/>
          <w:sz w:val="18"/>
          <w:szCs w:val="18"/>
          <w:rtl/>
        </w:rPr>
      </w:pPr>
      <w:r>
        <w:rPr>
          <w:rFonts w:ascii="Arial" w:hAnsi="Arial" w:cs="David" w:hint="cs"/>
          <w:rtl/>
        </w:rPr>
        <w:t>2</w:t>
      </w:r>
      <w:r w:rsidR="00806320">
        <w:rPr>
          <w:rFonts w:ascii="Arial" w:hAnsi="Arial" w:cs="David" w:hint="cs"/>
          <w:rtl/>
        </w:rPr>
        <w:t>0</w:t>
      </w:r>
      <w:r w:rsidR="0098356C" w:rsidRPr="005136FC">
        <w:rPr>
          <w:rFonts w:ascii="Arial" w:hAnsi="Arial" w:cs="David"/>
          <w:rtl/>
        </w:rPr>
        <w:t xml:space="preserve">. </w:t>
      </w:r>
      <w:r w:rsidR="0098356C" w:rsidRPr="005136FC">
        <w:rPr>
          <w:rFonts w:ascii="Arial" w:hAnsi="Arial" w:cs="David"/>
          <w:color w:val="000000"/>
          <w:rtl/>
        </w:rPr>
        <w:t>זכות הדמוקרטיה להגן על עצמה</w:t>
      </w:r>
      <w:r w:rsidR="0098356C" w:rsidRPr="005136FC">
        <w:rPr>
          <w:rFonts w:ascii="Arial" w:hAnsi="Arial" w:cs="David" w:hint="cs"/>
          <w:color w:val="000000"/>
          <w:rtl/>
        </w:rPr>
        <w:t xml:space="preserve"> מפני קבוצות לא דמוקרטיות.</w:t>
      </w:r>
      <w:r w:rsidR="0098356C" w:rsidRPr="005136FC">
        <w:rPr>
          <w:rFonts w:cs="David" w:hint="cs"/>
          <w:b/>
          <w:bCs/>
          <w:rtl/>
        </w:rPr>
        <w:t xml:space="preserve"> </w:t>
      </w:r>
      <w:r w:rsidR="0098356C" w:rsidRPr="00713202">
        <w:rPr>
          <w:rFonts w:cs="David" w:hint="cs"/>
          <w:sz w:val="18"/>
          <w:szCs w:val="18"/>
          <w:rtl/>
        </w:rPr>
        <w:t>(להיות אזרחים בישראל עמ' 229</w:t>
      </w:r>
      <w:r w:rsidR="0098356C" w:rsidRPr="00713202">
        <w:rPr>
          <w:rFonts w:cs="David" w:hint="cs"/>
          <w:b/>
          <w:bCs/>
          <w:sz w:val="18"/>
          <w:szCs w:val="18"/>
          <w:shd w:val="clear" w:color="auto" w:fill="FFFFFF"/>
          <w:rtl/>
        </w:rPr>
        <w:t xml:space="preserve"> או </w:t>
      </w:r>
      <w:r w:rsidR="0098356C" w:rsidRPr="00713202">
        <w:rPr>
          <w:rFonts w:cs="David" w:hint="cs"/>
          <w:sz w:val="18"/>
          <w:szCs w:val="18"/>
          <w:rtl/>
        </w:rPr>
        <w:t>ישראל- מדינה יהודית ודמוקרטית</w:t>
      </w:r>
      <w:r w:rsidR="00BF3609" w:rsidRPr="00713202">
        <w:rPr>
          <w:rFonts w:cs="David" w:hint="cs"/>
          <w:sz w:val="18"/>
          <w:szCs w:val="18"/>
          <w:rtl/>
        </w:rPr>
        <w:t xml:space="preserve"> 291-293</w:t>
      </w:r>
      <w:r w:rsidR="0098356C" w:rsidRPr="00713202">
        <w:rPr>
          <w:rFonts w:cs="David" w:hint="cs"/>
          <w:sz w:val="18"/>
          <w:szCs w:val="18"/>
          <w:rtl/>
        </w:rPr>
        <w:t xml:space="preserve"> </w:t>
      </w:r>
      <w:r w:rsidR="0098356C" w:rsidRPr="00713202">
        <w:rPr>
          <w:rFonts w:cs="David" w:hint="cs"/>
          <w:b/>
          <w:bCs/>
          <w:sz w:val="18"/>
          <w:szCs w:val="18"/>
          <w:shd w:val="clear" w:color="auto" w:fill="FFFFFF"/>
          <w:rtl/>
        </w:rPr>
        <w:t>או</w:t>
      </w:r>
      <w:r w:rsidR="0098356C" w:rsidRPr="00713202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</w:t>
      </w:r>
      <w:r w:rsidR="0098356C" w:rsidRPr="00713202">
        <w:rPr>
          <w:rFonts w:cs="David" w:hint="cs"/>
          <w:sz w:val="18"/>
          <w:szCs w:val="18"/>
          <w:rtl/>
        </w:rPr>
        <w:t>).</w:t>
      </w:r>
    </w:p>
    <w:p w:rsidR="0098356C" w:rsidRPr="00713202" w:rsidRDefault="005136FC" w:rsidP="00806320">
      <w:pPr>
        <w:spacing w:before="200" w:line="480" w:lineRule="auto"/>
        <w:outlineLvl w:val="1"/>
        <w:rPr>
          <w:rFonts w:cs="David"/>
          <w:sz w:val="20"/>
          <w:szCs w:val="20"/>
          <w:rtl/>
        </w:rPr>
      </w:pPr>
      <w:r>
        <w:rPr>
          <w:rFonts w:ascii="Arial" w:hAnsi="Arial" w:cs="David" w:hint="cs"/>
          <w:rtl/>
        </w:rPr>
        <w:t>2</w:t>
      </w:r>
      <w:r w:rsidR="00806320">
        <w:rPr>
          <w:rFonts w:ascii="Arial" w:hAnsi="Arial" w:cs="David" w:hint="cs"/>
          <w:rtl/>
        </w:rPr>
        <w:t>1</w:t>
      </w:r>
      <w:r w:rsidR="0098356C" w:rsidRPr="005136FC">
        <w:rPr>
          <w:rFonts w:ascii="Arial" w:hAnsi="Arial" w:cs="David"/>
          <w:rtl/>
        </w:rPr>
        <w:t xml:space="preserve">. </w:t>
      </w:r>
      <w:r w:rsidR="001513C9" w:rsidRPr="005136FC">
        <w:rPr>
          <w:rFonts w:ascii="Arial" w:hAnsi="Arial" w:cs="David" w:hint="cs"/>
          <w:rtl/>
        </w:rPr>
        <w:t xml:space="preserve">בטחון ודמוקרטיה: </w:t>
      </w:r>
      <w:r w:rsidR="0098356C" w:rsidRPr="005136FC">
        <w:rPr>
          <w:rFonts w:ascii="Arial" w:hAnsi="Arial" w:cs="David" w:hint="cs"/>
          <w:rtl/>
        </w:rPr>
        <w:t xml:space="preserve">זכות המדינה להגן על עצמה ועל אזרחיה מפני איומים על הביטחון </w:t>
      </w:r>
      <w:r w:rsidR="00196293" w:rsidRPr="005136FC">
        <w:rPr>
          <w:rFonts w:ascii="Arial" w:hAnsi="Arial" w:cs="David" w:hint="cs"/>
          <w:rtl/>
        </w:rPr>
        <w:t>(חקיקת חירום, מעצר מנהלי)</w:t>
      </w:r>
      <w:r w:rsidR="0098356C" w:rsidRPr="005136FC">
        <w:rPr>
          <w:rFonts w:ascii="Arial" w:hAnsi="Arial" w:cs="David" w:hint="cs"/>
          <w:rtl/>
        </w:rPr>
        <w:t xml:space="preserve"> </w:t>
      </w:r>
      <w:r w:rsidR="0098356C" w:rsidRPr="00713202">
        <w:rPr>
          <w:rFonts w:cs="David" w:hint="cs"/>
          <w:sz w:val="18"/>
          <w:szCs w:val="18"/>
          <w:rtl/>
        </w:rPr>
        <w:t>(להיות אזרחים בישראל עמ' 231</w:t>
      </w:r>
      <w:r w:rsidR="0098356C" w:rsidRPr="00713202">
        <w:rPr>
          <w:rFonts w:cs="David" w:hint="cs"/>
          <w:b/>
          <w:bCs/>
          <w:sz w:val="18"/>
          <w:szCs w:val="18"/>
          <w:shd w:val="clear" w:color="auto" w:fill="FFFFFF"/>
          <w:rtl/>
        </w:rPr>
        <w:t xml:space="preserve"> או </w:t>
      </w:r>
      <w:r w:rsidR="0098356C" w:rsidRPr="00713202">
        <w:rPr>
          <w:rFonts w:cs="David" w:hint="cs"/>
          <w:sz w:val="18"/>
          <w:szCs w:val="18"/>
          <w:rtl/>
        </w:rPr>
        <w:t>ישראל- מדינה יהודית ודמוקרטית</w:t>
      </w:r>
      <w:r w:rsidR="00BF3609" w:rsidRPr="00713202">
        <w:rPr>
          <w:rFonts w:cs="David" w:hint="cs"/>
          <w:sz w:val="18"/>
          <w:szCs w:val="18"/>
          <w:rtl/>
        </w:rPr>
        <w:t xml:space="preserve"> 293-294</w:t>
      </w:r>
      <w:r w:rsidR="0098356C" w:rsidRPr="00713202">
        <w:rPr>
          <w:rFonts w:cs="David" w:hint="cs"/>
          <w:sz w:val="18"/>
          <w:szCs w:val="18"/>
          <w:rtl/>
        </w:rPr>
        <w:t xml:space="preserve"> </w:t>
      </w:r>
      <w:r w:rsidR="0098356C" w:rsidRPr="00713202">
        <w:rPr>
          <w:rFonts w:cs="David" w:hint="cs"/>
          <w:b/>
          <w:bCs/>
          <w:sz w:val="18"/>
          <w:szCs w:val="18"/>
          <w:shd w:val="clear" w:color="auto" w:fill="FFFFFF"/>
          <w:rtl/>
        </w:rPr>
        <w:t>או</w:t>
      </w:r>
      <w:r w:rsidR="0098356C" w:rsidRPr="00713202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</w:t>
      </w:r>
      <w:r w:rsidR="009B1B7F" w:rsidRPr="00713202">
        <w:rPr>
          <w:rFonts w:cs="David" w:hint="cs"/>
          <w:sz w:val="18"/>
          <w:szCs w:val="18"/>
          <w:shd w:val="clear" w:color="auto" w:fill="FFFFFF"/>
          <w:rtl/>
        </w:rPr>
        <w:t xml:space="preserve"> עמ' 184-185</w:t>
      </w:r>
      <w:r w:rsidR="0098356C" w:rsidRPr="00713202">
        <w:rPr>
          <w:rFonts w:cs="David" w:hint="cs"/>
          <w:sz w:val="18"/>
          <w:szCs w:val="18"/>
          <w:rtl/>
        </w:rPr>
        <w:t>).</w:t>
      </w:r>
    </w:p>
    <w:p w:rsidR="0098356C" w:rsidRPr="005136FC" w:rsidRDefault="0098356C" w:rsidP="0031325B">
      <w:pPr>
        <w:spacing w:before="200" w:line="480" w:lineRule="auto"/>
        <w:outlineLvl w:val="1"/>
        <w:rPr>
          <w:rFonts w:cs="David"/>
          <w:b/>
          <w:bCs/>
          <w:u w:val="single"/>
          <w:rtl/>
        </w:rPr>
      </w:pPr>
      <w:r w:rsidRPr="0031325B">
        <w:rPr>
          <w:rFonts w:cs="David" w:hint="cs"/>
          <w:b/>
          <w:bCs/>
          <w:u w:val="single"/>
          <w:rtl/>
        </w:rPr>
        <w:t>משטר במדינת ישראל</w:t>
      </w:r>
      <w:r w:rsidR="000567B4">
        <w:rPr>
          <w:rFonts w:cs="David" w:hint="cs"/>
          <w:b/>
          <w:bCs/>
          <w:u w:val="single"/>
          <w:rtl/>
        </w:rPr>
        <w:t xml:space="preserve"> </w:t>
      </w:r>
    </w:p>
    <w:p w:rsidR="00196293" w:rsidRPr="005136FC" w:rsidRDefault="00A1345B" w:rsidP="00806320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rtl/>
        </w:rPr>
        <w:t>2</w:t>
      </w:r>
      <w:r w:rsidR="00806320">
        <w:rPr>
          <w:rFonts w:ascii="Arial" w:hAnsi="Arial" w:cs="David" w:hint="cs"/>
          <w:rtl/>
        </w:rPr>
        <w:t>2</w:t>
      </w:r>
      <w:r w:rsidR="0098356C" w:rsidRPr="005136FC">
        <w:rPr>
          <w:rFonts w:ascii="Arial" w:hAnsi="Arial" w:cs="David"/>
          <w:rtl/>
        </w:rPr>
        <w:t xml:space="preserve">. </w:t>
      </w:r>
      <w:r w:rsidR="0098356C" w:rsidRPr="005136FC">
        <w:rPr>
          <w:rFonts w:ascii="Arial" w:hAnsi="Arial" w:cs="David"/>
          <w:color w:val="000000"/>
          <w:rtl/>
        </w:rPr>
        <w:t>יסודות חוקתיים: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</w:p>
    <w:p w:rsidR="00196293" w:rsidRPr="005136FC" w:rsidRDefault="0098356C" w:rsidP="004A2441">
      <w:pPr>
        <w:spacing w:line="480" w:lineRule="auto"/>
        <w:ind w:right="20"/>
        <w:rPr>
          <w:rFonts w:cs="David"/>
        </w:rPr>
      </w:pPr>
      <w:r w:rsidRPr="005136FC">
        <w:rPr>
          <w:rFonts w:ascii="Arial" w:hAnsi="Arial" w:cs="David"/>
          <w:color w:val="000000"/>
          <w:rtl/>
        </w:rPr>
        <w:lastRenderedPageBreak/>
        <w:t>המעמד המשפטי של מגילת העצמאות</w:t>
      </w:r>
      <w:r w:rsidR="00196293" w:rsidRPr="005136FC">
        <w:rPr>
          <w:rFonts w:ascii="Arial" w:hAnsi="Arial" w:cs="David" w:hint="cs"/>
          <w:color w:val="000000"/>
          <w:rtl/>
        </w:rPr>
        <w:t>:</w:t>
      </w:r>
      <w:r w:rsidR="00196293" w:rsidRPr="005136FC">
        <w:rPr>
          <w:rFonts w:ascii="Arial" w:hAnsi="Arial" w:cs="David"/>
          <w:color w:val="000000"/>
          <w:rtl/>
        </w:rPr>
        <w:t xml:space="preserve"> ערכית, משפטית, ביטוי בחוקי יסוד.</w:t>
      </w:r>
    </w:p>
    <w:p w:rsidR="0098356C" w:rsidRPr="005136FC" w:rsidRDefault="0098356C" w:rsidP="004A2441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חוקי היסוד</w:t>
      </w:r>
      <w:r w:rsidRPr="005136FC">
        <w:rPr>
          <w:rFonts w:ascii="Arial" w:hAnsi="Arial" w:cs="David" w:hint="cs"/>
          <w:color w:val="000000"/>
          <w:rtl/>
        </w:rPr>
        <w:t xml:space="preserve">: </w:t>
      </w:r>
      <w:r w:rsidRPr="005136FC">
        <w:rPr>
          <w:rFonts w:ascii="Arial" w:hAnsi="Arial" w:cs="David"/>
          <w:color w:val="000000"/>
          <w:rtl/>
        </w:rPr>
        <w:t xml:space="preserve">מעמד, תוכן, צורה. </w:t>
      </w:r>
    </w:p>
    <w:p w:rsidR="0098356C" w:rsidRPr="005136FC" w:rsidRDefault="0098356C" w:rsidP="004A2441">
      <w:pPr>
        <w:spacing w:line="480" w:lineRule="auto"/>
        <w:ind w:right="2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 xml:space="preserve">יובהר ייחודם של חוקי היסוד העוסקים בזכויות האדם: חוק יסוד כבוד האדם וחירותו וחוק יסוד חופש העיסוק. יובאו דוגמאות לשני חוקי יסוד נוספים </w:t>
      </w:r>
      <w:r w:rsidR="00A1236B" w:rsidRPr="005136FC">
        <w:rPr>
          <w:rFonts w:ascii="Arial" w:hAnsi="Arial" w:cs="David" w:hint="cs"/>
          <w:color w:val="000000"/>
          <w:rtl/>
        </w:rPr>
        <w:t xml:space="preserve">(תוכן ומעמד) </w:t>
      </w:r>
      <w:r w:rsidRPr="005136FC">
        <w:rPr>
          <w:rFonts w:ascii="Arial" w:hAnsi="Arial" w:cs="David" w:hint="cs"/>
          <w:color w:val="000000"/>
          <w:rtl/>
        </w:rPr>
        <w:t>לבחירת המורה.</w:t>
      </w:r>
    </w:p>
    <w:p w:rsidR="0098356C" w:rsidRPr="005136FC" w:rsidRDefault="0098356C" w:rsidP="0098356C">
      <w:pPr>
        <w:spacing w:line="480" w:lineRule="auto"/>
        <w:ind w:right="20"/>
        <w:rPr>
          <w:rFonts w:cs="David"/>
          <w:rtl/>
        </w:rPr>
      </w:pPr>
      <w:r w:rsidRPr="005136FC">
        <w:rPr>
          <w:rFonts w:ascii="Arial" w:hAnsi="Arial" w:cs="David"/>
          <w:color w:val="000000"/>
          <w:rtl/>
        </w:rPr>
        <w:t>חוק השבות</w:t>
      </w:r>
      <w:r w:rsidRPr="005136FC">
        <w:rPr>
          <w:rFonts w:ascii="Arial" w:hAnsi="Arial" w:cs="David" w:hint="cs"/>
          <w:color w:val="000000"/>
          <w:rtl/>
        </w:rPr>
        <w:t xml:space="preserve">. </w:t>
      </w:r>
      <w:r w:rsidRPr="005136FC">
        <w:rPr>
          <w:rFonts w:ascii="Arial" w:hAnsi="Arial" w:cs="David"/>
          <w:color w:val="000000"/>
          <w:rtl/>
        </w:rPr>
        <w:t>חוק האזרחות</w:t>
      </w:r>
      <w:r w:rsidRPr="005136FC">
        <w:rPr>
          <w:rFonts w:ascii="Arial" w:hAnsi="Arial" w:cs="David" w:hint="cs"/>
          <w:color w:val="000000"/>
          <w:rtl/>
        </w:rPr>
        <w:t>.</w:t>
      </w:r>
      <w:r w:rsidRPr="005136FC">
        <w:rPr>
          <w:rFonts w:ascii="Arial" w:hAnsi="Arial" w:cs="David"/>
          <w:color w:val="000000"/>
          <w:rtl/>
        </w:rPr>
        <w:tab/>
      </w:r>
    </w:p>
    <w:p w:rsidR="0098356C" w:rsidRPr="005136FC" w:rsidRDefault="00A1345B" w:rsidP="00806320">
      <w:pPr>
        <w:spacing w:line="480" w:lineRule="auto"/>
        <w:ind w:right="20"/>
        <w:rPr>
          <w:rFonts w:ascii="Arial" w:hAnsi="Arial" w:cs="David"/>
          <w:rtl/>
        </w:rPr>
      </w:pPr>
      <w:r w:rsidRPr="005136FC">
        <w:rPr>
          <w:rFonts w:ascii="Arial" w:hAnsi="Arial" w:cs="David" w:hint="cs"/>
          <w:color w:val="000000"/>
          <w:rtl/>
        </w:rPr>
        <w:t>2</w:t>
      </w:r>
      <w:r w:rsidR="00806320">
        <w:rPr>
          <w:rFonts w:ascii="Arial" w:hAnsi="Arial" w:cs="David" w:hint="cs"/>
          <w:color w:val="000000"/>
          <w:rtl/>
        </w:rPr>
        <w:t>3</w:t>
      </w:r>
      <w:r w:rsidR="0098356C" w:rsidRPr="005136FC">
        <w:rPr>
          <w:rFonts w:ascii="Arial" w:hAnsi="Arial" w:cs="David"/>
          <w:color w:val="000000"/>
          <w:rtl/>
        </w:rPr>
        <w:t>.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הרשות המחוקקת</w:t>
      </w:r>
      <w:r w:rsidR="0098356C" w:rsidRPr="005136FC">
        <w:rPr>
          <w:rFonts w:ascii="Arial" w:hAnsi="Arial" w:cs="David" w:hint="cs"/>
          <w:color w:val="000000"/>
          <w:rtl/>
        </w:rPr>
        <w:t>:</w:t>
      </w:r>
    </w:p>
    <w:p w:rsidR="0098356C" w:rsidRPr="005136FC" w:rsidRDefault="000C103D" w:rsidP="000C103D">
      <w:pPr>
        <w:spacing w:line="480" w:lineRule="auto"/>
        <w:ind w:right="20"/>
        <w:rPr>
          <w:rFonts w:ascii="Arial" w:hAnsi="Arial" w:cs="David"/>
          <w:rtl/>
        </w:rPr>
      </w:pPr>
      <w:r w:rsidRPr="005136FC">
        <w:rPr>
          <w:rFonts w:ascii="Arial" w:hAnsi="Arial" w:cs="David" w:hint="cs"/>
          <w:rtl/>
        </w:rPr>
        <w:t xml:space="preserve"> עבודת הכנסת: </w:t>
      </w:r>
      <w:r w:rsidR="0098356C" w:rsidRPr="005136FC">
        <w:rPr>
          <w:rFonts w:ascii="Arial" w:hAnsi="Arial" w:cs="David"/>
          <w:rtl/>
        </w:rPr>
        <w:t>קואליציה, אופוזיציה, מליאה, ועדות</w:t>
      </w:r>
      <w:r w:rsidR="0098356C" w:rsidRPr="005136FC">
        <w:rPr>
          <w:rFonts w:ascii="Arial" w:hAnsi="Arial" w:cs="David" w:hint="cs"/>
          <w:rtl/>
        </w:rPr>
        <w:t>.</w:t>
      </w:r>
    </w:p>
    <w:p w:rsidR="0098356C" w:rsidRDefault="0098356C" w:rsidP="0098356C">
      <w:pPr>
        <w:spacing w:line="480" w:lineRule="auto"/>
        <w:ind w:right="20"/>
        <w:rPr>
          <w:rFonts w:cs="David"/>
          <w:rtl/>
        </w:rPr>
      </w:pPr>
      <w:r w:rsidRPr="0031325B">
        <w:rPr>
          <w:rFonts w:ascii="Arial" w:hAnsi="Arial" w:cs="David"/>
          <w:color w:val="000000"/>
          <w:rtl/>
        </w:rPr>
        <w:t>תפקידי הכנסת: רשות מכוננת (כתיבת חוקה), רשות מחוקקת (חקיקה ראשית</w:t>
      </w:r>
      <w:r w:rsidR="005136FC" w:rsidRPr="0031325B">
        <w:rPr>
          <w:rFonts w:ascii="Arial" w:hAnsi="Arial" w:cs="David" w:hint="cs"/>
          <w:color w:val="000000"/>
          <w:rtl/>
        </w:rPr>
        <w:t xml:space="preserve"> ותהליך החקיקה</w:t>
      </w:r>
      <w:r w:rsidRPr="0031325B">
        <w:rPr>
          <w:rFonts w:ascii="Arial" w:hAnsi="Arial" w:cs="David"/>
          <w:color w:val="000000"/>
          <w:rtl/>
        </w:rPr>
        <w:t>), פיקוח וביקורת (אישור תקציב,</w:t>
      </w:r>
      <w:r w:rsidRPr="0031325B">
        <w:rPr>
          <w:rFonts w:ascii="Arial" w:hAnsi="Arial" w:cs="David" w:hint="cs"/>
          <w:color w:val="000000"/>
          <w:rtl/>
        </w:rPr>
        <w:t xml:space="preserve"> אישור הקמת </w:t>
      </w:r>
      <w:r w:rsidRPr="0031325B">
        <w:rPr>
          <w:rFonts w:ascii="Arial" w:hAnsi="Arial" w:cs="David"/>
          <w:color w:val="000000"/>
          <w:rtl/>
        </w:rPr>
        <w:t>ממשלה, הצבעות אי אמון),</w:t>
      </w:r>
      <w:r w:rsidRPr="0031325B">
        <w:rPr>
          <w:rFonts w:ascii="Arial" w:hAnsi="Arial" w:cs="David" w:hint="cs"/>
          <w:color w:val="000000"/>
          <w:rtl/>
        </w:rPr>
        <w:t xml:space="preserve"> מינוי בעלי תפקידים,</w:t>
      </w:r>
      <w:r w:rsidRPr="0031325B">
        <w:rPr>
          <w:rFonts w:ascii="Arial" w:hAnsi="Arial" w:cs="David"/>
          <w:color w:val="000000"/>
          <w:rtl/>
        </w:rPr>
        <w:t xml:space="preserve"> </w:t>
      </w:r>
      <w:r w:rsidRPr="0031325B">
        <w:rPr>
          <w:rFonts w:ascii="Arial" w:hAnsi="Arial" w:cs="David"/>
          <w:rtl/>
        </w:rPr>
        <w:t>ייצוג האזרחים.</w:t>
      </w:r>
    </w:p>
    <w:p w:rsidR="0098356C" w:rsidRPr="005136FC" w:rsidRDefault="00A1345B" w:rsidP="00806320">
      <w:pPr>
        <w:spacing w:line="480" w:lineRule="auto"/>
        <w:ind w:right="14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2</w:t>
      </w:r>
      <w:r w:rsidR="00806320">
        <w:rPr>
          <w:rFonts w:ascii="Arial" w:hAnsi="Arial" w:cs="David" w:hint="cs"/>
          <w:color w:val="000000"/>
          <w:rtl/>
        </w:rPr>
        <w:t>4</w:t>
      </w:r>
      <w:r w:rsidR="0098356C" w:rsidRPr="005136FC">
        <w:rPr>
          <w:rFonts w:ascii="Arial" w:hAnsi="Arial" w:cs="David"/>
          <w:color w:val="000000"/>
          <w:rtl/>
        </w:rPr>
        <w:t>.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 xml:space="preserve">הרשות המבצעת: </w:t>
      </w:r>
    </w:p>
    <w:p w:rsidR="00680245" w:rsidRPr="005136FC" w:rsidRDefault="00680245" w:rsidP="00F96389">
      <w:pPr>
        <w:spacing w:line="480" w:lineRule="auto"/>
        <w:ind w:right="14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מעמד ראש הממשלה.</w:t>
      </w:r>
    </w:p>
    <w:p w:rsidR="00680245" w:rsidRPr="005136FC" w:rsidRDefault="0098356C" w:rsidP="00680245">
      <w:pPr>
        <w:spacing w:line="480" w:lineRule="auto"/>
        <w:ind w:right="140"/>
        <w:rPr>
          <w:rFonts w:ascii="Arial" w:hAnsi="Arial" w:cs="David"/>
          <w:color w:val="000000"/>
          <w:rtl/>
        </w:rPr>
      </w:pPr>
      <w:r w:rsidRPr="005136FC">
        <w:rPr>
          <w:rFonts w:ascii="Arial" w:hAnsi="Arial" w:cs="David"/>
          <w:color w:val="000000"/>
          <w:rtl/>
        </w:rPr>
        <w:t>תפקידי הממשלה:</w:t>
      </w:r>
      <w:r w:rsidR="00680245" w:rsidRPr="005136FC">
        <w:rPr>
          <w:rFonts w:ascii="Arial" w:hAnsi="Arial" w:cs="David" w:hint="cs"/>
          <w:color w:val="000000"/>
          <w:rtl/>
        </w:rPr>
        <w:t xml:space="preserve"> קביעת מדיניות וביצועה,</w:t>
      </w:r>
      <w:r w:rsidRPr="005136FC">
        <w:rPr>
          <w:rFonts w:ascii="Arial" w:hAnsi="Arial" w:cs="David"/>
          <w:color w:val="000000"/>
          <w:rtl/>
        </w:rPr>
        <w:t xml:space="preserve"> </w:t>
      </w:r>
      <w:r w:rsidR="00680245" w:rsidRPr="005136FC">
        <w:rPr>
          <w:rFonts w:ascii="Arial" w:hAnsi="Arial" w:cs="David" w:hint="cs"/>
          <w:color w:val="000000"/>
          <w:rtl/>
        </w:rPr>
        <w:t xml:space="preserve">קביעת תקנות- </w:t>
      </w:r>
      <w:r w:rsidRPr="005136FC">
        <w:rPr>
          <w:rFonts w:ascii="Arial" w:hAnsi="Arial" w:cs="David"/>
          <w:color w:val="000000"/>
          <w:rtl/>
        </w:rPr>
        <w:t>חקיקת משנה</w:t>
      </w:r>
      <w:r w:rsidR="00680245" w:rsidRPr="005136FC">
        <w:rPr>
          <w:rFonts w:ascii="Arial" w:hAnsi="Arial" w:cs="David" w:hint="cs"/>
          <w:color w:val="000000"/>
          <w:rtl/>
        </w:rPr>
        <w:t>.</w:t>
      </w:r>
      <w:r w:rsidRPr="005136FC">
        <w:rPr>
          <w:rFonts w:ascii="Arial" w:hAnsi="Arial" w:cs="David"/>
          <w:color w:val="000000"/>
          <w:rtl/>
        </w:rPr>
        <w:t xml:space="preserve"> </w:t>
      </w:r>
    </w:p>
    <w:p w:rsidR="0098356C" w:rsidRPr="005136FC" w:rsidRDefault="0098356C" w:rsidP="00F96389">
      <w:pPr>
        <w:spacing w:line="480" w:lineRule="auto"/>
        <w:ind w:right="140"/>
        <w:rPr>
          <w:rFonts w:cs="David"/>
          <w:rtl/>
        </w:rPr>
      </w:pPr>
      <w:r w:rsidRPr="005136FC">
        <w:rPr>
          <w:rFonts w:ascii="Arial" w:hAnsi="Arial" w:cs="David"/>
          <w:color w:val="000000"/>
          <w:rtl/>
        </w:rPr>
        <w:t>אחריות ממשלתית משותפת, אחריות מיניסטריאלית.</w:t>
      </w:r>
      <w:r w:rsidRPr="005136FC">
        <w:rPr>
          <w:rFonts w:cs="David" w:hint="cs"/>
          <w:rtl/>
        </w:rPr>
        <w:t xml:space="preserve"> </w:t>
      </w:r>
    </w:p>
    <w:p w:rsidR="0001100F" w:rsidRPr="005136FC" w:rsidRDefault="00A1345B" w:rsidP="00806320">
      <w:pPr>
        <w:spacing w:line="480" w:lineRule="auto"/>
        <w:ind w:right="20"/>
        <w:rPr>
          <w:rFonts w:ascii="Segoe UI" w:hAnsi="Segoe UI" w:cs="David"/>
          <w:color w:val="000000"/>
          <w:rtl/>
        </w:rPr>
      </w:pPr>
      <w:r w:rsidRPr="005136FC">
        <w:rPr>
          <w:rFonts w:ascii="Arial" w:hAnsi="Arial" w:cs="David" w:hint="cs"/>
          <w:color w:val="000000"/>
          <w:rtl/>
        </w:rPr>
        <w:t>2</w:t>
      </w:r>
      <w:r w:rsidR="00806320">
        <w:rPr>
          <w:rFonts w:ascii="Arial" w:hAnsi="Arial" w:cs="David" w:hint="cs"/>
          <w:color w:val="000000"/>
          <w:rtl/>
        </w:rPr>
        <w:t>5</w:t>
      </w:r>
      <w:r w:rsidR="0098356C" w:rsidRPr="005136FC">
        <w:rPr>
          <w:rFonts w:ascii="Arial" w:hAnsi="Arial" w:cs="David"/>
          <w:color w:val="000000"/>
          <w:rtl/>
        </w:rPr>
        <w:t>.</w:t>
      </w:r>
      <w:r w:rsidR="0098356C" w:rsidRPr="005136FC">
        <w:rPr>
          <w:rFonts w:ascii="Arial" w:hAnsi="Arial" w:cs="David" w:hint="cs"/>
          <w:color w:val="000000"/>
          <w:rtl/>
        </w:rPr>
        <w:t xml:space="preserve"> </w:t>
      </w:r>
      <w:r w:rsidR="0098356C" w:rsidRPr="005136FC">
        <w:rPr>
          <w:rFonts w:ascii="Arial" w:hAnsi="Arial" w:cs="David"/>
          <w:color w:val="000000"/>
          <w:rtl/>
        </w:rPr>
        <w:t>הרשות השופטת:</w:t>
      </w:r>
      <w:r w:rsidR="0001100F" w:rsidRPr="005136FC">
        <w:rPr>
          <w:rFonts w:ascii="Segoe UI" w:hAnsi="Segoe UI" w:cs="David" w:hint="cs"/>
          <w:color w:val="000000"/>
          <w:rtl/>
        </w:rPr>
        <w:t xml:space="preserve"> </w:t>
      </w:r>
    </w:p>
    <w:p w:rsidR="0098356C" w:rsidRPr="005136FC" w:rsidRDefault="002C6F18" w:rsidP="00C35770">
      <w:pPr>
        <w:spacing w:line="480" w:lineRule="auto"/>
        <w:ind w:right="20"/>
        <w:rPr>
          <w:rFonts w:ascii="Arial" w:hAnsi="Arial" w:cs="David"/>
          <w:color w:val="000000"/>
          <w:highlight w:val="lightGray"/>
          <w:rtl/>
        </w:rPr>
      </w:pPr>
      <w:r w:rsidRPr="005136FC">
        <w:rPr>
          <w:rFonts w:ascii="Segoe UI" w:hAnsi="Segoe UI" w:cs="David" w:hint="cs"/>
          <w:color w:val="000000"/>
          <w:rtl/>
        </w:rPr>
        <w:t>ה</w:t>
      </w:r>
      <w:r w:rsidRPr="005136FC">
        <w:rPr>
          <w:rFonts w:ascii="Segoe UI" w:hAnsi="Segoe UI" w:cs="David"/>
          <w:color w:val="000000"/>
          <w:rtl/>
        </w:rPr>
        <w:t>כללים המבטיחים את אי תלותה ואת עצמאותה של הרשות השופטת</w:t>
      </w:r>
      <w:r w:rsidRPr="005136FC">
        <w:rPr>
          <w:rFonts w:ascii="Segoe UI" w:hAnsi="Segoe UI" w:cs="David"/>
          <w:color w:val="000000"/>
        </w:rPr>
        <w:t xml:space="preserve"> </w:t>
      </w:r>
      <w:r w:rsidRPr="005136FC">
        <w:rPr>
          <w:rFonts w:ascii="Segoe UI" w:hAnsi="Segoe UI" w:cs="David"/>
          <w:color w:val="000000"/>
          <w:rtl/>
        </w:rPr>
        <w:t>בישראל: ריסון הכנסת בנושא ביטול פסקי דין, עקרון הסוב-יודיצה</w:t>
      </w:r>
      <w:r w:rsidRPr="005136FC">
        <w:rPr>
          <w:rFonts w:ascii="Segoe UI" w:hAnsi="Segoe UI" w:cs="David"/>
          <w:color w:val="000000"/>
        </w:rPr>
        <w:t>,</w:t>
      </w:r>
      <w:r w:rsidRPr="005136FC">
        <w:rPr>
          <w:rFonts w:ascii="Segoe UI" w:hAnsi="Segoe UI" w:cs="David" w:hint="cs"/>
          <w:color w:val="000000"/>
          <w:rtl/>
        </w:rPr>
        <w:t xml:space="preserve"> </w:t>
      </w:r>
      <w:r w:rsidRPr="005136FC">
        <w:rPr>
          <w:rFonts w:ascii="Segoe UI" w:hAnsi="Segoe UI" w:cs="David"/>
          <w:color w:val="000000"/>
          <w:rtl/>
        </w:rPr>
        <w:t>מינוי השופטים, תנאי העסקתם של שופטים</w:t>
      </w:r>
      <w:r w:rsidRPr="005136FC">
        <w:rPr>
          <w:rFonts w:ascii="Segoe UI" w:hAnsi="Segoe UI" w:cs="David"/>
          <w:color w:val="000000"/>
        </w:rPr>
        <w:t>.</w:t>
      </w:r>
      <w:r w:rsidRPr="005136FC">
        <w:rPr>
          <w:rFonts w:ascii="Segoe UI" w:hAnsi="Segoe UI" w:cs="David"/>
          <w:color w:val="000000"/>
        </w:rPr>
        <w:br/>
      </w:r>
      <w:r w:rsidR="0098356C" w:rsidRPr="005136FC">
        <w:rPr>
          <w:rFonts w:ascii="Arial" w:hAnsi="Arial" w:cs="David"/>
          <w:color w:val="000000"/>
          <w:rtl/>
        </w:rPr>
        <w:t>סוגי משפט: משפט פלילי, משפט אזרחי</w:t>
      </w:r>
      <w:r w:rsidR="0098356C" w:rsidRPr="005136FC">
        <w:rPr>
          <w:rFonts w:ascii="Arial" w:hAnsi="Arial" w:cs="David" w:hint="cs"/>
          <w:color w:val="000000"/>
          <w:rtl/>
        </w:rPr>
        <w:t>.</w:t>
      </w:r>
    </w:p>
    <w:p w:rsidR="0098356C" w:rsidRPr="005136FC" w:rsidRDefault="0098356C" w:rsidP="00C35770">
      <w:pPr>
        <w:spacing w:line="480" w:lineRule="auto"/>
        <w:ind w:right="20"/>
        <w:rPr>
          <w:rFonts w:cs="David"/>
        </w:rPr>
      </w:pPr>
      <w:r w:rsidRPr="005136FC">
        <w:rPr>
          <w:rFonts w:ascii="Arial" w:hAnsi="Arial" w:cs="David"/>
          <w:color w:val="000000"/>
          <w:rtl/>
        </w:rPr>
        <w:t xml:space="preserve">בג"ץ: </w:t>
      </w:r>
      <w:r w:rsidR="00C35770" w:rsidRPr="005136FC">
        <w:rPr>
          <w:rFonts w:ascii="Arial" w:hAnsi="Arial" w:cs="David" w:hint="cs"/>
          <w:color w:val="000000"/>
          <w:rtl/>
        </w:rPr>
        <w:t>סמכויות ותפקידים.</w:t>
      </w:r>
    </w:p>
    <w:p w:rsidR="0098356C" w:rsidRPr="005136FC" w:rsidRDefault="00A1345B" w:rsidP="00806320">
      <w:pPr>
        <w:spacing w:line="480" w:lineRule="auto"/>
        <w:ind w:right="140"/>
        <w:rPr>
          <w:rFonts w:cs="David"/>
          <w:rtl/>
        </w:rPr>
      </w:pPr>
      <w:r w:rsidRPr="005136FC">
        <w:rPr>
          <w:rFonts w:ascii="Arial" w:hAnsi="Arial" w:cs="David" w:hint="cs"/>
          <w:rtl/>
        </w:rPr>
        <w:t>2</w:t>
      </w:r>
      <w:r w:rsidR="00806320">
        <w:rPr>
          <w:rFonts w:ascii="Arial" w:hAnsi="Arial" w:cs="David" w:hint="cs"/>
          <w:rtl/>
        </w:rPr>
        <w:t>6</w:t>
      </w:r>
      <w:r w:rsidR="0098356C" w:rsidRPr="005136FC">
        <w:rPr>
          <w:rFonts w:ascii="Arial" w:hAnsi="Arial" w:cs="David"/>
          <w:rtl/>
        </w:rPr>
        <w:t xml:space="preserve">. </w:t>
      </w:r>
      <w:r w:rsidR="0098356C" w:rsidRPr="005136FC">
        <w:rPr>
          <w:rFonts w:ascii="Arial" w:hAnsi="Arial" w:cs="David" w:hint="cs"/>
          <w:color w:val="000000"/>
          <w:rtl/>
        </w:rPr>
        <w:t>השלטון המקומי</w:t>
      </w:r>
      <w:r w:rsidR="0098356C" w:rsidRPr="005136FC">
        <w:rPr>
          <w:rFonts w:ascii="Arial" w:hAnsi="Arial" w:cs="David" w:hint="cs"/>
          <w:b/>
          <w:bCs/>
          <w:color w:val="000000"/>
          <w:rtl/>
        </w:rPr>
        <w:t>;</w:t>
      </w:r>
      <w:r w:rsidR="00614DD9" w:rsidRPr="005136FC">
        <w:rPr>
          <w:rFonts w:ascii="Arial" w:hAnsi="Arial" w:cs="David" w:hint="cs"/>
          <w:color w:val="000000"/>
          <w:rtl/>
        </w:rPr>
        <w:t xml:space="preserve"> </w:t>
      </w:r>
      <w:r w:rsidR="00614DD9" w:rsidRPr="0067296A">
        <w:rPr>
          <w:rFonts w:ascii="Arial" w:hAnsi="Arial" w:cs="David" w:hint="cs"/>
          <w:color w:val="000000"/>
          <w:highlight w:val="yellow"/>
          <w:rtl/>
        </w:rPr>
        <w:t>תפקידי</w:t>
      </w:r>
      <w:r w:rsidR="0067296A" w:rsidRPr="0067296A">
        <w:rPr>
          <w:rFonts w:ascii="Arial" w:hAnsi="Arial" w:cs="David" w:hint="cs"/>
          <w:color w:val="000000"/>
          <w:highlight w:val="yellow"/>
          <w:rtl/>
        </w:rPr>
        <w:t>ם וסמכויות</w:t>
      </w:r>
      <w:r w:rsidR="00614DD9" w:rsidRPr="005136FC">
        <w:rPr>
          <w:rFonts w:ascii="Arial" w:hAnsi="Arial" w:cs="David" w:hint="cs"/>
          <w:color w:val="000000"/>
          <w:rtl/>
        </w:rPr>
        <w:t xml:space="preserve"> השלטון המקומי </w:t>
      </w:r>
      <w:r w:rsidR="00614DD9" w:rsidRPr="005136FC">
        <w:rPr>
          <w:rFonts w:ascii="Arial" w:hAnsi="Arial" w:cs="David" w:hint="cs"/>
          <w:sz w:val="18"/>
          <w:szCs w:val="18"/>
          <w:rtl/>
        </w:rPr>
        <w:t>(להיות אזרחים בישראל עמ' 464, סמכויות ותפקידים עמ' 472-475</w:t>
      </w:r>
      <w:r w:rsidR="00614DD9" w:rsidRPr="005136FC">
        <w:rPr>
          <w:rFonts w:cs="David" w:hint="cs"/>
          <w:b/>
          <w:bCs/>
          <w:sz w:val="18"/>
          <w:szCs w:val="18"/>
          <w:shd w:val="clear" w:color="auto" w:fill="FFFFFF"/>
          <w:rtl/>
        </w:rPr>
        <w:t xml:space="preserve"> או </w:t>
      </w:r>
      <w:r w:rsidR="00614DD9" w:rsidRPr="005136FC">
        <w:rPr>
          <w:rFonts w:cs="David" w:hint="cs"/>
          <w:sz w:val="18"/>
          <w:szCs w:val="18"/>
          <w:rtl/>
        </w:rPr>
        <w:t xml:space="preserve">ישראל- מדינה יהודית ודמוקרטית 421-423 </w:t>
      </w:r>
      <w:r w:rsidR="00614DD9" w:rsidRPr="005136FC">
        <w:rPr>
          <w:rFonts w:cs="David" w:hint="cs"/>
          <w:b/>
          <w:bCs/>
          <w:sz w:val="18"/>
          <w:szCs w:val="18"/>
          <w:shd w:val="clear" w:color="auto" w:fill="FFFFFF"/>
          <w:rtl/>
        </w:rPr>
        <w:t>או</w:t>
      </w:r>
      <w:r w:rsidR="00614DD9" w:rsidRPr="005136FC">
        <w:rPr>
          <w:rFonts w:cs="David" w:hint="cs"/>
          <w:sz w:val="18"/>
          <w:szCs w:val="18"/>
          <w:shd w:val="clear" w:color="auto" w:fill="FFFFFF"/>
          <w:rtl/>
        </w:rPr>
        <w:t xml:space="preserve"> משטר ופוליטיקה בישראל: יסודות האזרחות עמ' 239-241 ,248-253</w:t>
      </w:r>
      <w:r w:rsidR="00614DD9" w:rsidRPr="005136FC">
        <w:rPr>
          <w:rFonts w:ascii="Arial" w:hAnsi="Arial" w:cs="David" w:hint="cs"/>
          <w:sz w:val="18"/>
          <w:szCs w:val="18"/>
          <w:rtl/>
        </w:rPr>
        <w:t>)</w:t>
      </w:r>
      <w:r w:rsidR="0098356C" w:rsidRPr="005136FC">
        <w:rPr>
          <w:rFonts w:ascii="Arial" w:hAnsi="Arial" w:cs="David" w:hint="cs"/>
          <w:color w:val="000000"/>
          <w:rtl/>
        </w:rPr>
        <w:t>.</w:t>
      </w:r>
    </w:p>
    <w:p w:rsidR="0001100F" w:rsidRPr="005136FC" w:rsidRDefault="00A1345B" w:rsidP="00022459">
      <w:pPr>
        <w:spacing w:line="480" w:lineRule="auto"/>
        <w:rPr>
          <w:rFonts w:ascii="Arial" w:hAnsi="Arial" w:cs="David"/>
          <w:color w:val="000000"/>
          <w:rtl/>
        </w:rPr>
      </w:pPr>
      <w:r w:rsidRPr="005136FC">
        <w:rPr>
          <w:rFonts w:cs="David" w:hint="cs"/>
          <w:rtl/>
        </w:rPr>
        <w:t>2</w:t>
      </w:r>
      <w:r w:rsidR="00806320">
        <w:rPr>
          <w:rFonts w:cs="David" w:hint="cs"/>
          <w:rtl/>
        </w:rPr>
        <w:t>7</w:t>
      </w:r>
      <w:r w:rsidR="0098356C" w:rsidRPr="005136FC">
        <w:rPr>
          <w:rFonts w:cs="David" w:hint="cs"/>
          <w:rtl/>
        </w:rPr>
        <w:t>. תפיסות דמוקרטיות</w:t>
      </w:r>
      <w:r w:rsidR="00E0697E">
        <w:rPr>
          <w:rFonts w:cs="David" w:hint="cs"/>
          <w:rtl/>
        </w:rPr>
        <w:t>.</w:t>
      </w:r>
      <w:r w:rsidR="002D138A" w:rsidRPr="005136FC">
        <w:rPr>
          <w:rFonts w:cs="David"/>
          <w:vertAlign w:val="superscript"/>
          <w:rtl/>
        </w:rPr>
        <w:footnoteReference w:id="15"/>
      </w:r>
    </w:p>
    <w:p w:rsidR="002F0871" w:rsidRDefault="002F0871" w:rsidP="002F0871">
      <w:pPr>
        <w:spacing w:line="480" w:lineRule="auto"/>
        <w:ind w:right="140"/>
        <w:rPr>
          <w:rFonts w:cs="David"/>
          <w:sz w:val="16"/>
          <w:szCs w:val="16"/>
          <w:rtl/>
        </w:rPr>
      </w:pPr>
    </w:p>
    <w:p w:rsidR="00CF5632" w:rsidRPr="00072E2B" w:rsidRDefault="00CF5632" w:rsidP="002F0871">
      <w:pPr>
        <w:spacing w:line="480" w:lineRule="auto"/>
        <w:ind w:right="140"/>
        <w:rPr>
          <w:rFonts w:cs="David"/>
          <w:sz w:val="16"/>
          <w:szCs w:val="16"/>
          <w:rtl/>
        </w:rPr>
      </w:pPr>
    </w:p>
    <w:p w:rsidR="002F0871" w:rsidRDefault="00C07C37" w:rsidP="002F0871">
      <w:pPr>
        <w:spacing w:line="480" w:lineRule="auto"/>
        <w:ind w:right="140"/>
        <w:rPr>
          <w:rFonts w:cs="David"/>
          <w:b/>
          <w:bCs/>
          <w:u w:val="single"/>
          <w:rtl/>
        </w:rPr>
      </w:pPr>
      <w:r w:rsidRPr="002F0871">
        <w:rPr>
          <w:rFonts w:cs="David" w:hint="cs"/>
          <w:b/>
          <w:bCs/>
          <w:u w:val="single"/>
          <w:rtl/>
        </w:rPr>
        <w:t>בנוסף</w:t>
      </w:r>
      <w:r w:rsidR="00E62189" w:rsidRPr="002F0871">
        <w:rPr>
          <w:rFonts w:cs="David" w:hint="cs"/>
          <w:b/>
          <w:bCs/>
          <w:u w:val="single"/>
          <w:rtl/>
        </w:rPr>
        <w:t xml:space="preserve"> לנושאי הליבה</w:t>
      </w:r>
      <w:r w:rsidRPr="002F0871">
        <w:rPr>
          <w:rFonts w:cs="David" w:hint="cs"/>
          <w:b/>
          <w:bCs/>
          <w:u w:val="single"/>
          <w:rtl/>
        </w:rPr>
        <w:t xml:space="preserve"> כל מורה נדרש ללמד אשכול אחד לבחירה והעמקה</w:t>
      </w:r>
      <w:r w:rsidR="002F0871" w:rsidRPr="002F0871">
        <w:rPr>
          <w:rFonts w:cs="David" w:hint="cs"/>
          <w:b/>
          <w:bCs/>
          <w:u w:val="single"/>
          <w:rtl/>
        </w:rPr>
        <w:t xml:space="preserve"> מתוך האשכולות הבאים:</w:t>
      </w:r>
    </w:p>
    <w:p w:rsidR="00CF5632" w:rsidRDefault="00CF5632" w:rsidP="002F0871">
      <w:pPr>
        <w:spacing w:line="480" w:lineRule="auto"/>
        <w:ind w:right="140"/>
        <w:rPr>
          <w:rFonts w:cs="David"/>
          <w:b/>
          <w:bCs/>
          <w:u w:val="single"/>
          <w:rtl/>
        </w:rPr>
      </w:pPr>
    </w:p>
    <w:p w:rsidR="002F0871" w:rsidRPr="00032DF0" w:rsidRDefault="00C07C37" w:rsidP="002F0871">
      <w:pPr>
        <w:spacing w:line="480" w:lineRule="auto"/>
        <w:rPr>
          <w:rFonts w:cs="David"/>
          <w:b/>
          <w:bCs/>
          <w:u w:val="single"/>
          <w:rtl/>
        </w:rPr>
      </w:pPr>
      <w:r w:rsidRPr="005136FC">
        <w:rPr>
          <w:rFonts w:cs="David" w:hint="cs"/>
          <w:rtl/>
        </w:rPr>
        <w:t xml:space="preserve"> </w:t>
      </w:r>
      <w:r w:rsidR="002F0871">
        <w:rPr>
          <w:rFonts w:cs="David" w:hint="cs"/>
          <w:rtl/>
        </w:rPr>
        <w:t xml:space="preserve">1. </w:t>
      </w:r>
      <w:r w:rsidR="002F0871" w:rsidRPr="00032DF0">
        <w:rPr>
          <w:rFonts w:cs="David" w:hint="cs"/>
          <w:b/>
          <w:bCs/>
          <w:u w:val="single"/>
          <w:rtl/>
        </w:rPr>
        <w:t>אשכול העולם היהודי</w:t>
      </w:r>
    </w:p>
    <w:p w:rsidR="002F0871" w:rsidRPr="00A84335" w:rsidRDefault="002F0871" w:rsidP="002F0871">
      <w:pPr>
        <w:spacing w:line="480" w:lineRule="auto"/>
        <w:rPr>
          <w:rFonts w:cs="David"/>
          <w:strike/>
          <w:rtl/>
        </w:rPr>
      </w:pPr>
      <w:r w:rsidRPr="00A84335">
        <w:rPr>
          <w:rFonts w:cs="David"/>
          <w:strike/>
          <w:highlight w:val="cyan"/>
          <w:rtl/>
        </w:rPr>
        <w:t>ההשפעה של יהדות התפוצות על קביעת מדיניות הפנים והחוץ של ישראל</w:t>
      </w:r>
      <w:r w:rsidRPr="00A84335">
        <w:rPr>
          <w:rFonts w:cs="David" w:hint="cs"/>
          <w:strike/>
          <w:highlight w:val="cyan"/>
          <w:rtl/>
        </w:rPr>
        <w:t>.</w:t>
      </w:r>
    </w:p>
    <w:p w:rsidR="002F0871" w:rsidRDefault="002F0871" w:rsidP="00363E6A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lastRenderedPageBreak/>
        <w:t xml:space="preserve">השסע הדתי: תיאור הקבוצות השונות (חרדים, דתיים לאומיים, קונסרבטיבים, רפורמים, מסורתיים, חילונים), המחלוקות, </w:t>
      </w:r>
      <w:r w:rsidR="00363E6A" w:rsidRPr="00017B12">
        <w:rPr>
          <w:rFonts w:ascii="Arial" w:hAnsi="Arial" w:cs="David"/>
          <w:color w:val="000000"/>
          <w:highlight w:val="yellow"/>
          <w:rtl/>
        </w:rPr>
        <w:t>הגורמים</w:t>
      </w:r>
      <w:r w:rsidR="00363E6A" w:rsidRPr="00017B12">
        <w:rPr>
          <w:rFonts w:ascii="Arial" w:hAnsi="Arial" w:cs="David" w:hint="cs"/>
          <w:color w:val="000000"/>
          <w:highlight w:val="yellow"/>
          <w:rtl/>
        </w:rPr>
        <w:t xml:space="preserve"> </w:t>
      </w:r>
      <w:r w:rsidR="00363E6A" w:rsidRPr="00017B12">
        <w:rPr>
          <w:rFonts w:ascii="Arial" w:hAnsi="Arial" w:cs="David"/>
          <w:color w:val="000000"/>
          <w:highlight w:val="yellow"/>
          <w:rtl/>
        </w:rPr>
        <w:t>לשסע ו</w:t>
      </w:r>
      <w:r w:rsidR="00363E6A" w:rsidRPr="00017B12">
        <w:rPr>
          <w:rFonts w:ascii="Arial" w:hAnsi="Arial" w:cs="David" w:hint="cs"/>
          <w:color w:val="000000"/>
          <w:highlight w:val="yellow"/>
          <w:rtl/>
        </w:rPr>
        <w:t xml:space="preserve">הביטויים שמעידים על </w:t>
      </w:r>
      <w:r w:rsidR="00363E6A" w:rsidRPr="00017B12">
        <w:rPr>
          <w:rFonts w:ascii="Arial" w:hAnsi="Arial" w:cs="David"/>
          <w:color w:val="000000"/>
          <w:highlight w:val="yellow"/>
          <w:rtl/>
        </w:rPr>
        <w:t>התמשכותו</w:t>
      </w:r>
      <w:r w:rsidR="00363E6A" w:rsidRPr="00017B12">
        <w:rPr>
          <w:rFonts w:ascii="Arial" w:hAnsi="Arial" w:cs="David" w:hint="cs"/>
          <w:color w:val="000000"/>
          <w:highlight w:val="yellow"/>
          <w:rtl/>
        </w:rPr>
        <w:t>,</w:t>
      </w:r>
      <w:r w:rsidRPr="00032DF0">
        <w:rPr>
          <w:rFonts w:cs="David" w:hint="cs"/>
          <w:rtl/>
        </w:rPr>
        <w:t xml:space="preserve"> אתגר החיים המשותפים לאור השסע, האפשרויות להסכמות, פשרות וצמצום המחלוקות.</w:t>
      </w:r>
    </w:p>
    <w:p w:rsidR="002F0871" w:rsidRPr="002F0871" w:rsidRDefault="002F0871" w:rsidP="002F0871">
      <w:pPr>
        <w:spacing w:line="480" w:lineRule="auto"/>
        <w:rPr>
          <w:rFonts w:cs="David"/>
          <w:sz w:val="16"/>
          <w:szCs w:val="16"/>
        </w:rPr>
      </w:pPr>
    </w:p>
    <w:p w:rsidR="00CF5632" w:rsidRDefault="002F0871" w:rsidP="00CF5632">
      <w:pPr>
        <w:spacing w:line="480" w:lineRule="auto"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 xml:space="preserve">2. </w:t>
      </w:r>
      <w:r w:rsidRPr="00032DF0">
        <w:rPr>
          <w:rFonts w:cs="David" w:hint="cs"/>
          <w:b/>
          <w:bCs/>
          <w:u w:val="single"/>
          <w:rtl/>
        </w:rPr>
        <w:t>אשכול תקשורת ופוליטיקה בישראל</w:t>
      </w:r>
    </w:p>
    <w:p w:rsidR="00C636D4" w:rsidRDefault="00C636D4" w:rsidP="007F5BBE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>האזרח כצרכן ביקורתי של אמצעי התקשורת</w:t>
      </w:r>
      <w:r w:rsidR="00B53561">
        <w:rPr>
          <w:rFonts w:cs="David" w:hint="cs"/>
          <w:rtl/>
        </w:rPr>
        <w:t xml:space="preserve"> </w:t>
      </w:r>
      <w:r w:rsidR="00363E6A" w:rsidRPr="00C30B38">
        <w:rPr>
          <w:rFonts w:ascii="Arial" w:hAnsi="Arial" w:cs="David" w:hint="cs"/>
          <w:color w:val="1F497D" w:themeColor="text2"/>
          <w:u w:val="single"/>
          <w:rtl/>
        </w:rPr>
        <w:t>[</w:t>
      </w:r>
      <w:r w:rsidR="007F5BBE">
        <w:rPr>
          <w:rFonts w:ascii="Arial" w:hAnsi="Arial" w:cs="David" w:hint="cs"/>
          <w:color w:val="1F497D" w:themeColor="text2"/>
          <w:u w:val="single"/>
          <w:rtl/>
        </w:rPr>
        <w:t>כפי שמופיע ב</w:t>
      </w:r>
      <w:bookmarkStart w:id="0" w:name="_GoBack"/>
      <w:bookmarkEnd w:id="0"/>
      <w:r w:rsidR="00363E6A" w:rsidRPr="00C30B38">
        <w:rPr>
          <w:rFonts w:ascii="Arial" w:hAnsi="Arial" w:cs="David" w:hint="cs"/>
          <w:color w:val="1F497D" w:themeColor="text2"/>
          <w:u w:val="single"/>
          <w:rtl/>
        </w:rPr>
        <w:t>עדכון תשע"</w:t>
      </w:r>
      <w:r w:rsidR="00363E6A">
        <w:rPr>
          <w:rFonts w:ascii="Arial" w:hAnsi="Arial" w:cs="David" w:hint="cs"/>
          <w:color w:val="1F497D" w:themeColor="text2"/>
          <w:u w:val="single"/>
          <w:rtl/>
        </w:rPr>
        <w:t>ה</w:t>
      </w:r>
      <w:r w:rsidR="00363E6A" w:rsidRPr="00C30B38">
        <w:rPr>
          <w:rFonts w:ascii="Arial" w:hAnsi="Arial" w:cs="David" w:hint="cs"/>
          <w:color w:val="1F497D" w:themeColor="text2"/>
          <w:u w:val="single"/>
          <w:rtl/>
        </w:rPr>
        <w:t xml:space="preserve"> </w:t>
      </w:r>
      <w:r w:rsidR="00363E6A"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="00363E6A">
        <w:rPr>
          <w:rFonts w:ascii="Arial" w:hAnsi="Arial" w:cs="David" w:hint="cs"/>
          <w:color w:val="1F497D" w:themeColor="text2"/>
          <w:u w:val="single"/>
          <w:rtl/>
        </w:rPr>
        <w:t xml:space="preserve"> תפקידי התקשורת בדמוקרטיה</w:t>
      </w:r>
      <w:r w:rsidR="00363E6A" w:rsidRPr="00C30B38">
        <w:rPr>
          <w:rFonts w:ascii="Arial" w:hAnsi="Arial" w:cs="David" w:hint="cs"/>
          <w:color w:val="1F497D" w:themeColor="text2"/>
          <w:u w:val="single"/>
          <w:rtl/>
        </w:rPr>
        <w:t xml:space="preserve"> </w:t>
      </w:r>
      <w:r w:rsidR="00363E6A" w:rsidRPr="00C30B38">
        <w:rPr>
          <w:rFonts w:ascii="Arial" w:hAnsi="Arial" w:cs="David"/>
          <w:color w:val="1F497D" w:themeColor="text2"/>
          <w:u w:val="single"/>
          <w:rtl/>
        </w:rPr>
        <w:t>–</w:t>
      </w:r>
      <w:r w:rsidR="00363E6A" w:rsidRPr="00C30B38">
        <w:rPr>
          <w:rFonts w:ascii="Arial" w:hAnsi="Arial" w:cs="David" w:hint="cs"/>
          <w:color w:val="1F497D" w:themeColor="text2"/>
          <w:u w:val="single"/>
          <w:rtl/>
        </w:rPr>
        <w:t xml:space="preserve"> אתר מפמ"ר אזרחות]</w:t>
      </w:r>
    </w:p>
    <w:p w:rsidR="002F0871" w:rsidRPr="00032DF0" w:rsidRDefault="00CD19D5" w:rsidP="002F0871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>חשיבותה של התקשורת כאמצעי ל</w:t>
      </w:r>
      <w:r w:rsidR="002F0871" w:rsidRPr="00032DF0">
        <w:rPr>
          <w:rFonts w:cs="David" w:hint="cs"/>
          <w:rtl/>
        </w:rPr>
        <w:t xml:space="preserve">מימוש חופש הביטוי, </w:t>
      </w:r>
      <w:r>
        <w:rPr>
          <w:rFonts w:cs="David" w:hint="cs"/>
          <w:rtl/>
        </w:rPr>
        <w:t>למימוש זכות הציבור לדעת ול</w:t>
      </w:r>
      <w:r w:rsidR="002F0871" w:rsidRPr="00032DF0">
        <w:rPr>
          <w:rFonts w:cs="David" w:hint="cs"/>
          <w:rtl/>
        </w:rPr>
        <w:t xml:space="preserve">תיווך בין השלטון לאזרחים. </w:t>
      </w:r>
    </w:p>
    <w:p w:rsidR="002F0871" w:rsidRPr="00032DF0" w:rsidRDefault="002F0871" w:rsidP="002F0871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 xml:space="preserve">עקרון אי התלות של אמצעי התקשורת: תקשורת מדווחת ותקשורת מעורבת, צנזורה (פורמלית ובלתי פורמלית), </w:t>
      </w:r>
      <w:r w:rsidRPr="00A84335">
        <w:rPr>
          <w:rFonts w:cs="David" w:hint="cs"/>
          <w:strike/>
          <w:highlight w:val="cyan"/>
          <w:rtl/>
        </w:rPr>
        <w:t>צינורות מידע פתוחים,</w:t>
      </w:r>
      <w:r w:rsidRPr="00A84335">
        <w:rPr>
          <w:rFonts w:cs="David" w:hint="cs"/>
          <w:highlight w:val="cyan"/>
          <w:rtl/>
        </w:rPr>
        <w:t xml:space="preserve"> </w:t>
      </w:r>
      <w:r w:rsidRPr="00A84335">
        <w:rPr>
          <w:rFonts w:cs="David" w:hint="cs"/>
          <w:strike/>
          <w:highlight w:val="cyan"/>
          <w:rtl/>
        </w:rPr>
        <w:t>תקשורת פלורליסטית (ריבוי מקורות מידע),</w:t>
      </w:r>
      <w:r w:rsidRPr="00032DF0">
        <w:rPr>
          <w:rFonts w:cs="David" w:hint="cs"/>
          <w:rtl/>
        </w:rPr>
        <w:t xml:space="preserve"> הוויכוח על השליטה והבעלויות, תקשורת מגויסת.</w:t>
      </w:r>
    </w:p>
    <w:p w:rsidR="002F0871" w:rsidRDefault="002F0871" w:rsidP="002F0871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>כוחם של אמצעי התקשורת: השפעה על מקבלי החלטות, השפעה על דעת קהל, השפעה על מערכות בחירות, חילופי שלטון ושינויים בהרכב הממשלה.</w:t>
      </w:r>
    </w:p>
    <w:p w:rsidR="002F0871" w:rsidRPr="002F0871" w:rsidRDefault="002F0871" w:rsidP="002F0871">
      <w:pPr>
        <w:spacing w:line="480" w:lineRule="auto"/>
        <w:rPr>
          <w:rFonts w:cs="David"/>
          <w:sz w:val="16"/>
          <w:szCs w:val="16"/>
          <w:rtl/>
        </w:rPr>
      </w:pPr>
    </w:p>
    <w:p w:rsidR="002F0871" w:rsidRPr="00032DF0" w:rsidRDefault="002F0871" w:rsidP="002F0871">
      <w:pPr>
        <w:spacing w:line="48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3. </w:t>
      </w:r>
      <w:r w:rsidRPr="00032DF0">
        <w:rPr>
          <w:rFonts w:cs="David" w:hint="cs"/>
          <w:b/>
          <w:bCs/>
          <w:u w:val="single"/>
          <w:rtl/>
        </w:rPr>
        <w:t>אשכול בחירות ומפלגות</w:t>
      </w:r>
    </w:p>
    <w:p w:rsidR="002F0871" w:rsidRPr="00032DF0" w:rsidRDefault="002F0871" w:rsidP="002F0871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>שיטות ממשל: פרלמנטרית, נשיאותית.</w:t>
      </w:r>
    </w:p>
    <w:p w:rsidR="002F0871" w:rsidRDefault="002F0871" w:rsidP="002F0871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>הממשל הפרלמנטרי בישראלי: ממשלה קואליציונית ודרך הקמתה (מו"מ קואליציוני, הסכמים קואליציוניים), ממשלה צרה, ממשלה רחבה, ממשלת אחדות לאומית.</w:t>
      </w:r>
    </w:p>
    <w:p w:rsidR="002F0871" w:rsidRPr="002F0871" w:rsidRDefault="002F0871" w:rsidP="002F0871">
      <w:pPr>
        <w:spacing w:line="480" w:lineRule="auto"/>
        <w:rPr>
          <w:rFonts w:cs="David"/>
          <w:sz w:val="16"/>
          <w:szCs w:val="16"/>
          <w:rtl/>
        </w:rPr>
      </w:pPr>
    </w:p>
    <w:p w:rsidR="002F0871" w:rsidRPr="00032DF0" w:rsidRDefault="002F0871" w:rsidP="002F0871">
      <w:pPr>
        <w:spacing w:line="48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4. </w:t>
      </w:r>
      <w:r w:rsidRPr="00032DF0">
        <w:rPr>
          <w:rFonts w:cs="David" w:hint="cs"/>
          <w:b/>
          <w:bCs/>
          <w:u w:val="single"/>
          <w:rtl/>
        </w:rPr>
        <w:t>אשכול מעורבות אזרחית ופיקוח על רשויות השלטון</w:t>
      </w:r>
    </w:p>
    <w:p w:rsidR="002F0871" w:rsidRPr="00C10B9D" w:rsidRDefault="002F0871" w:rsidP="002F0871">
      <w:pPr>
        <w:spacing w:line="480" w:lineRule="auto"/>
        <w:rPr>
          <w:rFonts w:cs="David"/>
          <w:strike/>
          <w:rtl/>
        </w:rPr>
      </w:pPr>
      <w:r w:rsidRPr="00A84335">
        <w:rPr>
          <w:rFonts w:cs="David" w:hint="cs"/>
          <w:strike/>
          <w:highlight w:val="cyan"/>
          <w:rtl/>
        </w:rPr>
        <w:t>השתתפות ומעורבות אזרחית במובנה הרחב.</w:t>
      </w:r>
      <w:r w:rsidR="003A2D9E" w:rsidRPr="00A84335">
        <w:rPr>
          <w:rStyle w:val="a6"/>
          <w:strike/>
          <w:highlight w:val="cyan"/>
          <w:rtl/>
        </w:rPr>
        <w:footnoteReference w:id="16"/>
      </w:r>
      <w:r w:rsidRPr="00C10B9D">
        <w:rPr>
          <w:rFonts w:cs="David" w:hint="cs"/>
          <w:strike/>
          <w:rtl/>
        </w:rPr>
        <w:t xml:space="preserve"> </w:t>
      </w:r>
    </w:p>
    <w:p w:rsidR="002F0871" w:rsidRDefault="002F0871" w:rsidP="002F0871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 xml:space="preserve">מוסדות פיקוח וביקורת: </w:t>
      </w:r>
    </w:p>
    <w:p w:rsidR="002F0871" w:rsidRDefault="002F0871" w:rsidP="002F0871">
      <w:pPr>
        <w:spacing w:line="480" w:lineRule="auto"/>
        <w:rPr>
          <w:rFonts w:cs="David"/>
          <w:color w:val="FF0000"/>
          <w:rtl/>
        </w:rPr>
      </w:pPr>
      <w:r w:rsidRPr="00032DF0">
        <w:rPr>
          <w:rFonts w:cs="David" w:hint="cs"/>
          <w:rtl/>
        </w:rPr>
        <w:t>מבקר המדינה, נציב תלונות הציבור, ועדת חקירה ממלכתית, ועדת חקירה פרלמנטרית, בג"צ</w:t>
      </w:r>
      <w:r w:rsidRPr="002F0871">
        <w:rPr>
          <w:rFonts w:cs="David" w:hint="cs"/>
          <w:color w:val="1F497D" w:themeColor="text2"/>
          <w:rtl/>
        </w:rPr>
        <w:t>.</w:t>
      </w:r>
    </w:p>
    <w:p w:rsidR="002F0871" w:rsidRPr="002F0871" w:rsidRDefault="002F0871" w:rsidP="002F0871">
      <w:pPr>
        <w:spacing w:line="480" w:lineRule="auto"/>
        <w:rPr>
          <w:rFonts w:cs="David"/>
          <w:color w:val="FF0000"/>
          <w:sz w:val="16"/>
          <w:szCs w:val="16"/>
          <w:rtl/>
        </w:rPr>
      </w:pPr>
    </w:p>
    <w:p w:rsidR="002F0871" w:rsidRPr="00032DF0" w:rsidRDefault="002F0871" w:rsidP="002F0871">
      <w:pPr>
        <w:spacing w:line="480" w:lineRule="auto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5. </w:t>
      </w:r>
      <w:r w:rsidRPr="00032DF0">
        <w:rPr>
          <w:rFonts w:cs="David" w:hint="cs"/>
          <w:b/>
          <w:bCs/>
          <w:u w:val="single"/>
          <w:rtl/>
        </w:rPr>
        <w:t>אשכול רשויות מקומיות</w:t>
      </w:r>
    </w:p>
    <w:p w:rsidR="00CD19D5" w:rsidRDefault="002F0871" w:rsidP="002F0871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>מבנה הרשות המקומית</w:t>
      </w:r>
      <w:r w:rsidR="00CD19D5">
        <w:rPr>
          <w:rFonts w:cs="David" w:hint="cs"/>
          <w:rtl/>
        </w:rPr>
        <w:t>.</w:t>
      </w:r>
    </w:p>
    <w:p w:rsidR="00CD19D5" w:rsidRDefault="00CD19D5" w:rsidP="00CD19D5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lastRenderedPageBreak/>
        <w:t>בעלי תפקידים</w:t>
      </w:r>
      <w:r w:rsidR="002F0871" w:rsidRPr="00032DF0">
        <w:rPr>
          <w:rFonts w:cs="David" w:hint="cs"/>
          <w:rtl/>
        </w:rPr>
        <w:t>: דרג נבחר - ראש הרשות, מועצת הרשות המקומית</w:t>
      </w:r>
      <w:r>
        <w:rPr>
          <w:rFonts w:cs="David" w:hint="cs"/>
          <w:rtl/>
        </w:rPr>
        <w:t>.</w:t>
      </w:r>
    </w:p>
    <w:p w:rsidR="00CD19D5" w:rsidRDefault="002F0871" w:rsidP="00CD19D5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 xml:space="preserve">הבחירות ברשות המקומית (בחירות ישירות לראש הרשות, בחירות רשימתיות למועצת הרשות). </w:t>
      </w:r>
    </w:p>
    <w:p w:rsidR="002F0871" w:rsidRPr="00032DF0" w:rsidRDefault="002F0871" w:rsidP="00CD19D5">
      <w:pPr>
        <w:spacing w:line="480" w:lineRule="auto"/>
        <w:rPr>
          <w:rFonts w:cs="David"/>
          <w:rtl/>
        </w:rPr>
      </w:pPr>
      <w:r w:rsidRPr="00032DF0">
        <w:rPr>
          <w:rFonts w:cs="David" w:hint="cs"/>
          <w:rtl/>
        </w:rPr>
        <w:t>דרג מבצע (עובדי העיריה).</w:t>
      </w:r>
    </w:p>
    <w:p w:rsidR="002F0871" w:rsidRDefault="002F0871" w:rsidP="002F0871">
      <w:pPr>
        <w:spacing w:line="480" w:lineRule="auto"/>
        <w:ind w:right="140"/>
        <w:rPr>
          <w:rFonts w:asciiTheme="minorHAnsi" w:eastAsiaTheme="minorHAnsi" w:hAnsiTheme="minorHAnsi" w:cs="David"/>
          <w:b/>
          <w:bCs/>
          <w:sz w:val="16"/>
          <w:szCs w:val="16"/>
          <w:rtl/>
        </w:rPr>
      </w:pPr>
    </w:p>
    <w:p w:rsidR="00B46667" w:rsidRPr="005136FC" w:rsidRDefault="00514F3F" w:rsidP="002F0871">
      <w:pPr>
        <w:spacing w:line="480" w:lineRule="auto"/>
        <w:ind w:right="140"/>
        <w:rPr>
          <w:rFonts w:asciiTheme="minorHAnsi" w:eastAsiaTheme="minorHAnsi" w:hAnsiTheme="minorHAnsi" w:cs="David"/>
          <w:b/>
          <w:bCs/>
          <w:rtl/>
        </w:rPr>
      </w:pPr>
      <w:r w:rsidRPr="005136FC">
        <w:rPr>
          <w:rFonts w:asciiTheme="minorHAnsi" w:eastAsiaTheme="minorHAnsi" w:hAnsiTheme="minorHAnsi" w:cs="David" w:hint="cs"/>
          <w:b/>
          <w:bCs/>
          <w:rtl/>
        </w:rPr>
        <w:t>ב</w:t>
      </w:r>
      <w:r w:rsidR="00B46667" w:rsidRPr="005136FC">
        <w:rPr>
          <w:rFonts w:asciiTheme="minorHAnsi" w:eastAsiaTheme="minorHAnsi" w:hAnsiTheme="minorHAnsi" w:cs="David" w:hint="cs"/>
          <w:b/>
          <w:bCs/>
          <w:rtl/>
        </w:rPr>
        <w:t>תוכנית ההלימה לאקסטרניים</w:t>
      </w:r>
      <w:r w:rsidRPr="005136FC">
        <w:rPr>
          <w:rFonts w:asciiTheme="minorHAnsi" w:eastAsiaTheme="minorHAnsi" w:hAnsiTheme="minorHAnsi" w:cs="David" w:hint="cs"/>
          <w:b/>
          <w:bCs/>
          <w:rtl/>
        </w:rPr>
        <w:t xml:space="preserve"> </w:t>
      </w:r>
      <w:r w:rsidR="000E6D3E">
        <w:rPr>
          <w:rFonts w:asciiTheme="minorHAnsi" w:eastAsiaTheme="minorHAnsi" w:hAnsiTheme="minorHAnsi" w:cs="David" w:hint="cs"/>
          <w:b/>
          <w:bCs/>
          <w:rtl/>
        </w:rPr>
        <w:t xml:space="preserve">ועבור נבחני המשנה </w:t>
      </w:r>
      <w:r w:rsidR="00E62189">
        <w:rPr>
          <w:rFonts w:asciiTheme="minorHAnsi" w:eastAsiaTheme="minorHAnsi" w:hAnsiTheme="minorHAnsi" w:cs="David" w:hint="cs"/>
          <w:b/>
          <w:bCs/>
          <w:rtl/>
        </w:rPr>
        <w:t xml:space="preserve">שאלון 034204/שאלון 175 </w:t>
      </w:r>
      <w:r w:rsidRPr="005136FC">
        <w:rPr>
          <w:rFonts w:asciiTheme="minorHAnsi" w:eastAsiaTheme="minorHAnsi" w:hAnsiTheme="minorHAnsi" w:cs="David" w:hint="cs"/>
          <w:b/>
          <w:bCs/>
          <w:rtl/>
        </w:rPr>
        <w:t>יש ללמד נושאים נוספים והם:</w:t>
      </w:r>
    </w:p>
    <w:p w:rsidR="00A62640" w:rsidRPr="00CD19D5" w:rsidRDefault="00DC2A7C" w:rsidP="00CD19D5">
      <w:pPr>
        <w:pStyle w:val="a3"/>
        <w:numPr>
          <w:ilvl w:val="0"/>
          <w:numId w:val="34"/>
        </w:numPr>
        <w:spacing w:after="200" w:line="480" w:lineRule="auto"/>
        <w:rPr>
          <w:rFonts w:asciiTheme="minorHAnsi" w:eastAsiaTheme="minorHAnsi" w:hAnsiTheme="minorHAnsi" w:cs="David"/>
          <w:rtl/>
        </w:rPr>
      </w:pPr>
      <w:r w:rsidRPr="00CD19D5">
        <w:rPr>
          <w:rFonts w:asciiTheme="minorHAnsi" w:eastAsiaTheme="minorHAnsi" w:hAnsiTheme="minorHAnsi" w:cs="David" w:hint="cs"/>
          <w:rtl/>
        </w:rPr>
        <w:t>מדינת רווחה.</w:t>
      </w:r>
      <w:r w:rsidR="00047017" w:rsidRPr="00CD19D5">
        <w:rPr>
          <w:rFonts w:ascii="Arial" w:hAnsi="Arial" w:cs="David" w:hint="cs"/>
          <w:color w:val="1F497D" w:themeColor="text2"/>
          <w:u w:val="single"/>
          <w:rtl/>
        </w:rPr>
        <w:t xml:space="preserve"> [יש ללמד על פי עדכון תשע"א </w:t>
      </w:r>
      <w:r w:rsidR="00047017" w:rsidRPr="00CD19D5">
        <w:rPr>
          <w:rFonts w:ascii="Arial" w:hAnsi="Arial" w:cs="David"/>
          <w:color w:val="1F497D" w:themeColor="text2"/>
          <w:u w:val="single"/>
          <w:rtl/>
        </w:rPr>
        <w:t>–</w:t>
      </w:r>
      <w:r w:rsidR="00047017" w:rsidRPr="00CD19D5">
        <w:rPr>
          <w:rFonts w:ascii="Arial" w:hAnsi="Arial" w:cs="David" w:hint="cs"/>
          <w:color w:val="1F497D" w:themeColor="text2"/>
          <w:u w:val="single"/>
          <w:rtl/>
        </w:rPr>
        <w:t xml:space="preserve"> מדריך למורה: מדינת רווחה </w:t>
      </w:r>
      <w:r w:rsidR="00047017" w:rsidRPr="00CD19D5">
        <w:rPr>
          <w:rFonts w:ascii="Arial" w:hAnsi="Arial" w:cs="David"/>
          <w:color w:val="1F497D" w:themeColor="text2"/>
          <w:u w:val="single"/>
          <w:rtl/>
        </w:rPr>
        <w:t>–</w:t>
      </w:r>
      <w:r w:rsidR="00047017" w:rsidRPr="00CD19D5">
        <w:rPr>
          <w:rFonts w:ascii="Arial" w:hAnsi="Arial" w:cs="David" w:hint="cs"/>
          <w:color w:val="1F497D" w:themeColor="text2"/>
          <w:u w:val="single"/>
          <w:rtl/>
        </w:rPr>
        <w:t xml:space="preserve"> אתר מפמ"ר אזרחות]</w:t>
      </w:r>
      <w:r w:rsidR="002F0871" w:rsidRPr="00CD19D5">
        <w:rPr>
          <w:rFonts w:ascii="Arial" w:hAnsi="Arial" w:cs="David" w:hint="cs"/>
          <w:color w:val="1F497D" w:themeColor="text2"/>
          <w:u w:val="single"/>
          <w:rtl/>
        </w:rPr>
        <w:t xml:space="preserve"> </w:t>
      </w:r>
    </w:p>
    <w:p w:rsidR="00A62640" w:rsidRPr="00A62640" w:rsidRDefault="00235D97" w:rsidP="00A62640">
      <w:pPr>
        <w:pStyle w:val="a3"/>
        <w:numPr>
          <w:ilvl w:val="0"/>
          <w:numId w:val="34"/>
        </w:numPr>
        <w:spacing w:after="200" w:line="360" w:lineRule="auto"/>
        <w:rPr>
          <w:rFonts w:asciiTheme="minorHAnsi" w:eastAsiaTheme="minorHAnsi" w:hAnsiTheme="minorHAnsi" w:cs="David"/>
          <w:rtl/>
        </w:rPr>
      </w:pPr>
      <w:r w:rsidRPr="00A62640">
        <w:rPr>
          <w:rFonts w:asciiTheme="minorHAnsi" w:eastAsiaTheme="minorHAnsi" w:hAnsiTheme="minorHAnsi" w:cs="David" w:hint="cs"/>
          <w:rtl/>
        </w:rPr>
        <w:t xml:space="preserve">זכויות וחובות </w:t>
      </w:r>
      <w:r w:rsidR="00514F3F" w:rsidRPr="00A62640">
        <w:rPr>
          <w:rFonts w:asciiTheme="minorHAnsi" w:eastAsiaTheme="minorHAnsi" w:hAnsiTheme="minorHAnsi" w:cs="David" w:hint="cs"/>
          <w:rtl/>
        </w:rPr>
        <w:t>חברי הכנסת.</w:t>
      </w:r>
      <w:r w:rsidR="002F0871" w:rsidRPr="00A62640">
        <w:rPr>
          <w:rFonts w:asciiTheme="minorHAnsi" w:eastAsiaTheme="minorHAnsi" w:hAnsiTheme="minorHAnsi" w:cs="David" w:hint="cs"/>
          <w:rtl/>
        </w:rPr>
        <w:t xml:space="preserve"> </w:t>
      </w:r>
    </w:p>
    <w:p w:rsidR="00A62640" w:rsidRPr="00A62640" w:rsidRDefault="00A74C77" w:rsidP="00A62640">
      <w:pPr>
        <w:pStyle w:val="a3"/>
        <w:numPr>
          <w:ilvl w:val="0"/>
          <w:numId w:val="34"/>
        </w:numPr>
        <w:spacing w:after="200" w:line="360" w:lineRule="auto"/>
        <w:rPr>
          <w:rFonts w:ascii="Arial" w:hAnsi="Arial" w:cs="David"/>
          <w:color w:val="000000"/>
          <w:rtl/>
        </w:rPr>
      </w:pPr>
      <w:r w:rsidRPr="00A62640">
        <w:rPr>
          <w:rFonts w:asciiTheme="minorHAnsi" w:eastAsiaTheme="minorHAnsi" w:hAnsiTheme="minorHAnsi" w:cs="David" w:hint="cs"/>
          <w:rtl/>
        </w:rPr>
        <w:t>מבנה מערכת המשפט</w:t>
      </w:r>
      <w:r w:rsidR="003F29F7" w:rsidRPr="00A62640">
        <w:rPr>
          <w:rFonts w:asciiTheme="minorHAnsi" w:eastAsiaTheme="minorHAnsi" w:hAnsiTheme="minorHAnsi" w:cs="David" w:hint="cs"/>
          <w:rtl/>
        </w:rPr>
        <w:t xml:space="preserve"> בישראל</w:t>
      </w:r>
      <w:r w:rsidRPr="00A62640">
        <w:rPr>
          <w:rFonts w:asciiTheme="minorHAnsi" w:eastAsiaTheme="minorHAnsi" w:hAnsiTheme="minorHAnsi" w:cs="David" w:hint="cs"/>
          <w:rtl/>
        </w:rPr>
        <w:t>.</w:t>
      </w:r>
      <w:r w:rsidR="002F0871" w:rsidRPr="00A62640">
        <w:rPr>
          <w:rFonts w:ascii="Arial" w:hAnsi="Arial" w:cs="David" w:hint="cs"/>
          <w:color w:val="000000"/>
          <w:rtl/>
        </w:rPr>
        <w:t xml:space="preserve"> </w:t>
      </w:r>
    </w:p>
    <w:p w:rsidR="00A62640" w:rsidRPr="00A62640" w:rsidRDefault="00514F3F" w:rsidP="00A62640">
      <w:pPr>
        <w:pStyle w:val="a3"/>
        <w:numPr>
          <w:ilvl w:val="0"/>
          <w:numId w:val="34"/>
        </w:numPr>
        <w:spacing w:after="200" w:line="360" w:lineRule="auto"/>
        <w:rPr>
          <w:rFonts w:asciiTheme="minorHAnsi" w:eastAsiaTheme="minorHAnsi" w:hAnsiTheme="minorHAnsi" w:cs="David"/>
          <w:rtl/>
        </w:rPr>
      </w:pPr>
      <w:r w:rsidRPr="00A62640">
        <w:rPr>
          <w:rFonts w:asciiTheme="minorHAnsi" w:eastAsiaTheme="minorHAnsi" w:hAnsiTheme="minorHAnsi" w:cs="David" w:hint="cs"/>
          <w:rtl/>
        </w:rPr>
        <w:t>נשיא המדינה.</w:t>
      </w:r>
      <w:r w:rsidR="002F0871" w:rsidRPr="00A62640">
        <w:rPr>
          <w:rFonts w:asciiTheme="minorHAnsi" w:eastAsiaTheme="minorHAnsi" w:hAnsiTheme="minorHAnsi" w:cs="David" w:hint="cs"/>
          <w:rtl/>
        </w:rPr>
        <w:t xml:space="preserve"> </w:t>
      </w:r>
    </w:p>
    <w:p w:rsidR="002F0871" w:rsidRDefault="00514F3F" w:rsidP="00A62640">
      <w:pPr>
        <w:pStyle w:val="a3"/>
        <w:numPr>
          <w:ilvl w:val="0"/>
          <w:numId w:val="34"/>
        </w:numPr>
        <w:spacing w:after="200" w:line="360" w:lineRule="auto"/>
        <w:rPr>
          <w:rFonts w:cs="David"/>
          <w:b/>
          <w:bCs/>
        </w:rPr>
      </w:pPr>
      <w:r w:rsidRPr="00A62640">
        <w:rPr>
          <w:rFonts w:asciiTheme="minorHAnsi" w:eastAsiaTheme="minorHAnsi" w:hAnsiTheme="minorHAnsi" w:cs="David" w:hint="cs"/>
          <w:rtl/>
        </w:rPr>
        <w:t xml:space="preserve">היועץ המשפטי לממשלה. </w:t>
      </w:r>
    </w:p>
    <w:p w:rsidR="003F29F7" w:rsidRPr="003F29F7" w:rsidRDefault="003F29F7" w:rsidP="002F0871">
      <w:pPr>
        <w:spacing w:after="200" w:line="480" w:lineRule="auto"/>
        <w:rPr>
          <w:rFonts w:cs="David"/>
          <w:b/>
          <w:bCs/>
        </w:rPr>
      </w:pPr>
      <w:r w:rsidRPr="003F29F7">
        <w:rPr>
          <w:rFonts w:cs="David" w:hint="cs"/>
          <w:b/>
          <w:bCs/>
          <w:rtl/>
        </w:rPr>
        <w:t>לתלמידים עולים לא חל שינוי בשנה זו.</w:t>
      </w:r>
    </w:p>
    <w:sectPr w:rsidR="003F29F7" w:rsidRPr="003F29F7" w:rsidSect="00E0697E">
      <w:head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B25" w:rsidRDefault="00CD0B25" w:rsidP="00A40D06">
      <w:r>
        <w:separator/>
      </w:r>
    </w:p>
  </w:endnote>
  <w:endnote w:type="continuationSeparator" w:id="0">
    <w:p w:rsidR="00CD0B25" w:rsidRDefault="00CD0B25" w:rsidP="00A4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B25" w:rsidRDefault="00CD0B25" w:rsidP="00A40D06">
      <w:r>
        <w:separator/>
      </w:r>
    </w:p>
  </w:footnote>
  <w:footnote w:type="continuationSeparator" w:id="0">
    <w:p w:rsidR="00CD0B25" w:rsidRDefault="00CD0B25" w:rsidP="00A40D06">
      <w:r>
        <w:continuationSeparator/>
      </w:r>
    </w:p>
  </w:footnote>
  <w:footnote w:id="1">
    <w:p w:rsidR="00020AA8" w:rsidRPr="00E0697E" w:rsidRDefault="00020AA8" w:rsidP="00E0697E">
      <w:pPr>
        <w:pStyle w:val="a4"/>
        <w:rPr>
          <w:rFonts w:ascii="Times New Roman" w:hAnsi="Times New Roman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E0697E">
        <w:rPr>
          <w:rFonts w:ascii="Times New Roman" w:hAnsi="Times New Roman"/>
          <w:rtl/>
        </w:rPr>
        <w:t xml:space="preserve">במקומות בהם לא צוינו מספרי עמודים מתוך ספר מסוים יתכן עדכון נוסף בהמשך- בהתאם להערות </w:t>
      </w:r>
      <w:r>
        <w:rPr>
          <w:rFonts w:ascii="Times New Roman" w:hAnsi="Times New Roman" w:hint="cs"/>
          <w:rtl/>
        </w:rPr>
        <w:t>המחברים</w:t>
      </w:r>
      <w:r w:rsidRPr="00E0697E">
        <w:rPr>
          <w:rFonts w:ascii="Times New Roman" w:hAnsi="Times New Roman"/>
          <w:rtl/>
        </w:rPr>
        <w:t>.</w:t>
      </w:r>
    </w:p>
  </w:footnote>
  <w:footnote w:id="2">
    <w:p w:rsidR="00020AA8" w:rsidRDefault="00020AA8">
      <w:pPr>
        <w:pStyle w:val="a4"/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אין שינוי מן השנה שעברה</w:t>
      </w:r>
    </w:p>
  </w:footnote>
  <w:footnote w:id="3">
    <w:p w:rsidR="00020AA8" w:rsidRDefault="00020AA8" w:rsidP="00043FA5">
      <w:pPr>
        <w:contextualSpacing/>
        <w:jc w:val="both"/>
      </w:pPr>
      <w:r>
        <w:rPr>
          <w:rStyle w:val="a6"/>
          <w:rFonts w:asciiTheme="majorBidi" w:eastAsia="Calibri" w:hAnsiTheme="majorBidi" w:cstheme="majorBidi"/>
          <w:sz w:val="18"/>
          <w:szCs w:val="18"/>
        </w:rPr>
        <w:footnoteRef/>
      </w:r>
      <w:r>
        <w:rPr>
          <w:rFonts w:asciiTheme="majorBidi" w:hAnsiTheme="majorBidi" w:cstheme="majorBidi"/>
          <w:sz w:val="18"/>
          <w:szCs w:val="18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 xml:space="preserve"> אין חובת הוראה של אשכול מסוים על פי מגזר, כפי שהיה עד כה</w:t>
      </w:r>
      <w:r>
        <w:rPr>
          <w:rFonts w:asciiTheme="majorBidi" w:hAnsiTheme="majorBidi" w:cstheme="majorBidi" w:hint="cs"/>
          <w:sz w:val="20"/>
          <w:szCs w:val="20"/>
          <w:rtl/>
        </w:rPr>
        <w:t>.</w:t>
      </w:r>
    </w:p>
  </w:footnote>
  <w:footnote w:id="4">
    <w:p w:rsidR="00020AA8" w:rsidRPr="00043FA5" w:rsidRDefault="00020AA8" w:rsidP="00047017">
      <w:pPr>
        <w:pStyle w:val="a4"/>
        <w:rPr>
          <w:rFonts w:ascii="Times New Roman" w:hAnsi="Times New Roman"/>
          <w:rtl/>
        </w:rPr>
      </w:pPr>
      <w:r w:rsidRPr="00043FA5">
        <w:rPr>
          <w:rStyle w:val="a6"/>
          <w:rFonts w:ascii="Times New Roman" w:hAnsi="Times New Roman"/>
        </w:rPr>
        <w:footnoteRef/>
      </w:r>
      <w:r w:rsidRPr="00043FA5">
        <w:rPr>
          <w:rFonts w:ascii="Times New Roman" w:hAnsi="Times New Roman"/>
          <w:rtl/>
        </w:rPr>
        <w:t xml:space="preserve"> בבחינה התלמיד יוכל לעשות שימוש בכל אחד מהמושגים ולקבל ניקוד מלא.</w:t>
      </w:r>
    </w:p>
  </w:footnote>
  <w:footnote w:id="5">
    <w:p w:rsidR="00020AA8" w:rsidRPr="00043FA5" w:rsidRDefault="00020AA8" w:rsidP="000A72B0">
      <w:pPr>
        <w:jc w:val="both"/>
        <w:rPr>
          <w:rFonts w:eastAsia="Calibri"/>
          <w:sz w:val="20"/>
          <w:szCs w:val="20"/>
          <w:rtl/>
        </w:rPr>
      </w:pPr>
      <w:r w:rsidRPr="00043FA5">
        <w:rPr>
          <w:rStyle w:val="a6"/>
          <w:rFonts w:eastAsia="Calibri"/>
          <w:sz w:val="20"/>
          <w:szCs w:val="20"/>
        </w:rPr>
        <w:footnoteRef/>
      </w:r>
      <w:r w:rsidRPr="00043FA5">
        <w:rPr>
          <w:sz w:val="20"/>
          <w:szCs w:val="20"/>
          <w:rtl/>
        </w:rPr>
        <w:t xml:space="preserve"> </w:t>
      </w:r>
      <w:r w:rsidRPr="00043FA5">
        <w:rPr>
          <w:color w:val="000000"/>
          <w:sz w:val="20"/>
          <w:szCs w:val="20"/>
          <w:rtl/>
        </w:rPr>
        <w:t xml:space="preserve">הבהרות בנושא זה </w:t>
      </w:r>
      <w:r>
        <w:rPr>
          <w:rFonts w:hint="cs"/>
          <w:color w:val="000000"/>
          <w:sz w:val="20"/>
          <w:szCs w:val="20"/>
          <w:rtl/>
        </w:rPr>
        <w:t>מופיע</w:t>
      </w:r>
      <w:r w:rsidR="0031325B">
        <w:rPr>
          <w:rFonts w:hint="cs"/>
          <w:color w:val="000000"/>
          <w:sz w:val="20"/>
          <w:szCs w:val="20"/>
          <w:rtl/>
        </w:rPr>
        <w:t>ות</w:t>
      </w:r>
      <w:r>
        <w:rPr>
          <w:color w:val="000000"/>
          <w:sz w:val="20"/>
          <w:szCs w:val="20"/>
          <w:rtl/>
        </w:rPr>
        <w:t xml:space="preserve"> </w:t>
      </w:r>
      <w:hyperlink r:id="rId1" w:history="1">
        <w:r w:rsidRPr="000A72B0">
          <w:rPr>
            <w:rStyle w:val="Hyperlink"/>
            <w:sz w:val="20"/>
            <w:szCs w:val="20"/>
            <w:highlight w:val="yellow"/>
            <w:rtl/>
          </w:rPr>
          <w:t>במלווה מחוון לבחינת  קיץ תשע"ד</w:t>
        </w:r>
      </w:hyperlink>
      <w:r w:rsidRPr="00043FA5">
        <w:rPr>
          <w:color w:val="000000"/>
          <w:sz w:val="20"/>
          <w:szCs w:val="20"/>
          <w:rtl/>
        </w:rPr>
        <w:t>.</w:t>
      </w:r>
      <w:r>
        <w:rPr>
          <w:rFonts w:eastAsia="Calibri" w:hint="cs"/>
          <w:sz w:val="20"/>
          <w:szCs w:val="20"/>
          <w:rtl/>
        </w:rPr>
        <w:t xml:space="preserve"> </w:t>
      </w:r>
    </w:p>
  </w:footnote>
  <w:footnote w:id="6">
    <w:p w:rsidR="00020AA8" w:rsidRPr="00043FA5" w:rsidRDefault="00020AA8" w:rsidP="00047017">
      <w:pPr>
        <w:pStyle w:val="a4"/>
        <w:rPr>
          <w:rFonts w:asciiTheme="majorBidi" w:hAnsiTheme="majorBidi" w:cstheme="majorBidi"/>
        </w:rPr>
      </w:pPr>
      <w:r w:rsidRPr="00043FA5">
        <w:rPr>
          <w:rStyle w:val="a6"/>
          <w:rFonts w:asciiTheme="majorBidi" w:hAnsiTheme="majorBidi" w:cstheme="majorBidi"/>
        </w:rPr>
        <w:footnoteRef/>
      </w:r>
      <w:r>
        <w:rPr>
          <w:rFonts w:asciiTheme="majorBidi" w:hAnsiTheme="majorBidi" w:cstheme="majorBidi"/>
          <w:rtl/>
        </w:rPr>
        <w:t xml:space="preserve"> לגבי כל חוק יש ללמד תוכן</w:t>
      </w:r>
      <w:r>
        <w:rPr>
          <w:rFonts w:asciiTheme="majorBidi" w:hAnsiTheme="majorBidi" w:cstheme="majorBidi" w:hint="cs"/>
          <w:rtl/>
        </w:rPr>
        <w:t xml:space="preserve">, מטרה </w:t>
      </w:r>
      <w:r w:rsidRPr="000A72B0">
        <w:rPr>
          <w:rFonts w:asciiTheme="majorBidi" w:hAnsiTheme="majorBidi" w:cstheme="majorBidi" w:hint="cs"/>
          <w:highlight w:val="yellow"/>
          <w:rtl/>
        </w:rPr>
        <w:t>וכיצד מבטא החוק את אופייה היהודי של המדינה</w:t>
      </w:r>
      <w:r w:rsidRPr="00043FA5">
        <w:rPr>
          <w:rFonts w:asciiTheme="majorBidi" w:hAnsiTheme="majorBidi" w:cstheme="majorBidi"/>
          <w:rtl/>
        </w:rPr>
        <w:t>.</w:t>
      </w:r>
    </w:p>
  </w:footnote>
  <w:footnote w:id="7">
    <w:p w:rsidR="00020AA8" w:rsidRPr="00043FA5" w:rsidRDefault="00020AA8" w:rsidP="00047017">
      <w:pPr>
        <w:pStyle w:val="a4"/>
        <w:rPr>
          <w:rFonts w:asciiTheme="majorBidi" w:hAnsiTheme="majorBidi" w:cstheme="majorBidi"/>
        </w:rPr>
      </w:pPr>
      <w:r w:rsidRPr="00043FA5">
        <w:rPr>
          <w:rStyle w:val="a6"/>
          <w:rFonts w:asciiTheme="majorBidi" w:hAnsiTheme="majorBidi" w:cstheme="majorBidi"/>
        </w:rPr>
        <w:footnoteRef/>
      </w:r>
      <w:r w:rsidRPr="00043FA5">
        <w:rPr>
          <w:rFonts w:asciiTheme="majorBidi" w:hAnsiTheme="majorBidi" w:cstheme="majorBidi"/>
          <w:rtl/>
        </w:rPr>
        <w:t xml:space="preserve"> רצוי </w:t>
      </w:r>
      <w:r w:rsidRPr="00043FA5">
        <w:rPr>
          <w:rFonts w:asciiTheme="majorBidi" w:eastAsia="Times New Roman" w:hAnsiTheme="majorBidi" w:cstheme="majorBidi"/>
          <w:rtl/>
        </w:rPr>
        <w:t>לשלב בלמיד</w:t>
      </w:r>
      <w:r w:rsidRPr="00043FA5">
        <w:rPr>
          <w:rFonts w:asciiTheme="majorBidi" w:hAnsiTheme="majorBidi" w:cstheme="majorBidi"/>
          <w:rtl/>
        </w:rPr>
        <w:t>ה</w:t>
      </w:r>
      <w:r w:rsidRPr="00043FA5">
        <w:rPr>
          <w:rFonts w:asciiTheme="majorBidi" w:eastAsia="Times New Roman" w:hAnsiTheme="majorBidi" w:cstheme="majorBidi"/>
          <w:rtl/>
        </w:rPr>
        <w:t xml:space="preserve"> דיון בדוגמאות אקטואליות.</w:t>
      </w:r>
    </w:p>
  </w:footnote>
  <w:footnote w:id="8">
    <w:p w:rsidR="00087931" w:rsidRDefault="00087931" w:rsidP="00A84335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הנושאים המסומנים ב</w:t>
      </w:r>
      <w:r w:rsidR="00A84335">
        <w:rPr>
          <w:rFonts w:hint="cs"/>
          <w:rtl/>
        </w:rPr>
        <w:t>תכלת</w:t>
      </w:r>
      <w:r>
        <w:rPr>
          <w:rFonts w:hint="cs"/>
          <w:rtl/>
        </w:rPr>
        <w:t xml:space="preserve"> לא ידרשו למועד קיץ תשע"ה אך ידרשו למועד חורף תשע"ו בהתאם לפרסום חומרי למידה בנושא. </w:t>
      </w:r>
    </w:p>
  </w:footnote>
  <w:footnote w:id="9">
    <w:p w:rsidR="00020AA8" w:rsidRPr="00043FA5" w:rsidRDefault="00020AA8" w:rsidP="00047017">
      <w:pPr>
        <w:pStyle w:val="a4"/>
        <w:rPr>
          <w:rFonts w:asciiTheme="majorBidi" w:hAnsiTheme="majorBidi" w:cstheme="majorBidi"/>
        </w:rPr>
      </w:pPr>
      <w:r w:rsidRPr="00043FA5">
        <w:rPr>
          <w:rStyle w:val="a6"/>
          <w:rFonts w:asciiTheme="majorBidi" w:hAnsiTheme="majorBidi" w:cstheme="majorBidi"/>
        </w:rPr>
        <w:footnoteRef/>
      </w:r>
      <w:r w:rsidRPr="00043FA5">
        <w:rPr>
          <w:rFonts w:asciiTheme="majorBidi" w:hAnsiTheme="majorBidi" w:cstheme="majorBidi"/>
          <w:rtl/>
        </w:rPr>
        <w:t xml:space="preserve"> בבחינה לא תהיינה שאלות על המושגים "שסע חופף" ו"שסע צולב".</w:t>
      </w:r>
    </w:p>
  </w:footnote>
  <w:footnote w:id="10">
    <w:p w:rsidR="00017B12" w:rsidRDefault="00017B12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017B12">
        <w:rPr>
          <w:rFonts w:hint="cs"/>
          <w:highlight w:val="yellow"/>
          <w:rtl/>
        </w:rPr>
        <w:t xml:space="preserve">הכוונה כאן היא לתיאור הקבוצות באופן כללי כדי שתלמידים יכירו את מגוון הקבוצות בחברה הישראלית. התיאור מופיע בספרי הלימוד השונים ואפשר להיעזר גם במקורות נוספים. בספרי הלימוד מופיע למשל </w:t>
      </w:r>
      <w:r w:rsidRPr="00017B12">
        <w:rPr>
          <w:rFonts w:cs="David" w:hint="cs"/>
          <w:sz w:val="18"/>
          <w:szCs w:val="18"/>
          <w:highlight w:val="yellow"/>
          <w:rtl/>
        </w:rPr>
        <w:t xml:space="preserve">בספר "ישראל- מדינה יהודית ודמוקרטית" עמ'  </w:t>
      </w:r>
      <w:r w:rsidRPr="00017B12">
        <w:rPr>
          <w:rFonts w:ascii="Arial" w:hAnsi="Arial" w:cs="David" w:hint="cs"/>
          <w:color w:val="000000"/>
          <w:sz w:val="18"/>
          <w:szCs w:val="18"/>
          <w:highlight w:val="yellow"/>
          <w:rtl/>
        </w:rPr>
        <w:t>119-131</w:t>
      </w:r>
      <w:r>
        <w:rPr>
          <w:rFonts w:hint="cs"/>
          <w:rtl/>
        </w:rPr>
        <w:t>.</w:t>
      </w:r>
    </w:p>
  </w:footnote>
  <w:footnote w:id="11">
    <w:p w:rsidR="00020AA8" w:rsidRPr="00043FA5" w:rsidRDefault="00020AA8" w:rsidP="00A84335">
      <w:pPr>
        <w:pStyle w:val="a4"/>
        <w:rPr>
          <w:rFonts w:asciiTheme="majorBidi" w:hAnsiTheme="majorBidi" w:cstheme="majorBidi"/>
          <w:rtl/>
        </w:rPr>
      </w:pPr>
      <w:r w:rsidRPr="00043FA5">
        <w:rPr>
          <w:rStyle w:val="a6"/>
          <w:rFonts w:asciiTheme="majorBidi" w:hAnsiTheme="majorBidi" w:cstheme="majorBidi"/>
        </w:rPr>
        <w:footnoteRef/>
      </w:r>
      <w:r w:rsidRPr="00043FA5">
        <w:rPr>
          <w:rFonts w:asciiTheme="majorBidi" w:hAnsiTheme="majorBidi" w:cstheme="majorBidi"/>
          <w:rtl/>
        </w:rPr>
        <w:t xml:space="preserve"> בבחינת הבגרות לא יעשה שימוש במושגים </w:t>
      </w:r>
      <w:r w:rsidRPr="00A84335">
        <w:rPr>
          <w:rFonts w:asciiTheme="majorBidi" w:hAnsiTheme="majorBidi" w:cstheme="majorBidi"/>
          <w:highlight w:val="yellow"/>
          <w:rtl/>
        </w:rPr>
        <w:t>"</w:t>
      </w:r>
      <w:r w:rsidR="00A84335">
        <w:rPr>
          <w:rFonts w:asciiTheme="majorBidi" w:hAnsiTheme="majorBidi" w:cstheme="majorBidi" w:hint="cs"/>
          <w:highlight w:val="yellow"/>
          <w:rtl/>
        </w:rPr>
        <w:t>דמוקרטיה פורמאלית/ במובן הפורמאלי</w:t>
      </w:r>
      <w:r w:rsidRPr="00A84335">
        <w:rPr>
          <w:rFonts w:asciiTheme="majorBidi" w:hAnsiTheme="majorBidi" w:cstheme="majorBidi"/>
          <w:highlight w:val="yellow"/>
          <w:rtl/>
        </w:rPr>
        <w:t>" ו"</w:t>
      </w:r>
      <w:r w:rsidR="00A84335" w:rsidRPr="00A84335">
        <w:rPr>
          <w:rFonts w:asciiTheme="majorBidi" w:hAnsiTheme="majorBidi" w:cstheme="majorBidi" w:hint="cs"/>
          <w:highlight w:val="yellow"/>
          <w:rtl/>
        </w:rPr>
        <w:t xml:space="preserve">דמוקרטיה </w:t>
      </w:r>
      <w:r w:rsidR="00A84335">
        <w:rPr>
          <w:rFonts w:asciiTheme="majorBidi" w:hAnsiTheme="majorBidi" w:cstheme="majorBidi" w:hint="cs"/>
          <w:highlight w:val="yellow"/>
          <w:rtl/>
        </w:rPr>
        <w:t>מהותית/ במובן המהותי</w:t>
      </w:r>
      <w:r w:rsidRPr="00A84335">
        <w:rPr>
          <w:rFonts w:asciiTheme="majorBidi" w:hAnsiTheme="majorBidi" w:cstheme="majorBidi"/>
          <w:highlight w:val="yellow"/>
          <w:rtl/>
        </w:rPr>
        <w:t>"</w:t>
      </w:r>
      <w:r w:rsidRPr="00043FA5">
        <w:rPr>
          <w:rFonts w:asciiTheme="majorBidi" w:hAnsiTheme="majorBidi" w:cstheme="majorBidi"/>
          <w:rtl/>
        </w:rPr>
        <w:t xml:space="preserve"> שהיו נהוגים עד כה.</w:t>
      </w:r>
    </w:p>
  </w:footnote>
  <w:footnote w:id="12">
    <w:p w:rsidR="00CF5632" w:rsidRPr="00087931" w:rsidRDefault="00CF5632">
      <w:pPr>
        <w:pStyle w:val="a4"/>
        <w:rPr>
          <w:rFonts w:asciiTheme="majorBidi" w:hAnsiTheme="majorBidi" w:cstheme="majorBidi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בתוכנית הלימודים מוסברות הדרכים השונות ל</w:t>
      </w:r>
      <w:r w:rsidRPr="00CF5632">
        <w:rPr>
          <w:rFonts w:hint="cs"/>
          <w:rtl/>
        </w:rPr>
        <w:t xml:space="preserve">השתתפות פוליטית: </w:t>
      </w:r>
      <w:r w:rsidRPr="00CF5632">
        <w:rPr>
          <w:rtl/>
        </w:rPr>
        <w:t>פנייה לגופי ביקורת ממוסדים: בג"ץ, נציב תלונות הציבור.</w:t>
      </w:r>
      <w:r w:rsidRPr="00CF5632">
        <w:rPr>
          <w:rFonts w:cs="David" w:hint="cs"/>
          <w:rtl/>
        </w:rPr>
        <w:t xml:space="preserve"> </w:t>
      </w:r>
      <w:r w:rsidRPr="00CF5632">
        <w:rPr>
          <w:rtl/>
        </w:rPr>
        <w:t>השתתפות בהפגנות, בשביתות פוליטיות וכיו"ב.</w:t>
      </w:r>
      <w:r w:rsidRPr="00CF5632">
        <w:rPr>
          <w:rFonts w:hint="cs"/>
          <w:rtl/>
        </w:rPr>
        <w:t xml:space="preserve"> </w:t>
      </w:r>
      <w:r w:rsidRPr="00CF5632">
        <w:rPr>
          <w:rtl/>
        </w:rPr>
        <w:t>שימוש האזרחים באמצעי התקשורת.</w:t>
      </w:r>
      <w:r w:rsidRPr="00CF5632">
        <w:rPr>
          <w:rFonts w:hint="cs"/>
          <w:rtl/>
        </w:rPr>
        <w:t xml:space="preserve"> </w:t>
      </w:r>
      <w:r w:rsidRPr="00CF5632">
        <w:rPr>
          <w:rtl/>
        </w:rPr>
        <w:t>תגובות להתרחשויות פוליטיות וחברתיות באמנות, בספרות בתיאטרון ובקולנוע.</w:t>
      </w:r>
      <w:r w:rsidRPr="00CF5632">
        <w:rPr>
          <w:rFonts w:hint="cs"/>
          <w:rtl/>
        </w:rPr>
        <w:t xml:space="preserve"> </w:t>
      </w:r>
      <w:r w:rsidRPr="00CF5632">
        <w:rPr>
          <w:rtl/>
        </w:rPr>
        <w:t>תיבחן מידת השימוש באמצעים השונים ע"י מפלגות, קבוצות לחץ ויחידים ומידת ההשפעה שלמפלגות וקבוצות לחץ הממסד.</w:t>
      </w:r>
      <w:r w:rsidRPr="00CF5632">
        <w:rPr>
          <w:rFonts w:hint="cs"/>
          <w:rtl/>
        </w:rPr>
        <w:t xml:space="preserve"> </w:t>
      </w:r>
      <w:r w:rsidRPr="00CF5632">
        <w:rPr>
          <w:rtl/>
        </w:rPr>
        <w:t>תובהר מטרת התגובות: לעורר תודעה ציבורית ודעת קהל נגד השלטונות או בע</w:t>
      </w:r>
      <w:r w:rsidRPr="00CF5632">
        <w:rPr>
          <w:rFonts w:hint="cs"/>
          <w:rtl/>
        </w:rPr>
        <w:t>דם</w:t>
      </w:r>
      <w:r w:rsidRPr="00CF5632">
        <w:rPr>
          <w:rtl/>
        </w:rPr>
        <w:t>.</w:t>
      </w:r>
      <w:r>
        <w:rPr>
          <w:rFonts w:hint="cs"/>
          <w:rtl/>
        </w:rPr>
        <w:t xml:space="preserve"> ניתן למצוא הסבר על כך בספרי </w:t>
      </w:r>
      <w:r w:rsidRPr="00087931">
        <w:rPr>
          <w:rFonts w:asciiTheme="majorBidi" w:hAnsiTheme="majorBidi" w:cstheme="majorBidi"/>
          <w:rtl/>
        </w:rPr>
        <w:t xml:space="preserve">הלימוד למשל: </w:t>
      </w:r>
      <w:r w:rsidR="007E0AE3" w:rsidRPr="00087931">
        <w:rPr>
          <w:rFonts w:asciiTheme="majorBidi" w:hAnsiTheme="majorBidi" w:cstheme="majorBidi"/>
          <w:rtl/>
        </w:rPr>
        <w:t xml:space="preserve">להיות אזרחים בישראל עמ' 103-104. </w:t>
      </w:r>
    </w:p>
  </w:footnote>
  <w:footnote w:id="13">
    <w:p w:rsidR="00020AA8" w:rsidRPr="00087931" w:rsidRDefault="00020AA8" w:rsidP="000E6D3E">
      <w:pPr>
        <w:pStyle w:val="a4"/>
        <w:rPr>
          <w:rFonts w:asciiTheme="majorBidi" w:hAnsiTheme="majorBidi" w:cstheme="majorBidi"/>
        </w:rPr>
      </w:pPr>
      <w:r w:rsidRPr="00087931">
        <w:rPr>
          <w:rStyle w:val="a6"/>
          <w:rFonts w:asciiTheme="majorBidi" w:hAnsiTheme="majorBidi" w:cstheme="majorBidi"/>
        </w:rPr>
        <w:footnoteRef/>
      </w:r>
      <w:r w:rsidRPr="00087931">
        <w:rPr>
          <w:rFonts w:asciiTheme="majorBidi" w:hAnsiTheme="majorBidi" w:cstheme="majorBidi"/>
          <w:rtl/>
        </w:rPr>
        <w:t xml:space="preserve"> לא כולל נושא היחס להענקתן של זכויות קבוצה ולהיקפן. </w:t>
      </w:r>
    </w:p>
  </w:footnote>
  <w:footnote w:id="14">
    <w:p w:rsidR="0031325B" w:rsidRDefault="0031325B" w:rsidP="0031325B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פורסם דף עזר למורה עם דוגמאות אפשריות.</w:t>
      </w:r>
    </w:p>
  </w:footnote>
  <w:footnote w:id="15">
    <w:p w:rsidR="00020AA8" w:rsidRDefault="00020AA8" w:rsidP="0031325B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="0031325B" w:rsidRPr="00043FA5">
        <w:rPr>
          <w:color w:val="000000"/>
          <w:rtl/>
        </w:rPr>
        <w:t xml:space="preserve">הבהרות בנושא זה </w:t>
      </w:r>
      <w:r w:rsidR="0031325B">
        <w:rPr>
          <w:rFonts w:hint="cs"/>
          <w:color w:val="000000"/>
          <w:rtl/>
        </w:rPr>
        <w:t>מופיעות</w:t>
      </w:r>
      <w:r w:rsidR="0031325B">
        <w:rPr>
          <w:color w:val="000000"/>
          <w:rtl/>
        </w:rPr>
        <w:t xml:space="preserve"> </w:t>
      </w:r>
      <w:hyperlink r:id="rId2" w:history="1">
        <w:r w:rsidR="0031325B" w:rsidRPr="000A72B0">
          <w:rPr>
            <w:rStyle w:val="Hyperlink"/>
            <w:highlight w:val="yellow"/>
            <w:rtl/>
          </w:rPr>
          <w:t>במלווה מחוון לבחינת  קיץ תשע"ד</w:t>
        </w:r>
      </w:hyperlink>
      <w:r w:rsidR="0031325B" w:rsidRPr="00043FA5">
        <w:rPr>
          <w:color w:val="000000"/>
          <w:rtl/>
        </w:rPr>
        <w:t>.</w:t>
      </w:r>
    </w:p>
  </w:footnote>
  <w:footnote w:id="16">
    <w:p w:rsidR="003A2D9E" w:rsidRPr="00627828" w:rsidRDefault="003A2D9E" w:rsidP="003A2D9E">
      <w:pPr>
        <w:rPr>
          <w:sz w:val="26"/>
          <w:szCs w:val="26"/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627828">
        <w:rPr>
          <w:sz w:val="26"/>
          <w:szCs w:val="26"/>
          <w:rtl/>
        </w:rPr>
        <w:t>יובהרו משמעותם וחשיבותם של מעורבות והשתתפות אזרחית, כמשלימים להשתתפות פוליטית</w:t>
      </w:r>
      <w:r>
        <w:rPr>
          <w:rFonts w:hint="cs"/>
          <w:sz w:val="26"/>
          <w:szCs w:val="26"/>
          <w:rtl/>
        </w:rPr>
        <w:t xml:space="preserve">. </w:t>
      </w:r>
    </w:p>
    <w:p w:rsidR="003A2D9E" w:rsidRDefault="003A2D9E">
      <w:pPr>
        <w:pStyle w:val="a4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AA8" w:rsidRPr="00AA5CA4" w:rsidRDefault="00020AA8" w:rsidP="00E0697E">
    <w:pPr>
      <w:tabs>
        <w:tab w:val="center" w:pos="4153"/>
        <w:tab w:val="right" w:pos="8306"/>
      </w:tabs>
      <w:jc w:val="center"/>
      <w:rPr>
        <w:b/>
        <w:bCs/>
        <w:color w:val="365F91"/>
        <w:lang w:bidi="ar-JO"/>
      </w:rPr>
    </w:pPr>
    <w:r w:rsidRPr="00AA5CA4">
      <w:rPr>
        <w:b/>
        <w:bCs/>
        <w:color w:val="365F91"/>
        <w:rtl/>
      </w:rPr>
      <w:t>משרד החינוך –</w:t>
    </w:r>
    <w:r w:rsidRPr="00AA5CA4">
      <w:rPr>
        <w:b/>
        <w:bCs/>
        <w:color w:val="365F91"/>
        <w:rtl/>
        <w:lang w:bidi="ar-JO"/>
      </w:rPr>
      <w:t>وزارة التربية والتعليم</w:t>
    </w:r>
  </w:p>
  <w:p w:rsidR="00020AA8" w:rsidRPr="00AA5CA4" w:rsidRDefault="00020AA8" w:rsidP="00E0697E">
    <w:pPr>
      <w:tabs>
        <w:tab w:val="center" w:pos="4153"/>
        <w:tab w:val="right" w:pos="8306"/>
      </w:tabs>
      <w:jc w:val="center"/>
      <w:rPr>
        <w:b/>
        <w:bCs/>
        <w:color w:val="365F91"/>
        <w:rtl/>
        <w:lang w:bidi="ar-JO"/>
      </w:rPr>
    </w:pPr>
    <w:r w:rsidRPr="00AA5CA4">
      <w:rPr>
        <w:b/>
        <w:bCs/>
        <w:color w:val="365F91"/>
        <w:rtl/>
      </w:rPr>
      <w:t>המזכירות הפדגוגית –</w:t>
    </w:r>
    <w:r w:rsidRPr="00AA5CA4">
      <w:rPr>
        <w:b/>
        <w:bCs/>
        <w:color w:val="365F91"/>
        <w:rtl/>
        <w:lang w:bidi="ar-JO"/>
      </w:rPr>
      <w:t xml:space="preserve"> السكرتارية التربوية</w:t>
    </w:r>
  </w:p>
  <w:p w:rsidR="00020AA8" w:rsidRPr="00AA5CA4" w:rsidRDefault="00020AA8" w:rsidP="00E0697E">
    <w:pPr>
      <w:tabs>
        <w:tab w:val="center" w:pos="4153"/>
        <w:tab w:val="right" w:pos="8306"/>
      </w:tabs>
      <w:jc w:val="center"/>
      <w:rPr>
        <w:b/>
        <w:bCs/>
        <w:color w:val="365F91"/>
        <w:sz w:val="28"/>
        <w:rtl/>
      </w:rPr>
    </w:pPr>
    <w:r w:rsidRPr="00AA5CA4">
      <w:rPr>
        <w:b/>
        <w:bCs/>
        <w:color w:val="365F91"/>
        <w:rtl/>
      </w:rPr>
      <w:t>הפיקוח על הוראת האזרחות –</w:t>
    </w:r>
    <w:r w:rsidRPr="00AA5CA4">
      <w:rPr>
        <w:b/>
        <w:bCs/>
        <w:color w:val="365F91"/>
        <w:rtl/>
        <w:lang w:bidi="ar-JO"/>
      </w:rPr>
      <w:t>التفتيش على تعليم  المدنيات</w:t>
    </w:r>
  </w:p>
  <w:p w:rsidR="00020AA8" w:rsidRDefault="00020AA8" w:rsidP="00E0697E">
    <w:pPr>
      <w:pStyle w:val="af"/>
    </w:pPr>
  </w:p>
  <w:p w:rsidR="00020AA8" w:rsidRPr="00E0697E" w:rsidRDefault="00020AA8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B3F"/>
    <w:multiLevelType w:val="hybridMultilevel"/>
    <w:tmpl w:val="6F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5FF1"/>
    <w:multiLevelType w:val="hybridMultilevel"/>
    <w:tmpl w:val="2D5EE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26904"/>
    <w:multiLevelType w:val="hybridMultilevel"/>
    <w:tmpl w:val="A89A8ECC"/>
    <w:lvl w:ilvl="0" w:tplc="AC5A7A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A1F8A"/>
    <w:multiLevelType w:val="hybridMultilevel"/>
    <w:tmpl w:val="B59A60A0"/>
    <w:lvl w:ilvl="0" w:tplc="F9909898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391642"/>
    <w:multiLevelType w:val="hybridMultilevel"/>
    <w:tmpl w:val="020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205B9"/>
    <w:multiLevelType w:val="hybridMultilevel"/>
    <w:tmpl w:val="1E96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3EA2"/>
    <w:multiLevelType w:val="hybridMultilevel"/>
    <w:tmpl w:val="D6948888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3FC8B9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764A0D"/>
    <w:multiLevelType w:val="hybridMultilevel"/>
    <w:tmpl w:val="539C1CC8"/>
    <w:lvl w:ilvl="0" w:tplc="F9909898">
      <w:start w:val="4"/>
      <w:numFmt w:val="bullet"/>
      <w:lvlText w:val="-"/>
      <w:lvlJc w:val="left"/>
      <w:pPr>
        <w:ind w:left="120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A9C5B92"/>
    <w:multiLevelType w:val="hybridMultilevel"/>
    <w:tmpl w:val="21283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50013"/>
    <w:multiLevelType w:val="hybridMultilevel"/>
    <w:tmpl w:val="49C474D4"/>
    <w:lvl w:ilvl="0" w:tplc="92B83566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267670"/>
    <w:multiLevelType w:val="hybridMultilevel"/>
    <w:tmpl w:val="3284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86902"/>
    <w:multiLevelType w:val="hybridMultilevel"/>
    <w:tmpl w:val="0666F46A"/>
    <w:lvl w:ilvl="0" w:tplc="F9909898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BA5D14"/>
    <w:multiLevelType w:val="hybridMultilevel"/>
    <w:tmpl w:val="4CC0DC3A"/>
    <w:lvl w:ilvl="0" w:tplc="919EC514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22075"/>
    <w:multiLevelType w:val="hybridMultilevel"/>
    <w:tmpl w:val="5FAEFEDA"/>
    <w:lvl w:ilvl="0" w:tplc="F9909898">
      <w:start w:val="4"/>
      <w:numFmt w:val="bullet"/>
      <w:lvlText w:val="-"/>
      <w:lvlJc w:val="left"/>
      <w:pPr>
        <w:ind w:left="8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38414AEC"/>
    <w:multiLevelType w:val="hybridMultilevel"/>
    <w:tmpl w:val="ECD428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B67F1B"/>
    <w:multiLevelType w:val="hybridMultilevel"/>
    <w:tmpl w:val="E6CA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655E7"/>
    <w:multiLevelType w:val="hybridMultilevel"/>
    <w:tmpl w:val="DFAE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D7E93"/>
    <w:multiLevelType w:val="hybridMultilevel"/>
    <w:tmpl w:val="9D5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E202D"/>
    <w:multiLevelType w:val="hybridMultilevel"/>
    <w:tmpl w:val="72908E7C"/>
    <w:lvl w:ilvl="0" w:tplc="A7E2FC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9115834"/>
    <w:multiLevelType w:val="hybridMultilevel"/>
    <w:tmpl w:val="CF625834"/>
    <w:lvl w:ilvl="0" w:tplc="F990989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225B5"/>
    <w:multiLevelType w:val="hybridMultilevel"/>
    <w:tmpl w:val="9E52567C"/>
    <w:lvl w:ilvl="0" w:tplc="5BE829D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82CAA"/>
    <w:multiLevelType w:val="hybridMultilevel"/>
    <w:tmpl w:val="A7A87E28"/>
    <w:lvl w:ilvl="0" w:tplc="AF74A796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81B8F"/>
    <w:multiLevelType w:val="hybridMultilevel"/>
    <w:tmpl w:val="DEC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23F5D"/>
    <w:multiLevelType w:val="hybridMultilevel"/>
    <w:tmpl w:val="AAFC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26330"/>
    <w:multiLevelType w:val="hybridMultilevel"/>
    <w:tmpl w:val="1BBECC70"/>
    <w:lvl w:ilvl="0" w:tplc="F9909898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581203"/>
    <w:multiLevelType w:val="hybridMultilevel"/>
    <w:tmpl w:val="AA8C6A16"/>
    <w:lvl w:ilvl="0" w:tplc="F9909898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8E616B"/>
    <w:multiLevelType w:val="hybridMultilevel"/>
    <w:tmpl w:val="45B0EBD2"/>
    <w:lvl w:ilvl="0" w:tplc="F9909898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044F9A"/>
    <w:multiLevelType w:val="hybridMultilevel"/>
    <w:tmpl w:val="5C664B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090730"/>
    <w:multiLevelType w:val="hybridMultilevel"/>
    <w:tmpl w:val="4C20D9DC"/>
    <w:lvl w:ilvl="0" w:tplc="F98ACF9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523CFD"/>
    <w:multiLevelType w:val="hybridMultilevel"/>
    <w:tmpl w:val="7D48D3BE"/>
    <w:lvl w:ilvl="0" w:tplc="985459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32"/>
      </w:rPr>
    </w:lvl>
    <w:lvl w:ilvl="1" w:tplc="9966504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2211CF"/>
    <w:multiLevelType w:val="hybridMultilevel"/>
    <w:tmpl w:val="84CA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6470F"/>
    <w:multiLevelType w:val="hybridMultilevel"/>
    <w:tmpl w:val="90C8D7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CC1A85"/>
    <w:multiLevelType w:val="hybridMultilevel"/>
    <w:tmpl w:val="343C2E96"/>
    <w:lvl w:ilvl="0" w:tplc="99AE2134">
      <w:start w:val="5"/>
      <w:numFmt w:val="hebrew1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31"/>
  </w:num>
  <w:num w:numId="4">
    <w:abstractNumId w:val="22"/>
  </w:num>
  <w:num w:numId="5">
    <w:abstractNumId w:val="0"/>
  </w:num>
  <w:num w:numId="6">
    <w:abstractNumId w:val="23"/>
  </w:num>
  <w:num w:numId="7">
    <w:abstractNumId w:val="9"/>
  </w:num>
  <w:num w:numId="8">
    <w:abstractNumId w:val="17"/>
  </w:num>
  <w:num w:numId="9">
    <w:abstractNumId w:val="5"/>
  </w:num>
  <w:num w:numId="10">
    <w:abstractNumId w:val="30"/>
  </w:num>
  <w:num w:numId="11">
    <w:abstractNumId w:val="8"/>
  </w:num>
  <w:num w:numId="12">
    <w:abstractNumId w:val="3"/>
  </w:num>
  <w:num w:numId="13">
    <w:abstractNumId w:val="24"/>
  </w:num>
  <w:num w:numId="14">
    <w:abstractNumId w:val="25"/>
  </w:num>
  <w:num w:numId="15">
    <w:abstractNumId w:val="11"/>
  </w:num>
  <w:num w:numId="16">
    <w:abstractNumId w:val="19"/>
  </w:num>
  <w:num w:numId="17">
    <w:abstractNumId w:val="13"/>
  </w:num>
  <w:num w:numId="18">
    <w:abstractNumId w:val="26"/>
  </w:num>
  <w:num w:numId="19">
    <w:abstractNumId w:val="7"/>
  </w:num>
  <w:num w:numId="20">
    <w:abstractNumId w:val="20"/>
  </w:num>
  <w:num w:numId="21">
    <w:abstractNumId w:val="21"/>
  </w:num>
  <w:num w:numId="22">
    <w:abstractNumId w:val="12"/>
  </w:num>
  <w:num w:numId="23">
    <w:abstractNumId w:val="2"/>
  </w:num>
  <w:num w:numId="24">
    <w:abstractNumId w:val="6"/>
  </w:num>
  <w:num w:numId="25">
    <w:abstractNumId w:val="29"/>
  </w:num>
  <w:num w:numId="26">
    <w:abstractNumId w:val="15"/>
  </w:num>
  <w:num w:numId="27">
    <w:abstractNumId w:val="14"/>
  </w:num>
  <w:num w:numId="28">
    <w:abstractNumId w:val="18"/>
  </w:num>
  <w:num w:numId="29">
    <w:abstractNumId w:val="32"/>
  </w:num>
  <w:num w:numId="30">
    <w:abstractNumId w:val="1"/>
  </w:num>
  <w:num w:numId="31">
    <w:abstractNumId w:val="16"/>
  </w:num>
  <w:num w:numId="32">
    <w:abstractNumId w:val="4"/>
  </w:num>
  <w:num w:numId="33">
    <w:abstractNumId w:val="2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40"/>
    <w:rsid w:val="0001100F"/>
    <w:rsid w:val="00017B12"/>
    <w:rsid w:val="00020AA8"/>
    <w:rsid w:val="00022459"/>
    <w:rsid w:val="00023CD2"/>
    <w:rsid w:val="00043FA5"/>
    <w:rsid w:val="00047017"/>
    <w:rsid w:val="000567B4"/>
    <w:rsid w:val="00072E2B"/>
    <w:rsid w:val="00087931"/>
    <w:rsid w:val="000A2EDB"/>
    <w:rsid w:val="000A638A"/>
    <w:rsid w:val="000A72B0"/>
    <w:rsid w:val="000C103D"/>
    <w:rsid w:val="000C7EEB"/>
    <w:rsid w:val="000E6D3E"/>
    <w:rsid w:val="000F7450"/>
    <w:rsid w:val="00101F17"/>
    <w:rsid w:val="001069E4"/>
    <w:rsid w:val="0011018A"/>
    <w:rsid w:val="001513C9"/>
    <w:rsid w:val="00180676"/>
    <w:rsid w:val="00186C7F"/>
    <w:rsid w:val="00196293"/>
    <w:rsid w:val="001A4D40"/>
    <w:rsid w:val="001C0ABF"/>
    <w:rsid w:val="001E0B2D"/>
    <w:rsid w:val="002219B8"/>
    <w:rsid w:val="00226F59"/>
    <w:rsid w:val="00235D97"/>
    <w:rsid w:val="002455D8"/>
    <w:rsid w:val="00252654"/>
    <w:rsid w:val="00260F08"/>
    <w:rsid w:val="00271421"/>
    <w:rsid w:val="00275BD3"/>
    <w:rsid w:val="002C18D6"/>
    <w:rsid w:val="002C6F18"/>
    <w:rsid w:val="002D138A"/>
    <w:rsid w:val="002E5D90"/>
    <w:rsid w:val="002F0871"/>
    <w:rsid w:val="002F390F"/>
    <w:rsid w:val="00304985"/>
    <w:rsid w:val="0031325B"/>
    <w:rsid w:val="003170EA"/>
    <w:rsid w:val="00335EE2"/>
    <w:rsid w:val="00343310"/>
    <w:rsid w:val="00343B7B"/>
    <w:rsid w:val="00363E6A"/>
    <w:rsid w:val="003A2D9E"/>
    <w:rsid w:val="003A2DB4"/>
    <w:rsid w:val="003B71C0"/>
    <w:rsid w:val="003F29F7"/>
    <w:rsid w:val="004047C6"/>
    <w:rsid w:val="004300C4"/>
    <w:rsid w:val="004462BC"/>
    <w:rsid w:val="00470563"/>
    <w:rsid w:val="00472AAA"/>
    <w:rsid w:val="004929F0"/>
    <w:rsid w:val="004A2441"/>
    <w:rsid w:val="004B5950"/>
    <w:rsid w:val="004B7D14"/>
    <w:rsid w:val="004F25D0"/>
    <w:rsid w:val="00512BCC"/>
    <w:rsid w:val="005136FC"/>
    <w:rsid w:val="00514F3F"/>
    <w:rsid w:val="0053129E"/>
    <w:rsid w:val="00531927"/>
    <w:rsid w:val="00584476"/>
    <w:rsid w:val="0058514A"/>
    <w:rsid w:val="00591A18"/>
    <w:rsid w:val="005B42C5"/>
    <w:rsid w:val="005D2338"/>
    <w:rsid w:val="005D7504"/>
    <w:rsid w:val="005F720E"/>
    <w:rsid w:val="00614DD9"/>
    <w:rsid w:val="0062463C"/>
    <w:rsid w:val="0064172C"/>
    <w:rsid w:val="00654A32"/>
    <w:rsid w:val="0066191A"/>
    <w:rsid w:val="00661AA6"/>
    <w:rsid w:val="0067296A"/>
    <w:rsid w:val="00676DC8"/>
    <w:rsid w:val="00680245"/>
    <w:rsid w:val="00685840"/>
    <w:rsid w:val="006A4661"/>
    <w:rsid w:val="006E0DCD"/>
    <w:rsid w:val="006E7F5C"/>
    <w:rsid w:val="006F4066"/>
    <w:rsid w:val="00713202"/>
    <w:rsid w:val="007166D5"/>
    <w:rsid w:val="00732992"/>
    <w:rsid w:val="00734EC8"/>
    <w:rsid w:val="007358F9"/>
    <w:rsid w:val="007E0AE3"/>
    <w:rsid w:val="007F5BBE"/>
    <w:rsid w:val="00806320"/>
    <w:rsid w:val="00815049"/>
    <w:rsid w:val="00850B64"/>
    <w:rsid w:val="00857DB1"/>
    <w:rsid w:val="008800BD"/>
    <w:rsid w:val="008A2ED5"/>
    <w:rsid w:val="008C69B5"/>
    <w:rsid w:val="008D1C4C"/>
    <w:rsid w:val="008F5C92"/>
    <w:rsid w:val="00916BC5"/>
    <w:rsid w:val="00950568"/>
    <w:rsid w:val="00956D86"/>
    <w:rsid w:val="00961E87"/>
    <w:rsid w:val="009739EB"/>
    <w:rsid w:val="0098356C"/>
    <w:rsid w:val="00991D8B"/>
    <w:rsid w:val="00996604"/>
    <w:rsid w:val="009B1B7F"/>
    <w:rsid w:val="009B4596"/>
    <w:rsid w:val="009C39AD"/>
    <w:rsid w:val="009E4418"/>
    <w:rsid w:val="009E52A5"/>
    <w:rsid w:val="009E6C6E"/>
    <w:rsid w:val="00A1236B"/>
    <w:rsid w:val="00A1345B"/>
    <w:rsid w:val="00A40D06"/>
    <w:rsid w:val="00A53B88"/>
    <w:rsid w:val="00A62640"/>
    <w:rsid w:val="00A72DE2"/>
    <w:rsid w:val="00A74C77"/>
    <w:rsid w:val="00A80BCB"/>
    <w:rsid w:val="00A84335"/>
    <w:rsid w:val="00AC1631"/>
    <w:rsid w:val="00B37AC4"/>
    <w:rsid w:val="00B46667"/>
    <w:rsid w:val="00B51F54"/>
    <w:rsid w:val="00B53561"/>
    <w:rsid w:val="00B7100D"/>
    <w:rsid w:val="00B86629"/>
    <w:rsid w:val="00BE6380"/>
    <w:rsid w:val="00BF3609"/>
    <w:rsid w:val="00BF6714"/>
    <w:rsid w:val="00C02361"/>
    <w:rsid w:val="00C07C37"/>
    <w:rsid w:val="00C10B9D"/>
    <w:rsid w:val="00C30B38"/>
    <w:rsid w:val="00C35770"/>
    <w:rsid w:val="00C636D4"/>
    <w:rsid w:val="00C92C53"/>
    <w:rsid w:val="00CC393C"/>
    <w:rsid w:val="00CD0B25"/>
    <w:rsid w:val="00CD19D5"/>
    <w:rsid w:val="00CD1B99"/>
    <w:rsid w:val="00CE2CB6"/>
    <w:rsid w:val="00CF46A4"/>
    <w:rsid w:val="00CF5632"/>
    <w:rsid w:val="00CF7BBF"/>
    <w:rsid w:val="00D0143E"/>
    <w:rsid w:val="00D26D39"/>
    <w:rsid w:val="00D40D0B"/>
    <w:rsid w:val="00D577D8"/>
    <w:rsid w:val="00D7733F"/>
    <w:rsid w:val="00D8771B"/>
    <w:rsid w:val="00D940F3"/>
    <w:rsid w:val="00DA4388"/>
    <w:rsid w:val="00DC2A7C"/>
    <w:rsid w:val="00DE13DC"/>
    <w:rsid w:val="00DF6D22"/>
    <w:rsid w:val="00E0697E"/>
    <w:rsid w:val="00E1113C"/>
    <w:rsid w:val="00E33960"/>
    <w:rsid w:val="00E62189"/>
    <w:rsid w:val="00EA78B5"/>
    <w:rsid w:val="00EA7AF4"/>
    <w:rsid w:val="00EA7E67"/>
    <w:rsid w:val="00EF2237"/>
    <w:rsid w:val="00F108AE"/>
    <w:rsid w:val="00F84B54"/>
    <w:rsid w:val="00F9127F"/>
    <w:rsid w:val="00F94921"/>
    <w:rsid w:val="00F96389"/>
    <w:rsid w:val="00FA7695"/>
    <w:rsid w:val="00FC31B5"/>
    <w:rsid w:val="00FE6A2E"/>
    <w:rsid w:val="00FF09FE"/>
    <w:rsid w:val="00FF2B98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5EE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A40D06"/>
    <w:rPr>
      <w:rFonts w:ascii="Calibri" w:eastAsia="Calibri" w:hAnsi="Calibri"/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A40D06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A40D06"/>
    <w:rPr>
      <w:rFonts w:cs="Times New Roman"/>
      <w:vertAlign w:val="superscript"/>
    </w:rPr>
  </w:style>
  <w:style w:type="table" w:styleId="a7">
    <w:name w:val="Table Grid"/>
    <w:basedOn w:val="a1"/>
    <w:rsid w:val="00C07C3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1A4D4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4D40"/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1A4D40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4D40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1A4D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4D40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1A4D40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C6F18"/>
  </w:style>
  <w:style w:type="paragraph" w:styleId="af">
    <w:name w:val="header"/>
    <w:basedOn w:val="a"/>
    <w:link w:val="af0"/>
    <w:uiPriority w:val="99"/>
    <w:unhideWhenUsed/>
    <w:rsid w:val="00E0697E"/>
    <w:pPr>
      <w:tabs>
        <w:tab w:val="center" w:pos="4513"/>
        <w:tab w:val="right" w:pos="9026"/>
      </w:tabs>
    </w:pPr>
  </w:style>
  <w:style w:type="character" w:customStyle="1" w:styleId="af0">
    <w:name w:val="כותרת עליונה תו"/>
    <w:basedOn w:val="a0"/>
    <w:link w:val="af"/>
    <w:uiPriority w:val="99"/>
    <w:rsid w:val="00E0697E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E0697E"/>
    <w:pPr>
      <w:tabs>
        <w:tab w:val="center" w:pos="4513"/>
        <w:tab w:val="right" w:pos="9026"/>
      </w:tabs>
    </w:pPr>
  </w:style>
  <w:style w:type="character" w:customStyle="1" w:styleId="af2">
    <w:name w:val="כותרת תחתונה תו"/>
    <w:basedOn w:val="a0"/>
    <w:link w:val="af1"/>
    <w:uiPriority w:val="99"/>
    <w:rsid w:val="00E0697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0A7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4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5EE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A40D06"/>
    <w:rPr>
      <w:rFonts w:ascii="Calibri" w:eastAsia="Calibri" w:hAnsi="Calibri"/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A40D06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A40D06"/>
    <w:rPr>
      <w:rFonts w:cs="Times New Roman"/>
      <w:vertAlign w:val="superscript"/>
    </w:rPr>
  </w:style>
  <w:style w:type="table" w:styleId="a7">
    <w:name w:val="Table Grid"/>
    <w:basedOn w:val="a1"/>
    <w:rsid w:val="00C07C3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1A4D4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4D40"/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1A4D40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4D40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1A4D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4D40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1A4D40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C6F18"/>
  </w:style>
  <w:style w:type="paragraph" w:styleId="af">
    <w:name w:val="header"/>
    <w:basedOn w:val="a"/>
    <w:link w:val="af0"/>
    <w:uiPriority w:val="99"/>
    <w:unhideWhenUsed/>
    <w:rsid w:val="00E0697E"/>
    <w:pPr>
      <w:tabs>
        <w:tab w:val="center" w:pos="4513"/>
        <w:tab w:val="right" w:pos="9026"/>
      </w:tabs>
    </w:pPr>
  </w:style>
  <w:style w:type="character" w:customStyle="1" w:styleId="af0">
    <w:name w:val="כותרת עליונה תו"/>
    <w:basedOn w:val="a0"/>
    <w:link w:val="af"/>
    <w:uiPriority w:val="99"/>
    <w:rsid w:val="00E0697E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E0697E"/>
    <w:pPr>
      <w:tabs>
        <w:tab w:val="center" w:pos="4513"/>
        <w:tab w:val="right" w:pos="9026"/>
      </w:tabs>
    </w:pPr>
  </w:style>
  <w:style w:type="character" w:customStyle="1" w:styleId="af2">
    <w:name w:val="כותרת תחתונה תו"/>
    <w:basedOn w:val="a0"/>
    <w:link w:val="af1"/>
    <w:uiPriority w:val="99"/>
    <w:rsid w:val="00E0697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0A7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43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38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94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61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43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37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27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ms.education.gov.il/EducationCMS/Units/Mazkirut_Pedagogit/MafmarEzrachut/TochnyotLi/MivchaneyBagrut/BehinotBagrut.htm" TargetMode="External"/><Relationship Id="rId1" Type="http://schemas.openxmlformats.org/officeDocument/2006/relationships/hyperlink" Target="http://cms.education.gov.il/EducationCMS/Units/Mazkirut_Pedagogit/MafmarEzrachut/TochnyotLi/MivchaneyBagrut/BehinotBagrut.h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F8BD3-0A95-4B61-9D37-735F55A7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1990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</dc:creator>
  <cp:lastModifiedBy>yael</cp:lastModifiedBy>
  <cp:revision>11</cp:revision>
  <dcterms:created xsi:type="dcterms:W3CDTF">2014-12-19T04:22:00Z</dcterms:created>
  <dcterms:modified xsi:type="dcterms:W3CDTF">2015-01-11T20:14:00Z</dcterms:modified>
</cp:coreProperties>
</file>