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1440" w:firstLine="0"/>
        <w:jc w:val="left"/>
        <w:rPr>
          <w:rFonts w:ascii="Tahoma" w:cs="Tahoma" w:eastAsia="Tahoma" w:hAnsi="Tahoma"/>
          <w:b w:val="1"/>
          <w:i w:val="0"/>
          <w:smallCaps w:val="0"/>
          <w:strike w:val="0"/>
          <w:color w:val="020a51"/>
          <w:sz w:val="40"/>
          <w:szCs w:val="40"/>
          <w:u w:val="none"/>
          <w:shd w:fill="auto" w:val="clear"/>
          <w:vertAlign w:val="baseline"/>
        </w:rPr>
      </w:pPr>
      <w:r w:rsidDel="00000000" w:rsidR="00000000" w:rsidRPr="00000000">
        <w:rPr>
          <w:rFonts w:ascii="Tahoma" w:cs="Tahoma" w:eastAsia="Tahoma" w:hAnsi="Tahoma"/>
          <w:b w:val="1"/>
          <w:i w:val="0"/>
          <w:smallCaps w:val="0"/>
          <w:strike w:val="0"/>
          <w:color w:val="020a51"/>
          <w:sz w:val="40"/>
          <w:szCs w:val="40"/>
          <w:u w:val="none"/>
          <w:shd w:fill="auto" w:val="clear"/>
          <w:vertAlign w:val="baseline"/>
          <w:rtl w:val="0"/>
        </w:rPr>
        <w:t xml:space="preserve">Title goes here and can wrap onto two lines.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1440" w:firstLine="0"/>
        <w:jc w:val="left"/>
        <w:rPr>
          <w:rFonts w:ascii="Tahoma" w:cs="Tahoma" w:eastAsia="Tahoma" w:hAnsi="Tahoma"/>
          <w:b w:val="1"/>
          <w:i w:val="0"/>
          <w:smallCaps w:val="0"/>
          <w:strike w:val="0"/>
          <w:color w:val="2321f0"/>
          <w:sz w:val="22"/>
          <w:szCs w:val="22"/>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Fonts w:ascii="Tahoma" w:cs="Tahoma" w:eastAsia="Tahoma" w:hAnsi="Tahoma"/>
          <w:b w:val="1"/>
          <w:i w:val="0"/>
          <w:smallCaps w:val="0"/>
          <w:strike w:val="0"/>
          <w:color w:val="2321f0"/>
          <w:sz w:val="22"/>
          <w:szCs w:val="22"/>
          <w:u w:val="none"/>
          <w:shd w:fill="auto" w:val="clear"/>
          <w:vertAlign w:val="baseline"/>
          <w:rtl w:val="0"/>
        </w:rPr>
        <w:br w:type="textWrapping"/>
        <w:t xml:space="preserve">Subtitle can go here and can wrap onto two lines if it needs to because it is lengthy.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Tahoma" w:cs="Tahoma" w:eastAsia="Tahoma" w:hAnsi="Tahoma"/>
          <w:b w:val="1"/>
          <w:color w:val="020a51"/>
          <w:sz w:val="32"/>
          <w:szCs w:val="32"/>
        </w:rPr>
      </w:pPr>
      <w:r w:rsidDel="00000000" w:rsidR="00000000" w:rsidRPr="00000000">
        <w:rPr>
          <w:rFonts w:ascii="Tahoma" w:cs="Tahoma" w:eastAsia="Tahoma" w:hAnsi="Tahoma"/>
          <w:b w:val="1"/>
          <w:color w:val="020a51"/>
          <w:sz w:val="32"/>
          <w:szCs w:val="32"/>
          <w:rtl w:val="0"/>
        </w:rPr>
        <w:t xml:space="preserve">Table of Contents</w:t>
      </w:r>
    </w:p>
    <w:p w:rsidR="00000000" w:rsidDel="00000000" w:rsidP="00000000" w:rsidRDefault="00000000" w:rsidRPr="00000000" w14:paraId="0000001D">
      <w:pPr>
        <w:rPr>
          <w:rFonts w:ascii="Tahoma" w:cs="Tahoma" w:eastAsia="Tahoma" w:hAnsi="Tahoma"/>
          <w:b w:val="1"/>
          <w:color w:val="020a51"/>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 xml:space="preserve">Header 1. (Choose “Heading 1” from the Styles Pane)</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30j0zll">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 xml:space="preserve">Header 2. (Choose “Heading 1” from the Styles Pane)</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20" w:before="0" w:line="240" w:lineRule="auto"/>
            <w:ind w:left="245" w:right="0" w:firstLine="0"/>
            <w:jc w:val="left"/>
            <w:rPr>
              <w:rFonts w:ascii="Arial" w:cs="Arial" w:eastAsia="Arial" w:hAnsi="Arial"/>
              <w:b w:val="1"/>
              <w:i w:val="0"/>
              <w:smallCaps w:val="0"/>
              <w:strike w:val="0"/>
              <w:color w:val="000000"/>
              <w:sz w:val="24"/>
              <w:szCs w:val="24"/>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Subhead 2. (Choose “Heading 2” from the Styles Pane)</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20" w:before="0" w:line="240" w:lineRule="auto"/>
            <w:ind w:left="245" w:right="0" w:firstLine="0"/>
            <w:jc w:val="left"/>
            <w:rPr>
              <w:rFonts w:ascii="Arial" w:cs="Arial" w:eastAsia="Arial" w:hAnsi="Arial"/>
              <w:b w:val="1"/>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Subhead 2. (Choose “Heading 2” from the Styles Pane)</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0" w:before="12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2et92p0">
            <w:r w:rsidDel="00000000" w:rsidR="00000000" w:rsidRPr="00000000">
              <w:rPr>
                <w:rFonts w:ascii="Tahoma" w:cs="Tahoma" w:eastAsia="Tahoma" w:hAnsi="Tahoma"/>
                <w:b w:val="1"/>
                <w:i w:val="0"/>
                <w:smallCaps w:val="0"/>
                <w:strike w:val="0"/>
                <w:color w:val="2321f0"/>
                <w:sz w:val="36.66666666666667"/>
                <w:szCs w:val="36.66666666666667"/>
                <w:u w:val="none"/>
                <w:shd w:fill="auto" w:val="clear"/>
                <w:vertAlign w:val="superscript"/>
                <w:rtl w:val="0"/>
              </w:rPr>
              <w:t xml:space="preserve">Header 3. (Choose “Heading 1” from the Styles Pane)</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rPr/>
        <w:drawing>
          <wp:inline distB="0" distT="0" distL="0" distR="0">
            <wp:extent cx="5943600" cy="2194180"/>
            <wp:effectExtent b="0" l="0" r="0" t="0"/>
            <wp:docPr descr="A picture containing person&#10;&#10;Description automatically generated" id="15" name="image1.jpg"/>
            <a:graphic>
              <a:graphicData uri="http://schemas.openxmlformats.org/drawingml/2006/picture">
                <pic:pic>
                  <pic:nvPicPr>
                    <pic:cNvPr descr="A picture containing person&#10;&#10;Description automatically generated" id="0" name="image1.jpg"/>
                    <pic:cNvPicPr preferRelativeResize="0"/>
                  </pic:nvPicPr>
                  <pic:blipFill>
                    <a:blip r:embed="rId13"/>
                    <a:srcRect b="35254" l="0" r="0" t="9358"/>
                    <a:stretch>
                      <a:fillRect/>
                    </a:stretch>
                  </pic:blipFill>
                  <pic:spPr>
                    <a:xfrm>
                      <a:off x="0" y="0"/>
                      <a:ext cx="5943600" cy="219418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gjdgxs" w:id="0"/>
      <w:bookmarkEnd w:id="0"/>
      <w:r w:rsidDel="00000000" w:rsidR="00000000" w:rsidRPr="00000000">
        <w:rPr>
          <w:rtl w:val="0"/>
        </w:rPr>
        <w:t xml:space="preserve">Header 1. (Choose “Heading 1” from the Styles Pane)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Appian body copy goes here. (Choose “Appian_bodycopy” from the Styles Pane) Appian body copy goes here. (Choose “Appian_bodycopy” from the Styles Pane) Appian body copy goes here. (Choose “Appian_bodycopy” from the Styles Pane) Appian body copy goes here. (Choose “Appian_bodycopy” from the Styles Pane) Appian body copy goes here. (Choose “Appian_bodycopy” from the Styles Pane)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28">
      <w:pPr>
        <w:pStyle w:val="Heading1"/>
        <w:rPr/>
      </w:pPr>
      <w:bookmarkStart w:colFirst="0" w:colLast="0" w:name="_heading=h.30j0zll" w:id="1"/>
      <w:bookmarkEnd w:id="1"/>
      <w:r w:rsidDel="00000000" w:rsidR="00000000" w:rsidRPr="00000000">
        <w:rPr>
          <w:rtl w:val="0"/>
        </w:rPr>
        <w:t xml:space="preserve">Header 2. (Choose “Heading 1” from the Styles Pane)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Appian body copy goes here. Appian body copy goes here. Appian body copy goes here. Appian body copy goes here. Appian body copy goes here. Appian body copy goes here. Appian body copy goes here. Appian body copy goes here.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2B">
      <w:pPr>
        <w:pStyle w:val="Heading2"/>
        <w:ind w:firstLine="360"/>
        <w:rPr/>
      </w:pPr>
      <w:bookmarkStart w:colFirst="0" w:colLast="0" w:name="_heading=h.1fob9te" w:id="2"/>
      <w:bookmarkEnd w:id="2"/>
      <w:r w:rsidDel="00000000" w:rsidR="00000000" w:rsidRPr="00000000">
        <w:rPr>
          <w:rtl w:val="0"/>
        </w:rPr>
        <w:t xml:space="preserve">Subhead 2. (Choose “Heading 2” from the Styles Pane)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Appian subhead body copy goes here. (Choose “Appian_Subhead_bodycopy” from the Styles Pane) Appian subhead body copy goes here. (Choose “Appian_Subhead_bodycopy” from the Styles Pane) Appian subhead body copy goes here. (Choose “Appian_Subhead_bodycopy” from the Styles Pane) Appian subhead body copy goes here. (Choose “Appian_Subhead_bodycopy” from the Styles Pane)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2E">
      <w:pPr>
        <w:pStyle w:val="Heading2"/>
        <w:ind w:firstLine="360"/>
        <w:rPr/>
      </w:pPr>
      <w:bookmarkStart w:colFirst="0" w:colLast="0" w:name="_heading=h.3znysh7" w:id="3"/>
      <w:bookmarkEnd w:id="3"/>
      <w:r w:rsidDel="00000000" w:rsidR="00000000" w:rsidRPr="00000000">
        <w:rPr>
          <w:rtl w:val="0"/>
        </w:rPr>
        <w:t xml:space="preserve">Subhead 2. (Choose “Heading 2” from the Styles Pane)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Appian subhead body copy goes here. (Choose “Appian_Subhead_bodycopy” from the Styles Pane) Appian subhead body copy goes here. (Choose “Appian_Subhead_bodycopy” from the Styles Pane) Appian subhead body copy goes here.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31">
      <w:pPr>
        <w:pStyle w:val="Heading1"/>
        <w:rPr/>
      </w:pPr>
      <w:bookmarkStart w:colFirst="0" w:colLast="0" w:name="_heading=h.2et92p0" w:id="4"/>
      <w:bookmarkEnd w:id="4"/>
      <w:r w:rsidDel="00000000" w:rsidR="00000000" w:rsidRPr="00000000">
        <w:rPr>
          <w:rtl w:val="0"/>
        </w:rPr>
        <w:t xml:space="preserve">Header 3. (Choose “Heading 1” from the Styles Pane)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Appian body copy goes here: (Choose “Appian_bodycopy” from the Styles Pane)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Here is an example of a bulleted list. (Choose “Appian_bulletlist” from the Styles Pane)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Here is an example of a bulleted list.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ahoma" w:cs="Tahoma" w:eastAsia="Tahoma" w:hAnsi="Tahoma"/>
          <w:b w:val="0"/>
          <w:i w:val="0"/>
          <w:smallCaps w:val="0"/>
          <w:strike w:val="0"/>
          <w:color w:val="000000"/>
          <w:sz w:val="18"/>
          <w:szCs w:val="18"/>
          <w:highlight w:val="white"/>
          <w:u w:val="none"/>
          <w:vertAlign w:val="baseline"/>
          <w:rtl w:val="0"/>
        </w:rPr>
        <w:t xml:space="preserve">Here is an example of a bulleted list.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tbl>
      <w:tblPr>
        <w:tblStyle w:val="Table1"/>
        <w:tblW w:w="9355.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95"/>
        <w:gridCol w:w="4860"/>
        <w:tblGridChange w:id="0">
          <w:tblGrid>
            <w:gridCol w:w="4495"/>
            <w:gridCol w:w="4860"/>
          </w:tblGrid>
        </w:tblGridChange>
      </w:tblGrid>
      <w:tr>
        <w:trPr>
          <w:cantSplit w:val="0"/>
          <w:trHeight w:val="710" w:hRule="atLeast"/>
          <w:tblHeader w:val="0"/>
        </w:trPr>
        <w:tc>
          <w:tcPr>
            <w:shd w:fill="020950"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i w:val="0"/>
                <w:smallCaps w:val="0"/>
                <w:strike w:val="0"/>
                <w:color w:val="ffffff"/>
                <w:sz w:val="30"/>
                <w:szCs w:val="30"/>
                <w:u w:val="none"/>
                <w:shd w:fill="auto" w:val="clear"/>
                <w:vertAlign w:val="superscript"/>
              </w:rPr>
            </w:pPr>
            <w:r w:rsidDel="00000000" w:rsidR="00000000" w:rsidRPr="00000000">
              <w:rPr>
                <w:rFonts w:ascii="Tahoma" w:cs="Tahoma" w:eastAsia="Tahoma" w:hAnsi="Tahoma"/>
                <w:b w:val="1"/>
                <w:i w:val="0"/>
                <w:smallCaps w:val="0"/>
                <w:strike w:val="0"/>
                <w:color w:val="ffffff"/>
                <w:sz w:val="30"/>
                <w:szCs w:val="30"/>
                <w:u w:val="none"/>
                <w:shd w:fill="auto" w:val="clear"/>
                <w:vertAlign w:val="superscript"/>
                <w:rtl w:val="0"/>
              </w:rPr>
              <w:t xml:space="preserve">Header Info</w:t>
            </w:r>
          </w:p>
        </w:tc>
        <w:tc>
          <w:tcPr>
            <w:shd w:fill="020950"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i w:val="0"/>
                <w:smallCaps w:val="0"/>
                <w:strike w:val="0"/>
                <w:color w:val="ffffff"/>
                <w:sz w:val="30"/>
                <w:szCs w:val="30"/>
                <w:u w:val="none"/>
                <w:shd w:fill="auto" w:val="clear"/>
                <w:vertAlign w:val="superscript"/>
              </w:rPr>
            </w:pPr>
            <w:r w:rsidDel="00000000" w:rsidR="00000000" w:rsidRPr="00000000">
              <w:rPr>
                <w:rFonts w:ascii="Tahoma" w:cs="Tahoma" w:eastAsia="Tahoma" w:hAnsi="Tahoma"/>
                <w:b w:val="1"/>
                <w:i w:val="0"/>
                <w:smallCaps w:val="0"/>
                <w:strike w:val="0"/>
                <w:color w:val="ffffff"/>
                <w:sz w:val="30"/>
                <w:szCs w:val="30"/>
                <w:u w:val="none"/>
                <w:shd w:fill="auto" w:val="clear"/>
                <w:vertAlign w:val="superscript"/>
                <w:rtl w:val="0"/>
              </w:rPr>
              <w:t xml:space="preserve">Header Info</w:t>
            </w:r>
          </w:p>
        </w:tc>
      </w:tr>
      <w:tr>
        <w:trPr>
          <w:cantSplit w:val="0"/>
          <w:trHeight w:val="710" w:hRule="atLeast"/>
          <w:tblHeader w:val="0"/>
        </w:trPr>
        <w:tc>
          <w:tcPr>
            <w:shd w:fill="auto"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c>
          <w:tcPr>
            <w:shd w:fill="auto"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r>
      <w:tr>
        <w:trPr>
          <w:cantSplit w:val="0"/>
          <w:trHeight w:val="710" w:hRule="atLeast"/>
          <w:tblHeader w:val="0"/>
        </w:trPr>
        <w:tc>
          <w:tcPr>
            <w:shd w:fill="f2f2f2"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c>
          <w:tcPr>
            <w:shd w:fill="f2f2f2"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r>
      <w:tr>
        <w:trPr>
          <w:cantSplit w:val="0"/>
          <w:trHeight w:val="710" w:hRule="atLeast"/>
          <w:tblHeader w:val="0"/>
        </w:trPr>
        <w:tc>
          <w:tcPr>
            <w:shd w:fill="auto"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c>
          <w:tcPr>
            <w:shd w:fill="auto"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r>
      <w:tr>
        <w:trPr>
          <w:cantSplit w:val="0"/>
          <w:trHeight w:val="710" w:hRule="atLeast"/>
          <w:tblHeader w:val="0"/>
        </w:trPr>
        <w:tc>
          <w:tcPr>
            <w:tcBorders>
              <w:bottom w:color="000000" w:space="0" w:sz="4" w:val="single"/>
            </w:tcBorders>
            <w:shd w:fill="f2f2f2"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c>
          <w:tcPr>
            <w:tcBorders>
              <w:bottom w:color="000000" w:space="0" w:sz="4" w:val="single"/>
            </w:tcBorders>
            <w:shd w:fill="f2f2f2"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0"/>
                <w:i w:val="0"/>
                <w:smallCaps w:val="0"/>
                <w:strike w:val="0"/>
                <w:color w:val="000000"/>
                <w:sz w:val="30"/>
                <w:szCs w:val="30"/>
                <w:u w:val="none"/>
                <w:shd w:fill="auto" w:val="clear"/>
                <w:vertAlign w:val="superscript"/>
              </w:rPr>
            </w:pPr>
            <w:r w:rsidDel="00000000" w:rsidR="00000000" w:rsidRPr="00000000">
              <w:rPr>
                <w:rFonts w:ascii="Tahoma" w:cs="Tahoma" w:eastAsia="Tahoma" w:hAnsi="Tahoma"/>
                <w:b w:val="0"/>
                <w:i w:val="0"/>
                <w:smallCaps w:val="0"/>
                <w:strike w:val="0"/>
                <w:color w:val="000000"/>
                <w:sz w:val="30"/>
                <w:szCs w:val="30"/>
                <w:u w:val="none"/>
                <w:shd w:fill="auto" w:val="clear"/>
                <w:vertAlign w:val="superscript"/>
                <w:rtl w:val="0"/>
              </w:rPr>
              <w:t xml:space="preserve">Cell text</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i w:val="0"/>
          <w:smallCaps w:val="0"/>
          <w:strike w:val="0"/>
          <w:color w:val="000000"/>
          <w:sz w:val="18"/>
          <w:szCs w:val="18"/>
          <w:highlight w:val="white"/>
          <w:u w:val="none"/>
          <w:vertAlign w:val="baseline"/>
        </w:rPr>
      </w:pPr>
      <w:r w:rsidDel="00000000" w:rsidR="00000000" w:rsidRPr="00000000">
        <w:rPr>
          <w:rtl w:val="0"/>
        </w:rPr>
      </w:r>
    </w:p>
    <w:sectPr>
      <w:headerReference r:id="rId14" w:type="default"/>
      <w:footerReference r:id="rId15" w:type="default"/>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ahoma">
    <w:embedRegular w:fontKey="{00000000-0000-0000-0000-000000000000}" r:id="rId1" w:subsetted="0"/>
    <w:embedBold w:fontKey="{00000000-0000-0000-0000-000000000000}" r:id="rId2"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ahoma" w:cs="Tahoma" w:eastAsia="Tahoma" w:hAnsi="Tahoma"/>
        <w:b w:val="0"/>
        <w:i w:val="0"/>
        <w:smallCaps w:val="0"/>
        <w:strike w:val="0"/>
        <w:color w:val="2321f0"/>
        <w:sz w:val="18"/>
        <w:szCs w:val="18"/>
        <w:u w:val="none"/>
        <w:shd w:fill="auto" w:val="clear"/>
        <w:vertAlign w:val="baseline"/>
      </w:rPr>
    </w:pPr>
    <w:r w:rsidDel="00000000" w:rsidR="00000000" w:rsidRPr="00000000">
      <w:rPr>
        <w:rFonts w:ascii="Tahoma" w:cs="Tahoma" w:eastAsia="Tahoma" w:hAnsi="Tahoma"/>
        <w:b w:val="0"/>
        <w:i w:val="0"/>
        <w:smallCaps w:val="0"/>
        <w:strike w:val="0"/>
        <w:color w:val="2321f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-200342</wp:posOffset>
          </wp:positionH>
          <wp:positionV relativeFrom="paragraph">
            <wp:posOffset>-85724</wp:posOffset>
          </wp:positionV>
          <wp:extent cx="640080" cy="391658"/>
          <wp:effectExtent b="0" l="0" r="0" t="0"/>
          <wp:wrapNone/>
          <wp:docPr descr="Logo&#10;&#10;Description automatically generated" id="18" name="image3.png"/>
          <a:graphic>
            <a:graphicData uri="http://schemas.openxmlformats.org/drawingml/2006/picture">
              <pic:pic>
                <pic:nvPicPr>
                  <pic:cNvPr descr="Logo&#10;&#10;Description automatically generated" id="0" name="image3.png"/>
                  <pic:cNvPicPr preferRelativeResize="0"/>
                </pic:nvPicPr>
                <pic:blipFill>
                  <a:blip r:embed="rId1"/>
                  <a:srcRect b="-7203" l="0" r="1446" t="0"/>
                  <a:stretch>
                    <a:fillRect/>
                  </a:stretch>
                </pic:blipFill>
                <pic:spPr>
                  <a:xfrm>
                    <a:off x="0" y="0"/>
                    <a:ext cx="640080" cy="391658"/>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jc w:val="right"/>
      <w:rPr>
        <w:color w:val="2322f0"/>
        <w:sz w:val="18"/>
        <w:szCs w:val="18"/>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ahoma" w:cs="Tahoma" w:eastAsia="Tahoma" w:hAnsi="Tahoma"/>
        <w:b w:val="0"/>
        <w:i w:val="0"/>
        <w:smallCaps w:val="0"/>
        <w:strike w:val="0"/>
        <w:color w:val="2321f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1">
    <w:pPr>
      <w:tabs>
        <w:tab w:val="left" w:pos="8260"/>
        <w:tab w:val="right" w:pos="9360"/>
      </w:tabs>
      <w:rPr>
        <w:color w:val="2322f0"/>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jc w:val="right"/>
      <w:rPr>
        <w:color w:val="2322f0"/>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40080" cy="391658"/>
          <wp:effectExtent b="0" l="0" r="0" t="0"/>
          <wp:wrapNone/>
          <wp:docPr descr="Logo&#10;&#10;Description automatically generated" id="17" name="image3.png"/>
          <a:graphic>
            <a:graphicData uri="http://schemas.openxmlformats.org/drawingml/2006/picture">
              <pic:pic>
                <pic:nvPicPr>
                  <pic:cNvPr descr="Logo&#10;&#10;Description automatically generated" id="0" name="image3.png"/>
                  <pic:cNvPicPr preferRelativeResize="0"/>
                </pic:nvPicPr>
                <pic:blipFill>
                  <a:blip r:embed="rId1"/>
                  <a:srcRect b="-7203" l="0" r="1446" t="0"/>
                  <a:stretch>
                    <a:fillRect/>
                  </a:stretch>
                </pic:blipFill>
                <pic:spPr>
                  <a:xfrm>
                    <a:off x="0" y="0"/>
                    <a:ext cx="640080" cy="391658"/>
                  </a:xfrm>
                  <a:prstGeom prst="rect"/>
                  <a:ln/>
                </pic:spPr>
              </pic:pic>
            </a:graphicData>
          </a:graphic>
        </wp:anchor>
      </w:drawing>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ahoma" w:cs="Tahoma" w:eastAsia="Tahoma" w:hAnsi="Tahoma"/>
        <w:b w:val="0"/>
        <w:i w:val="0"/>
        <w:smallCaps w:val="0"/>
        <w:strike w:val="0"/>
        <w:color w:val="2321f0"/>
        <w:sz w:val="18"/>
        <w:szCs w:val="18"/>
        <w:u w:val="none"/>
        <w:shd w:fill="auto" w:val="clear"/>
        <w:vertAlign w:val="baseline"/>
      </w:rPr>
    </w:pPr>
    <w:r w:rsidDel="00000000" w:rsidR="00000000" w:rsidRPr="00000000">
      <w:rPr>
        <w:rFonts w:ascii="Tahoma" w:cs="Tahoma" w:eastAsia="Tahoma" w:hAnsi="Tahoma"/>
        <w:b w:val="0"/>
        <w:i w:val="0"/>
        <w:smallCaps w:val="0"/>
        <w:strike w:val="0"/>
        <w:color w:val="2321f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4">
    <w:pPr>
      <w:tabs>
        <w:tab w:val="left" w:pos="8260"/>
        <w:tab w:val="right" w:pos="9360"/>
      </w:tabs>
      <w:rPr>
        <w:color w:val="2322f0"/>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spacing w:line="120" w:lineRule="auto"/>
      <w:rPr/>
    </w:pPr>
    <w:r w:rsidDel="00000000" w:rsidR="00000000" w:rsidRPr="00000000">
      <w:rPr>
        <w:rtl w:val="0"/>
      </w:rPr>
      <w:tab/>
    </w:r>
  </w:p>
  <w:p w:rsidR="00000000" w:rsidDel="00000000" w:rsidP="00000000" w:rsidRDefault="00000000" w:rsidRPr="00000000" w14:paraId="00000059">
    <w:pPr>
      <w:spacing w:line="120" w:lineRule="auto"/>
      <w:rPr/>
    </w:pPr>
    <w:r w:rsidDel="00000000" w:rsidR="00000000" w:rsidRPr="00000000">
      <w:rPr/>
      <w:drawing>
        <wp:inline distB="0" distT="0" distL="0" distR="0">
          <wp:extent cx="914400" cy="622305"/>
          <wp:effectExtent b="0" l="0" r="0" t="0"/>
          <wp:docPr id="16" name="image2.png"/>
          <a:graphic>
            <a:graphicData uri="http://schemas.openxmlformats.org/drawingml/2006/picture">
              <pic:pic>
                <pic:nvPicPr>
                  <pic:cNvPr id="0" name="image2.png"/>
                  <pic:cNvPicPr preferRelativeResize="0"/>
                </pic:nvPicPr>
                <pic:blipFill>
                  <a:blip r:embed="rId1"/>
                  <a:srcRect b="-36965" l="-609" r="-1" t="-41024"/>
                  <a:stretch>
                    <a:fillRect/>
                  </a:stretch>
                </pic:blipFill>
                <pic:spPr>
                  <a:xfrm>
                    <a:off x="0" y="0"/>
                    <a:ext cx="914400" cy="62230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120" w:lineRule="auto"/>
      <w:rPr/>
    </w:pPr>
    <w:r w:rsidDel="00000000" w:rsidR="00000000" w:rsidRPr="00000000">
      <w:rPr>
        <w:rtl w:val="0"/>
      </w:rPr>
    </w:r>
  </w:p>
  <w:p w:rsidR="00000000" w:rsidDel="00000000" w:rsidP="00000000" w:rsidRDefault="00000000" w:rsidRPr="00000000" w14:paraId="0000005B">
    <w:pPr>
      <w:spacing w:line="120" w:lineRule="auto"/>
      <w:rPr/>
    </w:pPr>
    <w:r w:rsidDel="00000000" w:rsidR="00000000" w:rsidRPr="00000000">
      <w:rPr>
        <w:rtl w:val="0"/>
      </w:rPr>
    </w:r>
  </w:p>
  <w:p w:rsidR="00000000" w:rsidDel="00000000" w:rsidP="00000000" w:rsidRDefault="00000000" w:rsidRPr="00000000" w14:paraId="0000005C">
    <w:pPr>
      <w:spacing w:line="120" w:lineRule="auto"/>
      <w:rPr/>
    </w:pPr>
    <w:r w:rsidDel="00000000" w:rsidR="00000000" w:rsidRPr="00000000">
      <w:rPr>
        <w:rtl w:val="0"/>
      </w:rPr>
    </w:r>
  </w:p>
  <w:p w:rsidR="00000000" w:rsidDel="00000000" w:rsidP="00000000" w:rsidRDefault="00000000" w:rsidRPr="00000000" w14:paraId="0000005D">
    <w:pPr>
      <w:spacing w:line="120" w:lineRule="auto"/>
      <w:rPr/>
    </w:pPr>
    <w:r w:rsidDel="00000000" w:rsidR="00000000" w:rsidRPr="00000000">
      <w:rPr>
        <w:rtl w:val="0"/>
      </w:rPr>
    </w:r>
  </w:p>
  <w:p w:rsidR="00000000" w:rsidDel="00000000" w:rsidP="00000000" w:rsidRDefault="00000000" w:rsidRPr="00000000" w14:paraId="0000005E">
    <w:pPr>
      <w:spacing w:line="120" w:lineRule="auto"/>
      <w:rPr/>
    </w:pPr>
    <w:r w:rsidDel="00000000" w:rsidR="00000000" w:rsidRPr="00000000">
      <w:rPr>
        <w:rtl w:val="0"/>
      </w:rPr>
    </w:r>
  </w:p>
  <w:p w:rsidR="00000000" w:rsidDel="00000000" w:rsidP="00000000" w:rsidRDefault="00000000" w:rsidRPr="00000000" w14:paraId="0000005F">
    <w:pPr>
      <w:spacing w:line="120" w:lineRule="auto"/>
      <w:rPr/>
    </w:pPr>
    <w:r w:rsidDel="00000000" w:rsidR="00000000" w:rsidRPr="00000000">
      <w:rPr>
        <w:rtl w:val="0"/>
      </w:rPr>
    </w:r>
  </w:p>
  <w:p w:rsidR="00000000" w:rsidDel="00000000" w:rsidP="00000000" w:rsidRDefault="00000000" w:rsidRPr="00000000" w14:paraId="00000060">
    <w:pPr>
      <w:spacing w:line="120" w:lineRule="auto"/>
      <w:rPr/>
    </w:pPr>
    <w:r w:rsidDel="00000000" w:rsidR="00000000" w:rsidRPr="00000000">
      <w:rPr>
        <w:rtl w:val="0"/>
      </w:rPr>
    </w:r>
  </w:p>
  <w:p w:rsidR="00000000" w:rsidDel="00000000" w:rsidP="00000000" w:rsidRDefault="00000000" w:rsidRPr="00000000" w14:paraId="00000061">
    <w:pPr>
      <w:spacing w:line="120" w:lineRule="auto"/>
      <w:rPr/>
    </w:pPr>
    <w:r w:rsidDel="00000000" w:rsidR="00000000" w:rsidRPr="00000000">
      <w:rPr>
        <w:rtl w:val="0"/>
      </w:rPr>
    </w:r>
  </w:p>
  <w:p w:rsidR="00000000" w:rsidDel="00000000" w:rsidP="00000000" w:rsidRDefault="00000000" w:rsidRPr="00000000" w14:paraId="00000062">
    <w:pPr>
      <w:spacing w:line="120" w:lineRule="auto"/>
      <w:rPr/>
    </w:pPr>
    <w:r w:rsidDel="00000000" w:rsidR="00000000" w:rsidRPr="00000000">
      <w:rPr>
        <w:rtl w:val="0"/>
      </w:rPr>
    </w:r>
  </w:p>
  <w:p w:rsidR="00000000" w:rsidDel="00000000" w:rsidP="00000000" w:rsidRDefault="00000000" w:rsidRPr="00000000" w14:paraId="00000063">
    <w:pPr>
      <w:spacing w:line="120" w:lineRule="auto"/>
      <w:rPr/>
    </w:pPr>
    <w:r w:rsidDel="00000000" w:rsidR="00000000" w:rsidRPr="00000000">
      <w:rPr>
        <w:rtl w:val="0"/>
      </w:rPr>
    </w:r>
  </w:p>
  <w:p w:rsidR="00000000" w:rsidDel="00000000" w:rsidP="00000000" w:rsidRDefault="00000000" w:rsidRPr="00000000" w14:paraId="00000064">
    <w:pPr>
      <w:spacing w:line="120" w:lineRule="auto"/>
      <w:rPr/>
    </w:pPr>
    <w:r w:rsidDel="00000000" w:rsidR="00000000" w:rsidRPr="00000000">
      <w:rPr>
        <w:rtl w:val="0"/>
      </w:rPr>
    </w:r>
  </w:p>
  <w:p w:rsidR="00000000" w:rsidDel="00000000" w:rsidP="00000000" w:rsidRDefault="00000000" w:rsidRPr="00000000" w14:paraId="00000065">
    <w:pPr>
      <w:spacing w:line="120" w:lineRule="auto"/>
      <w:rPr/>
    </w:pPr>
    <w:r w:rsidDel="00000000" w:rsidR="00000000" w:rsidRPr="00000000">
      <w:rPr>
        <w:rtl w:val="0"/>
      </w:rPr>
    </w:r>
  </w:p>
  <w:p w:rsidR="00000000" w:rsidDel="00000000" w:rsidP="00000000" w:rsidRDefault="00000000" w:rsidRPr="00000000" w14:paraId="00000066">
    <w:pPr>
      <w:spacing w:line="120" w:lineRule="auto"/>
      <w:rPr/>
    </w:pPr>
    <w:r w:rsidDel="00000000" w:rsidR="00000000" w:rsidRPr="00000000">
      <w:rPr>
        <w:rtl w:val="0"/>
      </w:rPr>
    </w:r>
  </w:p>
  <w:p w:rsidR="00000000" w:rsidDel="00000000" w:rsidP="00000000" w:rsidRDefault="00000000" w:rsidRPr="00000000" w14:paraId="00000067">
    <w:pPr>
      <w:spacing w:line="120" w:lineRule="auto"/>
      <w:rPr/>
    </w:pPr>
    <w:r w:rsidDel="00000000" w:rsidR="00000000" w:rsidRPr="00000000">
      <w:rPr>
        <w:rtl w:val="0"/>
      </w:rPr>
    </w:r>
  </w:p>
  <w:p w:rsidR="00000000" w:rsidDel="00000000" w:rsidP="00000000" w:rsidRDefault="00000000" w:rsidRPr="00000000" w14:paraId="00000068">
    <w:pPr>
      <w:spacing w:line="120" w:lineRule="auto"/>
      <w:rPr/>
    </w:pPr>
    <w:r w:rsidDel="00000000" w:rsidR="00000000" w:rsidRPr="00000000">
      <w:rPr>
        <w:rtl w:val="0"/>
      </w:rPr>
    </w:r>
  </w:p>
  <w:p w:rsidR="00000000" w:rsidDel="00000000" w:rsidP="00000000" w:rsidRDefault="00000000" w:rsidRPr="00000000" w14:paraId="00000069">
    <w:pPr>
      <w:spacing w:line="120" w:lineRule="auto"/>
      <w:rPr/>
    </w:pPr>
    <w:r w:rsidDel="00000000" w:rsidR="00000000" w:rsidRPr="00000000">
      <w:rPr>
        <w:rtl w:val="0"/>
      </w:rPr>
    </w:r>
  </w:p>
  <w:p w:rsidR="00000000" w:rsidDel="00000000" w:rsidP="00000000" w:rsidRDefault="00000000" w:rsidRPr="00000000" w14:paraId="0000006A">
    <w:pPr>
      <w:spacing w:line="120" w:lineRule="auto"/>
      <w:rPr/>
    </w:pPr>
    <w:r w:rsidDel="00000000" w:rsidR="00000000" w:rsidRPr="00000000">
      <w:rPr>
        <w:rtl w:val="0"/>
      </w:rPr>
    </w:r>
  </w:p>
  <w:p w:rsidR="00000000" w:rsidDel="00000000" w:rsidP="00000000" w:rsidRDefault="00000000" w:rsidRPr="00000000" w14:paraId="0000006B">
    <w:pPr>
      <w:spacing w:line="120" w:lineRule="auto"/>
      <w:rPr/>
    </w:pPr>
    <w:r w:rsidDel="00000000" w:rsidR="00000000" w:rsidRPr="00000000">
      <w:rPr>
        <w:rtl w:val="0"/>
      </w:rPr>
    </w:r>
  </w:p>
  <w:p w:rsidR="00000000" w:rsidDel="00000000" w:rsidP="00000000" w:rsidRDefault="00000000" w:rsidRPr="00000000" w14:paraId="0000006C">
    <w:pPr>
      <w:spacing w:line="120" w:lineRule="auto"/>
      <w:rPr/>
    </w:pPr>
    <w:r w:rsidDel="00000000" w:rsidR="00000000" w:rsidRPr="00000000">
      <w:rPr>
        <w:rtl w:val="0"/>
      </w:rPr>
    </w:r>
  </w:p>
  <w:p w:rsidR="00000000" w:rsidDel="00000000" w:rsidP="00000000" w:rsidRDefault="00000000" w:rsidRPr="00000000" w14:paraId="0000006D">
    <w:pPr>
      <w:spacing w:line="120" w:lineRule="auto"/>
      <w:rPr/>
    </w:pPr>
    <w:r w:rsidDel="00000000" w:rsidR="00000000" w:rsidRPr="00000000">
      <w:rPr>
        <w:rtl w:val="0"/>
      </w:rPr>
    </w:r>
  </w:p>
  <w:p w:rsidR="00000000" w:rsidDel="00000000" w:rsidP="00000000" w:rsidRDefault="00000000" w:rsidRPr="00000000" w14:paraId="0000006E">
    <w:pPr>
      <w:spacing w:line="120" w:lineRule="auto"/>
      <w:rPr/>
    </w:pPr>
    <w:r w:rsidDel="00000000" w:rsidR="00000000" w:rsidRPr="00000000">
      <w:rPr>
        <w:rtl w:val="0"/>
      </w:rPr>
    </w:r>
  </w:p>
  <w:p w:rsidR="00000000" w:rsidDel="00000000" w:rsidP="00000000" w:rsidRDefault="00000000" w:rsidRPr="00000000" w14:paraId="0000006F">
    <w:pPr>
      <w:spacing w:line="120" w:lineRule="auto"/>
      <w:rPr/>
    </w:pPr>
    <w:r w:rsidDel="00000000" w:rsidR="00000000" w:rsidRPr="00000000">
      <w:rPr>
        <w:rtl w:val="0"/>
      </w:rPr>
    </w:r>
  </w:p>
  <w:p w:rsidR="00000000" w:rsidDel="00000000" w:rsidP="00000000" w:rsidRDefault="00000000" w:rsidRPr="00000000" w14:paraId="00000070">
    <w:pPr>
      <w:spacing w:line="120" w:lineRule="auto"/>
      <w:rPr/>
    </w:pPr>
    <w:r w:rsidDel="00000000" w:rsidR="00000000" w:rsidRPr="00000000">
      <w:rPr>
        <w:rtl w:val="0"/>
      </w:rPr>
    </w:r>
  </w:p>
  <w:p w:rsidR="00000000" w:rsidDel="00000000" w:rsidP="00000000" w:rsidRDefault="00000000" w:rsidRPr="00000000" w14:paraId="00000071">
    <w:pPr>
      <w:spacing w:line="120" w:lineRule="auto"/>
      <w:rPr/>
    </w:pPr>
    <w:r w:rsidDel="00000000" w:rsidR="00000000" w:rsidRPr="00000000">
      <w:rPr>
        <w:rtl w:val="0"/>
      </w:rPr>
    </w:r>
  </w:p>
  <w:p w:rsidR="00000000" w:rsidDel="00000000" w:rsidP="00000000" w:rsidRDefault="00000000" w:rsidRPr="00000000" w14:paraId="00000072">
    <w:pPr>
      <w:spacing w:line="120" w:lineRule="auto"/>
      <w:rPr/>
    </w:pPr>
    <w:r w:rsidDel="00000000" w:rsidR="00000000" w:rsidRPr="00000000">
      <w:rPr>
        <w:rtl w:val="0"/>
      </w:rPr>
    </w:r>
  </w:p>
  <w:p w:rsidR="00000000" w:rsidDel="00000000" w:rsidP="00000000" w:rsidRDefault="00000000" w:rsidRPr="00000000" w14:paraId="00000073">
    <w:pPr>
      <w:spacing w:line="120" w:lineRule="auto"/>
      <w:rPr/>
    </w:pPr>
    <w:r w:rsidDel="00000000" w:rsidR="00000000" w:rsidRPr="00000000">
      <w:rPr>
        <w:rtl w:val="0"/>
      </w:rPr>
    </w:r>
  </w:p>
  <w:p w:rsidR="00000000" w:rsidDel="00000000" w:rsidP="00000000" w:rsidRDefault="00000000" w:rsidRPr="00000000" w14:paraId="00000074">
    <w:pPr>
      <w:spacing w:line="120" w:lineRule="auto"/>
      <w:ind w:firstLine="135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spacing w:line="120" w:lineRule="auto"/>
      <w:rPr/>
    </w:pPr>
    <w:r w:rsidDel="00000000" w:rsidR="00000000" w:rsidRPr="00000000">
      <w:rPr>
        <w:rtl w:val="0"/>
      </w:rPr>
      <w:tab/>
    </w:r>
  </w:p>
  <w:p w:rsidR="00000000" w:rsidDel="00000000" w:rsidP="00000000" w:rsidRDefault="00000000" w:rsidRPr="00000000" w14:paraId="00000078">
    <w:pPr>
      <w:spacing w:line="120" w:lineRule="auto"/>
      <w:rPr/>
    </w:pPr>
    <w:r w:rsidDel="00000000" w:rsidR="00000000" w:rsidRPr="00000000">
      <w:rPr>
        <w:rtl w:val="0"/>
      </w:rPr>
    </w:r>
  </w:p>
  <w:p w:rsidR="00000000" w:rsidDel="00000000" w:rsidP="00000000" w:rsidRDefault="00000000" w:rsidRPr="00000000" w14:paraId="00000079">
    <w:pPr>
      <w:rPr>
        <w:rFonts w:ascii="Tahoma" w:cs="Tahoma" w:eastAsia="Tahoma" w:hAnsi="Tahoma"/>
        <w:color w:val="2321f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color w:val="2322f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ahoma" w:cs="Tahoma" w:eastAsia="Tahoma" w:hAnsi="Tahoma"/>
      <w:b w:val="1"/>
      <w:color w:val="2321f0"/>
      <w:sz w:val="36.66666666666667"/>
      <w:szCs w:val="36.66666666666667"/>
      <w:vertAlign w:val="superscript"/>
    </w:rPr>
  </w:style>
  <w:style w:type="paragraph" w:styleId="Heading2">
    <w:name w:val="heading 2"/>
    <w:basedOn w:val="Normal"/>
    <w:next w:val="Normal"/>
    <w:pPr>
      <w:ind w:left="360"/>
    </w:pPr>
    <w:rPr>
      <w:rFonts w:ascii="Tahoma" w:cs="Tahoma" w:eastAsia="Tahoma" w:hAnsi="Tahoma"/>
      <w:b w:val="1"/>
      <w:color w:val="000000"/>
      <w:sz w:val="30"/>
      <w:szCs w:val="30"/>
      <w:vertAlign w:val="superscript"/>
    </w:rPr>
  </w:style>
  <w:style w:type="paragraph" w:styleId="Heading3">
    <w:name w:val="heading 3"/>
    <w:basedOn w:val="Normal"/>
    <w:next w:val="Normal"/>
    <w:pPr>
      <w:keepNext w:val="1"/>
      <w:keepLines w:val="1"/>
      <w:spacing w:before="40" w:lineRule="auto"/>
    </w:pPr>
    <w:rPr>
      <w:rFonts w:ascii="Arial" w:cs="Arial" w:eastAsia="Arial" w:hAnsi="Arial"/>
      <w:color w:val="0004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F57621"/>
    <w:pPr>
      <w:suppressAutoHyphens w:val="1"/>
      <w:outlineLvl w:val="0"/>
    </w:pPr>
    <w:rPr>
      <w:rFonts w:ascii="Tahoma" w:cs="Tahoma" w:eastAsia="Times New Roman" w:hAnsi="Tahoma"/>
      <w:b w:val="1"/>
      <w:bCs w:val="1"/>
      <w:color w:val="2321f0" w:themeColor="accent2"/>
      <w:position w:val="12"/>
      <w:sz w:val="22"/>
      <w:szCs w:val="22"/>
    </w:rPr>
  </w:style>
  <w:style w:type="paragraph" w:styleId="Heading2">
    <w:name w:val="heading 2"/>
    <w:basedOn w:val="Appiansubhead"/>
    <w:next w:val="Normal"/>
    <w:link w:val="Heading2Char"/>
    <w:uiPriority w:val="9"/>
    <w:unhideWhenUsed w:val="1"/>
    <w:qFormat w:val="1"/>
    <w:rsid w:val="00F57621"/>
    <w:pPr>
      <w:outlineLvl w:val="1"/>
    </w:pPr>
  </w:style>
  <w:style w:type="paragraph" w:styleId="Heading3">
    <w:name w:val="heading 3"/>
    <w:basedOn w:val="Normal"/>
    <w:next w:val="Normal"/>
    <w:link w:val="Heading3Char"/>
    <w:uiPriority w:val="9"/>
    <w:semiHidden w:val="1"/>
    <w:unhideWhenUsed w:val="1"/>
    <w:qFormat w:val="1"/>
    <w:rsid w:val="00F57621"/>
    <w:pPr>
      <w:keepNext w:val="1"/>
      <w:keepLines w:val="1"/>
      <w:spacing w:before="40"/>
      <w:outlineLvl w:val="2"/>
    </w:pPr>
    <w:rPr>
      <w:rFonts w:asciiTheme="majorHAnsi" w:cstheme="majorBidi" w:eastAsiaTheme="majorEastAsia" w:hAnsiTheme="majorHAnsi"/>
      <w:color w:val="010427"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ppiansubhead" w:customStyle="1">
    <w:name w:val="Appian_subhead"/>
    <w:basedOn w:val="Normal"/>
    <w:qFormat w:val="1"/>
    <w:rsid w:val="00F57621"/>
    <w:pPr>
      <w:suppressAutoHyphens w:val="1"/>
      <w:ind w:left="360"/>
    </w:pPr>
    <w:rPr>
      <w:rFonts w:ascii="Tahoma" w:cs="Tahoma" w:eastAsia="Times New Roman" w:hAnsi="Tahoma"/>
      <w:b w:val="1"/>
      <w:bCs w:val="1"/>
      <w:color w:val="000000" w:themeColor="text1"/>
      <w:position w:val="12"/>
      <w:sz w:val="18"/>
      <w:szCs w:val="18"/>
    </w:rPr>
  </w:style>
  <w:style w:type="paragraph" w:styleId="AppianSubheadbodycopy" w:customStyle="1">
    <w:name w:val="Appian_Subhead_bodycopy"/>
    <w:basedOn w:val="Appianbodycopy"/>
    <w:qFormat w:val="1"/>
    <w:rsid w:val="00096D93"/>
    <w:pPr>
      <w:ind w:left="360"/>
    </w:pPr>
  </w:style>
  <w:style w:type="paragraph" w:styleId="Header">
    <w:name w:val="header"/>
    <w:basedOn w:val="Normal"/>
    <w:link w:val="HeaderChar"/>
    <w:uiPriority w:val="99"/>
    <w:unhideWhenUsed w:val="1"/>
    <w:rsid w:val="00465C3E"/>
    <w:pPr>
      <w:tabs>
        <w:tab w:val="center" w:pos="4680"/>
        <w:tab w:val="right" w:pos="9360"/>
      </w:tabs>
    </w:pPr>
  </w:style>
  <w:style w:type="character" w:styleId="HeaderChar" w:customStyle="1">
    <w:name w:val="Header Char"/>
    <w:basedOn w:val="DefaultParagraphFont"/>
    <w:link w:val="Header"/>
    <w:uiPriority w:val="99"/>
    <w:rsid w:val="00465C3E"/>
  </w:style>
  <w:style w:type="paragraph" w:styleId="NormalWeb">
    <w:name w:val="Normal (Web)"/>
    <w:basedOn w:val="Normal"/>
    <w:uiPriority w:val="99"/>
    <w:semiHidden w:val="1"/>
    <w:unhideWhenUsed w:val="1"/>
    <w:rsid w:val="00684989"/>
    <w:pPr>
      <w:spacing w:after="100" w:afterAutospacing="1" w:before="100" w:beforeAutospacing="1"/>
    </w:pPr>
    <w:rPr>
      <w:rFonts w:ascii="Times New Roman" w:cs="Times New Roman" w:eastAsia="Times New Roman" w:hAnsi="Times New Roman"/>
    </w:rPr>
  </w:style>
  <w:style w:type="paragraph" w:styleId="ListParagraph">
    <w:name w:val="List Paragraph"/>
    <w:basedOn w:val="Normal"/>
    <w:uiPriority w:val="34"/>
    <w:qFormat w:val="1"/>
    <w:rsid w:val="002E76F7"/>
    <w:pPr>
      <w:ind w:left="720"/>
      <w:contextualSpacing w:val="1"/>
    </w:pPr>
  </w:style>
  <w:style w:type="character" w:styleId="Heading3Char" w:customStyle="1">
    <w:name w:val="Heading 3 Char"/>
    <w:basedOn w:val="DefaultParagraphFont"/>
    <w:link w:val="Heading3"/>
    <w:uiPriority w:val="9"/>
    <w:semiHidden w:val="1"/>
    <w:rsid w:val="00F57621"/>
    <w:rPr>
      <w:rFonts w:asciiTheme="majorHAnsi" w:cstheme="majorBidi" w:eastAsiaTheme="majorEastAsia" w:hAnsiTheme="majorHAnsi"/>
      <w:color w:val="010427" w:themeColor="accent1" w:themeShade="00007F"/>
    </w:rPr>
  </w:style>
  <w:style w:type="paragraph" w:styleId="Appianbodycopy" w:customStyle="1">
    <w:name w:val="Appian_bodycopy"/>
    <w:autoRedefine w:val="1"/>
    <w:qFormat w:val="1"/>
    <w:rsid w:val="00B05E42"/>
    <w:pPr>
      <w:spacing w:line="360" w:lineRule="auto"/>
    </w:pPr>
    <w:rPr>
      <w:rFonts w:ascii="Tahoma" w:cs="Tahoma" w:eastAsia="Times New Roman" w:hAnsi="Tahoma"/>
      <w:color w:val="000000"/>
      <w:sz w:val="18"/>
      <w:szCs w:val="18"/>
      <w:shd w:color="auto" w:fill="ffffff" w:val="clear"/>
    </w:rPr>
  </w:style>
  <w:style w:type="paragraph" w:styleId="Appianbulletlist" w:customStyle="1">
    <w:name w:val="Appian_bulletlist"/>
    <w:basedOn w:val="ListParagraph"/>
    <w:qFormat w:val="1"/>
    <w:rsid w:val="00106B6F"/>
    <w:pPr>
      <w:numPr>
        <w:numId w:val="5"/>
      </w:numPr>
      <w:spacing w:line="360" w:lineRule="auto"/>
    </w:pPr>
    <w:rPr>
      <w:rFonts w:ascii="Tahoma" w:cs="Tahoma" w:eastAsia="Times New Roman" w:hAnsi="Tahoma"/>
      <w:color w:val="000000"/>
      <w:sz w:val="18"/>
      <w:szCs w:val="18"/>
      <w:shd w:color="auto" w:fill="ffffff" w:val="clear"/>
    </w:rPr>
  </w:style>
  <w:style w:type="paragraph" w:styleId="Appiansidebar" w:customStyle="1">
    <w:name w:val="Appian_sidebar"/>
    <w:basedOn w:val="Appianbulletlist"/>
    <w:qFormat w:val="1"/>
    <w:rsid w:val="00F2190D"/>
    <w:pPr>
      <w:numPr>
        <w:numId w:val="0"/>
      </w:numPr>
      <w:ind w:left="180"/>
    </w:pPr>
    <w:rPr>
      <w:b w:val="1"/>
      <w:bCs w:val="1"/>
      <w:i w:val="1"/>
      <w:iCs w:val="1"/>
      <w:color w:val="2322f0"/>
    </w:rPr>
  </w:style>
  <w:style w:type="paragraph" w:styleId="AppianCovertitle" w:customStyle="1">
    <w:name w:val="Appian_Cover title"/>
    <w:basedOn w:val="Normal"/>
    <w:qFormat w:val="1"/>
    <w:rsid w:val="00F2190D"/>
    <w:pPr>
      <w:suppressAutoHyphens w:val="1"/>
      <w:ind w:left="1440" w:right="1440"/>
    </w:pPr>
    <w:rPr>
      <w:rFonts w:ascii="Tahoma" w:cs="Tahoma" w:eastAsia="Times New Roman" w:hAnsi="Tahoma"/>
      <w:b w:val="1"/>
      <w:bCs w:val="1"/>
      <w:color w:val="020a51"/>
      <w:spacing w:val="20"/>
      <w:sz w:val="40"/>
      <w:szCs w:val="40"/>
    </w:rPr>
  </w:style>
  <w:style w:type="paragraph" w:styleId="Footer">
    <w:name w:val="footer"/>
    <w:basedOn w:val="Normal"/>
    <w:link w:val="FooterChar"/>
    <w:uiPriority w:val="99"/>
    <w:unhideWhenUsed w:val="1"/>
    <w:rsid w:val="00465C3E"/>
    <w:pPr>
      <w:tabs>
        <w:tab w:val="center" w:pos="4680"/>
        <w:tab w:val="right" w:pos="9360"/>
      </w:tabs>
    </w:pPr>
  </w:style>
  <w:style w:type="character" w:styleId="FooterChar" w:customStyle="1">
    <w:name w:val="Footer Char"/>
    <w:basedOn w:val="DefaultParagraphFont"/>
    <w:link w:val="Footer"/>
    <w:uiPriority w:val="99"/>
    <w:rsid w:val="00465C3E"/>
  </w:style>
  <w:style w:type="character" w:styleId="PageNumber">
    <w:name w:val="page number"/>
    <w:basedOn w:val="DefaultParagraphFont"/>
    <w:uiPriority w:val="99"/>
    <w:semiHidden w:val="1"/>
    <w:unhideWhenUsed w:val="1"/>
    <w:rsid w:val="00667A61"/>
  </w:style>
  <w:style w:type="character" w:styleId="Heading1Char" w:customStyle="1">
    <w:name w:val="Heading 1 Char"/>
    <w:basedOn w:val="DefaultParagraphFont"/>
    <w:link w:val="Heading1"/>
    <w:uiPriority w:val="9"/>
    <w:rsid w:val="00F57621"/>
    <w:rPr>
      <w:rFonts w:ascii="Tahoma" w:cs="Tahoma" w:eastAsia="Times New Roman" w:hAnsi="Tahoma"/>
      <w:b w:val="1"/>
      <w:bCs w:val="1"/>
      <w:color w:val="2321f0" w:themeColor="accent2"/>
      <w:position w:val="12"/>
      <w:sz w:val="22"/>
      <w:szCs w:val="22"/>
    </w:rPr>
  </w:style>
  <w:style w:type="paragraph" w:styleId="TOCHeading">
    <w:name w:val="TOC Heading"/>
    <w:aliases w:val="AppianTOC_Heading"/>
    <w:basedOn w:val="AppianCovertitle"/>
    <w:next w:val="Normal"/>
    <w:uiPriority w:val="39"/>
    <w:unhideWhenUsed w:val="1"/>
    <w:qFormat w:val="1"/>
    <w:rsid w:val="00E873A3"/>
    <w:pPr>
      <w:ind w:left="0"/>
    </w:pPr>
    <w:rPr>
      <w:b w:val="0"/>
      <w:bCs w:val="0"/>
      <w:sz w:val="32"/>
      <w:szCs w:val="32"/>
    </w:rPr>
  </w:style>
  <w:style w:type="paragraph" w:styleId="TOC2">
    <w:name w:val="toc 2"/>
    <w:aliases w:val="AppianTOC_subhead"/>
    <w:basedOn w:val="Heading2"/>
    <w:next w:val="Normal"/>
    <w:autoRedefine w:val="1"/>
    <w:uiPriority w:val="39"/>
    <w:unhideWhenUsed w:val="1"/>
    <w:rsid w:val="00E93E6D"/>
    <w:pPr>
      <w:tabs>
        <w:tab w:val="right" w:pos="9350"/>
      </w:tabs>
      <w:suppressAutoHyphens w:val="0"/>
      <w:spacing w:after="120"/>
      <w:ind w:left="245"/>
    </w:pPr>
    <w:rPr>
      <w:rFonts w:asciiTheme="minorHAnsi" w:cstheme="minorHAnsi" w:eastAsiaTheme="minorHAnsi" w:hAnsiTheme="minorHAnsi"/>
      <w:color w:val="auto"/>
      <w:position w:val="0"/>
      <w:sz w:val="22"/>
      <w:szCs w:val="22"/>
    </w:rPr>
  </w:style>
  <w:style w:type="paragraph" w:styleId="TOC1">
    <w:name w:val="toc 1"/>
    <w:aliases w:val="AppianTOC_header"/>
    <w:basedOn w:val="Heading1"/>
    <w:next w:val="Normal"/>
    <w:autoRedefine w:val="1"/>
    <w:uiPriority w:val="39"/>
    <w:unhideWhenUsed w:val="1"/>
    <w:rsid w:val="00E93E6D"/>
    <w:pPr>
      <w:tabs>
        <w:tab w:val="right" w:pos="9350"/>
      </w:tabs>
      <w:spacing w:before="120" w:line="276" w:lineRule="auto"/>
    </w:pPr>
    <w:rPr>
      <w:noProof w:val="1"/>
    </w:rPr>
  </w:style>
  <w:style w:type="character" w:styleId="Heading2Char" w:customStyle="1">
    <w:name w:val="Heading 2 Char"/>
    <w:basedOn w:val="DefaultParagraphFont"/>
    <w:link w:val="Heading2"/>
    <w:uiPriority w:val="9"/>
    <w:rsid w:val="00F57621"/>
    <w:rPr>
      <w:rFonts w:ascii="Tahoma" w:cs="Tahoma" w:eastAsia="Times New Roman" w:hAnsi="Tahoma"/>
      <w:b w:val="1"/>
      <w:bCs w:val="1"/>
      <w:color w:val="000000" w:themeColor="text1"/>
      <w:position w:val="12"/>
      <w:sz w:val="18"/>
      <w:szCs w:val="18"/>
    </w:rPr>
  </w:style>
  <w:style w:type="character" w:styleId="Hyperlink">
    <w:name w:val="Hyperlink"/>
    <w:basedOn w:val="DefaultParagraphFont"/>
    <w:uiPriority w:val="99"/>
    <w:unhideWhenUsed w:val="1"/>
    <w:rsid w:val="00F57621"/>
    <w:rPr>
      <w:color w:val="0067a4" w:themeColor="hyperlink"/>
      <w:u w:val="single"/>
    </w:rPr>
  </w:style>
  <w:style w:type="paragraph" w:styleId="TOC3">
    <w:name w:val="toc 3"/>
    <w:basedOn w:val="Normal"/>
    <w:next w:val="Normal"/>
    <w:autoRedefine w:val="1"/>
    <w:uiPriority w:val="39"/>
    <w:semiHidden w:val="1"/>
    <w:unhideWhenUsed w:val="1"/>
    <w:rsid w:val="00F57621"/>
    <w:pPr>
      <w:ind w:left="480"/>
    </w:pPr>
    <w:rPr>
      <w:rFonts w:cstheme="minorHAnsi"/>
      <w:sz w:val="20"/>
      <w:szCs w:val="20"/>
    </w:rPr>
  </w:style>
  <w:style w:type="paragraph" w:styleId="TOC4">
    <w:name w:val="toc 4"/>
    <w:basedOn w:val="Normal"/>
    <w:next w:val="Normal"/>
    <w:autoRedefine w:val="1"/>
    <w:uiPriority w:val="39"/>
    <w:semiHidden w:val="1"/>
    <w:unhideWhenUsed w:val="1"/>
    <w:rsid w:val="00F57621"/>
    <w:pPr>
      <w:ind w:left="720"/>
    </w:pPr>
    <w:rPr>
      <w:rFonts w:cstheme="minorHAnsi"/>
      <w:sz w:val="20"/>
      <w:szCs w:val="20"/>
    </w:rPr>
  </w:style>
  <w:style w:type="paragraph" w:styleId="TOC5">
    <w:name w:val="toc 5"/>
    <w:basedOn w:val="Normal"/>
    <w:next w:val="Normal"/>
    <w:autoRedefine w:val="1"/>
    <w:uiPriority w:val="39"/>
    <w:semiHidden w:val="1"/>
    <w:unhideWhenUsed w:val="1"/>
    <w:rsid w:val="00F57621"/>
    <w:pPr>
      <w:ind w:left="960"/>
    </w:pPr>
    <w:rPr>
      <w:rFonts w:cstheme="minorHAnsi"/>
      <w:sz w:val="20"/>
      <w:szCs w:val="20"/>
    </w:rPr>
  </w:style>
  <w:style w:type="paragraph" w:styleId="TOC6">
    <w:name w:val="toc 6"/>
    <w:basedOn w:val="Normal"/>
    <w:next w:val="Normal"/>
    <w:autoRedefine w:val="1"/>
    <w:uiPriority w:val="39"/>
    <w:semiHidden w:val="1"/>
    <w:unhideWhenUsed w:val="1"/>
    <w:rsid w:val="00F57621"/>
    <w:pPr>
      <w:ind w:left="1200"/>
    </w:pPr>
    <w:rPr>
      <w:rFonts w:cstheme="minorHAnsi"/>
      <w:sz w:val="20"/>
      <w:szCs w:val="20"/>
    </w:rPr>
  </w:style>
  <w:style w:type="paragraph" w:styleId="TOC7">
    <w:name w:val="toc 7"/>
    <w:basedOn w:val="Normal"/>
    <w:next w:val="Normal"/>
    <w:autoRedefine w:val="1"/>
    <w:uiPriority w:val="39"/>
    <w:semiHidden w:val="1"/>
    <w:unhideWhenUsed w:val="1"/>
    <w:rsid w:val="00F57621"/>
    <w:pPr>
      <w:ind w:left="1440"/>
    </w:pPr>
    <w:rPr>
      <w:rFonts w:cstheme="minorHAnsi"/>
      <w:sz w:val="20"/>
      <w:szCs w:val="20"/>
    </w:rPr>
  </w:style>
  <w:style w:type="paragraph" w:styleId="TOC8">
    <w:name w:val="toc 8"/>
    <w:basedOn w:val="Normal"/>
    <w:next w:val="Normal"/>
    <w:autoRedefine w:val="1"/>
    <w:uiPriority w:val="39"/>
    <w:semiHidden w:val="1"/>
    <w:unhideWhenUsed w:val="1"/>
    <w:rsid w:val="00F57621"/>
    <w:pPr>
      <w:ind w:left="1680"/>
    </w:pPr>
    <w:rPr>
      <w:rFonts w:cstheme="minorHAnsi"/>
      <w:sz w:val="20"/>
      <w:szCs w:val="20"/>
    </w:rPr>
  </w:style>
  <w:style w:type="paragraph" w:styleId="TOC9">
    <w:name w:val="toc 9"/>
    <w:basedOn w:val="Normal"/>
    <w:next w:val="Normal"/>
    <w:autoRedefine w:val="1"/>
    <w:uiPriority w:val="39"/>
    <w:semiHidden w:val="1"/>
    <w:unhideWhenUsed w:val="1"/>
    <w:rsid w:val="00F57621"/>
    <w:pPr>
      <w:ind w:left="1920"/>
    </w:pPr>
    <w:rPr>
      <w:rFonts w:cstheme="minorHAnsi"/>
      <w:sz w:val="20"/>
      <w:szCs w:val="20"/>
    </w:rPr>
  </w:style>
  <w:style w:type="paragraph" w:styleId="AppianCoverSubtitle" w:customStyle="1">
    <w:name w:val="Appian_Cover Subtitle"/>
    <w:basedOn w:val="Normal"/>
    <w:qFormat w:val="1"/>
    <w:rsid w:val="00A74E35"/>
    <w:pPr>
      <w:ind w:left="1440" w:right="1440"/>
    </w:pPr>
    <w:rPr>
      <w:rFonts w:ascii="Tahoma" w:hAnsi="Tahoma"/>
      <w:b w:val="1"/>
      <w:bCs w:val="1"/>
      <w:color w:val="2321f0" w:themeColor="accent2"/>
      <w:sz w:val="22"/>
      <w:szCs w:val="22"/>
    </w:rPr>
  </w:style>
  <w:style w:type="table" w:styleId="TableGridLight">
    <w:name w:val="Grid Table Light"/>
    <w:basedOn w:val="TableNormal"/>
    <w:uiPriority w:val="40"/>
    <w:rsid w:val="00954F1C"/>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3.xml"/><Relationship Id="rId13" Type="http://schemas.openxmlformats.org/officeDocument/2006/relationships/image" Target="media/image1.jp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4.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Appian_Theme">
  <a:themeElements>
    <a:clrScheme name="Appian 1">
      <a:dk1>
        <a:srgbClr val="000000"/>
      </a:dk1>
      <a:lt1>
        <a:srgbClr val="FFFFFF"/>
      </a:lt1>
      <a:dk2>
        <a:srgbClr val="2C2C2C"/>
      </a:dk2>
      <a:lt2>
        <a:srgbClr val="F3F8FF"/>
      </a:lt2>
      <a:accent1>
        <a:srgbClr val="020950"/>
      </a:accent1>
      <a:accent2>
        <a:srgbClr val="2321F0"/>
      </a:accent2>
      <a:accent3>
        <a:srgbClr val="FBB857"/>
      </a:accent3>
      <a:accent4>
        <a:srgbClr val="0CB370"/>
      </a:accent4>
      <a:accent5>
        <a:srgbClr val="9C4CE2"/>
      </a:accent5>
      <a:accent6>
        <a:srgbClr val="DD3357"/>
      </a:accent6>
      <a:hlink>
        <a:srgbClr val="0067A4"/>
      </a:hlink>
      <a:folHlink>
        <a:srgbClr val="005487"/>
      </a:folHlink>
    </a:clrScheme>
    <a:fontScheme name="Office">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Appian_Theme" id="{A4A1A5FB-BFF0-2143-B2FD-1B7DF9001AFE}" vid="{48CA2E7B-A86C-3745-86E2-E7B533B647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nRBOh5VCT7JUDzXicx9HQAOPow==">AMUW2mXTb8iIXe6XmVMtHi14aKQsOyEPnkpKTy8jBzZ2GkwTlY2oOFJbMb0GdpfjZNVUxEWQ0kr/Gmc9kns4aC5QEhCGo1lmAyQJMtJ/mR4frbtKCx0LCMq5CkOMvDePz/lux+ZpJnG0NRDtgAvPjcSlDkCkIf54mfmsMY/zSN4qSWN4tvEEMtyh4oORyVmB6KcsLVEfMlDC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2021-06-09T21:56:00Z</dcterms:created>
  <dc:creator>Jessica Elliott</dc:creator>
</cp:coreProperties>
</file>