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11" w:type="dxa"/>
        <w:tblLook w:val="04A0" w:firstRow="1" w:lastRow="0" w:firstColumn="1" w:lastColumn="0" w:noHBand="0" w:noVBand="1"/>
      </w:tblPr>
      <w:tblGrid>
        <w:gridCol w:w="2977"/>
        <w:gridCol w:w="3234"/>
        <w:gridCol w:w="8300"/>
      </w:tblGrid>
      <w:tr w:rsidR="003E1EF5" w:rsidRPr="003E1EF5" w:rsidTr="003E1EF5">
        <w:trPr>
          <w:trHeight w:val="288"/>
        </w:trPr>
        <w:tc>
          <w:tcPr>
            <w:tcW w:w="62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Table 1.</w:t>
            </w:r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Notation and biological meaning of data and parameters.</w:t>
            </w: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3E1EF5" w:rsidRPr="003E1EF5" w:rsidTr="003E1EF5">
        <w:trPr>
          <w:trHeight w:val="288"/>
        </w:trPr>
        <w:tc>
          <w:tcPr>
            <w:tcW w:w="6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Growth parameters</w:t>
            </w:r>
          </w:p>
        </w:tc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E1EF5" w:rsidRPr="003E1EF5" w:rsidTr="003E1EF5">
        <w:trPr>
          <w:trHeight w:val="312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Hs</w:t>
            </w: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i</w:t>
            </w:r>
            <w:proofErr w:type="spellEnd"/>
          </w:p>
        </w:tc>
        <w:tc>
          <w:tcPr>
            <w:tcW w:w="1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Hatchling body size of individual </w:t>
            </w:r>
            <w:proofErr w:type="spellStart"/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mm</w:t>
            </w:r>
          </w:p>
        </w:tc>
      </w:tr>
      <w:tr w:rsidR="003E1EF5" w:rsidRPr="003E1EF5" w:rsidTr="003E1EF5">
        <w:trPr>
          <w:trHeight w:val="312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y2</w:t>
            </w: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i</w:t>
            </w:r>
          </w:p>
        </w:tc>
        <w:tc>
          <w:tcPr>
            <w:tcW w:w="1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average body size at the maximum age of the individual </w:t>
            </w:r>
            <w:proofErr w:type="spellStart"/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mm</w:t>
            </w:r>
          </w:p>
        </w:tc>
      </w:tr>
      <w:tr w:rsidR="003E1EF5" w:rsidRPr="003E1EF5" w:rsidTr="003E1EF5">
        <w:trPr>
          <w:trHeight w:val="312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K</w:t>
            </w: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i</w:t>
            </w:r>
          </w:p>
        </w:tc>
        <w:tc>
          <w:tcPr>
            <w:tcW w:w="1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Growth coefficient of the individual </w:t>
            </w:r>
            <w:proofErr w:type="spellStart"/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>(1/years)</w:t>
            </w:r>
          </w:p>
        </w:tc>
      </w:tr>
      <w:tr w:rsidR="003E1EF5" w:rsidRPr="003E1EF5" w:rsidTr="003E1EF5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Demographic parameters</w:t>
            </w:r>
          </w:p>
        </w:tc>
        <w:tc>
          <w:tcPr>
            <w:tcW w:w="1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E1EF5" w:rsidRPr="003E1EF5" w:rsidTr="003E1EF5">
        <w:trPr>
          <w:trHeight w:val="312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proofErr w:type="gramStart"/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phi</w:t>
            </w: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i,t</w:t>
            </w:r>
            <w:proofErr w:type="spellEnd"/>
            <w:proofErr w:type="gramEnd"/>
          </w:p>
        </w:tc>
        <w:tc>
          <w:tcPr>
            <w:tcW w:w="1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Survival probability of individual </w:t>
            </w:r>
            <w:proofErr w:type="spellStart"/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year </w:t>
            </w: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</w:t>
            </w:r>
          </w:p>
        </w:tc>
      </w:tr>
      <w:tr w:rsidR="003E1EF5" w:rsidRPr="003E1EF5" w:rsidTr="003E1EF5">
        <w:trPr>
          <w:trHeight w:val="312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proofErr w:type="gramStart"/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</w:t>
            </w: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i,t</w:t>
            </w:r>
            <w:proofErr w:type="spellEnd"/>
            <w:proofErr w:type="gramEnd"/>
          </w:p>
        </w:tc>
        <w:tc>
          <w:tcPr>
            <w:tcW w:w="1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Recapture probability of individual </w:t>
            </w:r>
            <w:proofErr w:type="spellStart"/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i</w:t>
            </w:r>
            <w:proofErr w:type="spellEnd"/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year </w:t>
            </w: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</w:t>
            </w:r>
          </w:p>
        </w:tc>
      </w:tr>
      <w:tr w:rsidR="003E1EF5" w:rsidRPr="003E1EF5" w:rsidTr="003E1EF5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Observational data</w:t>
            </w:r>
          </w:p>
        </w:tc>
        <w:tc>
          <w:tcPr>
            <w:tcW w:w="1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3E1EF5" w:rsidRPr="003E1EF5" w:rsidTr="003E1EF5">
        <w:trPr>
          <w:trHeight w:val="312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y</w:t>
            </w: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i,</w:t>
            </w:r>
            <w:proofErr w:type="gramStart"/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1:T</w:t>
            </w:r>
            <w:proofErr w:type="gramEnd"/>
          </w:p>
        </w:tc>
        <w:tc>
          <w:tcPr>
            <w:tcW w:w="1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Capture history of individual </w:t>
            </w:r>
            <w:proofErr w:type="spellStart"/>
            <w:r w:rsidRPr="003E1EF5">
              <w:rPr>
                <w:rFonts w:ascii="Calibri" w:eastAsia="Times New Roman" w:hAnsi="Calibri" w:cs="Calibri"/>
                <w:i/>
                <w:color w:val="000000"/>
                <w:lang w:eastAsia="en-GB"/>
              </w:rPr>
              <w:t>i</w:t>
            </w:r>
            <w:proofErr w:type="spellEnd"/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over from the first (1) to the last (T) year of the study period</w:t>
            </w:r>
          </w:p>
        </w:tc>
      </w:tr>
      <w:tr w:rsidR="003E1EF5" w:rsidRPr="003E1EF5" w:rsidTr="003E1EF5">
        <w:trPr>
          <w:trHeight w:val="312"/>
        </w:trPr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Lr</w:t>
            </w:r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i,</w:t>
            </w:r>
            <w:proofErr w:type="gramStart"/>
            <w:r w:rsidRPr="003E1EF5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  <w:lang w:eastAsia="en-GB"/>
              </w:rPr>
              <w:t>1:T</w:t>
            </w:r>
            <w:proofErr w:type="gramEnd"/>
          </w:p>
        </w:tc>
        <w:tc>
          <w:tcPr>
            <w:tcW w:w="115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EF5" w:rsidRPr="003E1EF5" w:rsidRDefault="003E1EF5" w:rsidP="003E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Body size capture history in mm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of individual </w:t>
            </w:r>
            <w:bookmarkStart w:id="0" w:name="_GoBack"/>
            <w:proofErr w:type="spellStart"/>
            <w:r w:rsidRPr="003E1EF5">
              <w:rPr>
                <w:rFonts w:ascii="Calibri" w:eastAsia="Times New Roman" w:hAnsi="Calibri" w:cs="Calibri"/>
                <w:i/>
                <w:color w:val="000000"/>
                <w:lang w:eastAsia="en-GB"/>
              </w:rPr>
              <w:t>i</w:t>
            </w:r>
            <w:bookmarkEnd w:id="0"/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3E1EF5">
              <w:rPr>
                <w:rFonts w:ascii="Calibri" w:eastAsia="Times New Roman" w:hAnsi="Calibri" w:cs="Calibri"/>
                <w:color w:val="000000"/>
                <w:lang w:eastAsia="en-GB"/>
              </w:rPr>
              <w:t>over from the first (1) to the last (T) year of the study period</w:t>
            </w:r>
          </w:p>
        </w:tc>
      </w:tr>
    </w:tbl>
    <w:p w:rsidR="00AC4C59" w:rsidRDefault="00AC4C59"/>
    <w:sectPr w:rsidR="00AC4C59" w:rsidSect="003E1E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F5"/>
    <w:rsid w:val="003E1EF5"/>
    <w:rsid w:val="00AC4C59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CF90"/>
  <w15:chartTrackingRefBased/>
  <w15:docId w15:val="{364D428A-2F49-4E39-B630-7EC1EC54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Rotger</dc:creator>
  <cp:keywords/>
  <dc:description/>
  <cp:lastModifiedBy>Andreu Rotger</cp:lastModifiedBy>
  <cp:revision>1</cp:revision>
  <dcterms:created xsi:type="dcterms:W3CDTF">2022-09-06T12:02:00Z</dcterms:created>
  <dcterms:modified xsi:type="dcterms:W3CDTF">2022-09-06T12:05:00Z</dcterms:modified>
</cp:coreProperties>
</file>