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8142" w14:textId="69097F67" w:rsidR="004C2DE9" w:rsidRPr="00443801" w:rsidRDefault="00F56E81">
      <w:pPr>
        <w:rPr>
          <w:b/>
          <w:sz w:val="20"/>
          <w:u w:val="single"/>
        </w:rPr>
      </w:pPr>
      <w:r w:rsidRPr="00443801">
        <w:rPr>
          <w:b/>
          <w:sz w:val="20"/>
          <w:u w:val="single"/>
        </w:rPr>
        <w:t>S</w:t>
      </w:r>
      <w:r w:rsidR="004C2DE9" w:rsidRPr="00443801">
        <w:rPr>
          <w:b/>
          <w:sz w:val="20"/>
          <w:u w:val="single"/>
        </w:rPr>
        <w:t xml:space="preserve">oftware </w:t>
      </w:r>
      <w:proofErr w:type="gramStart"/>
      <w:r w:rsidRPr="00443801">
        <w:rPr>
          <w:b/>
          <w:sz w:val="20"/>
          <w:u w:val="single"/>
        </w:rPr>
        <w:t>Eng</w:t>
      </w:r>
      <w:r w:rsidR="004C2DE9" w:rsidRPr="00443801">
        <w:rPr>
          <w:b/>
          <w:sz w:val="20"/>
          <w:u w:val="single"/>
        </w:rPr>
        <w:t xml:space="preserve">ineering </w:t>
      </w:r>
      <w:r w:rsidRPr="00443801">
        <w:rPr>
          <w:b/>
          <w:sz w:val="20"/>
          <w:u w:val="single"/>
        </w:rPr>
        <w:t xml:space="preserve"> Report</w:t>
      </w:r>
      <w:proofErr w:type="gramEnd"/>
      <w:r w:rsidRPr="00443801">
        <w:rPr>
          <w:b/>
          <w:sz w:val="20"/>
          <w:u w:val="single"/>
        </w:rPr>
        <w:t xml:space="preserve"> Checklist </w:t>
      </w:r>
    </w:p>
    <w:tbl>
      <w:tblPr>
        <w:tblStyle w:val="TableGrid"/>
        <w:tblpPr w:leftFromText="180" w:rightFromText="180" w:horzAnchor="page" w:tblpX="6351" w:tblpY="-500"/>
        <w:tblW w:w="0" w:type="auto"/>
        <w:tblLook w:val="04A0" w:firstRow="1" w:lastRow="0" w:firstColumn="1" w:lastColumn="0" w:noHBand="0" w:noVBand="1"/>
      </w:tblPr>
      <w:tblGrid>
        <w:gridCol w:w="896"/>
        <w:gridCol w:w="841"/>
        <w:gridCol w:w="1192"/>
        <w:gridCol w:w="1896"/>
      </w:tblGrid>
      <w:tr w:rsidR="004C2DE9" w:rsidRPr="00443801" w14:paraId="78403FBC" w14:textId="77777777" w:rsidTr="00152C6B">
        <w:trPr>
          <w:trHeight w:val="293"/>
        </w:trPr>
        <w:tc>
          <w:tcPr>
            <w:tcW w:w="896" w:type="dxa"/>
            <w:shd w:val="clear" w:color="auto" w:fill="B4C6E7" w:themeFill="accent1" w:themeFillTint="66"/>
          </w:tcPr>
          <w:p w14:paraId="25A09293" w14:textId="77777777" w:rsidR="004C2DE9" w:rsidRPr="00443801" w:rsidRDefault="004C2DE9" w:rsidP="00152C6B">
            <w:pPr>
              <w:jc w:val="right"/>
              <w:rPr>
                <w:sz w:val="18"/>
                <w:szCs w:val="20"/>
              </w:rPr>
            </w:pPr>
            <w:r w:rsidRPr="00443801">
              <w:rPr>
                <w:sz w:val="18"/>
                <w:szCs w:val="20"/>
              </w:rPr>
              <w:t>Version</w:t>
            </w:r>
          </w:p>
        </w:tc>
        <w:tc>
          <w:tcPr>
            <w:tcW w:w="841" w:type="dxa"/>
            <w:shd w:val="clear" w:color="auto" w:fill="B4C6E7" w:themeFill="accent1" w:themeFillTint="66"/>
          </w:tcPr>
          <w:p w14:paraId="1C23E3D3" w14:textId="77777777" w:rsidR="004C2DE9" w:rsidRPr="00443801" w:rsidRDefault="004C2DE9" w:rsidP="00152C6B">
            <w:pPr>
              <w:rPr>
                <w:sz w:val="18"/>
                <w:szCs w:val="20"/>
              </w:rPr>
            </w:pPr>
            <w:r w:rsidRPr="00443801">
              <w:rPr>
                <w:sz w:val="18"/>
                <w:szCs w:val="20"/>
              </w:rPr>
              <w:t>Author</w:t>
            </w:r>
          </w:p>
        </w:tc>
        <w:tc>
          <w:tcPr>
            <w:tcW w:w="1192" w:type="dxa"/>
            <w:shd w:val="clear" w:color="auto" w:fill="B4C6E7" w:themeFill="accent1" w:themeFillTint="66"/>
          </w:tcPr>
          <w:p w14:paraId="27E7E800" w14:textId="77777777" w:rsidR="004C2DE9" w:rsidRPr="00443801" w:rsidRDefault="004C2DE9" w:rsidP="00152C6B">
            <w:pPr>
              <w:rPr>
                <w:sz w:val="18"/>
                <w:szCs w:val="20"/>
              </w:rPr>
            </w:pPr>
            <w:r w:rsidRPr="00443801">
              <w:rPr>
                <w:sz w:val="18"/>
                <w:szCs w:val="20"/>
              </w:rPr>
              <w:t>Date</w:t>
            </w:r>
          </w:p>
        </w:tc>
        <w:tc>
          <w:tcPr>
            <w:tcW w:w="1896" w:type="dxa"/>
            <w:shd w:val="clear" w:color="auto" w:fill="B4C6E7" w:themeFill="accent1" w:themeFillTint="66"/>
          </w:tcPr>
          <w:p w14:paraId="06BC1362" w14:textId="77777777" w:rsidR="004C2DE9" w:rsidRPr="00443801" w:rsidRDefault="004C2DE9" w:rsidP="00152C6B">
            <w:pPr>
              <w:rPr>
                <w:sz w:val="18"/>
                <w:szCs w:val="20"/>
              </w:rPr>
            </w:pPr>
            <w:r w:rsidRPr="00443801">
              <w:rPr>
                <w:sz w:val="18"/>
                <w:szCs w:val="20"/>
              </w:rPr>
              <w:t>Comments</w:t>
            </w:r>
          </w:p>
        </w:tc>
      </w:tr>
      <w:tr w:rsidR="004C2DE9" w:rsidRPr="00443801" w14:paraId="4DC4E82C" w14:textId="77777777" w:rsidTr="00152C6B">
        <w:trPr>
          <w:trHeight w:val="293"/>
        </w:trPr>
        <w:tc>
          <w:tcPr>
            <w:tcW w:w="896" w:type="dxa"/>
          </w:tcPr>
          <w:p w14:paraId="53DA04C9" w14:textId="77777777" w:rsidR="004C2DE9" w:rsidRPr="00443801" w:rsidRDefault="004C2DE9" w:rsidP="00152C6B">
            <w:pPr>
              <w:rPr>
                <w:sz w:val="18"/>
                <w:szCs w:val="20"/>
              </w:rPr>
            </w:pPr>
            <w:r w:rsidRPr="00443801">
              <w:rPr>
                <w:sz w:val="18"/>
                <w:szCs w:val="20"/>
              </w:rPr>
              <w:t>1.0.0</w:t>
            </w:r>
          </w:p>
        </w:tc>
        <w:tc>
          <w:tcPr>
            <w:tcW w:w="841" w:type="dxa"/>
          </w:tcPr>
          <w:p w14:paraId="6DF665AA" w14:textId="77777777" w:rsidR="004C2DE9" w:rsidRPr="00443801" w:rsidRDefault="004C2DE9" w:rsidP="00152C6B">
            <w:pPr>
              <w:rPr>
                <w:sz w:val="18"/>
                <w:szCs w:val="20"/>
              </w:rPr>
            </w:pPr>
            <w:r w:rsidRPr="00443801">
              <w:rPr>
                <w:sz w:val="18"/>
                <w:szCs w:val="20"/>
              </w:rPr>
              <w:t>BM</w:t>
            </w:r>
          </w:p>
        </w:tc>
        <w:tc>
          <w:tcPr>
            <w:tcW w:w="1192" w:type="dxa"/>
          </w:tcPr>
          <w:p w14:paraId="20A71203" w14:textId="2A4EE56B" w:rsidR="004C2DE9" w:rsidRPr="00443801" w:rsidRDefault="004C2DE9" w:rsidP="00152C6B">
            <w:pPr>
              <w:rPr>
                <w:sz w:val="18"/>
                <w:szCs w:val="20"/>
              </w:rPr>
            </w:pPr>
            <w:r w:rsidRPr="00443801">
              <w:rPr>
                <w:sz w:val="18"/>
                <w:szCs w:val="20"/>
              </w:rPr>
              <w:t>28/02/19</w:t>
            </w:r>
          </w:p>
        </w:tc>
        <w:tc>
          <w:tcPr>
            <w:tcW w:w="1896" w:type="dxa"/>
          </w:tcPr>
          <w:p w14:paraId="446ABC41" w14:textId="77777777" w:rsidR="004C2DE9" w:rsidRPr="00443801" w:rsidRDefault="004C2DE9" w:rsidP="00152C6B">
            <w:pPr>
              <w:rPr>
                <w:sz w:val="18"/>
                <w:szCs w:val="20"/>
              </w:rPr>
            </w:pPr>
            <w:r w:rsidRPr="00443801">
              <w:rPr>
                <w:sz w:val="18"/>
                <w:szCs w:val="20"/>
              </w:rPr>
              <w:t>Please discuss any changes with BM</w:t>
            </w:r>
          </w:p>
        </w:tc>
      </w:tr>
      <w:tr w:rsidR="004C2DE9" w:rsidRPr="00443801" w14:paraId="51AE2E80" w14:textId="77777777" w:rsidTr="00152C6B">
        <w:trPr>
          <w:trHeight w:val="293"/>
        </w:trPr>
        <w:tc>
          <w:tcPr>
            <w:tcW w:w="896" w:type="dxa"/>
          </w:tcPr>
          <w:p w14:paraId="160BC2AB" w14:textId="77777777" w:rsidR="004C2DE9" w:rsidRPr="00443801" w:rsidRDefault="004C2DE9" w:rsidP="00152C6B">
            <w:pPr>
              <w:rPr>
                <w:sz w:val="18"/>
                <w:szCs w:val="20"/>
              </w:rPr>
            </w:pPr>
            <w:r w:rsidRPr="00443801">
              <w:rPr>
                <w:sz w:val="18"/>
                <w:szCs w:val="20"/>
              </w:rPr>
              <w:t>1.1.0</w:t>
            </w:r>
          </w:p>
        </w:tc>
        <w:tc>
          <w:tcPr>
            <w:tcW w:w="841" w:type="dxa"/>
          </w:tcPr>
          <w:p w14:paraId="5C37D610" w14:textId="26AD572F" w:rsidR="004C2DE9" w:rsidRPr="00443801" w:rsidRDefault="004C2DE9" w:rsidP="00152C6B">
            <w:pPr>
              <w:rPr>
                <w:sz w:val="18"/>
                <w:szCs w:val="20"/>
              </w:rPr>
            </w:pPr>
          </w:p>
        </w:tc>
        <w:tc>
          <w:tcPr>
            <w:tcW w:w="1192" w:type="dxa"/>
          </w:tcPr>
          <w:p w14:paraId="651C09A3" w14:textId="25A78530" w:rsidR="004C2DE9" w:rsidRPr="00443801" w:rsidRDefault="004C2DE9" w:rsidP="00152C6B">
            <w:pPr>
              <w:rPr>
                <w:sz w:val="18"/>
                <w:szCs w:val="20"/>
              </w:rPr>
            </w:pPr>
          </w:p>
        </w:tc>
        <w:tc>
          <w:tcPr>
            <w:tcW w:w="1896" w:type="dxa"/>
          </w:tcPr>
          <w:p w14:paraId="7FAAACA5" w14:textId="41E26773" w:rsidR="004C2DE9" w:rsidRPr="00443801" w:rsidRDefault="004C2DE9" w:rsidP="00152C6B">
            <w:pPr>
              <w:rPr>
                <w:sz w:val="18"/>
                <w:szCs w:val="20"/>
              </w:rPr>
            </w:pPr>
          </w:p>
        </w:tc>
      </w:tr>
      <w:tr w:rsidR="004C2DE9" w:rsidRPr="00443801" w14:paraId="4B6F702C" w14:textId="77777777" w:rsidTr="00152C6B">
        <w:trPr>
          <w:trHeight w:val="282"/>
        </w:trPr>
        <w:tc>
          <w:tcPr>
            <w:tcW w:w="896" w:type="dxa"/>
          </w:tcPr>
          <w:p w14:paraId="223AC862" w14:textId="699630FE" w:rsidR="004C2DE9" w:rsidRPr="00443801" w:rsidRDefault="004C2DE9" w:rsidP="00152C6B">
            <w:pPr>
              <w:rPr>
                <w:sz w:val="18"/>
                <w:szCs w:val="20"/>
              </w:rPr>
            </w:pPr>
          </w:p>
        </w:tc>
        <w:tc>
          <w:tcPr>
            <w:tcW w:w="841" w:type="dxa"/>
          </w:tcPr>
          <w:p w14:paraId="44260FF3" w14:textId="63F92F3D" w:rsidR="004C2DE9" w:rsidRPr="00443801" w:rsidRDefault="004C2DE9" w:rsidP="00152C6B">
            <w:pPr>
              <w:rPr>
                <w:sz w:val="18"/>
                <w:szCs w:val="20"/>
              </w:rPr>
            </w:pPr>
          </w:p>
        </w:tc>
        <w:tc>
          <w:tcPr>
            <w:tcW w:w="1192" w:type="dxa"/>
          </w:tcPr>
          <w:p w14:paraId="033EA789" w14:textId="105D3CFB" w:rsidR="004C2DE9" w:rsidRPr="00443801" w:rsidRDefault="004C2DE9" w:rsidP="00152C6B">
            <w:pPr>
              <w:rPr>
                <w:sz w:val="18"/>
                <w:szCs w:val="20"/>
              </w:rPr>
            </w:pPr>
          </w:p>
        </w:tc>
        <w:tc>
          <w:tcPr>
            <w:tcW w:w="1896" w:type="dxa"/>
          </w:tcPr>
          <w:p w14:paraId="15ADE679" w14:textId="2FC414C3" w:rsidR="004C2DE9" w:rsidRPr="00443801" w:rsidRDefault="004C2DE9" w:rsidP="00152C6B">
            <w:pPr>
              <w:rPr>
                <w:sz w:val="18"/>
                <w:szCs w:val="20"/>
              </w:rPr>
            </w:pPr>
          </w:p>
        </w:tc>
      </w:tr>
      <w:tr w:rsidR="004C2DE9" w:rsidRPr="00443801" w14:paraId="3F1932EA" w14:textId="77777777" w:rsidTr="00152C6B">
        <w:trPr>
          <w:trHeight w:val="282"/>
        </w:trPr>
        <w:tc>
          <w:tcPr>
            <w:tcW w:w="896" w:type="dxa"/>
          </w:tcPr>
          <w:p w14:paraId="62BEE5A3" w14:textId="77777777" w:rsidR="004C2DE9" w:rsidRPr="00443801" w:rsidRDefault="004C2DE9" w:rsidP="00152C6B">
            <w:pPr>
              <w:rPr>
                <w:sz w:val="18"/>
                <w:szCs w:val="20"/>
              </w:rPr>
            </w:pPr>
          </w:p>
        </w:tc>
        <w:tc>
          <w:tcPr>
            <w:tcW w:w="841" w:type="dxa"/>
          </w:tcPr>
          <w:p w14:paraId="507C8970" w14:textId="77777777" w:rsidR="004C2DE9" w:rsidRPr="00443801" w:rsidRDefault="004C2DE9" w:rsidP="00152C6B">
            <w:pPr>
              <w:rPr>
                <w:sz w:val="18"/>
                <w:szCs w:val="20"/>
              </w:rPr>
            </w:pPr>
          </w:p>
        </w:tc>
        <w:tc>
          <w:tcPr>
            <w:tcW w:w="1192" w:type="dxa"/>
          </w:tcPr>
          <w:p w14:paraId="54B164C1" w14:textId="77777777" w:rsidR="004C2DE9" w:rsidRPr="00443801" w:rsidRDefault="004C2DE9" w:rsidP="00152C6B">
            <w:pPr>
              <w:rPr>
                <w:sz w:val="18"/>
                <w:szCs w:val="20"/>
              </w:rPr>
            </w:pPr>
          </w:p>
        </w:tc>
        <w:tc>
          <w:tcPr>
            <w:tcW w:w="1896" w:type="dxa"/>
          </w:tcPr>
          <w:p w14:paraId="34731C80" w14:textId="77777777" w:rsidR="004C2DE9" w:rsidRPr="00443801" w:rsidRDefault="004C2DE9" w:rsidP="00152C6B">
            <w:pPr>
              <w:rPr>
                <w:sz w:val="18"/>
                <w:szCs w:val="20"/>
              </w:rPr>
            </w:pPr>
          </w:p>
        </w:tc>
      </w:tr>
    </w:tbl>
    <w:p w14:paraId="6C2CFDC2" w14:textId="3D5D6442" w:rsidR="00F56E81" w:rsidRPr="00443801" w:rsidRDefault="004C2DE9">
      <w:pPr>
        <w:rPr>
          <w:sz w:val="20"/>
        </w:rPr>
      </w:pPr>
      <w:r w:rsidRPr="00443801">
        <w:rPr>
          <w:sz w:val="20"/>
        </w:rPr>
        <w:t xml:space="preserve">This is a skeleton of the report noting what is needed and the order in which it is to be presented in order to ensure the report is completed in an efficient and timely manner. </w:t>
      </w:r>
    </w:p>
    <w:p w14:paraId="21903007" w14:textId="5BC323ED" w:rsidR="00F56E81" w:rsidRPr="00443801" w:rsidRDefault="004C2DE9">
      <w:pPr>
        <w:rPr>
          <w:sz w:val="20"/>
        </w:rPr>
      </w:pPr>
      <w:r w:rsidRPr="00443801">
        <w:rPr>
          <w:sz w:val="20"/>
        </w:rPr>
        <w:t xml:space="preserve">Initials have been included so that it is clear who has completed each section. </w:t>
      </w:r>
    </w:p>
    <w:p w14:paraId="671DF6CD" w14:textId="20E2FBCA" w:rsidR="004C2DE9" w:rsidRPr="00443801" w:rsidRDefault="004C2DE9" w:rsidP="004C2DE9">
      <w:pPr>
        <w:pStyle w:val="ListParagraph"/>
        <w:numPr>
          <w:ilvl w:val="0"/>
          <w:numId w:val="1"/>
        </w:numPr>
      </w:pPr>
      <w:r w:rsidRPr="00443801">
        <w:t>Concise introduction and cover page</w:t>
      </w:r>
      <w:r w:rsidR="00A73ACD" w:rsidRPr="00443801">
        <w:t xml:space="preserve"> | </w:t>
      </w:r>
      <w:r w:rsidR="001022CA" w:rsidRPr="00443801">
        <w:t>Peer Assessment form to be included at start</w:t>
      </w:r>
    </w:p>
    <w:p w14:paraId="4E1D19F9" w14:textId="572C948D" w:rsidR="007E18B6" w:rsidRPr="00443801" w:rsidRDefault="007E18B6" w:rsidP="00155CDA">
      <w:pPr>
        <w:pStyle w:val="ListParagraph"/>
        <w:numPr>
          <w:ilvl w:val="1"/>
          <w:numId w:val="1"/>
        </w:numPr>
      </w:pPr>
      <w:r w:rsidRPr="00443801">
        <w:rPr>
          <w:b/>
        </w:rPr>
        <w:t>BM</w:t>
      </w:r>
      <w:r w:rsidRPr="00443801">
        <w:t xml:space="preserve"> to </w:t>
      </w:r>
      <w:r w:rsidR="004C2DE9" w:rsidRPr="00443801">
        <w:t xml:space="preserve">create introduction and cover page before the </w:t>
      </w:r>
      <w:r w:rsidR="00487515">
        <w:t>05</w:t>
      </w:r>
      <w:r w:rsidR="004C2DE9" w:rsidRPr="00443801">
        <w:t>/0</w:t>
      </w:r>
      <w:r w:rsidR="00487515">
        <w:t>3</w:t>
      </w:r>
      <w:r w:rsidR="004C2DE9" w:rsidRPr="00443801">
        <w:t>/2019</w:t>
      </w:r>
    </w:p>
    <w:p w14:paraId="4047EA85" w14:textId="06D4E3AC" w:rsidR="007E18B6" w:rsidRPr="00443801" w:rsidRDefault="007E18B6" w:rsidP="004C2DE9">
      <w:pPr>
        <w:pStyle w:val="ListParagraph"/>
        <w:numPr>
          <w:ilvl w:val="0"/>
          <w:numId w:val="1"/>
        </w:numPr>
      </w:pPr>
      <w:r w:rsidRPr="00443801">
        <w:t>Req</w:t>
      </w:r>
      <w:r w:rsidR="004C2DE9" w:rsidRPr="00443801">
        <w:t>uirements</w:t>
      </w:r>
      <w:r w:rsidRPr="00443801">
        <w:t xml:space="preserve"> Analysis</w:t>
      </w:r>
    </w:p>
    <w:p w14:paraId="302EF9E1" w14:textId="254632F3" w:rsidR="004C2DE9" w:rsidRPr="00443801" w:rsidRDefault="004C2DE9" w:rsidP="004C2DE9">
      <w:pPr>
        <w:pStyle w:val="ListParagraph"/>
        <w:numPr>
          <w:ilvl w:val="1"/>
          <w:numId w:val="1"/>
        </w:numPr>
      </w:pPr>
      <w:r w:rsidRPr="00443801">
        <w:t xml:space="preserve">Use Case Descriptions. These where collated and </w:t>
      </w:r>
      <w:bookmarkStart w:id="0" w:name="_GoBack"/>
      <w:bookmarkEnd w:id="0"/>
      <w:r w:rsidRPr="00443801">
        <w:t xml:space="preserve">referenced by </w:t>
      </w:r>
      <w:r w:rsidRPr="00443801">
        <w:rPr>
          <w:b/>
        </w:rPr>
        <w:t>BM.</w:t>
      </w:r>
      <w:r w:rsidRPr="00443801">
        <w:t xml:space="preserve"> </w:t>
      </w:r>
      <w:proofErr w:type="gramStart"/>
      <w:r w:rsidRPr="00443801">
        <w:t>However</w:t>
      </w:r>
      <w:proofErr w:type="gramEnd"/>
      <w:r w:rsidRPr="00443801">
        <w:rPr>
          <w:b/>
        </w:rPr>
        <w:t xml:space="preserve"> </w:t>
      </w:r>
      <w:r w:rsidRPr="00443801">
        <w:t>each member of the team completed the following descriptions:</w:t>
      </w:r>
    </w:p>
    <w:p w14:paraId="19EFD667" w14:textId="77777777" w:rsidR="00155CDA" w:rsidRPr="00443801" w:rsidRDefault="00155CDA" w:rsidP="004C2DE9">
      <w:pPr>
        <w:pStyle w:val="ListParagraph"/>
        <w:numPr>
          <w:ilvl w:val="2"/>
          <w:numId w:val="1"/>
        </w:numPr>
        <w:sectPr w:rsidR="00155CDA" w:rsidRPr="00443801">
          <w:pgSz w:w="11906" w:h="16838"/>
          <w:pgMar w:top="1440" w:right="1440" w:bottom="1440" w:left="1440" w:header="708" w:footer="708" w:gutter="0"/>
          <w:cols w:space="708"/>
          <w:docGrid w:linePitch="360"/>
        </w:sectPr>
      </w:pPr>
    </w:p>
    <w:p w14:paraId="6F4C9505" w14:textId="4970B7E8" w:rsidR="004C2DE9" w:rsidRPr="00443801" w:rsidRDefault="004C2DE9" w:rsidP="00155CDA">
      <w:pPr>
        <w:pStyle w:val="ListParagraph"/>
        <w:numPr>
          <w:ilvl w:val="2"/>
          <w:numId w:val="1"/>
        </w:numPr>
        <w:spacing w:after="0"/>
        <w:ind w:left="1494"/>
        <w:rPr>
          <w:sz w:val="20"/>
        </w:rPr>
      </w:pPr>
      <w:r w:rsidRPr="00443801">
        <w:rPr>
          <w:sz w:val="20"/>
        </w:rPr>
        <w:t>Use Case 1 – Starts</w:t>
      </w:r>
      <w:r w:rsidR="00155CDA" w:rsidRPr="00443801">
        <w:rPr>
          <w:sz w:val="20"/>
        </w:rPr>
        <w:t xml:space="preserve"> </w:t>
      </w:r>
      <w:proofErr w:type="gramStart"/>
      <w:r w:rsidRPr="00443801">
        <w:rPr>
          <w:sz w:val="20"/>
        </w:rPr>
        <w:t>Game :</w:t>
      </w:r>
      <w:proofErr w:type="gramEnd"/>
      <w:r w:rsidRPr="00443801">
        <w:rPr>
          <w:sz w:val="20"/>
        </w:rPr>
        <w:t xml:space="preserve"> BM</w:t>
      </w:r>
    </w:p>
    <w:p w14:paraId="7FC82729" w14:textId="708627B8" w:rsidR="004C2DE9" w:rsidRPr="00443801" w:rsidRDefault="004C2DE9" w:rsidP="00155CDA">
      <w:pPr>
        <w:pStyle w:val="ListParagraph"/>
        <w:numPr>
          <w:ilvl w:val="2"/>
          <w:numId w:val="1"/>
        </w:numPr>
        <w:spacing w:after="0"/>
        <w:ind w:left="1494"/>
        <w:rPr>
          <w:sz w:val="20"/>
        </w:rPr>
      </w:pPr>
      <w:r w:rsidRPr="00443801">
        <w:rPr>
          <w:sz w:val="20"/>
        </w:rPr>
        <w:t xml:space="preserve">Use Case 2 – Views </w:t>
      </w:r>
      <w:proofErr w:type="gramStart"/>
      <w:r w:rsidRPr="00443801">
        <w:rPr>
          <w:sz w:val="20"/>
        </w:rPr>
        <w:t>Rules :</w:t>
      </w:r>
      <w:proofErr w:type="gramEnd"/>
    </w:p>
    <w:p w14:paraId="6674B301" w14:textId="708627B8" w:rsidR="004C2DE9" w:rsidRPr="00443801" w:rsidRDefault="004C2DE9" w:rsidP="00155CDA">
      <w:pPr>
        <w:pStyle w:val="ListParagraph"/>
        <w:numPr>
          <w:ilvl w:val="2"/>
          <w:numId w:val="1"/>
        </w:numPr>
        <w:spacing w:after="0"/>
        <w:ind w:left="1494"/>
        <w:rPr>
          <w:sz w:val="20"/>
        </w:rPr>
      </w:pPr>
      <w:r w:rsidRPr="00443801">
        <w:rPr>
          <w:sz w:val="20"/>
        </w:rPr>
        <w:t xml:space="preserve">Use Case 3 – Takes </w:t>
      </w:r>
      <w:proofErr w:type="gramStart"/>
      <w:r w:rsidRPr="00443801">
        <w:rPr>
          <w:sz w:val="20"/>
        </w:rPr>
        <w:t>Turn :</w:t>
      </w:r>
      <w:proofErr w:type="gramEnd"/>
      <w:r w:rsidRPr="00443801">
        <w:rPr>
          <w:sz w:val="20"/>
        </w:rPr>
        <w:t xml:space="preserve"> BM</w:t>
      </w:r>
    </w:p>
    <w:p w14:paraId="3C8E6691" w14:textId="58B0C921" w:rsidR="004C2DE9" w:rsidRPr="00443801" w:rsidRDefault="004C2DE9" w:rsidP="00155CDA">
      <w:pPr>
        <w:pStyle w:val="ListParagraph"/>
        <w:numPr>
          <w:ilvl w:val="2"/>
          <w:numId w:val="1"/>
        </w:numPr>
        <w:spacing w:after="0"/>
        <w:ind w:left="1494"/>
        <w:rPr>
          <w:sz w:val="20"/>
        </w:rPr>
      </w:pPr>
      <w:r w:rsidRPr="00443801">
        <w:rPr>
          <w:sz w:val="20"/>
        </w:rPr>
        <w:t xml:space="preserve">Use Case 4 – Lands on </w:t>
      </w:r>
      <w:proofErr w:type="gramStart"/>
      <w:r w:rsidRPr="00443801">
        <w:rPr>
          <w:sz w:val="20"/>
        </w:rPr>
        <w:t>Runway :</w:t>
      </w:r>
      <w:proofErr w:type="gramEnd"/>
      <w:r w:rsidRPr="00443801">
        <w:rPr>
          <w:sz w:val="20"/>
        </w:rPr>
        <w:t xml:space="preserve"> </w:t>
      </w:r>
    </w:p>
    <w:p w14:paraId="1120EB6E" w14:textId="617CB1E3" w:rsidR="004C2DE9" w:rsidRPr="00443801" w:rsidRDefault="004C2DE9" w:rsidP="00155CDA">
      <w:pPr>
        <w:pStyle w:val="ListParagraph"/>
        <w:numPr>
          <w:ilvl w:val="2"/>
          <w:numId w:val="1"/>
        </w:numPr>
        <w:spacing w:after="0"/>
        <w:ind w:left="1494"/>
        <w:rPr>
          <w:sz w:val="20"/>
        </w:rPr>
      </w:pPr>
      <w:r w:rsidRPr="00443801">
        <w:rPr>
          <w:sz w:val="20"/>
        </w:rPr>
        <w:t xml:space="preserve"> Use Case 5 – Pay Licence </w:t>
      </w:r>
      <w:proofErr w:type="gramStart"/>
      <w:r w:rsidRPr="00443801">
        <w:rPr>
          <w:sz w:val="20"/>
        </w:rPr>
        <w:t>Fee :</w:t>
      </w:r>
      <w:proofErr w:type="gramEnd"/>
    </w:p>
    <w:p w14:paraId="07C1491E" w14:textId="385EE06E" w:rsidR="004C2DE9" w:rsidRPr="00443801" w:rsidRDefault="004C2DE9" w:rsidP="00155CDA">
      <w:pPr>
        <w:pStyle w:val="ListParagraph"/>
        <w:numPr>
          <w:ilvl w:val="2"/>
          <w:numId w:val="1"/>
        </w:numPr>
        <w:spacing w:after="0"/>
        <w:ind w:left="1494"/>
        <w:rPr>
          <w:sz w:val="20"/>
        </w:rPr>
      </w:pPr>
      <w:r w:rsidRPr="00443801">
        <w:rPr>
          <w:sz w:val="20"/>
        </w:rPr>
        <w:t xml:space="preserve">Use Case 6 – Declares </w:t>
      </w:r>
      <w:proofErr w:type="gramStart"/>
      <w:r w:rsidRPr="00443801">
        <w:rPr>
          <w:sz w:val="20"/>
        </w:rPr>
        <w:t>Bankruptcy :</w:t>
      </w:r>
      <w:proofErr w:type="gramEnd"/>
    </w:p>
    <w:p w14:paraId="2AD4A086" w14:textId="69E75DD8" w:rsidR="004C2DE9" w:rsidRPr="00443801" w:rsidRDefault="004C2DE9" w:rsidP="00155CDA">
      <w:pPr>
        <w:pStyle w:val="ListParagraph"/>
        <w:numPr>
          <w:ilvl w:val="2"/>
          <w:numId w:val="1"/>
        </w:numPr>
        <w:spacing w:after="0"/>
        <w:ind w:left="1494"/>
        <w:rPr>
          <w:sz w:val="20"/>
        </w:rPr>
      </w:pPr>
      <w:r w:rsidRPr="00443801">
        <w:rPr>
          <w:sz w:val="20"/>
        </w:rPr>
        <w:t>Use Case 7 – Purchase Start Up</w:t>
      </w:r>
    </w:p>
    <w:p w14:paraId="6C080F64" w14:textId="29783570" w:rsidR="004C2DE9" w:rsidRPr="00443801" w:rsidRDefault="004C2DE9" w:rsidP="00155CDA">
      <w:pPr>
        <w:pStyle w:val="ListParagraph"/>
        <w:numPr>
          <w:ilvl w:val="2"/>
          <w:numId w:val="1"/>
        </w:numPr>
        <w:spacing w:after="0"/>
        <w:ind w:left="1494"/>
        <w:rPr>
          <w:sz w:val="20"/>
        </w:rPr>
      </w:pPr>
      <w:r w:rsidRPr="00443801">
        <w:rPr>
          <w:sz w:val="20"/>
        </w:rPr>
        <w:t xml:space="preserve">Use Case 8 – Passes Invest </w:t>
      </w:r>
      <w:proofErr w:type="gramStart"/>
      <w:r w:rsidRPr="00443801">
        <w:rPr>
          <w:sz w:val="20"/>
        </w:rPr>
        <w:t>NI :</w:t>
      </w:r>
      <w:proofErr w:type="gramEnd"/>
    </w:p>
    <w:p w14:paraId="03A6E3E8" w14:textId="2A5EE224" w:rsidR="004C2DE9" w:rsidRPr="00443801" w:rsidRDefault="004C2DE9" w:rsidP="00155CDA">
      <w:pPr>
        <w:pStyle w:val="ListParagraph"/>
        <w:numPr>
          <w:ilvl w:val="2"/>
          <w:numId w:val="1"/>
        </w:numPr>
        <w:spacing w:after="0"/>
        <w:ind w:left="1494"/>
        <w:rPr>
          <w:sz w:val="20"/>
        </w:rPr>
      </w:pPr>
      <w:r w:rsidRPr="00443801">
        <w:rPr>
          <w:sz w:val="20"/>
        </w:rPr>
        <w:t xml:space="preserve">Use Case 9 – Views </w:t>
      </w:r>
      <w:proofErr w:type="gramStart"/>
      <w:r w:rsidRPr="00443801">
        <w:rPr>
          <w:sz w:val="20"/>
        </w:rPr>
        <w:t>Menu :</w:t>
      </w:r>
      <w:proofErr w:type="gramEnd"/>
      <w:r w:rsidRPr="00443801">
        <w:rPr>
          <w:sz w:val="20"/>
        </w:rPr>
        <w:t xml:space="preserve"> </w:t>
      </w:r>
    </w:p>
    <w:p w14:paraId="15164CEE" w14:textId="7493A768" w:rsidR="004C2DE9" w:rsidRPr="00443801" w:rsidRDefault="004C2DE9" w:rsidP="00155CDA">
      <w:pPr>
        <w:pStyle w:val="ListParagraph"/>
        <w:numPr>
          <w:ilvl w:val="2"/>
          <w:numId w:val="1"/>
        </w:numPr>
        <w:spacing w:after="0"/>
        <w:ind w:left="1494"/>
        <w:rPr>
          <w:sz w:val="20"/>
        </w:rPr>
      </w:pPr>
      <w:r w:rsidRPr="00443801">
        <w:rPr>
          <w:sz w:val="20"/>
        </w:rPr>
        <w:t xml:space="preserve">Use Case 10 </w:t>
      </w:r>
      <w:r w:rsidR="00155CDA" w:rsidRPr="00443801">
        <w:rPr>
          <w:sz w:val="20"/>
        </w:rPr>
        <w:t>–</w:t>
      </w:r>
      <w:r w:rsidRPr="00443801">
        <w:rPr>
          <w:sz w:val="20"/>
        </w:rPr>
        <w:t xml:space="preserve"> </w:t>
      </w:r>
      <w:r w:rsidR="00155CDA" w:rsidRPr="00443801">
        <w:rPr>
          <w:sz w:val="20"/>
        </w:rPr>
        <w:t xml:space="preserve">Hires </w:t>
      </w:r>
      <w:proofErr w:type="gramStart"/>
      <w:r w:rsidR="00155CDA" w:rsidRPr="00443801">
        <w:rPr>
          <w:sz w:val="20"/>
        </w:rPr>
        <w:t>Staff :</w:t>
      </w:r>
      <w:proofErr w:type="gramEnd"/>
      <w:r w:rsidR="00155CDA" w:rsidRPr="00443801">
        <w:rPr>
          <w:sz w:val="20"/>
        </w:rPr>
        <w:t xml:space="preserve"> </w:t>
      </w:r>
    </w:p>
    <w:p w14:paraId="38644F63" w14:textId="1EF9CBF9" w:rsidR="00155CDA" w:rsidRPr="00443801" w:rsidRDefault="00155CDA" w:rsidP="00155CDA">
      <w:pPr>
        <w:pStyle w:val="ListParagraph"/>
        <w:numPr>
          <w:ilvl w:val="2"/>
          <w:numId w:val="1"/>
        </w:numPr>
        <w:spacing w:after="0"/>
        <w:ind w:left="1494"/>
        <w:rPr>
          <w:sz w:val="20"/>
        </w:rPr>
      </w:pPr>
      <w:r w:rsidRPr="00443801">
        <w:rPr>
          <w:sz w:val="20"/>
        </w:rPr>
        <w:t xml:space="preserve">Use Case 11 – Ends </w:t>
      </w:r>
      <w:proofErr w:type="gramStart"/>
      <w:r w:rsidRPr="00443801">
        <w:rPr>
          <w:sz w:val="20"/>
        </w:rPr>
        <w:t>Turn :</w:t>
      </w:r>
      <w:proofErr w:type="gramEnd"/>
    </w:p>
    <w:p w14:paraId="7012C2A1" w14:textId="498461CB" w:rsidR="00155CDA" w:rsidRPr="00443801" w:rsidRDefault="00155CDA" w:rsidP="00155CDA">
      <w:pPr>
        <w:pStyle w:val="ListParagraph"/>
        <w:numPr>
          <w:ilvl w:val="2"/>
          <w:numId w:val="1"/>
        </w:numPr>
        <w:spacing w:after="0"/>
        <w:ind w:left="1494"/>
        <w:rPr>
          <w:sz w:val="20"/>
        </w:rPr>
      </w:pPr>
      <w:r w:rsidRPr="00443801">
        <w:rPr>
          <w:sz w:val="20"/>
        </w:rPr>
        <w:t>Use Case 12 – Takes over Start-</w:t>
      </w:r>
      <w:proofErr w:type="gramStart"/>
      <w:r w:rsidRPr="00443801">
        <w:rPr>
          <w:sz w:val="20"/>
        </w:rPr>
        <w:t>up :</w:t>
      </w:r>
      <w:proofErr w:type="gramEnd"/>
      <w:r w:rsidRPr="00443801">
        <w:rPr>
          <w:sz w:val="20"/>
        </w:rPr>
        <w:t xml:space="preserve"> DK</w:t>
      </w:r>
    </w:p>
    <w:p w14:paraId="76A87565" w14:textId="02472761" w:rsidR="00155CDA" w:rsidRPr="00443801" w:rsidRDefault="00155CDA" w:rsidP="00155CDA">
      <w:pPr>
        <w:pStyle w:val="ListParagraph"/>
        <w:numPr>
          <w:ilvl w:val="2"/>
          <w:numId w:val="1"/>
        </w:numPr>
        <w:spacing w:after="0"/>
        <w:ind w:left="1494"/>
        <w:rPr>
          <w:sz w:val="20"/>
        </w:rPr>
      </w:pPr>
      <w:r w:rsidRPr="00443801">
        <w:rPr>
          <w:sz w:val="20"/>
        </w:rPr>
        <w:t>Use Case 13 – Terminates Game</w:t>
      </w:r>
    </w:p>
    <w:p w14:paraId="7EBE5E7F" w14:textId="64521F7D" w:rsidR="00155CDA" w:rsidRPr="00443801" w:rsidRDefault="00155CDA" w:rsidP="00155CDA">
      <w:pPr>
        <w:pStyle w:val="ListParagraph"/>
        <w:numPr>
          <w:ilvl w:val="2"/>
          <w:numId w:val="1"/>
        </w:numPr>
        <w:spacing w:after="0"/>
        <w:ind w:left="1494"/>
        <w:rPr>
          <w:sz w:val="20"/>
        </w:rPr>
      </w:pPr>
      <w:r w:rsidRPr="00443801">
        <w:rPr>
          <w:sz w:val="20"/>
        </w:rPr>
        <w:t xml:space="preserve">Use Case 14 – Verifies </w:t>
      </w:r>
      <w:proofErr w:type="gramStart"/>
      <w:r w:rsidRPr="00443801">
        <w:rPr>
          <w:sz w:val="20"/>
        </w:rPr>
        <w:t>Choice :</w:t>
      </w:r>
      <w:proofErr w:type="gramEnd"/>
      <w:r w:rsidRPr="00443801">
        <w:rPr>
          <w:sz w:val="20"/>
        </w:rPr>
        <w:t xml:space="preserve"> IF</w:t>
      </w:r>
    </w:p>
    <w:p w14:paraId="3B83CE8F" w14:textId="77777777" w:rsidR="00155CDA" w:rsidRPr="00443801" w:rsidRDefault="00155CDA" w:rsidP="004C2DE9">
      <w:pPr>
        <w:pStyle w:val="ListParagraph"/>
        <w:numPr>
          <w:ilvl w:val="1"/>
          <w:numId w:val="1"/>
        </w:numPr>
        <w:sectPr w:rsidR="00155CDA" w:rsidRPr="00443801" w:rsidSect="00155CDA">
          <w:type w:val="continuous"/>
          <w:pgSz w:w="11906" w:h="16838" w:code="9"/>
          <w:pgMar w:top="1440" w:right="1440" w:bottom="1440" w:left="1440" w:header="709" w:footer="709" w:gutter="0"/>
          <w:cols w:num="2" w:space="708"/>
          <w:docGrid w:linePitch="360"/>
        </w:sectPr>
      </w:pPr>
    </w:p>
    <w:p w14:paraId="093E7D66" w14:textId="5D08AF6D" w:rsidR="004C2DE9" w:rsidRPr="00443801" w:rsidRDefault="004C2DE9" w:rsidP="004C2DE9">
      <w:pPr>
        <w:pStyle w:val="ListParagraph"/>
        <w:numPr>
          <w:ilvl w:val="1"/>
          <w:numId w:val="1"/>
        </w:numPr>
      </w:pPr>
      <w:r w:rsidRPr="00443801">
        <w:t>Use Case diagram</w:t>
      </w:r>
      <w:r w:rsidR="00155CDA" w:rsidRPr="00443801">
        <w:t xml:space="preserve"> completed by entire group – updated to draw IO by IF. </w:t>
      </w:r>
    </w:p>
    <w:p w14:paraId="37B3CCB9" w14:textId="148E81A2" w:rsidR="00A73ACD" w:rsidRPr="00443801" w:rsidRDefault="00A73ACD" w:rsidP="00A73ACD">
      <w:pPr>
        <w:pStyle w:val="ListParagraph"/>
        <w:numPr>
          <w:ilvl w:val="1"/>
          <w:numId w:val="1"/>
        </w:numPr>
      </w:pPr>
      <w:r w:rsidRPr="00443801">
        <w:t>Game Guide and Graphical representation of the game board</w:t>
      </w:r>
    </w:p>
    <w:p w14:paraId="3A0FCD5D" w14:textId="43FF04A4" w:rsidR="00A73ACD" w:rsidRPr="00443801" w:rsidRDefault="00A73ACD" w:rsidP="00A73ACD">
      <w:pPr>
        <w:pStyle w:val="ListParagraph"/>
        <w:numPr>
          <w:ilvl w:val="0"/>
          <w:numId w:val="1"/>
        </w:numPr>
      </w:pPr>
      <w:r w:rsidRPr="00443801">
        <w:t>Realisation</w:t>
      </w:r>
    </w:p>
    <w:p w14:paraId="74198C53" w14:textId="6A3A99B6" w:rsidR="00A73ACD" w:rsidRPr="00443801" w:rsidRDefault="00A73ACD" w:rsidP="00A73ACD">
      <w:pPr>
        <w:pStyle w:val="ListParagraph"/>
        <w:numPr>
          <w:ilvl w:val="1"/>
          <w:numId w:val="1"/>
        </w:numPr>
      </w:pPr>
      <w:r w:rsidRPr="00443801">
        <w:t>Sequence diagrams completed as follows</w:t>
      </w:r>
      <w:r w:rsidR="00C5634B" w:rsidRPr="00443801">
        <w:t>:</w:t>
      </w:r>
    </w:p>
    <w:p w14:paraId="34E66F12" w14:textId="77777777" w:rsidR="00C5634B" w:rsidRPr="00443801" w:rsidRDefault="00C5634B" w:rsidP="00C5634B">
      <w:pPr>
        <w:pStyle w:val="ListParagraph"/>
        <w:numPr>
          <w:ilvl w:val="2"/>
          <w:numId w:val="1"/>
        </w:numPr>
        <w:sectPr w:rsidR="00C5634B" w:rsidRPr="00443801" w:rsidSect="00155CDA">
          <w:type w:val="continuous"/>
          <w:pgSz w:w="11906" w:h="16838"/>
          <w:pgMar w:top="1440" w:right="1440" w:bottom="1440" w:left="1440" w:header="708" w:footer="708" w:gutter="0"/>
          <w:cols w:space="708"/>
          <w:docGrid w:linePitch="360"/>
        </w:sectPr>
      </w:pPr>
    </w:p>
    <w:p w14:paraId="6527CA89" w14:textId="2598405A" w:rsidR="00C5634B" w:rsidRPr="005E446F" w:rsidRDefault="00C5634B" w:rsidP="00C5634B">
      <w:pPr>
        <w:pStyle w:val="ListParagraph"/>
        <w:numPr>
          <w:ilvl w:val="2"/>
          <w:numId w:val="1"/>
        </w:numPr>
        <w:ind w:left="1494"/>
        <w:rPr>
          <w:sz w:val="20"/>
        </w:rPr>
      </w:pPr>
      <w:r w:rsidRPr="005E446F">
        <w:rPr>
          <w:sz w:val="20"/>
        </w:rPr>
        <w:t xml:space="preserve">Diagram 1 – Turn Engine -  </w:t>
      </w:r>
    </w:p>
    <w:p w14:paraId="75346F68" w14:textId="5E0F4577" w:rsidR="00C5634B" w:rsidRPr="005E446F" w:rsidRDefault="00C5634B" w:rsidP="00C5634B">
      <w:pPr>
        <w:pStyle w:val="ListParagraph"/>
        <w:numPr>
          <w:ilvl w:val="2"/>
          <w:numId w:val="1"/>
        </w:numPr>
        <w:ind w:left="1494"/>
        <w:rPr>
          <w:sz w:val="20"/>
        </w:rPr>
      </w:pPr>
      <w:r w:rsidRPr="005E446F">
        <w:rPr>
          <w:sz w:val="20"/>
        </w:rPr>
        <w:t xml:space="preserve">Diagram 2 – Views Menu - DK </w:t>
      </w:r>
    </w:p>
    <w:p w14:paraId="46F81AB7" w14:textId="31DC3EB0" w:rsidR="00C5634B" w:rsidRPr="005E446F" w:rsidRDefault="00C5634B" w:rsidP="00C5634B">
      <w:pPr>
        <w:pStyle w:val="ListParagraph"/>
        <w:numPr>
          <w:ilvl w:val="2"/>
          <w:numId w:val="1"/>
        </w:numPr>
        <w:ind w:left="1494"/>
        <w:rPr>
          <w:sz w:val="20"/>
        </w:rPr>
      </w:pPr>
      <w:r w:rsidRPr="005E446F">
        <w:rPr>
          <w:sz w:val="20"/>
        </w:rPr>
        <w:t>Diagram 3 – Pay Licence Fee -CC</w:t>
      </w:r>
    </w:p>
    <w:p w14:paraId="16FA5049" w14:textId="2A007C49" w:rsidR="00C5634B" w:rsidRPr="005E446F" w:rsidRDefault="00C5634B" w:rsidP="00C5634B">
      <w:pPr>
        <w:pStyle w:val="ListParagraph"/>
        <w:numPr>
          <w:ilvl w:val="2"/>
          <w:numId w:val="1"/>
        </w:numPr>
        <w:ind w:left="1494"/>
        <w:rPr>
          <w:sz w:val="20"/>
        </w:rPr>
      </w:pPr>
      <w:r w:rsidRPr="005E446F">
        <w:rPr>
          <w:sz w:val="20"/>
        </w:rPr>
        <w:t>Diagram 4 – Terminates Game - BM</w:t>
      </w:r>
    </w:p>
    <w:p w14:paraId="7BBB2C6D" w14:textId="3C658DCD" w:rsidR="00C5634B" w:rsidRPr="005E446F" w:rsidRDefault="00C5634B" w:rsidP="00C5634B">
      <w:pPr>
        <w:pStyle w:val="ListParagraph"/>
        <w:numPr>
          <w:ilvl w:val="2"/>
          <w:numId w:val="1"/>
        </w:numPr>
        <w:ind w:left="1494"/>
        <w:rPr>
          <w:sz w:val="20"/>
        </w:rPr>
      </w:pPr>
      <w:r w:rsidRPr="005E446F">
        <w:rPr>
          <w:sz w:val="20"/>
        </w:rPr>
        <w:t xml:space="preserve">Diagram 5 – Takes Over </w:t>
      </w:r>
      <w:proofErr w:type="spellStart"/>
      <w:r w:rsidRPr="005E446F">
        <w:rPr>
          <w:sz w:val="20"/>
        </w:rPr>
        <w:t>Startup</w:t>
      </w:r>
      <w:proofErr w:type="spellEnd"/>
      <w:r w:rsidRPr="005E446F">
        <w:rPr>
          <w:sz w:val="20"/>
        </w:rPr>
        <w:t xml:space="preserve"> - TM</w:t>
      </w:r>
    </w:p>
    <w:p w14:paraId="7CF4FC8F" w14:textId="508DECE3" w:rsidR="00C5634B" w:rsidRPr="005E446F" w:rsidRDefault="00C5634B" w:rsidP="00C5634B">
      <w:pPr>
        <w:pStyle w:val="ListParagraph"/>
        <w:numPr>
          <w:ilvl w:val="2"/>
          <w:numId w:val="1"/>
        </w:numPr>
        <w:ind w:left="1494"/>
        <w:rPr>
          <w:sz w:val="20"/>
        </w:rPr>
      </w:pPr>
      <w:r w:rsidRPr="005E446F">
        <w:rPr>
          <w:sz w:val="20"/>
        </w:rPr>
        <w:t xml:space="preserve">Diagram 6 – Develop </w:t>
      </w:r>
      <w:proofErr w:type="spellStart"/>
      <w:r w:rsidRPr="005E446F">
        <w:rPr>
          <w:sz w:val="20"/>
        </w:rPr>
        <w:t>Startup</w:t>
      </w:r>
      <w:proofErr w:type="spellEnd"/>
      <w:r w:rsidRPr="005E446F">
        <w:rPr>
          <w:sz w:val="20"/>
        </w:rPr>
        <w:t xml:space="preserve"> - IF</w:t>
      </w:r>
    </w:p>
    <w:p w14:paraId="3EBD2E80" w14:textId="509F473C" w:rsidR="00C5634B" w:rsidRPr="005E446F" w:rsidRDefault="00C5634B" w:rsidP="00C5634B">
      <w:pPr>
        <w:pStyle w:val="ListParagraph"/>
        <w:numPr>
          <w:ilvl w:val="2"/>
          <w:numId w:val="1"/>
        </w:numPr>
        <w:ind w:left="1494"/>
        <w:rPr>
          <w:sz w:val="20"/>
        </w:rPr>
      </w:pPr>
      <w:r w:rsidRPr="005E446F">
        <w:rPr>
          <w:sz w:val="20"/>
        </w:rPr>
        <w:t xml:space="preserve">Diagram 7 – Purchase </w:t>
      </w:r>
      <w:proofErr w:type="spellStart"/>
      <w:r w:rsidRPr="005E446F">
        <w:rPr>
          <w:sz w:val="20"/>
        </w:rPr>
        <w:t>Startup</w:t>
      </w:r>
      <w:proofErr w:type="spellEnd"/>
      <w:r w:rsidRPr="005E446F">
        <w:rPr>
          <w:sz w:val="20"/>
        </w:rPr>
        <w:t xml:space="preserve"> IF </w:t>
      </w:r>
    </w:p>
    <w:p w14:paraId="1DF16704" w14:textId="7FC83B8D" w:rsidR="00C5634B" w:rsidRPr="005E446F" w:rsidRDefault="00C5634B" w:rsidP="00C5634B">
      <w:pPr>
        <w:pStyle w:val="ListParagraph"/>
        <w:numPr>
          <w:ilvl w:val="2"/>
          <w:numId w:val="1"/>
        </w:numPr>
        <w:ind w:left="1494"/>
        <w:rPr>
          <w:sz w:val="20"/>
        </w:rPr>
      </w:pPr>
      <w:r w:rsidRPr="005E446F">
        <w:rPr>
          <w:sz w:val="20"/>
        </w:rPr>
        <w:t xml:space="preserve">Diagram 8 - </w:t>
      </w:r>
    </w:p>
    <w:p w14:paraId="345BAC99" w14:textId="77777777" w:rsidR="00C5634B" w:rsidRPr="00443801" w:rsidRDefault="00C5634B" w:rsidP="00A73ACD">
      <w:pPr>
        <w:pStyle w:val="ListParagraph"/>
        <w:numPr>
          <w:ilvl w:val="1"/>
          <w:numId w:val="1"/>
        </w:numPr>
        <w:sectPr w:rsidR="00C5634B" w:rsidRPr="00443801" w:rsidSect="00C5634B">
          <w:type w:val="continuous"/>
          <w:pgSz w:w="11906" w:h="16838"/>
          <w:pgMar w:top="1440" w:right="1440" w:bottom="1440" w:left="1440" w:header="708" w:footer="708" w:gutter="0"/>
          <w:cols w:num="2" w:space="708"/>
          <w:docGrid w:linePitch="360"/>
        </w:sectPr>
      </w:pPr>
    </w:p>
    <w:p w14:paraId="4610100D" w14:textId="073FC455" w:rsidR="00A73ACD" w:rsidRPr="00443801" w:rsidRDefault="00A73ACD" w:rsidP="00A73ACD">
      <w:pPr>
        <w:pStyle w:val="ListParagraph"/>
        <w:numPr>
          <w:ilvl w:val="1"/>
          <w:numId w:val="1"/>
        </w:numPr>
      </w:pPr>
      <w:r w:rsidRPr="00443801">
        <w:t>Concise written commentary highlighting any key points – 250 words max</w:t>
      </w:r>
    </w:p>
    <w:p w14:paraId="177B8048" w14:textId="239CA67F" w:rsidR="00A73ACD" w:rsidRPr="00443801" w:rsidRDefault="00A73ACD" w:rsidP="00A73ACD">
      <w:pPr>
        <w:pStyle w:val="ListParagraph"/>
        <w:numPr>
          <w:ilvl w:val="0"/>
          <w:numId w:val="1"/>
        </w:numPr>
      </w:pPr>
      <w:r w:rsidRPr="00443801">
        <w:t>Design</w:t>
      </w:r>
    </w:p>
    <w:p w14:paraId="4BAC0B69" w14:textId="19323860" w:rsidR="00A73ACD" w:rsidRPr="00443801" w:rsidRDefault="00A73ACD" w:rsidP="00A73ACD">
      <w:pPr>
        <w:pStyle w:val="ListParagraph"/>
        <w:numPr>
          <w:ilvl w:val="1"/>
          <w:numId w:val="1"/>
        </w:numPr>
      </w:pPr>
      <w:r w:rsidRPr="00443801">
        <w:t>UML Class Diagram. Completed by the group</w:t>
      </w:r>
    </w:p>
    <w:p w14:paraId="060802F3" w14:textId="4D4C23E2" w:rsidR="00A73ACD" w:rsidRPr="00443801" w:rsidRDefault="00A73ACD" w:rsidP="00A73ACD">
      <w:pPr>
        <w:pStyle w:val="ListParagraph"/>
        <w:numPr>
          <w:ilvl w:val="1"/>
          <w:numId w:val="1"/>
        </w:numPr>
      </w:pPr>
      <w:r w:rsidRPr="00443801">
        <w:t xml:space="preserve">Concise written commentary highlighting any key points – </w:t>
      </w:r>
      <w:r w:rsidRPr="00443801">
        <w:t>point out key/good design point – maintainability and extensibility - 400</w:t>
      </w:r>
      <w:r w:rsidRPr="00443801">
        <w:t xml:space="preserve"> words max</w:t>
      </w:r>
    </w:p>
    <w:p w14:paraId="36A97180" w14:textId="7AD2EF5D" w:rsidR="00A73ACD" w:rsidRPr="00443801" w:rsidRDefault="00A73ACD" w:rsidP="00A73ACD">
      <w:pPr>
        <w:pStyle w:val="ListParagraph"/>
        <w:numPr>
          <w:ilvl w:val="0"/>
          <w:numId w:val="1"/>
        </w:numPr>
      </w:pPr>
      <w:r w:rsidRPr="00443801">
        <w:t>Conclusion/Summary</w:t>
      </w:r>
    </w:p>
    <w:p w14:paraId="13FBE0B7" w14:textId="336DCD50" w:rsidR="00A73ACD" w:rsidRPr="00443801" w:rsidRDefault="00A73ACD" w:rsidP="00A73ACD">
      <w:pPr>
        <w:pStyle w:val="ListParagraph"/>
        <w:numPr>
          <w:ilvl w:val="1"/>
          <w:numId w:val="1"/>
        </w:numPr>
      </w:pPr>
      <w:r w:rsidRPr="00443801">
        <w:t>Short (200 Word) conclusion – what worked well, what didn’t, what would we change</w:t>
      </w:r>
    </w:p>
    <w:p w14:paraId="19840655" w14:textId="18A70D07" w:rsidR="00A73ACD" w:rsidRPr="00443801" w:rsidRDefault="00A73ACD" w:rsidP="00A73ACD">
      <w:r w:rsidRPr="00443801">
        <w:t>Appendix</w:t>
      </w:r>
      <w:r w:rsidRPr="00443801">
        <w:t xml:space="preserve"> 1</w:t>
      </w:r>
      <w:r w:rsidRPr="00443801">
        <w:t xml:space="preserve"> – WELL REFERENCED throughout above document</w:t>
      </w:r>
    </w:p>
    <w:p w14:paraId="5A166B54" w14:textId="77777777" w:rsidR="00A73ACD" w:rsidRPr="00443801" w:rsidRDefault="00A73ACD" w:rsidP="00A73ACD">
      <w:pPr>
        <w:pStyle w:val="ListParagraph"/>
        <w:numPr>
          <w:ilvl w:val="0"/>
          <w:numId w:val="3"/>
        </w:numPr>
      </w:pPr>
      <w:r w:rsidRPr="00443801">
        <w:t>Photos of use case and sequence diagrams</w:t>
      </w:r>
    </w:p>
    <w:p w14:paraId="5AF72119" w14:textId="5F018175" w:rsidR="00A73ACD" w:rsidRPr="00443801" w:rsidRDefault="00155CDA" w:rsidP="00A73ACD">
      <w:pPr>
        <w:pStyle w:val="ListParagraph"/>
        <w:numPr>
          <w:ilvl w:val="0"/>
          <w:numId w:val="3"/>
        </w:numPr>
      </w:pPr>
      <w:r w:rsidRPr="00443801">
        <w:t xml:space="preserve">Full user </w:t>
      </w:r>
      <w:proofErr w:type="gramStart"/>
      <w:r w:rsidRPr="00443801">
        <w:t>guid</w:t>
      </w:r>
      <w:r w:rsidR="00A73ACD" w:rsidRPr="00443801">
        <w:t>e(</w:t>
      </w:r>
      <w:proofErr w:type="gramEnd"/>
      <w:r w:rsidR="00A73ACD" w:rsidRPr="00443801">
        <w:t>TM) and g</w:t>
      </w:r>
      <w:r w:rsidRPr="00443801">
        <w:t>raphical representation of board</w:t>
      </w:r>
      <w:r w:rsidR="00A73ACD" w:rsidRPr="00443801">
        <w:t>(IF)</w:t>
      </w:r>
    </w:p>
    <w:p w14:paraId="57D04A0E" w14:textId="1031E41F" w:rsidR="00A73ACD" w:rsidRPr="00443801" w:rsidRDefault="00A73ACD" w:rsidP="00A73ACD">
      <w:pPr>
        <w:pStyle w:val="ListParagraph"/>
        <w:numPr>
          <w:ilvl w:val="0"/>
          <w:numId w:val="3"/>
        </w:numPr>
      </w:pPr>
      <w:r w:rsidRPr="00443801">
        <w:t>Test Plan IF</w:t>
      </w:r>
    </w:p>
    <w:p w14:paraId="6509216C" w14:textId="5CE9800E" w:rsidR="00A73ACD" w:rsidRPr="00443801" w:rsidRDefault="00A73ACD" w:rsidP="00A73ACD">
      <w:pPr>
        <w:pStyle w:val="ListParagraph"/>
        <w:numPr>
          <w:ilvl w:val="0"/>
          <w:numId w:val="3"/>
        </w:numPr>
      </w:pPr>
      <w:r w:rsidRPr="00443801">
        <w:t>Test Plan – Junit tests conducted</w:t>
      </w:r>
    </w:p>
    <w:p w14:paraId="04E27E3E" w14:textId="33688A8D" w:rsidR="00C5634B" w:rsidRPr="00443801" w:rsidRDefault="00C5634B" w:rsidP="00A73ACD">
      <w:pPr>
        <w:pStyle w:val="ListParagraph"/>
        <w:numPr>
          <w:ilvl w:val="0"/>
          <w:numId w:val="3"/>
        </w:numPr>
      </w:pPr>
      <w:r w:rsidRPr="00443801">
        <w:t>Glossary of Key Terms - CC</w:t>
      </w:r>
    </w:p>
    <w:p w14:paraId="3A519F86" w14:textId="166A3455" w:rsidR="00A73ACD" w:rsidRPr="00443801" w:rsidRDefault="00A73ACD" w:rsidP="00A73ACD">
      <w:r w:rsidRPr="00443801">
        <w:t>Appendix 2 –</w:t>
      </w:r>
    </w:p>
    <w:p w14:paraId="62A4C59B" w14:textId="200D49D1" w:rsidR="00A73ACD" w:rsidRPr="00443801" w:rsidRDefault="00A73ACD" w:rsidP="00A73ACD">
      <w:pPr>
        <w:pStyle w:val="ListParagraph"/>
        <w:numPr>
          <w:ilvl w:val="0"/>
          <w:numId w:val="5"/>
        </w:numPr>
      </w:pPr>
      <w:r w:rsidRPr="00443801">
        <w:t>WEEKLY MINUTES</w:t>
      </w:r>
    </w:p>
    <w:sectPr w:rsidR="00A73ACD" w:rsidRPr="00443801" w:rsidSect="00155CD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112"/>
    <w:multiLevelType w:val="hybridMultilevel"/>
    <w:tmpl w:val="3FCE54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09E20B4"/>
    <w:multiLevelType w:val="hybridMultilevel"/>
    <w:tmpl w:val="B27EF8F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2127E"/>
    <w:multiLevelType w:val="hybridMultilevel"/>
    <w:tmpl w:val="2EB43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C7710E"/>
    <w:multiLevelType w:val="hybridMultilevel"/>
    <w:tmpl w:val="F3E2E3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DD062A2"/>
    <w:multiLevelType w:val="hybridMultilevel"/>
    <w:tmpl w:val="0A9090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B6"/>
    <w:rsid w:val="001022CA"/>
    <w:rsid w:val="00155CDA"/>
    <w:rsid w:val="00443801"/>
    <w:rsid w:val="00487515"/>
    <w:rsid w:val="004C2DE9"/>
    <w:rsid w:val="005E446F"/>
    <w:rsid w:val="007E18B6"/>
    <w:rsid w:val="009A40FD"/>
    <w:rsid w:val="00A73ACD"/>
    <w:rsid w:val="00C5634B"/>
    <w:rsid w:val="00CD4AC0"/>
    <w:rsid w:val="00DD5D05"/>
    <w:rsid w:val="00F5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E04C"/>
  <w15:chartTrackingRefBased/>
  <w15:docId w15:val="{64829695-482B-4BCB-9C6E-9423899F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Murtland</dc:creator>
  <cp:keywords/>
  <dc:description/>
  <cp:lastModifiedBy>B Murtland</cp:lastModifiedBy>
  <cp:revision>7</cp:revision>
  <dcterms:created xsi:type="dcterms:W3CDTF">2019-02-28T12:41:00Z</dcterms:created>
  <dcterms:modified xsi:type="dcterms:W3CDTF">2019-02-28T21:04:00Z</dcterms:modified>
</cp:coreProperties>
</file>