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E1B5" w14:textId="215812B8" w:rsidR="00F11C31" w:rsidRDefault="00E51C98" w:rsidP="00E51C98">
      <w:pPr>
        <w:pStyle w:val="Titel"/>
      </w:pPr>
      <w:r>
        <w:t xml:space="preserve">ESE – Projekt </w:t>
      </w:r>
    </w:p>
    <w:p w14:paraId="4AD2D916" w14:textId="10118C71" w:rsidR="00E51C98" w:rsidRDefault="00E51C98" w:rsidP="00E51C98">
      <w:pPr>
        <w:pStyle w:val="berschrift1"/>
      </w:pPr>
      <w:r>
        <w:t>Werkstücksortieranlage – System Dokumentation</w:t>
      </w:r>
    </w:p>
    <w:p w14:paraId="0C458187" w14:textId="3E951B75" w:rsidR="00BD3DDB" w:rsidRPr="00BD3DDB" w:rsidRDefault="00BD3DDB" w:rsidP="00BD3DDB">
      <w:r>
        <w:t>Team:</w:t>
      </w:r>
      <w:r>
        <w:tab/>
        <w:t xml:space="preserve">Daniel </w:t>
      </w:r>
      <w:proofErr w:type="spellStart"/>
      <w:r>
        <w:t>Kessener</w:t>
      </w:r>
      <w:proofErr w:type="spellEnd"/>
      <w:r>
        <w:t xml:space="preserve">, Ahmed Hussein, Martin </w:t>
      </w:r>
      <w:proofErr w:type="spellStart"/>
      <w:r>
        <w:t>Brak</w:t>
      </w:r>
      <w:proofErr w:type="spellEnd"/>
      <w:r>
        <w:t>, Dennis Sentler</w:t>
      </w:r>
    </w:p>
    <w:p w14:paraId="5576401F" w14:textId="3486D308" w:rsidR="00E51C98" w:rsidRDefault="00E51C98" w:rsidP="00E51C98"/>
    <w:p w14:paraId="37EB2601" w14:textId="77777777" w:rsidR="00E51C98" w:rsidRDefault="00E51C98" w:rsidP="00E51C98">
      <w:pPr>
        <w:pStyle w:val="berschrift1"/>
        <w:numPr>
          <w:ilvl w:val="0"/>
          <w:numId w:val="3"/>
        </w:numPr>
      </w:pPr>
      <w:proofErr w:type="spellStart"/>
      <w:r>
        <w:t>Requirements</w:t>
      </w:r>
      <w:proofErr w:type="spellEnd"/>
      <w:r>
        <w:t xml:space="preserve"> und Beschlüsse</w:t>
      </w:r>
    </w:p>
    <w:p w14:paraId="49F9EC51" w14:textId="46F871CB" w:rsidR="00E51C98" w:rsidRDefault="00E51C98" w:rsidP="00BD3DDB">
      <w:pPr>
        <w:ind w:left="708"/>
      </w:pPr>
      <w:r>
        <w:t xml:space="preserve">Auflistung der extrahierten </w:t>
      </w:r>
      <w:proofErr w:type="spellStart"/>
      <w:r>
        <w:t>Requirements</w:t>
      </w:r>
      <w:proofErr w:type="spellEnd"/>
      <w:r>
        <w:t xml:space="preserve">. </w:t>
      </w:r>
      <w:r>
        <w:br/>
        <w:t>Auflistung der nachträglichen Beschlüsse bezüglich der Funktionalität des Systems.</w:t>
      </w:r>
    </w:p>
    <w:p w14:paraId="443261DF" w14:textId="77777777" w:rsidR="00BD3DDB" w:rsidRDefault="00BD3DDB" w:rsidP="00BD3DDB">
      <w:pPr>
        <w:ind w:left="708"/>
      </w:pPr>
      <w:bookmarkStart w:id="0" w:name="_GoBack"/>
      <w:bookmarkEnd w:id="0"/>
    </w:p>
    <w:p w14:paraId="583A3454" w14:textId="44145796" w:rsidR="00E51C98" w:rsidRDefault="00E51C98" w:rsidP="00E51C98">
      <w:pPr>
        <w:pStyle w:val="berschrift1"/>
        <w:numPr>
          <w:ilvl w:val="0"/>
          <w:numId w:val="3"/>
        </w:numPr>
      </w:pPr>
      <w:r>
        <w:t>Use Cases</w:t>
      </w:r>
    </w:p>
    <w:p w14:paraId="4CF4C01E" w14:textId="317937E2" w:rsidR="00E51C98" w:rsidRDefault="00E51C98" w:rsidP="00BD3DDB">
      <w:pPr>
        <w:ind w:left="708"/>
      </w:pPr>
      <w:r>
        <w:t>Gibt die uns vorstellbaren, reellen Szenarien wieder</w:t>
      </w:r>
      <w:r w:rsidR="00BD3DDB">
        <w:t>.</w:t>
      </w:r>
    </w:p>
    <w:p w14:paraId="1261A4B5" w14:textId="77777777" w:rsidR="00BD3DDB" w:rsidRDefault="00BD3DDB" w:rsidP="00BD3DDB">
      <w:pPr>
        <w:ind w:left="708"/>
      </w:pPr>
    </w:p>
    <w:p w14:paraId="647059CD" w14:textId="77428858" w:rsidR="00E51C98" w:rsidRDefault="00E51C98" w:rsidP="00E51C98">
      <w:pPr>
        <w:pStyle w:val="berschrift1"/>
        <w:numPr>
          <w:ilvl w:val="0"/>
          <w:numId w:val="3"/>
        </w:numPr>
      </w:pPr>
      <w:r>
        <w:t xml:space="preserve">Architektur </w:t>
      </w:r>
    </w:p>
    <w:p w14:paraId="54E778FA" w14:textId="351254C8" w:rsidR="00E51C98" w:rsidRDefault="00E51C98" w:rsidP="00BD3DDB">
      <w:pPr>
        <w:ind w:left="708"/>
      </w:pPr>
      <w:r>
        <w:t>Erläutert die gewählte Systemarchitektur.</w:t>
      </w:r>
    </w:p>
    <w:p w14:paraId="1B4B43EA" w14:textId="77777777" w:rsidR="00BD3DDB" w:rsidRDefault="00BD3DDB" w:rsidP="00BD3DDB">
      <w:pPr>
        <w:ind w:left="708"/>
      </w:pPr>
    </w:p>
    <w:p w14:paraId="08635B6D" w14:textId="66C78B8B" w:rsidR="00E51C98" w:rsidRDefault="00E51C98" w:rsidP="00E51C98">
      <w:pPr>
        <w:pStyle w:val="berschrift1"/>
        <w:numPr>
          <w:ilvl w:val="0"/>
          <w:numId w:val="3"/>
        </w:numPr>
      </w:pPr>
      <w:r>
        <w:t>HAL</w:t>
      </w:r>
    </w:p>
    <w:p w14:paraId="57BD08E6" w14:textId="111BDDC8" w:rsidR="00E51C98" w:rsidRDefault="00E51C98" w:rsidP="00BD3DDB">
      <w:pPr>
        <w:ind w:left="708"/>
      </w:pPr>
      <w:r>
        <w:t xml:space="preserve">Modellierung des Hardware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wird erläutert.</w:t>
      </w:r>
      <w:r>
        <w:br/>
      </w:r>
      <w:proofErr w:type="gramStart"/>
      <w:r>
        <w:t>Steuerbare</w:t>
      </w:r>
      <w:proofErr w:type="gramEnd"/>
      <w:r>
        <w:t xml:space="preserve"> Hardware-Komponenten werden aufgezeigt.</w:t>
      </w:r>
    </w:p>
    <w:p w14:paraId="75180204" w14:textId="77777777" w:rsidR="00BD3DDB" w:rsidRDefault="00BD3DDB" w:rsidP="00BD3DDB">
      <w:pPr>
        <w:ind w:left="708"/>
      </w:pPr>
    </w:p>
    <w:p w14:paraId="4AC9A829" w14:textId="6AC1B12C" w:rsidR="00E51C98" w:rsidRDefault="00E51C98" w:rsidP="00E51C98">
      <w:pPr>
        <w:pStyle w:val="berschrift1"/>
        <w:numPr>
          <w:ilvl w:val="0"/>
          <w:numId w:val="3"/>
        </w:numPr>
      </w:pPr>
      <w:r>
        <w:t xml:space="preserve">Basic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0581FBF0" w14:textId="32E9E336" w:rsidR="00BD3DDB" w:rsidRDefault="00BD3DDB" w:rsidP="00BD3DDB">
      <w:pPr>
        <w:ind w:left="708"/>
      </w:pPr>
      <w:r>
        <w:t>Spezifikation eines Kommunikationsprotokolls für die serielle Schnittstelle der beiden Fließbandmodule.</w:t>
      </w:r>
    </w:p>
    <w:p w14:paraId="51BE6B01" w14:textId="77777777" w:rsidR="00BD3DDB" w:rsidRDefault="00BD3DDB" w:rsidP="00BD3DDB">
      <w:pPr>
        <w:ind w:left="708"/>
      </w:pPr>
    </w:p>
    <w:p w14:paraId="4608026D" w14:textId="6D1D33B2" w:rsidR="00BD3DDB" w:rsidRDefault="00BD3DDB" w:rsidP="00BD3DDB">
      <w:pPr>
        <w:pStyle w:val="berschrift1"/>
        <w:numPr>
          <w:ilvl w:val="0"/>
          <w:numId w:val="3"/>
        </w:numPr>
      </w:pPr>
      <w:r>
        <w:t>Fehlerbehandlung</w:t>
      </w:r>
    </w:p>
    <w:p w14:paraId="14BCE6B8" w14:textId="1B8D3EF9" w:rsidR="00BD3DDB" w:rsidRDefault="00BD3DDB" w:rsidP="00BD3DDB">
      <w:pPr>
        <w:ind w:left="708"/>
      </w:pPr>
      <w:r>
        <w:t>Erkennung und Behandlung von Fehlern.</w:t>
      </w:r>
      <w:r>
        <w:br/>
      </w:r>
      <w:proofErr w:type="gramStart"/>
      <w:r>
        <w:t>Vorhersehbare</w:t>
      </w:r>
      <w:proofErr w:type="gramEnd"/>
      <w:r>
        <w:t xml:space="preserve"> Fehlerfälle werden aufgeführt.</w:t>
      </w:r>
    </w:p>
    <w:p w14:paraId="14B58CDC" w14:textId="77777777" w:rsidR="00BD3DDB" w:rsidRDefault="00BD3DDB" w:rsidP="00BD3DDB">
      <w:pPr>
        <w:ind w:left="708"/>
      </w:pPr>
    </w:p>
    <w:p w14:paraId="560C9EFE" w14:textId="3B6E8FBE" w:rsidR="00BD3DDB" w:rsidRPr="00BD3DDB" w:rsidRDefault="00BD3DDB" w:rsidP="00BD3DDB">
      <w:pPr>
        <w:pStyle w:val="berschrift1"/>
        <w:numPr>
          <w:ilvl w:val="0"/>
          <w:numId w:val="3"/>
        </w:numPr>
      </w:pPr>
      <w:r>
        <w:t>Glossar</w:t>
      </w:r>
    </w:p>
    <w:sectPr w:rsidR="00BD3DDB" w:rsidRPr="00BD3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6980A" w14:textId="77777777" w:rsidR="00093C4D" w:rsidRDefault="00093C4D" w:rsidP="00BD3DDB">
      <w:pPr>
        <w:spacing w:after="0" w:line="240" w:lineRule="auto"/>
      </w:pPr>
      <w:r>
        <w:separator/>
      </w:r>
    </w:p>
  </w:endnote>
  <w:endnote w:type="continuationSeparator" w:id="0">
    <w:p w14:paraId="5A94092E" w14:textId="77777777" w:rsidR="00093C4D" w:rsidRDefault="00093C4D" w:rsidP="00BD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2107" w14:textId="77777777" w:rsidR="00093C4D" w:rsidRDefault="00093C4D" w:rsidP="00BD3DDB">
      <w:pPr>
        <w:spacing w:after="0" w:line="240" w:lineRule="auto"/>
      </w:pPr>
      <w:r>
        <w:separator/>
      </w:r>
    </w:p>
  </w:footnote>
  <w:footnote w:type="continuationSeparator" w:id="0">
    <w:p w14:paraId="1043A557" w14:textId="77777777" w:rsidR="00093C4D" w:rsidRDefault="00093C4D" w:rsidP="00BD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B60"/>
    <w:multiLevelType w:val="hybridMultilevel"/>
    <w:tmpl w:val="9B548A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1D04"/>
    <w:multiLevelType w:val="hybridMultilevel"/>
    <w:tmpl w:val="E2C64F7A"/>
    <w:lvl w:ilvl="0" w:tplc="2F52E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D83AE4"/>
    <w:multiLevelType w:val="hybridMultilevel"/>
    <w:tmpl w:val="4176E02E"/>
    <w:lvl w:ilvl="0" w:tplc="EA30E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4D"/>
    <w:rsid w:val="00093C4D"/>
    <w:rsid w:val="0068084D"/>
    <w:rsid w:val="00BD3DDB"/>
    <w:rsid w:val="00E51C98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E160"/>
  <w15:chartTrackingRefBased/>
  <w15:docId w15:val="{963F8A23-54E6-44C4-8375-AD8A3EDD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1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1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1C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DDB"/>
  </w:style>
  <w:style w:type="paragraph" w:styleId="Fuzeile">
    <w:name w:val="footer"/>
    <w:basedOn w:val="Standard"/>
    <w:link w:val="FuzeileZchn"/>
    <w:uiPriority w:val="99"/>
    <w:unhideWhenUsed/>
    <w:rsid w:val="00BD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Sentler</dc:creator>
  <cp:keywords/>
  <dc:description/>
  <cp:lastModifiedBy>Dennis Sentler</cp:lastModifiedBy>
  <cp:revision>2</cp:revision>
  <dcterms:created xsi:type="dcterms:W3CDTF">2018-06-20T21:56:00Z</dcterms:created>
  <dcterms:modified xsi:type="dcterms:W3CDTF">2018-06-20T22:14:00Z</dcterms:modified>
</cp:coreProperties>
</file>