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instance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field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client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is-a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object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inheritance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all the fields are grouped together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accepts a string parameter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returns a value the same data type as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provides an overview of a class’s data and 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its data are private and its methods are public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receives a this reference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this.weight = weight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public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nonstatic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is an instance variable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receives a this reference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has access to myField and can use 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all of the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