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The QuickCopy company currently makes 100,000 copies per year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 15 cents each.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They expect to increase the number of copies produced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by 4 percent per year each year for the next 10 years,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starting with this year.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They also expect the price of each copy to increase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by 3 cents per year, starting with this year.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This program displays the company's expected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income for each of the next 10 years.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Modify it to be more efficient.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num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num copies = 100000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num price = 0.15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num total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num COPIES_INCREASE = 0.04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num PRICE_INCREASE = 0.03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year = 1 to 10 step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copies = copies + copies * COPIES_INCREASE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price = price + price * PRICE_INCREASE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total = total + copies * price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output year, total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