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627F" w14:textId="1FF35F1F" w:rsidR="0060326B" w:rsidRDefault="00BA125F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>ONTOLOGÍAS WEB PARA LA SINCRONIZACIÓN DE INFORMACIÓN ENTRE 2 PLATAFORMAS DE TRABAJO</w:t>
      </w:r>
    </w:p>
    <w:p w14:paraId="68A16280" w14:textId="2D3EB426" w:rsidR="007D628D" w:rsidRPr="007D628D" w:rsidRDefault="003E3BAC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>Dra. Mildreth Alcaraz Mejía</w:t>
      </w:r>
      <w:r w:rsidR="007D628D"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, </w:t>
      </w: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ITESO, </w:t>
      </w:r>
      <w:hyperlink r:id="rId8" w:history="1">
        <w:r w:rsidRPr="00B90CC3">
          <w:rPr>
            <w:rStyle w:val="Hipervnculo"/>
            <w:rFonts w:ascii="Californian FB" w:eastAsia="Times New Roman" w:hAnsi="Californian FB" w:cs="Arial"/>
            <w:b/>
            <w:sz w:val="24"/>
            <w:szCs w:val="24"/>
            <w:lang w:val="es-419" w:eastAsia="es-ES"/>
          </w:rPr>
          <w:t>mildreth@iteso.mx</w:t>
        </w:r>
      </w:hyperlink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 </w:t>
      </w:r>
    </w:p>
    <w:p w14:paraId="68A16281" w14:textId="77777777" w:rsidR="0060326B" w:rsidRPr="0060326B" w:rsidRDefault="0060326B" w:rsidP="00D31800">
      <w:pPr>
        <w:keepNext/>
        <w:spacing w:after="0" w:line="240" w:lineRule="auto"/>
        <w:jc w:val="both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</w:p>
    <w:p w14:paraId="68A16283" w14:textId="77777777" w:rsidR="0060326B" w:rsidRPr="00215207" w:rsidRDefault="00B113F6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Descripción general del proyecto propuesto</w:t>
      </w:r>
    </w:p>
    <w:p w14:paraId="2AEE35D5" w14:textId="77777777" w:rsidR="003E3BAC" w:rsidRP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i/>
          <w:lang w:val="es-419"/>
        </w:rPr>
      </w:pPr>
      <w:r w:rsidRPr="003E3BAC">
        <w:rPr>
          <w:rFonts w:ascii="Californian FB" w:hAnsi="Californian FB" w:cs="Microsoft Sans Serif"/>
          <w:i/>
          <w:lang w:val="es-419"/>
        </w:rPr>
        <w:t>Descripción del problema</w:t>
      </w:r>
    </w:p>
    <w:p w14:paraId="27B37D41" w14:textId="245DFC82" w:rsid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3E3BAC">
        <w:rPr>
          <w:rFonts w:ascii="Californian FB" w:hAnsi="Californian FB" w:cs="Microsoft Sans Serif"/>
          <w:lang w:val="es-419"/>
        </w:rPr>
        <w:t>Los repositorios institucionales contienen la producción académica de una institución. Actualmente ITESO cuenta con un repositorio institucional llamado REi el cual almacena la producción académica de los investigadores y estudiantes de ITESO. VIVO es un framework en implementación que se encarga de almacenar la información de la comunidad científica, sus trabajos y colaboraciones con otros científicos</w:t>
      </w:r>
      <w:r w:rsidR="000149B2">
        <w:rPr>
          <w:rFonts w:ascii="Californian FB" w:hAnsi="Californian FB" w:cs="Microsoft Sans Serif"/>
          <w:lang w:val="es-419"/>
        </w:rPr>
        <w:t xml:space="preserve"> [1]</w:t>
      </w:r>
      <w:r w:rsidRPr="003E3BAC">
        <w:rPr>
          <w:rFonts w:ascii="Californian FB" w:hAnsi="Californian FB" w:cs="Microsoft Sans Serif"/>
          <w:lang w:val="es-419"/>
        </w:rPr>
        <w:t>. Es indispensable que la información almacenada en VIVO este sincronizada con REi, de tal manera se incrementara la colaboración entre investigadores en una misma área puedan trabajar juntos.</w:t>
      </w:r>
    </w:p>
    <w:p w14:paraId="5108E401" w14:textId="5CD3A7F9" w:rsidR="003E3BAC" w:rsidRP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i/>
          <w:lang w:val="es-419"/>
        </w:rPr>
      </w:pPr>
      <w:r w:rsidRPr="003E3BAC">
        <w:rPr>
          <w:rFonts w:ascii="Californian FB" w:hAnsi="Californian FB" w:cs="Microsoft Sans Serif"/>
          <w:i/>
          <w:lang w:val="es-419"/>
        </w:rPr>
        <w:t>Descripción de la sol</w:t>
      </w:r>
      <w:r w:rsidRPr="003E3BAC">
        <w:rPr>
          <w:rFonts w:ascii="Californian FB" w:hAnsi="Californian FB" w:cs="Microsoft Sans Serif"/>
          <w:i/>
          <w:lang w:val="es-419"/>
        </w:rPr>
        <w:t>ución propuesta</w:t>
      </w:r>
    </w:p>
    <w:p w14:paraId="79B4B125" w14:textId="060A9CF6" w:rsid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P</w:t>
      </w:r>
      <w:r w:rsidRPr="003E3BAC">
        <w:rPr>
          <w:rFonts w:ascii="Californian FB" w:hAnsi="Californian FB" w:cs="Microsoft Sans Serif"/>
          <w:lang w:val="es-419"/>
        </w:rPr>
        <w:t>artir de la implementación</w:t>
      </w:r>
      <w:r>
        <w:rPr>
          <w:rFonts w:ascii="Californian FB" w:hAnsi="Californian FB" w:cs="Microsoft Sans Serif"/>
          <w:lang w:val="es-419"/>
        </w:rPr>
        <w:t xml:space="preserve"> de la interfaz OAI-PMH en REi para realizar la sincronización de la información</w:t>
      </w:r>
      <w:r w:rsidR="000149B2">
        <w:rPr>
          <w:rFonts w:ascii="Californian FB" w:hAnsi="Californian FB" w:cs="Microsoft Sans Serif"/>
          <w:lang w:val="es-419"/>
        </w:rPr>
        <w:t xml:space="preserve"> [2-4]</w:t>
      </w:r>
      <w:r>
        <w:rPr>
          <w:rFonts w:ascii="Californian FB" w:hAnsi="Californian FB" w:cs="Microsoft Sans Serif"/>
          <w:lang w:val="es-419"/>
        </w:rPr>
        <w:t>.</w:t>
      </w:r>
      <w:r w:rsidR="000149B2">
        <w:rPr>
          <w:rFonts w:ascii="Californian FB" w:hAnsi="Californian FB" w:cs="Microsoft Sans Serif"/>
          <w:lang w:val="es-419"/>
        </w:rPr>
        <w:t xml:space="preserve"> La figura 1 muestra a grandes rasgos los pasos para realizar este proceso.</w:t>
      </w:r>
    </w:p>
    <w:p w14:paraId="6848D12C" w14:textId="4B2C3331" w:rsidR="003E3BAC" w:rsidRDefault="003E3BAC" w:rsidP="003E3BAC">
      <w:pPr>
        <w:keepNext/>
        <w:spacing w:before="240" w:after="60"/>
        <w:jc w:val="center"/>
        <w:outlineLvl w:val="2"/>
      </w:pPr>
      <w:r>
        <w:rPr>
          <w:rFonts w:ascii="Californian FB" w:hAnsi="Californian FB" w:cs="Microsoft Sans Serif"/>
          <w:lang w:val="es-419"/>
        </w:rPr>
        <w:t xml:space="preserve"> </w:t>
      </w:r>
      <w:r w:rsidRPr="003E3BAC">
        <w:rPr>
          <w:rFonts w:ascii="Californian FB" w:hAnsi="Californian FB" w:cs="Microsoft Sans Serif"/>
        </w:rPr>
        <w:pict w14:anchorId="338E8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264.85pt;height:249pt;visibility:visible;mso-wrap-style:square">
            <v:imagedata r:id="rId9" o:title=""/>
          </v:shape>
        </w:pict>
      </w:r>
    </w:p>
    <w:p w14:paraId="289E2641" w14:textId="08836B9A" w:rsidR="003E3BAC" w:rsidRDefault="003E3BAC" w:rsidP="003E3BAC">
      <w:pPr>
        <w:pStyle w:val="Descripcin"/>
        <w:jc w:val="center"/>
        <w:rPr>
          <w:rFonts w:ascii="Californian FB" w:hAnsi="Californian FB" w:cs="Microsoft Sans Serif"/>
          <w:lang w:val="es-419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Pr="003E3BAC">
        <w:rPr>
          <w:lang w:val="en-US"/>
        </w:rPr>
        <w:t>VIVO Harvester Process</w:t>
      </w:r>
    </w:p>
    <w:p w14:paraId="562E5A83" w14:textId="77777777" w:rsidR="003E3BAC" w:rsidRP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i/>
          <w:lang w:val="es-419"/>
        </w:rPr>
      </w:pPr>
      <w:r w:rsidRPr="003E3BAC">
        <w:rPr>
          <w:rFonts w:ascii="Californian FB" w:hAnsi="Californian FB" w:cs="Microsoft Sans Serif"/>
          <w:i/>
          <w:lang w:val="es-419"/>
        </w:rPr>
        <w:lastRenderedPageBreak/>
        <w:t>Relevancia de trabajar en esta propuesta</w:t>
      </w:r>
    </w:p>
    <w:p w14:paraId="716E1942" w14:textId="52E1B0DD" w:rsidR="003E3BAC" w:rsidRDefault="00BA125F" w:rsidP="00743075">
      <w:pPr>
        <w:keepNext/>
        <w:numPr>
          <w:ilvl w:val="0"/>
          <w:numId w:val="8"/>
        </w:numPr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BA125F">
        <w:rPr>
          <w:rFonts w:ascii="Californian FB" w:hAnsi="Californian FB" w:cs="Microsoft Sans Serif"/>
          <w:lang w:val="es-419"/>
        </w:rPr>
        <w:t xml:space="preserve">Uso de conceptos relacionados con </w:t>
      </w:r>
      <w:r w:rsidR="003E3BAC" w:rsidRPr="00BA125F">
        <w:rPr>
          <w:rFonts w:ascii="Californian FB" w:hAnsi="Californian FB" w:cs="Microsoft Sans Serif"/>
          <w:lang w:val="es-419"/>
        </w:rPr>
        <w:t xml:space="preserve">tecnologías </w:t>
      </w:r>
      <w:r>
        <w:rPr>
          <w:rFonts w:ascii="Californian FB" w:hAnsi="Californian FB" w:cs="Microsoft Sans Serif"/>
          <w:lang w:val="es-419"/>
        </w:rPr>
        <w:t>de la W</w:t>
      </w:r>
      <w:r w:rsidR="003E3BAC" w:rsidRPr="00BA125F">
        <w:rPr>
          <w:rFonts w:ascii="Californian FB" w:hAnsi="Californian FB" w:cs="Microsoft Sans Serif"/>
          <w:lang w:val="es-419"/>
        </w:rPr>
        <w:t xml:space="preserve">eb </w:t>
      </w:r>
      <w:r>
        <w:rPr>
          <w:rFonts w:ascii="Californian FB" w:hAnsi="Californian FB" w:cs="Microsoft Sans Serif"/>
          <w:lang w:val="es-419"/>
        </w:rPr>
        <w:t xml:space="preserve">Semántica </w:t>
      </w:r>
      <w:r w:rsidR="003E3BAC" w:rsidRPr="00BA125F">
        <w:rPr>
          <w:rFonts w:ascii="Californian FB" w:hAnsi="Californian FB" w:cs="Microsoft Sans Serif"/>
          <w:lang w:val="es-419"/>
        </w:rPr>
        <w:t>como lo son: RDF, Ontologías, Clases, XML, SPARQL, etc. Trabajar con la web semántica es trabajar con tecnologías capaces de entender e interpretar el lenguaje natural además de hacer inferencias sobre la información.</w:t>
      </w:r>
      <w:r>
        <w:rPr>
          <w:rFonts w:ascii="Californian FB" w:hAnsi="Californian FB" w:cs="Microsoft Sans Serif"/>
          <w:lang w:val="es-419"/>
        </w:rPr>
        <w:t xml:space="preserve"> </w:t>
      </w:r>
    </w:p>
    <w:p w14:paraId="374AE534" w14:textId="76510E2A" w:rsidR="00BA125F" w:rsidRPr="00BA125F" w:rsidRDefault="00BA125F" w:rsidP="00743075">
      <w:pPr>
        <w:keepNext/>
        <w:numPr>
          <w:ilvl w:val="0"/>
          <w:numId w:val="8"/>
        </w:numPr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Tema novedoso que puede permitir la participación del estudiante en un congreso nacional o internacional, o incluso en revista, de acuerdo al avance del trabajo.</w:t>
      </w:r>
    </w:p>
    <w:p w14:paraId="37DAA798" w14:textId="379A487A" w:rsidR="00BA125F" w:rsidRP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i/>
          <w:lang w:val="es-419"/>
        </w:rPr>
      </w:pPr>
      <w:r w:rsidRPr="003E3BAC">
        <w:rPr>
          <w:rFonts w:ascii="Californian FB" w:hAnsi="Californian FB" w:cs="Microsoft Sans Serif"/>
          <w:i/>
          <w:lang w:val="es-419"/>
        </w:rPr>
        <w:t>Objetivo general</w:t>
      </w:r>
    </w:p>
    <w:p w14:paraId="2A63170A" w14:textId="0F7257FD" w:rsidR="003E3BAC" w:rsidRPr="003E3BAC" w:rsidRDefault="003E3BAC" w:rsidP="00BA125F">
      <w:pPr>
        <w:keepNext/>
        <w:numPr>
          <w:ilvl w:val="0"/>
          <w:numId w:val="9"/>
        </w:numPr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3E3BAC">
        <w:rPr>
          <w:rFonts w:ascii="Californian FB" w:hAnsi="Californian FB" w:cs="Microsoft Sans Serif"/>
          <w:lang w:val="es-419"/>
        </w:rPr>
        <w:t xml:space="preserve">Ayudar en el proceso de migración del sistema Delphos hacia la web semántica (VIVO), mediante la implementación de una solución que permita sincronizar la información de REi con VIVO. </w:t>
      </w:r>
    </w:p>
    <w:p w14:paraId="2944F847" w14:textId="77777777" w:rsidR="003E3BAC" w:rsidRPr="003E3BAC" w:rsidRDefault="003E3BAC" w:rsidP="003E3BA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i/>
          <w:lang w:val="es-419"/>
        </w:rPr>
      </w:pPr>
      <w:r w:rsidRPr="003E3BAC">
        <w:rPr>
          <w:rFonts w:ascii="Californian FB" w:hAnsi="Californian FB" w:cs="Microsoft Sans Serif"/>
          <w:i/>
          <w:lang w:val="es-419"/>
        </w:rPr>
        <w:t>Objetivos particulares</w:t>
      </w:r>
    </w:p>
    <w:p w14:paraId="55F5836C" w14:textId="7216336C" w:rsidR="003E3BAC" w:rsidRPr="003E3BAC" w:rsidRDefault="003E3BAC" w:rsidP="00BA125F">
      <w:pPr>
        <w:keepNext/>
        <w:numPr>
          <w:ilvl w:val="0"/>
          <w:numId w:val="9"/>
        </w:numPr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3E3BAC">
        <w:rPr>
          <w:rFonts w:ascii="Californian FB" w:hAnsi="Californian FB" w:cs="Microsoft Sans Serif"/>
          <w:lang w:val="es-419"/>
        </w:rPr>
        <w:t>Eliminación de redundancia de información, la sincronización de REi y VIVO será automatizada y solo se actualizará la información nueva en el sistema.</w:t>
      </w:r>
    </w:p>
    <w:p w14:paraId="46BFB8F3" w14:textId="29D2DFF9" w:rsidR="003E3BAC" w:rsidRPr="003E3BAC" w:rsidRDefault="003E3BAC" w:rsidP="00BA125F">
      <w:pPr>
        <w:keepNext/>
        <w:numPr>
          <w:ilvl w:val="0"/>
          <w:numId w:val="9"/>
        </w:numPr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3E3BAC">
        <w:rPr>
          <w:rFonts w:ascii="Californian FB" w:hAnsi="Californian FB" w:cs="Microsoft Sans Serif"/>
          <w:lang w:val="es-419"/>
        </w:rPr>
        <w:t>Facilitar el acceso de la comunidad científica a los resultados de investigadores y sus trabajos al proveer información actualizada en VIVO.</w:t>
      </w:r>
    </w:p>
    <w:p w14:paraId="56F508C5" w14:textId="77777777" w:rsidR="003E3BAC" w:rsidRDefault="003E3BAC" w:rsidP="00BA125F">
      <w:pPr>
        <w:keepNext/>
        <w:numPr>
          <w:ilvl w:val="0"/>
          <w:numId w:val="9"/>
        </w:numPr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 w:rsidRPr="003E3BAC">
        <w:rPr>
          <w:rFonts w:ascii="Californian FB" w:hAnsi="Californian FB" w:cs="Microsoft Sans Serif"/>
          <w:lang w:val="es-419"/>
        </w:rPr>
        <w:t>Incrementar la colaboración entre investigadores al crear y actualizar las relaciones de datos entre las áreas de investigación, investigadores y sus trabajos.</w:t>
      </w:r>
    </w:p>
    <w:p w14:paraId="68A16285" w14:textId="3CBA6D04" w:rsidR="0060326B" w:rsidRPr="003E3BAC" w:rsidRDefault="0060326B" w:rsidP="003E3BAC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  <w:lang w:val="es-419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V</w:t>
      </w:r>
      <w:r w:rsidR="00B113F6" w:rsidRPr="003E3BAC">
        <w:rPr>
          <w:rFonts w:ascii="Calibri Light" w:eastAsia="Times New Roman" w:hAnsi="Calibri Light"/>
          <w:b/>
          <w:bCs/>
          <w:sz w:val="26"/>
          <w:szCs w:val="26"/>
          <w:lang w:val="es-419"/>
        </w:rPr>
        <w:t>inculaci</w:t>
      </w:r>
      <w:r w:rsidR="00B113F6">
        <w:rPr>
          <w:rFonts w:ascii="Calibri Light" w:eastAsia="Times New Roman" w:hAnsi="Calibri Light"/>
          <w:b/>
          <w:bCs/>
          <w:sz w:val="26"/>
          <w:szCs w:val="26"/>
          <w:lang w:val="es-419"/>
        </w:rPr>
        <w:t>ón o Colaboración</w:t>
      </w:r>
    </w:p>
    <w:p w14:paraId="68A16286" w14:textId="40CC2C07" w:rsidR="00B113F6" w:rsidRPr="0060326B" w:rsidRDefault="00BA125F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Este trabajo se realiza en colaboración con la Coordinación de Investigación y Posgrados y</w:t>
      </w:r>
      <w:r w:rsidR="000149B2">
        <w:rPr>
          <w:rFonts w:ascii="Californian FB" w:hAnsi="Californian FB" w:cs="Microsoft Sans Serif"/>
          <w:lang w:val="es-419"/>
        </w:rPr>
        <w:t xml:space="preserve"> de la Dirección de Información Académica en el ITESO.</w:t>
      </w:r>
    </w:p>
    <w:p w14:paraId="68A16287" w14:textId="77777777" w:rsidR="00D31800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Asignaturas</w:t>
      </w:r>
      <w:r w:rsidR="00A61198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de la MSC</w:t>
      </w: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</w:t>
      </w:r>
      <w:r w:rsidRPr="0060326B">
        <w:rPr>
          <w:rFonts w:ascii="Calibri Light" w:eastAsia="Times New Roman" w:hAnsi="Calibri Light"/>
          <w:b/>
          <w:bCs/>
          <w:sz w:val="26"/>
          <w:szCs w:val="26"/>
        </w:rPr>
        <w:t>relacionadas con el desarrollo del proyecto</w:t>
      </w:r>
    </w:p>
    <w:p w14:paraId="68A16288" w14:textId="61F5CA08" w:rsidR="00221FC4" w:rsidRDefault="00D31800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Fundamentales: Matem</w:t>
      </w:r>
      <w:r w:rsidR="00BA125F">
        <w:rPr>
          <w:rFonts w:ascii="Californian FB" w:hAnsi="Californian FB" w:cs="Microsoft Sans Serif"/>
          <w:lang w:val="es-419"/>
        </w:rPr>
        <w:t>á</w:t>
      </w:r>
      <w:r>
        <w:rPr>
          <w:rFonts w:ascii="Californian FB" w:hAnsi="Californian FB" w:cs="Microsoft Sans Serif"/>
          <w:lang w:val="es-419"/>
        </w:rPr>
        <w:t>ticas Avanzadas para Computación, A</w:t>
      </w:r>
      <w:r w:rsidR="00221FC4">
        <w:rPr>
          <w:rFonts w:ascii="Californian FB" w:hAnsi="Californian FB" w:cs="Microsoft Sans Serif"/>
          <w:lang w:val="es-419"/>
        </w:rPr>
        <w:t xml:space="preserve">nálisis y Diseño de Algoritmos. </w:t>
      </w:r>
    </w:p>
    <w:p w14:paraId="68A16289" w14:textId="60342C82" w:rsidR="00221FC4" w:rsidRDefault="00D31800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Electivas</w:t>
      </w:r>
      <w:r w:rsidR="00221FC4">
        <w:rPr>
          <w:rFonts w:ascii="Californian FB" w:hAnsi="Californian FB" w:cs="Microsoft Sans Serif"/>
          <w:lang w:val="es-419"/>
        </w:rPr>
        <w:t xml:space="preserve"> área de</w:t>
      </w:r>
      <w:r>
        <w:rPr>
          <w:rFonts w:ascii="Californian FB" w:hAnsi="Californian FB" w:cs="Microsoft Sans Serif"/>
          <w:lang w:val="es-419"/>
        </w:rPr>
        <w:t xml:space="preserve"> Computación: Bases de Datos Avanzadas, Manejo y Análisis de Información Masiva, Sistemas Distribuidos, Aplic</w:t>
      </w:r>
      <w:r w:rsidR="00221FC4">
        <w:rPr>
          <w:rFonts w:ascii="Californian FB" w:hAnsi="Californian FB" w:cs="Microsoft Sans Serif"/>
          <w:lang w:val="es-419"/>
        </w:rPr>
        <w:t>aciones y Servicios en la Nube</w:t>
      </w:r>
      <w:r w:rsidR="005D4CE4">
        <w:rPr>
          <w:rFonts w:ascii="Californian FB" w:hAnsi="Californian FB" w:cs="Microsoft Sans Serif"/>
          <w:lang w:val="es-419"/>
        </w:rPr>
        <w:t>.</w:t>
      </w:r>
    </w:p>
    <w:p w14:paraId="68A1628B" w14:textId="3AD162B1" w:rsidR="0060326B" w:rsidRPr="0060326B" w:rsidRDefault="00215207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E</w:t>
      </w:r>
      <w:r w:rsidR="0060326B" w:rsidRPr="0060326B">
        <w:rPr>
          <w:rFonts w:ascii="Calibri Light" w:eastAsia="Times New Roman" w:hAnsi="Calibri Light"/>
          <w:b/>
          <w:bCs/>
          <w:sz w:val="26"/>
          <w:szCs w:val="26"/>
        </w:rPr>
        <w:t>studi</w:t>
      </w:r>
      <w:r w:rsidR="0060326B">
        <w:rPr>
          <w:rFonts w:ascii="Calibri Light" w:eastAsia="Times New Roman" w:hAnsi="Calibri Light"/>
          <w:b/>
          <w:bCs/>
          <w:sz w:val="26"/>
          <w:szCs w:val="26"/>
        </w:rPr>
        <w:t>ante</w:t>
      </w:r>
      <w:r w:rsidR="003E3BAC">
        <w:rPr>
          <w:rFonts w:ascii="Calibri Light" w:eastAsia="Times New Roman" w:hAnsi="Calibri Light"/>
          <w:b/>
          <w:bCs/>
          <w:sz w:val="26"/>
          <w:szCs w:val="26"/>
        </w:rPr>
        <w:t>s</w:t>
      </w: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participante</w:t>
      </w:r>
      <w:r w:rsidR="00BA125F">
        <w:rPr>
          <w:rFonts w:ascii="Calibri Light" w:eastAsia="Times New Roman" w:hAnsi="Calibri Light"/>
          <w:b/>
          <w:bCs/>
          <w:sz w:val="26"/>
          <w:szCs w:val="26"/>
          <w:lang w:val="es-419"/>
        </w:rPr>
        <w:t>s</w:t>
      </w: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en la propuesta</w:t>
      </w:r>
    </w:p>
    <w:p w14:paraId="68A1628C" w14:textId="3A1E24A8" w:rsidR="0060326B" w:rsidRPr="0060326B" w:rsidRDefault="003E3BAC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Esta propuesta está dirigida al trabajo de </w:t>
      </w:r>
      <w:r w:rsidRPr="003E3BAC">
        <w:rPr>
          <w:rFonts w:ascii="Californian FB" w:hAnsi="Californian FB" w:cs="Microsoft Sans Serif"/>
          <w:b/>
          <w:lang w:val="es-419"/>
        </w:rPr>
        <w:t>2 estudiantes</w:t>
      </w:r>
      <w:r>
        <w:rPr>
          <w:rFonts w:ascii="Californian FB" w:hAnsi="Californian FB" w:cs="Microsoft Sans Serif"/>
          <w:lang w:val="es-419"/>
        </w:rPr>
        <w:t>.</w:t>
      </w:r>
    </w:p>
    <w:p w14:paraId="68A1628D" w14:textId="77777777" w:rsidR="0060326B" w:rsidRPr="0060326B" w:rsidRDefault="0060326B" w:rsidP="00D31800">
      <w:pPr>
        <w:keepNext/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  <w:lang w:val="es-419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</w:rPr>
        <w:t>Bibliografía</w:t>
      </w: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relacionada</w:t>
      </w:r>
    </w:p>
    <w:p w14:paraId="57157321" w14:textId="77777777" w:rsidR="000149B2" w:rsidRPr="000149B2" w:rsidRDefault="000149B2" w:rsidP="000149B2">
      <w:pPr>
        <w:numPr>
          <w:ilvl w:val="0"/>
          <w:numId w:val="10"/>
        </w:numPr>
        <w:jc w:val="both"/>
        <w:rPr>
          <w:rFonts w:ascii="Californian FB" w:hAnsi="Californian FB" w:cs="Microsoft Sans Serif"/>
        </w:rPr>
      </w:pPr>
      <w:r w:rsidRPr="000149B2">
        <w:rPr>
          <w:rFonts w:ascii="Californian FB" w:hAnsi="Californian FB" w:cs="Microsoft Sans Serif"/>
          <w:lang w:val="en-US"/>
        </w:rPr>
        <w:t>VIVO Harvester: </w:t>
      </w:r>
      <w:r>
        <w:rPr>
          <w:rFonts w:ascii="Californian FB" w:hAnsi="Californian FB" w:cs="Microsoft Sans Serif"/>
          <w:lang w:val="en-US"/>
        </w:rPr>
        <w:t xml:space="preserve"> </w:t>
      </w:r>
      <w:hyperlink r:id="rId10" w:history="1">
        <w:r w:rsidRPr="000149B2">
          <w:rPr>
            <w:rStyle w:val="Hipervnculo"/>
            <w:rFonts w:ascii="Californian FB" w:hAnsi="Californian FB" w:cs="Microsoft Sans Serif"/>
            <w:lang w:val="en-US"/>
          </w:rPr>
          <w:t>https://wiki.duraspace.org/display/VIVO/VIVO+Harvester</w:t>
        </w:r>
      </w:hyperlink>
    </w:p>
    <w:p w14:paraId="7EFCD482" w14:textId="77777777" w:rsidR="000149B2" w:rsidRPr="000149B2" w:rsidRDefault="000149B2" w:rsidP="000149B2">
      <w:pPr>
        <w:numPr>
          <w:ilvl w:val="0"/>
          <w:numId w:val="10"/>
        </w:numPr>
        <w:jc w:val="both"/>
        <w:rPr>
          <w:rFonts w:ascii="Californian FB" w:hAnsi="Californian FB" w:cs="Microsoft Sans Serif"/>
        </w:rPr>
      </w:pPr>
      <w:r w:rsidRPr="000149B2">
        <w:rPr>
          <w:rFonts w:ascii="Californian FB" w:hAnsi="Californian FB" w:cs="Microsoft Sans Serif"/>
          <w:lang w:val="en-US"/>
        </w:rPr>
        <w:lastRenderedPageBreak/>
        <w:t>OAI Beginners Guide: </w:t>
      </w:r>
      <w:hyperlink r:id="rId11" w:history="1">
        <w:r w:rsidRPr="000149B2">
          <w:rPr>
            <w:rStyle w:val="Hipervnculo"/>
            <w:rFonts w:ascii="Californian FB" w:hAnsi="Californian FB" w:cs="Microsoft Sans Serif"/>
            <w:lang w:val="en-US"/>
          </w:rPr>
          <w:t>http</w:t>
        </w:r>
      </w:hyperlink>
      <w:hyperlink r:id="rId12" w:history="1">
        <w:r w:rsidRPr="000149B2">
          <w:rPr>
            <w:rStyle w:val="Hipervnculo"/>
            <w:rFonts w:ascii="Californian FB" w:hAnsi="Californian FB" w:cs="Microsoft Sans Serif"/>
            <w:lang w:val="en-US"/>
          </w:rPr>
          <w:t>://www.oaforum.org/tutorial</w:t>
        </w:r>
      </w:hyperlink>
      <w:hyperlink r:id="rId13" w:history="1">
        <w:r w:rsidRPr="000149B2">
          <w:rPr>
            <w:rStyle w:val="Hipervnculo"/>
            <w:rFonts w:ascii="Californian FB" w:hAnsi="Californian FB" w:cs="Microsoft Sans Serif"/>
            <w:lang w:val="en-US"/>
          </w:rPr>
          <w:t>/</w:t>
        </w:r>
      </w:hyperlink>
    </w:p>
    <w:p w14:paraId="5C21C2C3" w14:textId="4C9C5855" w:rsidR="003E3BAC" w:rsidRPr="00BA125F" w:rsidRDefault="000149B2" w:rsidP="000149B2">
      <w:pPr>
        <w:numPr>
          <w:ilvl w:val="0"/>
          <w:numId w:val="10"/>
        </w:numPr>
        <w:jc w:val="both"/>
        <w:rPr>
          <w:rFonts w:ascii="Californian FB" w:hAnsi="Californian FB" w:cs="Microsoft Sans Serif"/>
        </w:rPr>
      </w:pPr>
      <w:r w:rsidRPr="00BA125F">
        <w:rPr>
          <w:rFonts w:ascii="Californian FB" w:hAnsi="Californian FB" w:cs="Microsoft Sans Serif"/>
          <w:lang w:val="en-US"/>
        </w:rPr>
        <w:t xml:space="preserve"> </w:t>
      </w:r>
      <w:r w:rsidR="003E3BAC" w:rsidRPr="00BA125F">
        <w:rPr>
          <w:rFonts w:ascii="Californian FB" w:hAnsi="Californian FB" w:cs="Microsoft Sans Serif"/>
          <w:lang w:val="en-US"/>
        </w:rPr>
        <w:t>Enabling the OAI-PMH interface:</w:t>
      </w:r>
      <w:r w:rsidR="00BA125F">
        <w:rPr>
          <w:rFonts w:ascii="Californian FB" w:hAnsi="Californian FB" w:cs="Microsoft Sans Serif"/>
          <w:lang w:val="en-US"/>
        </w:rPr>
        <w:t xml:space="preserve"> </w:t>
      </w:r>
      <w:r>
        <w:rPr>
          <w:rFonts w:ascii="Californian FB" w:hAnsi="Californian FB" w:cs="Microsoft Sans Serif"/>
          <w:lang w:val="en-US"/>
        </w:rPr>
        <w:t xml:space="preserve"> </w:t>
      </w:r>
      <w:hyperlink r:id="rId14" w:history="1">
        <w:r w:rsidR="003E3BAC" w:rsidRPr="00BA125F">
          <w:rPr>
            <w:rStyle w:val="Hipervnculo"/>
            <w:rFonts w:ascii="Californian FB" w:hAnsi="Californian FB" w:cs="Microsoft Sans Serif"/>
            <w:lang w:val="en-US"/>
          </w:rPr>
          <w:t>https</w:t>
        </w:r>
      </w:hyperlink>
      <w:hyperlink r:id="rId15" w:history="1">
        <w:r w:rsidR="003E3BAC" w:rsidRPr="00BA125F">
          <w:rPr>
            <w:rStyle w:val="Hipervnculo"/>
            <w:rFonts w:ascii="Californian FB" w:hAnsi="Californian FB" w:cs="Microsoft Sans Serif"/>
            <w:lang w:val="en-US"/>
          </w:rPr>
          <w:t>://</w:t>
        </w:r>
      </w:hyperlink>
      <w:hyperlink r:id="rId16" w:history="1">
        <w:r w:rsidR="003E3BAC" w:rsidRPr="00BA125F">
          <w:rPr>
            <w:rStyle w:val="Hipervnculo"/>
            <w:rFonts w:ascii="Californian FB" w:hAnsi="Californian FB" w:cs="Microsoft Sans Serif"/>
            <w:lang w:val="en-US"/>
          </w:rPr>
          <w:t>wiki.duraspace.org/display/DSPACE/Use+the+OAI-PMH+interface</w:t>
        </w:r>
      </w:hyperlink>
    </w:p>
    <w:p w14:paraId="755A6063" w14:textId="60AA950A" w:rsidR="003E3BAC" w:rsidRPr="000149B2" w:rsidRDefault="003E3BAC" w:rsidP="00301E48">
      <w:pPr>
        <w:numPr>
          <w:ilvl w:val="0"/>
          <w:numId w:val="10"/>
        </w:numPr>
        <w:jc w:val="both"/>
        <w:rPr>
          <w:rFonts w:ascii="Californian FB" w:hAnsi="Californian FB" w:cs="Microsoft Sans Serif"/>
        </w:rPr>
      </w:pPr>
      <w:r w:rsidRPr="000149B2">
        <w:rPr>
          <w:rFonts w:ascii="Californian FB" w:hAnsi="Californian FB" w:cs="Microsoft Sans Serif"/>
          <w:lang w:val="en-US"/>
        </w:rPr>
        <w:t>Scheduling</w:t>
      </w:r>
      <w:r w:rsidR="000149B2">
        <w:rPr>
          <w:rFonts w:ascii="Californian FB" w:hAnsi="Californian FB" w:cs="Microsoft Sans Serif"/>
          <w:lang w:val="en-US"/>
        </w:rPr>
        <w:t xml:space="preserve">: </w:t>
      </w:r>
      <w:hyperlink r:id="rId17" w:history="1">
        <w:r w:rsidRPr="000149B2">
          <w:rPr>
            <w:rStyle w:val="Hipervnculo"/>
            <w:rFonts w:ascii="Californian FB" w:hAnsi="Californian FB" w:cs="Microsoft Sans Serif"/>
            <w:lang w:val="en-US"/>
          </w:rPr>
          <w:t>https://wiki.duraspace.org/display/VIVO/Scheduling</w:t>
        </w:r>
      </w:hyperlink>
    </w:p>
    <w:p w14:paraId="1D8D3E37" w14:textId="24F59E4E" w:rsidR="00980163" w:rsidRDefault="00980163" w:rsidP="00980163">
      <w:pPr>
        <w:keepNext/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980163">
        <w:rPr>
          <w:rFonts w:ascii="Calibri Light" w:eastAsia="Times New Roman" w:hAnsi="Calibri Light"/>
          <w:b/>
          <w:bCs/>
          <w:sz w:val="26"/>
          <w:szCs w:val="26"/>
        </w:rPr>
        <w:t>C</w:t>
      </w:r>
      <w:r>
        <w:rPr>
          <w:rFonts w:ascii="Calibri Light" w:eastAsia="Times New Roman" w:hAnsi="Calibri Light"/>
          <w:b/>
          <w:bCs/>
          <w:sz w:val="26"/>
          <w:szCs w:val="26"/>
        </w:rPr>
        <w:t>v breve del proponente</w:t>
      </w:r>
    </w:p>
    <w:p w14:paraId="7DC6DF9D" w14:textId="7EA7A190" w:rsidR="000149B2" w:rsidRPr="000149B2" w:rsidRDefault="000149B2" w:rsidP="000149B2">
      <w:pPr>
        <w:jc w:val="both"/>
        <w:rPr>
          <w:rFonts w:ascii="Californian FB" w:hAnsi="Californian FB" w:cs="Microsoft Sans Serif"/>
          <w:lang w:val="es-419"/>
        </w:rPr>
      </w:pPr>
      <w:r w:rsidRPr="000149B2">
        <w:rPr>
          <w:rFonts w:ascii="Californian FB" w:hAnsi="Californian FB" w:cs="Microsoft Sans Serif"/>
          <w:b/>
          <w:bCs/>
          <w:lang w:val="es-419"/>
        </w:rPr>
        <w:t xml:space="preserve">Dra. Mildreth Alcaraz Mejía. </w:t>
      </w:r>
      <w:r w:rsidRPr="000149B2">
        <w:rPr>
          <w:rFonts w:ascii="Californian FB" w:hAnsi="Californian FB" w:cs="Microsoft Sans Serif"/>
          <w:lang w:val="es-419"/>
        </w:rPr>
        <w:t>Doctora y maestra en Ciencias de la Computación (Cinvestav-IPN). Ha publicado más de 25 trabajos especializados en las áreas de sistemas guiados por eventos, sistemas embebidos, minería de textos, análisis de la información, sistemas distribuidos y paralelos e inteligencia artificial. Entre sus trabajos se encuentra una patente publicada en Estados Unidos. Miembro del Sistema Nacional de Investigadores</w:t>
      </w:r>
      <w:r w:rsidR="00381415">
        <w:rPr>
          <w:rFonts w:ascii="Californian FB" w:hAnsi="Californian FB" w:cs="Microsoft Sans Serif"/>
          <w:lang w:val="es-419"/>
        </w:rPr>
        <w:t xml:space="preserve"> de CONACYT</w:t>
      </w:r>
      <w:r w:rsidRPr="000149B2">
        <w:rPr>
          <w:rFonts w:ascii="Californian FB" w:hAnsi="Californian FB" w:cs="Microsoft Sans Serif"/>
          <w:lang w:val="es-419"/>
        </w:rPr>
        <w:t xml:space="preserve"> (SNI-1 2017</w:t>
      </w:r>
      <w:r w:rsidRPr="000149B2">
        <w:rPr>
          <w:rFonts w:ascii="Californian FB" w:hAnsi="Californian FB" w:cs="Microsoft Sans Serif"/>
          <w:lang w:val="es-419"/>
        </w:rPr>
        <w:t>).</w:t>
      </w:r>
      <w:bookmarkStart w:id="0" w:name="_GoBack"/>
      <w:bookmarkEnd w:id="0"/>
    </w:p>
    <w:sectPr w:rsidR="000149B2" w:rsidRPr="000149B2" w:rsidSect="00C1594A">
      <w:headerReference w:type="default" r:id="rId18"/>
      <w:footerReference w:type="default" r:id="rId19"/>
      <w:pgSz w:w="12240" w:h="15840"/>
      <w:pgMar w:top="1293" w:right="1701" w:bottom="1417" w:left="1701" w:header="426" w:footer="3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16291" w14:textId="77777777" w:rsidR="008D53E5" w:rsidRDefault="008D53E5" w:rsidP="00AD2B0A">
      <w:pPr>
        <w:spacing w:after="0" w:line="240" w:lineRule="auto"/>
      </w:pPr>
      <w:r>
        <w:separator/>
      </w:r>
    </w:p>
  </w:endnote>
  <w:endnote w:type="continuationSeparator" w:id="0">
    <w:p w14:paraId="68A16292" w14:textId="77777777" w:rsidR="008D53E5" w:rsidRDefault="008D53E5" w:rsidP="00AD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629B" w14:textId="77777777"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ITESO, Universidad Jesuita de Guadalajara</w:t>
    </w:r>
  </w:p>
  <w:p w14:paraId="68A1629C" w14:textId="77777777"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Periférico Sur Manuel Gómez Morín 8585</w:t>
    </w:r>
    <w:r>
      <w:rPr>
        <w:rFonts w:ascii="Baskerville Old Face" w:hAnsi="Baskerville Old Face"/>
        <w:sz w:val="16"/>
      </w:rPr>
      <w:t xml:space="preserve">, </w:t>
    </w:r>
    <w:r w:rsidRPr="007F6DB6">
      <w:rPr>
        <w:rFonts w:ascii="Baskerville Old Face" w:hAnsi="Baskerville Old Face"/>
        <w:sz w:val="16"/>
      </w:rPr>
      <w:t>Tlaquepaque, Jalisco, México, cp 45604</w:t>
    </w:r>
  </w:p>
  <w:p w14:paraId="68A1629D" w14:textId="77777777" w:rsid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Tel.</w:t>
    </w:r>
    <w:r>
      <w:rPr>
        <w:rFonts w:ascii="Baskerville Old Face" w:hAnsi="Baskerville Old Face"/>
        <w:sz w:val="16"/>
      </w:rPr>
      <w:t xml:space="preserve"> +52(33) 3669-3517,</w:t>
    </w:r>
    <w:r w:rsidRPr="007F6DB6">
      <w:rPr>
        <w:rFonts w:ascii="Baskerville Old Face" w:hAnsi="Baskerville Old Face"/>
        <w:sz w:val="16"/>
      </w:rPr>
      <w:t xml:space="preserve"> +52 (33) 3669-3434 ext. 3975</w:t>
    </w:r>
  </w:p>
  <w:p w14:paraId="68A1629E" w14:textId="77777777" w:rsidR="007F6DB6" w:rsidRPr="007F6DB6" w:rsidRDefault="00381415" w:rsidP="007F6DB6">
    <w:pPr>
      <w:pStyle w:val="Piedepgina"/>
      <w:jc w:val="center"/>
      <w:rPr>
        <w:rFonts w:ascii="Baskerville Old Face" w:hAnsi="Baskerville Old Face"/>
        <w:sz w:val="16"/>
      </w:rPr>
    </w:pPr>
    <w:hyperlink r:id="rId1" w:history="1">
      <w:r w:rsidR="00C56E01" w:rsidRPr="00BF567E">
        <w:rPr>
          <w:rStyle w:val="Hipervnculo"/>
          <w:rFonts w:ascii="Baskerville Old Face" w:hAnsi="Baskerville Old Face"/>
          <w:sz w:val="16"/>
        </w:rPr>
        <w:t>www.maestriasistemascomputacionales.iteso.mx</w:t>
      </w:r>
    </w:hyperlink>
    <w:r w:rsidR="007F6DB6">
      <w:rPr>
        <w:rFonts w:ascii="Baskerville Old Face" w:hAnsi="Baskerville Old Face"/>
        <w:sz w:val="16"/>
      </w:rPr>
      <w:t xml:space="preserve">      </w:t>
    </w:r>
    <w:hyperlink r:id="rId2" w:history="1">
      <w:r w:rsidR="007F6DB6" w:rsidRPr="006779BE">
        <w:rPr>
          <w:rStyle w:val="Hipervnculo"/>
          <w:rFonts w:ascii="Baskerville Old Face" w:hAnsi="Baskerville Old Face"/>
          <w:sz w:val="16"/>
        </w:rPr>
        <w:t>www.iteso.mx</w:t>
      </w:r>
    </w:hyperlink>
    <w:r w:rsidR="007F6DB6">
      <w:rPr>
        <w:rFonts w:ascii="Baskerville Old Face" w:hAnsi="Baskerville Old Face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1628F" w14:textId="77777777" w:rsidR="008D53E5" w:rsidRDefault="008D53E5" w:rsidP="00AD2B0A">
      <w:pPr>
        <w:spacing w:after="0" w:line="240" w:lineRule="auto"/>
      </w:pPr>
      <w:r>
        <w:separator/>
      </w:r>
    </w:p>
  </w:footnote>
  <w:footnote w:type="continuationSeparator" w:id="0">
    <w:p w14:paraId="68A16290" w14:textId="77777777" w:rsidR="008D53E5" w:rsidRDefault="008D53E5" w:rsidP="00AD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966"/>
      <w:gridCol w:w="7845"/>
      <w:gridCol w:w="243"/>
    </w:tblGrid>
    <w:tr w:rsidR="007F6DB6" w14:paraId="68A16299" w14:textId="77777777" w:rsidTr="00BA125F">
      <w:trPr>
        <w:trHeight w:val="1560"/>
        <w:jc w:val="center"/>
      </w:trPr>
      <w:tc>
        <w:tcPr>
          <w:tcW w:w="1049" w:type="dxa"/>
          <w:shd w:val="clear" w:color="auto" w:fill="auto"/>
          <w:vAlign w:val="center"/>
        </w:tcPr>
        <w:p w14:paraId="68A16293" w14:textId="77777777" w:rsidR="007F6DB6" w:rsidRPr="00A819CE" w:rsidRDefault="00381415" w:rsidP="00A819CE">
          <w:pPr>
            <w:pStyle w:val="Encabezado"/>
            <w:spacing w:before="200"/>
            <w:jc w:val="center"/>
            <w:rPr>
              <w:rFonts w:ascii="Baskerville Old Face" w:eastAsia="Times New Roman" w:hAnsi="Baskerville Old Face"/>
            </w:rPr>
          </w:pPr>
          <w:r>
            <w:rPr>
              <w:noProof/>
            </w:rPr>
            <w:pict w14:anchorId="68A162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.8pt;margin-top:1.55pt;width:48.7pt;height:85pt;z-index:251657728">
                <v:imagedata r:id="rId1" o:title="ITESO_Logo"/>
              </v:shape>
            </w:pict>
          </w:r>
        </w:p>
      </w:tc>
      <w:tc>
        <w:tcPr>
          <w:tcW w:w="8449" w:type="dxa"/>
          <w:shd w:val="clear" w:color="auto" w:fill="auto"/>
          <w:vAlign w:val="center"/>
        </w:tcPr>
        <w:p w14:paraId="68A16294" w14:textId="77777777" w:rsidR="007F6DB6" w:rsidRPr="00A819CE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</w:rPr>
            <w:t>MAESTRÍA EN SISTEMAS COMPUTACIONALES</w:t>
          </w:r>
          <w:r w:rsidRPr="00A819CE">
            <w:rPr>
              <w:rFonts w:ascii="Baskerville Old Face" w:eastAsia="Times New Roman" w:hAnsi="Baskerville Old Face"/>
              <w:sz w:val="16"/>
            </w:rPr>
            <w:t xml:space="preserve"> </w:t>
          </w:r>
        </w:p>
        <w:p w14:paraId="68A16295" w14:textId="77777777" w:rsidR="007F6DB6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  <w:sz w:val="16"/>
            </w:rPr>
            <w:t>DEPARTAMENTO DE ELECTRÓNICA, SISTEMAS E INFORMÁTICA</w:t>
          </w:r>
        </w:p>
        <w:p w14:paraId="68A16296" w14:textId="77777777" w:rsidR="00C1594A" w:rsidRPr="00C56E01" w:rsidRDefault="00C1594A" w:rsidP="00A819CE">
          <w:pPr>
            <w:pStyle w:val="Encabezado"/>
            <w:jc w:val="center"/>
            <w:rPr>
              <w:rFonts w:ascii="Baskerville Old Face" w:eastAsia="Times New Roman" w:hAnsi="Baskerville Old Face"/>
            </w:rPr>
          </w:pPr>
        </w:p>
        <w:p w14:paraId="68A16297" w14:textId="77777777" w:rsidR="00C56E01" w:rsidRPr="00FA5C33" w:rsidRDefault="00C56E01" w:rsidP="00D11D8C">
          <w:pPr>
            <w:pStyle w:val="Encabezado"/>
            <w:jc w:val="center"/>
            <w:rPr>
              <w:rFonts w:ascii="Cooper Black" w:eastAsia="Times New Roman" w:hAnsi="Cooper Black"/>
              <w:sz w:val="16"/>
              <w:lang w:val="es-419"/>
            </w:rPr>
          </w:pPr>
          <w:r w:rsidRPr="00C56E01">
            <w:rPr>
              <w:rFonts w:ascii="Cooper Black" w:eastAsia="Times New Roman" w:hAnsi="Cooper Black"/>
              <w:sz w:val="18"/>
            </w:rPr>
            <w:t xml:space="preserve">RESUMEN </w:t>
          </w:r>
          <w:r w:rsidR="00D11D8C">
            <w:rPr>
              <w:rFonts w:ascii="Cooper Black" w:eastAsia="Times New Roman" w:hAnsi="Cooper Black"/>
              <w:sz w:val="18"/>
              <w:lang w:val="es-419"/>
            </w:rPr>
            <w:t>DE PROPUESTA</w:t>
          </w:r>
          <w:r w:rsidRPr="00C56E01">
            <w:rPr>
              <w:rFonts w:ascii="Cooper Black" w:eastAsia="Times New Roman" w:hAnsi="Cooper Black"/>
              <w:sz w:val="18"/>
            </w:rPr>
            <w:t xml:space="preserve"> </w:t>
          </w:r>
          <w:r w:rsidR="00FA5C33">
            <w:rPr>
              <w:rFonts w:ascii="Cooper Black" w:eastAsia="Times New Roman" w:hAnsi="Cooper Black"/>
              <w:sz w:val="18"/>
              <w:lang w:val="es-419"/>
            </w:rPr>
            <w:t>DE TOG</w:t>
          </w:r>
        </w:p>
      </w:tc>
      <w:tc>
        <w:tcPr>
          <w:tcW w:w="245" w:type="dxa"/>
          <w:shd w:val="clear" w:color="auto" w:fill="auto"/>
          <w:vAlign w:val="center"/>
        </w:tcPr>
        <w:p w14:paraId="68A16298" w14:textId="77777777" w:rsidR="007F6DB6" w:rsidRPr="00A819CE" w:rsidRDefault="007F6DB6" w:rsidP="00A819CE">
          <w:pPr>
            <w:pStyle w:val="Encabezado"/>
            <w:spacing w:before="200"/>
            <w:jc w:val="center"/>
            <w:rPr>
              <w:rFonts w:eastAsia="Times New Roman"/>
            </w:rPr>
          </w:pPr>
        </w:p>
      </w:tc>
    </w:tr>
  </w:tbl>
  <w:p w14:paraId="68A1629A" w14:textId="77777777" w:rsidR="00AD2B0A" w:rsidRPr="00AD2B0A" w:rsidRDefault="00AD2B0A" w:rsidP="00C1594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E1A3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2948"/>
    <w:multiLevelType w:val="multilevel"/>
    <w:tmpl w:val="B6E888AC"/>
    <w:lvl w:ilvl="0">
      <w:start w:val="1"/>
      <w:numFmt w:val="decimal"/>
      <w:lvlText w:val="%1)"/>
      <w:lvlJc w:val="left"/>
      <w:pPr>
        <w:ind w:left="360" w:hanging="360"/>
      </w:pPr>
      <w:rPr>
        <w:lang w:val="es-419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ED34EE"/>
    <w:multiLevelType w:val="hybridMultilevel"/>
    <w:tmpl w:val="A2681E82"/>
    <w:lvl w:ilvl="0" w:tplc="B8C4B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E1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0D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41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EF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C2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0E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0A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C33396"/>
    <w:multiLevelType w:val="hybridMultilevel"/>
    <w:tmpl w:val="5DE0E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35A00"/>
    <w:multiLevelType w:val="hybridMultilevel"/>
    <w:tmpl w:val="69B4B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2E67"/>
    <w:multiLevelType w:val="hybridMultilevel"/>
    <w:tmpl w:val="D77C3058"/>
    <w:lvl w:ilvl="0" w:tplc="F244D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6A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8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8C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03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AB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E8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C3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25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32D30"/>
    <w:multiLevelType w:val="hybridMultilevel"/>
    <w:tmpl w:val="66D6B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1517"/>
    <w:multiLevelType w:val="hybridMultilevel"/>
    <w:tmpl w:val="A2B2FA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26C10"/>
    <w:multiLevelType w:val="hybridMultilevel"/>
    <w:tmpl w:val="EBD2675A"/>
    <w:lvl w:ilvl="0" w:tplc="59906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6F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84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01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60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A2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E1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8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EF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EF39D3"/>
    <w:multiLevelType w:val="hybridMultilevel"/>
    <w:tmpl w:val="2D28AE32"/>
    <w:lvl w:ilvl="0" w:tplc="30DA8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6C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4C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4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6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87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E4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65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EDC"/>
    <w:rsid w:val="000149B2"/>
    <w:rsid w:val="00023EDC"/>
    <w:rsid w:val="00033FDC"/>
    <w:rsid w:val="00101B40"/>
    <w:rsid w:val="00140574"/>
    <w:rsid w:val="001646D5"/>
    <w:rsid w:val="001A5C6B"/>
    <w:rsid w:val="001C08DA"/>
    <w:rsid w:val="00215207"/>
    <w:rsid w:val="00221FC4"/>
    <w:rsid w:val="002A423B"/>
    <w:rsid w:val="00303C7E"/>
    <w:rsid w:val="00381415"/>
    <w:rsid w:val="003E3BAC"/>
    <w:rsid w:val="00401B0A"/>
    <w:rsid w:val="00410568"/>
    <w:rsid w:val="004870CC"/>
    <w:rsid w:val="004921F4"/>
    <w:rsid w:val="004A33C4"/>
    <w:rsid w:val="004C1C45"/>
    <w:rsid w:val="004D18F1"/>
    <w:rsid w:val="005A352B"/>
    <w:rsid w:val="005D4CE4"/>
    <w:rsid w:val="005D4FE1"/>
    <w:rsid w:val="005E1AB2"/>
    <w:rsid w:val="00602BE0"/>
    <w:rsid w:val="0060326B"/>
    <w:rsid w:val="00637F1D"/>
    <w:rsid w:val="0065612C"/>
    <w:rsid w:val="00661B79"/>
    <w:rsid w:val="006B039D"/>
    <w:rsid w:val="006B0EB3"/>
    <w:rsid w:val="006C3186"/>
    <w:rsid w:val="00723FEF"/>
    <w:rsid w:val="00725DFF"/>
    <w:rsid w:val="00771049"/>
    <w:rsid w:val="007A0B30"/>
    <w:rsid w:val="007B6972"/>
    <w:rsid w:val="007C7D50"/>
    <w:rsid w:val="007D628D"/>
    <w:rsid w:val="007F6DB6"/>
    <w:rsid w:val="008132E5"/>
    <w:rsid w:val="00815D92"/>
    <w:rsid w:val="008B2DA3"/>
    <w:rsid w:val="008B5D0D"/>
    <w:rsid w:val="008D2D57"/>
    <w:rsid w:val="008D53E5"/>
    <w:rsid w:val="00927AB4"/>
    <w:rsid w:val="00943071"/>
    <w:rsid w:val="009572A4"/>
    <w:rsid w:val="00980163"/>
    <w:rsid w:val="00A25C85"/>
    <w:rsid w:val="00A263DB"/>
    <w:rsid w:val="00A51542"/>
    <w:rsid w:val="00A61198"/>
    <w:rsid w:val="00A7126F"/>
    <w:rsid w:val="00A819CE"/>
    <w:rsid w:val="00AD1934"/>
    <w:rsid w:val="00AD2B0A"/>
    <w:rsid w:val="00B113F6"/>
    <w:rsid w:val="00B23373"/>
    <w:rsid w:val="00BA125F"/>
    <w:rsid w:val="00BD3FCC"/>
    <w:rsid w:val="00C137DA"/>
    <w:rsid w:val="00C1594A"/>
    <w:rsid w:val="00C36CC6"/>
    <w:rsid w:val="00C52F68"/>
    <w:rsid w:val="00C56E01"/>
    <w:rsid w:val="00D11D8C"/>
    <w:rsid w:val="00D31800"/>
    <w:rsid w:val="00D50C20"/>
    <w:rsid w:val="00D51000"/>
    <w:rsid w:val="00D83E75"/>
    <w:rsid w:val="00DB119A"/>
    <w:rsid w:val="00DF4ABA"/>
    <w:rsid w:val="00E243A1"/>
    <w:rsid w:val="00E31D73"/>
    <w:rsid w:val="00E35E42"/>
    <w:rsid w:val="00E7274E"/>
    <w:rsid w:val="00E9313B"/>
    <w:rsid w:val="00EB684F"/>
    <w:rsid w:val="00EE1C58"/>
    <w:rsid w:val="00F02187"/>
    <w:rsid w:val="00F12E7D"/>
    <w:rsid w:val="00F83E1D"/>
    <w:rsid w:val="00F90917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A1627E"/>
  <w15:chartTrackingRefBased/>
  <w15:docId w15:val="{3E435DE7-F254-40D4-8A4F-A166DEB0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5C8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137DA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26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137DA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B0A"/>
  </w:style>
  <w:style w:type="paragraph" w:styleId="Piedepgina">
    <w:name w:val="footer"/>
    <w:basedOn w:val="Normal"/>
    <w:link w:val="Piedepgina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B0A"/>
  </w:style>
  <w:style w:type="paragraph" w:styleId="Textodeglobo">
    <w:name w:val="Balloon Text"/>
    <w:basedOn w:val="Normal"/>
    <w:link w:val="TextodegloboCar"/>
    <w:uiPriority w:val="99"/>
    <w:semiHidden/>
    <w:unhideWhenUsed/>
    <w:rsid w:val="00AD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2B0A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C137DA"/>
    <w:rPr>
      <w:rFonts w:ascii="Arial" w:eastAsia="Times New Roman" w:hAnsi="Arial" w:cs="Arial"/>
      <w:b/>
      <w:sz w:val="24"/>
      <w:szCs w:val="24"/>
      <w:lang w:eastAsia="es-ES"/>
    </w:rPr>
  </w:style>
  <w:style w:type="character" w:customStyle="1" w:styleId="Ttulo4Car">
    <w:name w:val="Título 4 Car"/>
    <w:link w:val="Ttulo4"/>
    <w:rsid w:val="00C137DA"/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C137DA"/>
    <w:pPr>
      <w:ind w:left="720"/>
      <w:contextualSpacing/>
    </w:pPr>
  </w:style>
  <w:style w:type="character" w:styleId="Hipervnculo">
    <w:name w:val="Hyperlink"/>
    <w:uiPriority w:val="99"/>
    <w:unhideWhenUsed/>
    <w:rsid w:val="005A352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B6972"/>
    <w:pPr>
      <w:spacing w:before="200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A25C85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paragraph" w:customStyle="1" w:styleId="Ttulo10">
    <w:name w:val="Título1"/>
    <w:basedOn w:val="Normal"/>
    <w:next w:val="Normal"/>
    <w:link w:val="TtuloCar"/>
    <w:uiPriority w:val="10"/>
    <w:qFormat/>
    <w:rsid w:val="00C1594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10"/>
    <w:uiPriority w:val="10"/>
    <w:rsid w:val="00C1594A"/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character" w:customStyle="1" w:styleId="Ttulo3Car">
    <w:name w:val="Título 3 Car"/>
    <w:link w:val="Ttulo3"/>
    <w:uiPriority w:val="9"/>
    <w:semiHidden/>
    <w:rsid w:val="0060326B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3E3BAC"/>
    <w:rPr>
      <w:b/>
      <w:bCs/>
      <w:sz w:val="20"/>
      <w:szCs w:val="20"/>
    </w:rPr>
  </w:style>
  <w:style w:type="character" w:styleId="Textoennegrita">
    <w:name w:val="Strong"/>
    <w:uiPriority w:val="22"/>
    <w:qFormat/>
    <w:rsid w:val="00014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dreth@iteso.mx" TargetMode="External"/><Relationship Id="rId13" Type="http://schemas.openxmlformats.org/officeDocument/2006/relationships/hyperlink" Target="http://www.oaforum.org/tutoria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oaforum.org/tutorial/" TargetMode="External"/><Relationship Id="rId17" Type="http://schemas.openxmlformats.org/officeDocument/2006/relationships/hyperlink" Target="https://wiki.duraspace.org/display/VIVO/Schedul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duraspace.org/display/DSPACE/Use+the+OAI-PMH+interfa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aforum.org/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duraspace.org/display/DSPACE/Use+the+OAI-PMH+interface" TargetMode="External"/><Relationship Id="rId10" Type="http://schemas.openxmlformats.org/officeDocument/2006/relationships/hyperlink" Target="https://wiki.duraspace.org/display/VIVO/VIVO+Harveste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.duraspace.org/display/DSPACE/Use+the+OAI-PMH+interfac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aestriasistemascomputacionales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BC6A-A894-4723-8D39-548C5F85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4218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>http://www.iteso.mx/</vt:lpwstr>
      </vt:variant>
      <vt:variant>
        <vt:lpwstr/>
      </vt:variant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http://www.maestriasistemascomputacionales.iteso.mx/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N-Posgrado</dc:creator>
  <cp:keywords/>
  <cp:lastModifiedBy>ALCARAZ MEJIA, MILDRETH ISADORA</cp:lastModifiedBy>
  <cp:revision>3</cp:revision>
  <cp:lastPrinted>2016-08-19T14:50:00Z</cp:lastPrinted>
  <dcterms:created xsi:type="dcterms:W3CDTF">2017-08-17T14:19:00Z</dcterms:created>
  <dcterms:modified xsi:type="dcterms:W3CDTF">2017-08-17T14:49:00Z</dcterms:modified>
</cp:coreProperties>
</file>