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250EE" w:rsidRDefault="00000000">
      <w:pPr>
        <w:pStyle w:val="Heading1"/>
      </w:pPr>
      <w:bookmarkStart w:id="0" w:name="_zg8sskhzlgkb" w:colFirst="0" w:colLast="0"/>
      <w:bookmarkEnd w:id="0"/>
      <w:r>
        <w:t>EXECUTIVE REPORT NOTE</w:t>
      </w:r>
    </w:p>
    <w:p w14:paraId="00000002" w14:textId="77777777" w:rsidR="000250EE" w:rsidRDefault="00000000">
      <w:pPr>
        <w:pStyle w:val="Heading2"/>
      </w:pPr>
      <w:bookmarkStart w:id="1" w:name="_jkk1n25d7u8" w:colFirst="0" w:colLast="0"/>
      <w:bookmarkEnd w:id="1"/>
      <w:r>
        <w:t>Converting AI Investments into Governed Business Value: The DPIRD Copilot &amp; Automation Transformation</w:t>
      </w:r>
    </w:p>
    <w:p w14:paraId="00000003" w14:textId="27B7F9BB" w:rsidR="000250EE" w:rsidRDefault="00000000">
      <w:pPr>
        <w:pStyle w:val="Heading3"/>
      </w:pPr>
      <w:bookmarkStart w:id="2" w:name="_bzk16lo7mcbv" w:colFirst="0" w:colLast="0"/>
      <w:bookmarkEnd w:id="2"/>
      <w:r>
        <w:t xml:space="preserve">1. THE EXECUTIVE </w:t>
      </w:r>
      <w:r w:rsidR="008118C5">
        <w:t>PRPOFILE</w:t>
      </w:r>
    </w:p>
    <w:p w14:paraId="00000004" w14:textId="77777777" w:rsidR="000250EE" w:rsidRDefault="00000000">
      <w:pPr>
        <w:numPr>
          <w:ilvl w:val="0"/>
          <w:numId w:val="6"/>
        </w:numPr>
      </w:pPr>
      <w:r>
        <w:rPr>
          <w:b/>
          <w:bCs/>
        </w:rPr>
        <w:t>Strategic Project Title:</w:t>
      </w:r>
      <w:r>
        <w:t xml:space="preserve"> Enterprise AI &amp; Copilot Orchestration: Converting GenAI Experiments into Governed Business Value 1, 2.</w:t>
      </w:r>
    </w:p>
    <w:p w14:paraId="00000005" w14:textId="77777777" w:rsidR="000250EE" w:rsidRDefault="00000000">
      <w:pPr>
        <w:numPr>
          <w:ilvl w:val="0"/>
          <w:numId w:val="6"/>
        </w:numPr>
      </w:pPr>
      <w:r>
        <w:rPr>
          <w:b/>
          <w:bCs/>
        </w:rPr>
        <w:t>Lead Solutions Specialist:</w:t>
      </w:r>
      <w:r>
        <w:t xml:space="preserve"> David Liong (MCP, PSM I) 3, 4.</w:t>
      </w:r>
    </w:p>
    <w:p w14:paraId="00000006" w14:textId="77777777" w:rsidR="000250EE" w:rsidRDefault="00000000">
      <w:pPr>
        <w:numPr>
          <w:ilvl w:val="0"/>
          <w:numId w:val="6"/>
        </w:numPr>
      </w:pPr>
      <w:r>
        <w:rPr>
          <w:b/>
          <w:bCs/>
        </w:rPr>
        <w:t>Client / Employer:</w:t>
      </w:r>
      <w:r>
        <w:t xml:space="preserve"> Department of Primary Industries and Regional Development (DPIRD) / KDR Solutions 1, 2, 5.</w:t>
      </w:r>
    </w:p>
    <w:p w14:paraId="00000007" w14:textId="77777777" w:rsidR="000250EE" w:rsidRDefault="00000000">
      <w:pPr>
        <w:numPr>
          <w:ilvl w:val="0"/>
          <w:numId w:val="6"/>
        </w:numPr>
      </w:pPr>
      <w:r>
        <w:rPr>
          <w:b/>
          <w:bCs/>
        </w:rPr>
        <w:t>Core Technology Stack:</w:t>
      </w:r>
      <w:r>
        <w:t xml:space="preserve"> Microsoft Copilot Studio | M365 Copilot | Power Platform </w:t>
      </w:r>
      <w:proofErr w:type="spellStart"/>
      <w:r>
        <w:t>CoE</w:t>
      </w:r>
      <w:proofErr w:type="spellEnd"/>
      <w:r>
        <w:t xml:space="preserve"> Starter Kit | Copilot Studio Toolkit | Power BI | Power Automate | Azure DevOps | SharePoint Online | Dataverse | AIMO Prompt Engineering Framework 2, 6-9.</w:t>
      </w:r>
    </w:p>
    <w:p w14:paraId="4E4EDC30" w14:textId="77777777" w:rsidR="008118C5" w:rsidRDefault="008118C5" w:rsidP="008118C5">
      <w:pPr>
        <w:ind w:left="720"/>
      </w:pPr>
    </w:p>
    <w:p w14:paraId="7838D7C2" w14:textId="77777777" w:rsidR="008118C5" w:rsidRDefault="008118C5" w:rsidP="008118C5">
      <w:pPr>
        <w:ind w:left="720"/>
      </w:pPr>
    </w:p>
    <w:p w14:paraId="00000008" w14:textId="77777777" w:rsidR="000250EE" w:rsidRDefault="00000000">
      <w:pPr>
        <w:pStyle w:val="Heading3"/>
      </w:pPr>
      <w:bookmarkStart w:id="3" w:name="_sx693xr6ygja" w:colFirst="0" w:colLast="0"/>
      <w:bookmarkEnd w:id="3"/>
      <w:r>
        <w:t>2. THE EXECUTIVE CHALLENGE (THE PROBLEM)</w:t>
      </w:r>
    </w:p>
    <w:p w14:paraId="00000009" w14:textId="77777777" w:rsidR="000250EE" w:rsidRDefault="00000000">
      <w:r>
        <w:t>Prior to David’s strategic intervention, the Department of Primary Industries and Regional Development (DPIRD) faced significant operational friction, financial opacity, and regulatory risks stemming from rapid, un-governed digital expansion:</w:t>
      </w:r>
    </w:p>
    <w:p w14:paraId="0000000A" w14:textId="77777777" w:rsidR="000250EE" w:rsidRDefault="00000000">
      <w:pPr>
        <w:numPr>
          <w:ilvl w:val="0"/>
          <w:numId w:val="4"/>
        </w:numPr>
      </w:pPr>
      <w:r>
        <w:rPr>
          <w:b/>
          <w:bCs/>
        </w:rPr>
        <w:t>Unmanaged "Shadow AI" &amp; Environment Sprawl:</w:t>
      </w:r>
      <w:r>
        <w:t xml:space="preserve"> Rapid decentralised adoption across more than 120 environments created severe security vulnerabilities, unmonitored AI agent sprawl, and exposed Power Pages, threatening non-compliance with Office of the Auditor General (OAG) audit standards 2, 7, 10, 11.</w:t>
      </w:r>
    </w:p>
    <w:p w14:paraId="0000000B" w14:textId="1DDEBB69" w:rsidR="000250EE" w:rsidRDefault="00000000">
      <w:pPr>
        <w:numPr>
          <w:ilvl w:val="0"/>
          <w:numId w:val="4"/>
        </w:numPr>
      </w:pPr>
      <w:r>
        <w:rPr>
          <w:b/>
          <w:bCs/>
        </w:rPr>
        <w:t>Financial &amp; Licensing Blind Spots:</w:t>
      </w:r>
      <w:r>
        <w:t xml:space="preserve"> IT leadership lacked direct visibility and control over Power Platform licensing models, tenant capacity limits, and storage consumption costs 1. Answering basic executive enquiries regarding purchased versus consumed licences required tedious, manual IT data pulls, creating a persistent administrative bottlenec</w:t>
      </w:r>
      <w:r w:rsidR="00E03BD5">
        <w:t>k.</w:t>
      </w:r>
    </w:p>
    <w:p w14:paraId="0000000C" w14:textId="04C86C56" w:rsidR="000250EE" w:rsidRDefault="00000000">
      <w:pPr>
        <w:numPr>
          <w:ilvl w:val="0"/>
          <w:numId w:val="4"/>
        </w:numPr>
      </w:pPr>
      <w:r>
        <w:rPr>
          <w:b/>
          <w:bCs/>
        </w:rPr>
        <w:t>High BAU Friction &amp; Reactive Firefighting:</w:t>
      </w:r>
      <w:r>
        <w:t xml:space="preserve"> Operational teams were bogged down by manual asset verification, orphan user cleanup, and un-triaged helpdesk support, absorbing up to </w:t>
      </w:r>
      <w:r>
        <w:rPr>
          <w:b/>
          <w:bCs/>
        </w:rPr>
        <w:t>83.5% of monthly engineering capacity in reactive BAU tasks</w:t>
      </w:r>
      <w:r>
        <w:t xml:space="preserve"> during early 2026 and severely constricting strategic roadmap delivery</w:t>
      </w:r>
      <w:r w:rsidR="00E03BD5">
        <w:t>.</w:t>
      </w:r>
      <w:r>
        <w:t xml:space="preserve"> </w:t>
      </w:r>
    </w:p>
    <w:p w14:paraId="4155A79D" w14:textId="77777777" w:rsidR="008118C5" w:rsidRDefault="008118C5" w:rsidP="008118C5"/>
    <w:p w14:paraId="006F73B2" w14:textId="77777777" w:rsidR="008118C5" w:rsidRDefault="008118C5" w:rsidP="008118C5"/>
    <w:p w14:paraId="3D673D7C" w14:textId="77777777" w:rsidR="008118C5" w:rsidRDefault="008118C5" w:rsidP="008118C5"/>
    <w:p w14:paraId="0F8A4236" w14:textId="77777777" w:rsidR="008118C5" w:rsidRDefault="008118C5" w:rsidP="008118C5"/>
    <w:p w14:paraId="0CFF3046" w14:textId="77777777" w:rsidR="008118C5" w:rsidRDefault="008118C5" w:rsidP="008118C5"/>
    <w:p w14:paraId="4D18C682" w14:textId="77777777" w:rsidR="008118C5" w:rsidRDefault="008118C5" w:rsidP="008118C5"/>
    <w:p w14:paraId="4D8C862D" w14:textId="77777777" w:rsidR="008118C5" w:rsidRDefault="008118C5" w:rsidP="008118C5"/>
    <w:p w14:paraId="0000000D" w14:textId="77777777" w:rsidR="000250EE" w:rsidRDefault="00000000">
      <w:pPr>
        <w:pStyle w:val="Heading3"/>
      </w:pPr>
      <w:bookmarkStart w:id="4" w:name="_ciefuk60hvl7" w:colFirst="0" w:colLast="0"/>
      <w:bookmarkEnd w:id="4"/>
      <w:r>
        <w:lastRenderedPageBreak/>
        <w:t>3. THE ARCHITECTURAL BLUEPRINT (THE SOLUTION)</w:t>
      </w:r>
    </w:p>
    <w:p w14:paraId="0000000E" w14:textId="114EECEF" w:rsidR="000250EE" w:rsidRDefault="00000000">
      <w:r>
        <w:t xml:space="preserve">To resolve these </w:t>
      </w:r>
      <w:r w:rsidR="00E03BD5">
        <w:t>AI</w:t>
      </w:r>
      <w:r>
        <w:t xml:space="preserve"> </w:t>
      </w:r>
      <w:r w:rsidR="00E03BD5">
        <w:t xml:space="preserve">tech debt </w:t>
      </w:r>
      <w:r>
        <w:t>liabilities, David engineered a multi-layered, enterprise-grade architecture that converted speculative AI tools into a secure, self-service utility:</w:t>
      </w:r>
    </w:p>
    <w:p w14:paraId="0000000F" w14:textId="77777777" w:rsidR="000250EE" w:rsidRDefault="00000000">
      <w:pPr>
        <w:shd w:val="clear" w:color="auto" w:fill="F0F0F0"/>
        <w:rPr>
          <w:rFonts w:ascii="Courier New" w:eastAsia="Courier New" w:hAnsi="Courier New" w:cs="Courier New"/>
        </w:rPr>
      </w:pPr>
      <w:r>
        <w:rPr>
          <w:rFonts w:ascii="Courier New" w:eastAsia="Courier New" w:hAnsi="Courier New" w:cs="Courier New"/>
        </w:rPr>
        <w:t xml:space="preserve">[ User Query / </w:t>
      </w:r>
      <w:proofErr w:type="gramStart"/>
      <w:r>
        <w:rPr>
          <w:rFonts w:ascii="Courier New" w:eastAsia="Courier New" w:hAnsi="Courier New" w:cs="Courier New"/>
        </w:rPr>
        <w:t>UI ]</w:t>
      </w:r>
      <w:proofErr w:type="gramEnd"/>
      <w:r>
        <w:rPr>
          <w:rFonts w:ascii="Courier New" w:eastAsia="Courier New" w:hAnsi="Courier New" w:cs="Courier New"/>
        </w:rPr>
        <w:t xml:space="preserve"> ──&gt; [ M365 Copilot Studio </w:t>
      </w:r>
      <w:proofErr w:type="gramStart"/>
      <w:r>
        <w:rPr>
          <w:rFonts w:ascii="Courier New" w:eastAsia="Courier New" w:hAnsi="Courier New" w:cs="Courier New"/>
        </w:rPr>
        <w:t>Agent ]</w:t>
      </w:r>
      <w:proofErr w:type="gramEnd"/>
      <w:r>
        <w:rPr>
          <w:rFonts w:ascii="Courier New" w:eastAsia="Courier New" w:hAnsi="Courier New" w:cs="Courier New"/>
        </w:rPr>
        <w:t xml:space="preserve"> ──&gt; [ AIMO System Prompt </w:t>
      </w:r>
      <w:proofErr w:type="gramStart"/>
      <w:r>
        <w:rPr>
          <w:rFonts w:ascii="Courier New" w:eastAsia="Courier New" w:hAnsi="Courier New" w:cs="Courier New"/>
        </w:rPr>
        <w:t>Guardrails ]</w:t>
      </w:r>
      <w:proofErr w:type="gramEnd"/>
    </w:p>
    <w:p w14:paraId="00000010" w14:textId="77777777" w:rsidR="000250EE"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11" w14:textId="77777777" w:rsidR="000250EE"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12" w14:textId="77777777" w:rsidR="000250EE" w:rsidRDefault="00000000">
      <w:pPr>
        <w:shd w:val="clear" w:color="auto" w:fill="F0F0F0"/>
        <w:rPr>
          <w:rFonts w:ascii="Courier New" w:eastAsia="Courier New" w:hAnsi="Courier New" w:cs="Courier New"/>
        </w:rPr>
      </w:pPr>
      <w:r>
        <w:rPr>
          <w:rFonts w:ascii="Courier New" w:eastAsia="Courier New" w:hAnsi="Courier New" w:cs="Courier New"/>
        </w:rPr>
        <w:t xml:space="preserve">                      [ Grounded Knowledge </w:t>
      </w:r>
      <w:proofErr w:type="gramStart"/>
      <w:r>
        <w:rPr>
          <w:rFonts w:ascii="Courier New" w:eastAsia="Courier New" w:hAnsi="Courier New" w:cs="Courier New"/>
        </w:rPr>
        <w:t>Base ]</w:t>
      </w:r>
      <w:proofErr w:type="gramEnd"/>
    </w:p>
    <w:p w14:paraId="00000013" w14:textId="77777777" w:rsidR="000250EE" w:rsidRDefault="00000000">
      <w:pPr>
        <w:shd w:val="clear" w:color="auto" w:fill="F0F0F0"/>
        <w:rPr>
          <w:rFonts w:ascii="Courier New" w:eastAsia="Courier New" w:hAnsi="Courier New" w:cs="Courier New"/>
        </w:rPr>
      </w:pPr>
      <w:r>
        <w:rPr>
          <w:rFonts w:ascii="Courier New" w:eastAsia="Courier New" w:hAnsi="Courier New" w:cs="Courier New"/>
        </w:rPr>
        <w:t xml:space="preserve">             (Power Platform Admin Telemetry CSVs in SPO)</w:t>
      </w:r>
    </w:p>
    <w:p w14:paraId="00000014" w14:textId="77777777" w:rsidR="000250EE"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15" w14:textId="77777777" w:rsidR="000250EE"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16" w14:textId="77777777" w:rsidR="000250EE" w:rsidRDefault="00000000">
      <w:pPr>
        <w:shd w:val="clear" w:color="auto" w:fill="F0F0F0"/>
        <w:rPr>
          <w:rFonts w:ascii="Courier New" w:eastAsia="Courier New" w:hAnsi="Courier New" w:cs="Courier New"/>
        </w:rPr>
      </w:pPr>
      <w:r>
        <w:rPr>
          <w:rFonts w:ascii="Courier New" w:eastAsia="Courier New" w:hAnsi="Courier New" w:cs="Courier New"/>
        </w:rPr>
        <w:t xml:space="preserve">            [ Autonomous Synthesis &amp; Executive Word </w:t>
      </w:r>
      <w:proofErr w:type="gramStart"/>
      <w:r>
        <w:rPr>
          <w:rFonts w:ascii="Courier New" w:eastAsia="Courier New" w:hAnsi="Courier New" w:cs="Courier New"/>
        </w:rPr>
        <w:t>Report ]</w:t>
      </w:r>
      <w:proofErr w:type="gramEnd"/>
    </w:p>
    <w:p w14:paraId="00000017" w14:textId="0A1A1318" w:rsidR="000250EE" w:rsidRDefault="00000000">
      <w:pPr>
        <w:numPr>
          <w:ilvl w:val="0"/>
          <w:numId w:val="3"/>
        </w:numPr>
      </w:pPr>
      <w:r>
        <w:rPr>
          <w:b/>
          <w:bCs/>
        </w:rPr>
        <w:t>The "Licence Auditor" Generative AI Agent:</w:t>
      </w:r>
      <w:r>
        <w:t xml:space="preserve"> Architected a custom Copilot Studio AI Agent named "Licence Auditor" grounded in raw CSV telemetry extracted from the Power Platform Admin </w:t>
      </w:r>
      <w:proofErr w:type="spellStart"/>
      <w:r>
        <w:t>Center</w:t>
      </w:r>
      <w:proofErr w:type="spellEnd"/>
      <w:r>
        <w:t xml:space="preserve"> and hosted securely within a designated SharePoint document library.</w:t>
      </w:r>
    </w:p>
    <w:p w14:paraId="00000018" w14:textId="749E0579" w:rsidR="000250EE" w:rsidRDefault="00000000">
      <w:pPr>
        <w:numPr>
          <w:ilvl w:val="0"/>
          <w:numId w:val="3"/>
        </w:numPr>
      </w:pPr>
      <w:r>
        <w:rPr>
          <w:b/>
          <w:bCs/>
        </w:rPr>
        <w:t>AIMO Prompt Engineering &amp; Starter UI:</w:t>
      </w:r>
      <w:r>
        <w:t xml:space="preserve"> Designed a master system prompt using the strict </w:t>
      </w:r>
      <w:r>
        <w:rPr>
          <w:b/>
          <w:bCs/>
        </w:rPr>
        <w:t>AIMO (Actor, Input, Mission, Output)</w:t>
      </w:r>
      <w:r>
        <w:t xml:space="preserve"> framework to define operational boundaries 6, 15. Configured three default starter prompt buttons directly in the chat interface, enabling non-technical managers to trigger one-click data synthesis, generate executive summaries, and download pre-formatted Word report templates</w:t>
      </w:r>
      <w:r w:rsidR="00E03BD5">
        <w:t>.</w:t>
      </w:r>
    </w:p>
    <w:p w14:paraId="00000019" w14:textId="62DE0640" w:rsidR="000250EE" w:rsidRDefault="00000000">
      <w:pPr>
        <w:numPr>
          <w:ilvl w:val="0"/>
          <w:numId w:val="3"/>
        </w:numPr>
      </w:pPr>
      <w:r>
        <w:rPr>
          <w:b/>
          <w:bCs/>
        </w:rPr>
        <w:t xml:space="preserve">Copilot Studio &amp; </w:t>
      </w:r>
      <w:proofErr w:type="spellStart"/>
      <w:r>
        <w:rPr>
          <w:b/>
          <w:bCs/>
        </w:rPr>
        <w:t>CoE</w:t>
      </w:r>
      <w:proofErr w:type="spellEnd"/>
      <w:r>
        <w:rPr>
          <w:b/>
          <w:bCs/>
        </w:rPr>
        <w:t xml:space="preserve"> Governance Toolkit:</w:t>
      </w:r>
      <w:r>
        <w:t xml:space="preserve"> Led the installation and upgrade of the Copilot Studio Kit alongside the Power Platform </w:t>
      </w:r>
      <w:proofErr w:type="spellStart"/>
      <w:r>
        <w:t>CoE</w:t>
      </w:r>
      <w:proofErr w:type="spellEnd"/>
      <w:r>
        <w:t xml:space="preserve"> Starter Kit across 120+ environments, deploying </w:t>
      </w:r>
      <w:r>
        <w:rPr>
          <w:b/>
          <w:bCs/>
        </w:rPr>
        <w:t>Power BI Conversation KPI reports</w:t>
      </w:r>
      <w:r>
        <w:t xml:space="preserve"> and Agent Inventory dashboards to monitor usage and eliminate shadow AI.</w:t>
      </w:r>
    </w:p>
    <w:p w14:paraId="0000001A" w14:textId="0F6DF29B" w:rsidR="000250EE" w:rsidRDefault="00000000">
      <w:pPr>
        <w:numPr>
          <w:ilvl w:val="0"/>
          <w:numId w:val="3"/>
        </w:numPr>
      </w:pPr>
      <w:r>
        <w:rPr>
          <w:b/>
          <w:bCs/>
        </w:rPr>
        <w:t>Tenant-Wide Security Hardening:</w:t>
      </w:r>
      <w:r>
        <w:t xml:space="preserve"> Enforced tenant-wide Data Loss Prevention (DLP) policies and Content Security Policy (CSP) headers across default and non-default environments, to enforce </w:t>
      </w:r>
      <w:r w:rsidR="00E03BD5">
        <w:t>only authorised Copilot connectors in DEV Copilot environment and limit sharing of agents up to 10 users.</w:t>
      </w:r>
    </w:p>
    <w:p w14:paraId="387143B2" w14:textId="77777777" w:rsidR="00E03BD5" w:rsidRDefault="00E03BD5" w:rsidP="00E03BD5"/>
    <w:p w14:paraId="4348A996" w14:textId="77777777" w:rsidR="00E03BD5" w:rsidRDefault="00E03BD5" w:rsidP="00E03BD5"/>
    <w:p w14:paraId="457DC072" w14:textId="77777777" w:rsidR="00E03BD5" w:rsidRDefault="00E03BD5" w:rsidP="00E03BD5"/>
    <w:p w14:paraId="0F47C721" w14:textId="77777777" w:rsidR="00E03BD5" w:rsidRDefault="00E03BD5" w:rsidP="00E03BD5"/>
    <w:p w14:paraId="07C43A74" w14:textId="77777777" w:rsidR="00E03BD5" w:rsidRDefault="00E03BD5" w:rsidP="00E03BD5"/>
    <w:p w14:paraId="2C1ED289" w14:textId="77777777" w:rsidR="00E03BD5" w:rsidRDefault="00E03BD5" w:rsidP="00E03BD5"/>
    <w:p w14:paraId="7AAB7696" w14:textId="77777777" w:rsidR="00E03BD5" w:rsidRDefault="00E03BD5" w:rsidP="00E03BD5"/>
    <w:p w14:paraId="2B773B54" w14:textId="77777777" w:rsidR="00E03BD5" w:rsidRDefault="00E03BD5" w:rsidP="00E03BD5"/>
    <w:p w14:paraId="61D78943" w14:textId="77777777" w:rsidR="00E03BD5" w:rsidRDefault="00E03BD5" w:rsidP="00E03BD5"/>
    <w:p w14:paraId="025CB2B9" w14:textId="77777777" w:rsidR="00E03BD5" w:rsidRDefault="00E03BD5" w:rsidP="00E03BD5"/>
    <w:p w14:paraId="0FDC7717" w14:textId="77777777" w:rsidR="00E03BD5" w:rsidRDefault="00E03BD5" w:rsidP="00E03BD5"/>
    <w:p w14:paraId="56F5579E" w14:textId="77777777" w:rsidR="00E03BD5" w:rsidRDefault="00E03BD5" w:rsidP="00E03BD5"/>
    <w:p w14:paraId="36FEB047" w14:textId="77777777" w:rsidR="00E03BD5" w:rsidRDefault="00E03BD5" w:rsidP="00E03BD5"/>
    <w:p w14:paraId="73DC0044" w14:textId="77777777" w:rsidR="00E03BD5" w:rsidRDefault="00E03BD5" w:rsidP="00E03BD5"/>
    <w:p w14:paraId="431138B9" w14:textId="77777777" w:rsidR="00E03BD5" w:rsidRDefault="00E03BD5" w:rsidP="00E03BD5"/>
    <w:p w14:paraId="27160A8A" w14:textId="77777777" w:rsidR="00E03BD5" w:rsidRDefault="00E03BD5" w:rsidP="00E03BD5"/>
    <w:p w14:paraId="0000001B" w14:textId="77777777" w:rsidR="000250EE" w:rsidRDefault="00000000">
      <w:pPr>
        <w:pStyle w:val="Heading3"/>
      </w:pPr>
      <w:bookmarkStart w:id="5" w:name="_ob6pbyc521pu" w:colFirst="0" w:colLast="0"/>
      <w:bookmarkEnd w:id="5"/>
      <w:r>
        <w:lastRenderedPageBreak/>
        <w:t>4. THE ENGINEERING CRAFT (SKILLS &amp; METHODOLOGY)</w:t>
      </w:r>
    </w:p>
    <w:p w14:paraId="0000001C" w14:textId="77777777" w:rsidR="000250EE" w:rsidRDefault="00000000">
      <w:r>
        <w:t xml:space="preserve">David acted as the </w:t>
      </w:r>
      <w:r>
        <w:rPr>
          <w:b/>
          <w:bCs/>
        </w:rPr>
        <w:t>Strategic Translator</w:t>
      </w:r>
      <w:r>
        <w:t>, bridging high-level government governance requirements with hands-on software development lifecycle (SDLC) execution:</w:t>
      </w:r>
    </w:p>
    <w:p w14:paraId="0000001D" w14:textId="77777777" w:rsidR="000250EE" w:rsidRDefault="00000000">
      <w:pPr>
        <w:numPr>
          <w:ilvl w:val="0"/>
          <w:numId w:val="2"/>
        </w:numPr>
      </w:pPr>
      <w:r>
        <w:rPr>
          <w:b/>
          <w:bCs/>
        </w:rPr>
        <w:t>Timesheet-Audited Agile Velocity:</w:t>
      </w:r>
      <w:r>
        <w:t xml:space="preserve"> Under a formal Timesheet Audit framework (auditing 135.00h to 165.00h monthly between March and August 2026), David systematically automated manual asset decommissioning tasks (e.g., tickets 40453, 40055, R253789) 19-25. This successfully pivoted the squad's workload distribution from an </w:t>
      </w:r>
      <w:r>
        <w:rPr>
          <w:b/>
          <w:bCs/>
        </w:rPr>
        <w:t>83.5% BAU burden in March down to 74.8% Strategic Roadmap Execution in July 2026 (123.50 strategic hours)</w:t>
      </w:r>
      <w:r>
        <w:t xml:space="preserve"> 12, 21, 26.</w:t>
      </w:r>
    </w:p>
    <w:p w14:paraId="0000001E" w14:textId="6C5708C8" w:rsidR="000250EE" w:rsidRDefault="00000000">
      <w:pPr>
        <w:numPr>
          <w:ilvl w:val="0"/>
          <w:numId w:val="2"/>
        </w:numPr>
      </w:pPr>
      <w:r>
        <w:rPr>
          <w:b/>
          <w:bCs/>
        </w:rPr>
        <w:t>Automated ALM &amp; CI/CD Pipelines:</w:t>
      </w:r>
      <w:r>
        <w:t xml:space="preserve"> Managed end-to-end Application Lifecycle Management (ALM) using </w:t>
      </w:r>
      <w:r w:rsidR="00E03BD5">
        <w:t>Power Platform</w:t>
      </w:r>
      <w:r>
        <w:t xml:space="preserve"> pipelines for </w:t>
      </w:r>
      <w:r w:rsidR="00E03BD5">
        <w:t xml:space="preserve">solution </w:t>
      </w:r>
      <w:r>
        <w:t xml:space="preserve">management and automated deployments across DEV, UAT, and Production environments </w:t>
      </w:r>
      <w:r w:rsidR="00E03BD5">
        <w:t>for Citizen Developers</w:t>
      </w:r>
      <w:r>
        <w:t>.</w:t>
      </w:r>
    </w:p>
    <w:p w14:paraId="0000001F" w14:textId="66B101BC" w:rsidR="000250EE" w:rsidRDefault="00000000">
      <w:pPr>
        <w:numPr>
          <w:ilvl w:val="0"/>
          <w:numId w:val="2"/>
        </w:numPr>
      </w:pPr>
      <w:r>
        <w:rPr>
          <w:b/>
          <w:bCs/>
        </w:rPr>
        <w:t>Community Advocacy &amp; Capability Uplift:</w:t>
      </w:r>
      <w:r>
        <w:t xml:space="preserve"> Spearheaded organisation-wide adoption by launching the Power Platform Community Hub (SharePoint &amp; Teams), managing the Ask Me Anything (AMA) support queue, conducting "Copilot Studio in a Day" and "Flow in a Day" lunch-and-learn webinars, and publishing instructional articles using the </w:t>
      </w:r>
      <w:r>
        <w:rPr>
          <w:b/>
          <w:bCs/>
        </w:rPr>
        <w:t>GCES prompt framework</w:t>
      </w:r>
    </w:p>
    <w:p w14:paraId="00000020" w14:textId="77777777" w:rsidR="000250EE" w:rsidRDefault="00000000">
      <w:pPr>
        <w:pStyle w:val="Heading3"/>
      </w:pPr>
      <w:bookmarkStart w:id="6" w:name="_a9rttna3fg4t" w:colFirst="0" w:colLast="0"/>
      <w:bookmarkEnd w:id="6"/>
      <w:r>
        <w:t>5. THE QUANTIFIED VALUE (OUTCOMES &amp; ROI)</w:t>
      </w:r>
    </w:p>
    <w:p w14:paraId="00000021" w14:textId="77777777" w:rsidR="000250EE" w:rsidRDefault="00000000">
      <w:r>
        <w:t>The production rollout delivered immediate, measurable commercial and operational returns to DPIRD:</w:t>
      </w:r>
    </w:p>
    <w:p w14:paraId="00000022" w14:textId="2C4BA52B" w:rsidR="000250EE" w:rsidRDefault="00000000">
      <w:pPr>
        <w:numPr>
          <w:ilvl w:val="0"/>
          <w:numId w:val="5"/>
        </w:numPr>
      </w:pPr>
      <w:r>
        <w:rPr>
          <w:b/>
          <w:bCs/>
        </w:rPr>
        <w:t>100% Audit Compliance &amp; Risk Elimination:</w:t>
      </w:r>
      <w:r>
        <w:t xml:space="preserve"> Successfully resolved all Office of the Auditor General (OAG) audit flags across 120+ environments, locking down unmanaged Power Pages, enforcing CSP/DLP rules, and eliminating stale external user access.</w:t>
      </w:r>
    </w:p>
    <w:p w14:paraId="00000023" w14:textId="78F24CE9" w:rsidR="000250EE" w:rsidRDefault="00000000">
      <w:pPr>
        <w:numPr>
          <w:ilvl w:val="0"/>
          <w:numId w:val="5"/>
        </w:numPr>
      </w:pPr>
      <w:r>
        <w:rPr>
          <w:b/>
          <w:bCs/>
        </w:rPr>
        <w:t>Automated Executive Self-Service:</w:t>
      </w:r>
      <w:r>
        <w:t xml:space="preserve"> Shifted IT leadership from reactive, manual data gathering to instant AI self-service, saving </w:t>
      </w:r>
      <w:r>
        <w:rPr>
          <w:b/>
          <w:bCs/>
        </w:rPr>
        <w:t>10 to 15 hours monthly</w:t>
      </w:r>
      <w:r>
        <w:t xml:space="preserve"> in administrative reporting effort through automated licence capacity forecasting</w:t>
      </w:r>
    </w:p>
    <w:p w14:paraId="00000024" w14:textId="7FB82897" w:rsidR="000250EE" w:rsidRDefault="00000000">
      <w:pPr>
        <w:numPr>
          <w:ilvl w:val="0"/>
          <w:numId w:val="5"/>
        </w:numPr>
      </w:pPr>
      <w:r>
        <w:rPr>
          <w:b/>
          <w:bCs/>
        </w:rPr>
        <w:t>A 75% Strategic Workload Pivot:</w:t>
      </w:r>
      <w:r>
        <w:t xml:space="preserve"> Transformed DPIRD’s operational delivery posture from reactive firefighting to a sustainable, self-managed agile state, achieving a peak </w:t>
      </w:r>
      <w:r>
        <w:rPr>
          <w:b/>
          <w:bCs/>
        </w:rPr>
        <w:t>74.8% strategic roadmap execution rate (123.50 hours)</w:t>
      </w:r>
      <w:r>
        <w:t xml:space="preserve"> while maintaining 100% payroll and contract alignment</w:t>
      </w:r>
    </w:p>
    <w:p w14:paraId="548A8744" w14:textId="77777777" w:rsidR="00E03BD5" w:rsidRDefault="00E03BD5" w:rsidP="00E03BD5"/>
    <w:p w14:paraId="3F6DD005" w14:textId="77777777" w:rsidR="00E03BD5" w:rsidRDefault="00E03BD5" w:rsidP="00E03BD5"/>
    <w:p w14:paraId="0233539D" w14:textId="77777777" w:rsidR="00E03BD5" w:rsidRDefault="00E03BD5" w:rsidP="00E03BD5"/>
    <w:p w14:paraId="64A3A2D0" w14:textId="77777777" w:rsidR="00E03BD5" w:rsidRDefault="00E03BD5" w:rsidP="00E03BD5"/>
    <w:p w14:paraId="36502C88" w14:textId="77777777" w:rsidR="00E03BD5" w:rsidRDefault="00E03BD5" w:rsidP="00E03BD5"/>
    <w:p w14:paraId="0747C5C3" w14:textId="77777777" w:rsidR="00E03BD5" w:rsidRDefault="00E03BD5" w:rsidP="00E03BD5"/>
    <w:p w14:paraId="60CA623C" w14:textId="77777777" w:rsidR="00E03BD5" w:rsidRDefault="00E03BD5" w:rsidP="00E03BD5"/>
    <w:p w14:paraId="0EA9B9F1" w14:textId="77777777" w:rsidR="00E03BD5" w:rsidRDefault="00E03BD5" w:rsidP="00E03BD5"/>
    <w:p w14:paraId="128A4D83" w14:textId="77777777" w:rsidR="00E03BD5" w:rsidRDefault="00E03BD5" w:rsidP="00E03BD5"/>
    <w:p w14:paraId="5F37AFB5" w14:textId="77777777" w:rsidR="00E03BD5" w:rsidRDefault="00E03BD5" w:rsidP="00E03BD5"/>
    <w:p w14:paraId="5AB5106B" w14:textId="77777777" w:rsidR="00E03BD5" w:rsidRDefault="00E03BD5" w:rsidP="00E03BD5"/>
    <w:p w14:paraId="00000025" w14:textId="77777777" w:rsidR="000250EE" w:rsidRDefault="00000000">
      <w:pPr>
        <w:pStyle w:val="Heading3"/>
      </w:pPr>
      <w:bookmarkStart w:id="7" w:name="_e8aussrd90uz" w:colFirst="0" w:colLast="0"/>
      <w:bookmarkEnd w:id="7"/>
      <w:r>
        <w:lastRenderedPageBreak/>
        <w:t>Interview Script: Pitching the DPIRD AI Value (Vinh Giang CCC Method)</w:t>
      </w:r>
    </w:p>
    <w:p w14:paraId="00000026" w14:textId="77777777" w:rsidR="000250EE" w:rsidRDefault="00000000">
      <w:pPr>
        <w:rPr>
          <w:i/>
          <w:iCs/>
        </w:rPr>
      </w:pPr>
      <w:r>
        <w:t xml:space="preserve">When asked by an interviewer: </w:t>
      </w:r>
      <w:r>
        <w:rPr>
          <w:i/>
          <w:iCs/>
        </w:rPr>
        <w:t>"How do you ensure AI initiatives deliver real business ROI rather than remaining as experimental hype?"</w:t>
      </w:r>
    </w:p>
    <w:p w14:paraId="00000027" w14:textId="77777777" w:rsidR="000250EE" w:rsidRDefault="00000000">
      <w:pPr>
        <w:numPr>
          <w:ilvl w:val="0"/>
          <w:numId w:val="1"/>
        </w:numPr>
        <w:rPr>
          <w:b/>
          <w:bCs/>
        </w:rPr>
      </w:pPr>
      <w:r>
        <w:rPr>
          <w:b/>
          <w:bCs/>
        </w:rPr>
        <w:t>Content:</w:t>
      </w:r>
    </w:p>
    <w:p w14:paraId="00000028" w14:textId="77777777" w:rsidR="000250EE" w:rsidRDefault="00000000">
      <w:pPr>
        <w:numPr>
          <w:ilvl w:val="0"/>
          <w:numId w:val="1"/>
        </w:numPr>
        <w:rPr>
          <w:i/>
          <w:iCs/>
        </w:rPr>
      </w:pPr>
      <w:r>
        <w:rPr>
          <w:i/>
          <w:iCs/>
        </w:rPr>
        <w:t xml:space="preserve">"At DPIRD, IT leadership was struggling with AI sprawl and a complete lack of visibility over Power Platform licence capacity and storage costs 1, 2. Rather than leaving AI as a novel chatbot experiment, </w:t>
      </w:r>
      <w:r>
        <w:rPr>
          <w:b/>
          <w:bCs/>
          <w:i/>
          <w:iCs/>
        </w:rPr>
        <w:t>I architected a grounded 'Licence Auditor' AI Agent in Copilot Studio</w:t>
      </w:r>
      <w:r>
        <w:rPr>
          <w:i/>
          <w:iCs/>
        </w:rPr>
        <w:t xml:space="preserve"> using the AIMO prompt engineering framework, connected securely to raw admin telemetry hosted in SharePoint 6, 15."</w:t>
      </w:r>
    </w:p>
    <w:p w14:paraId="00000029" w14:textId="77777777" w:rsidR="000250EE" w:rsidRDefault="00000000">
      <w:pPr>
        <w:numPr>
          <w:ilvl w:val="0"/>
          <w:numId w:val="1"/>
        </w:numPr>
        <w:rPr>
          <w:b/>
          <w:bCs/>
        </w:rPr>
      </w:pPr>
      <w:r>
        <w:rPr>
          <w:b/>
          <w:bCs/>
        </w:rPr>
        <w:t>Connection:</w:t>
      </w:r>
    </w:p>
    <w:p w14:paraId="0000002A" w14:textId="77777777" w:rsidR="000250EE" w:rsidRDefault="00000000">
      <w:pPr>
        <w:numPr>
          <w:ilvl w:val="0"/>
          <w:numId w:val="1"/>
        </w:numPr>
        <w:rPr>
          <w:i/>
          <w:iCs/>
        </w:rPr>
      </w:pPr>
      <w:r>
        <w:rPr>
          <w:i/>
          <w:iCs/>
        </w:rPr>
        <w:t xml:space="preserve">"Pause I knew non-technical executives wouldn't write complex prompts 15. </w:t>
      </w:r>
      <w:proofErr w:type="gramStart"/>
      <w:r>
        <w:rPr>
          <w:i/>
          <w:iCs/>
        </w:rPr>
        <w:t>So</w:t>
      </w:r>
      <w:proofErr w:type="gramEnd"/>
      <w:r>
        <w:rPr>
          <w:i/>
          <w:iCs/>
        </w:rPr>
        <w:t xml:space="preserve"> </w:t>
      </w:r>
      <w:r>
        <w:rPr>
          <w:b/>
          <w:bCs/>
          <w:i/>
          <w:iCs/>
        </w:rPr>
        <w:t>I engineered three pre-set default starter buttons directly into the user interface</w:t>
      </w:r>
      <w:r>
        <w:rPr>
          <w:i/>
          <w:iCs/>
        </w:rPr>
        <w:t xml:space="preserve"> 15. A manager simply clicks a button, and the agent autonomously synthesises tenant storage consumption, flags unused licences, and generates a downloadable Word report 15."</w:t>
      </w:r>
    </w:p>
    <w:p w14:paraId="0000002B" w14:textId="77777777" w:rsidR="000250EE" w:rsidRDefault="00000000">
      <w:pPr>
        <w:numPr>
          <w:ilvl w:val="0"/>
          <w:numId w:val="1"/>
        </w:numPr>
        <w:rPr>
          <w:b/>
          <w:bCs/>
        </w:rPr>
      </w:pPr>
      <w:r>
        <w:rPr>
          <w:b/>
          <w:bCs/>
        </w:rPr>
        <w:t>Cash (The Mic Drop):</w:t>
      </w:r>
    </w:p>
    <w:p w14:paraId="0000002C" w14:textId="77777777" w:rsidR="000250EE" w:rsidRDefault="00000000">
      <w:pPr>
        <w:numPr>
          <w:ilvl w:val="0"/>
          <w:numId w:val="1"/>
        </w:numPr>
        <w:rPr>
          <w:i/>
          <w:iCs/>
        </w:rPr>
      </w:pPr>
      <w:r>
        <w:rPr>
          <w:i/>
          <w:iCs/>
        </w:rPr>
        <w:t xml:space="preserve">"Emphasise The result? </w:t>
      </w:r>
      <w:r>
        <w:rPr>
          <w:b/>
          <w:bCs/>
          <w:i/>
          <w:iCs/>
        </w:rPr>
        <w:t>We eliminated manual reporting overhead</w:t>
      </w:r>
      <w:r>
        <w:rPr>
          <w:i/>
          <w:iCs/>
        </w:rPr>
        <w:t xml:space="preserve">, gave executives instant financial oversight, and cleared 100% of our OAG audit flags across 120 environments 5, 7, 10, 15. Simultaneously, my timesheet audits proved we shifted our squad output </w:t>
      </w:r>
      <w:r>
        <w:rPr>
          <w:b/>
          <w:bCs/>
          <w:i/>
          <w:iCs/>
        </w:rPr>
        <w:t>from 83% reactive support to nearly 75% strategic roadmap delivery</w:t>
      </w:r>
      <w:r>
        <w:rPr>
          <w:i/>
          <w:iCs/>
        </w:rPr>
        <w:t xml:space="preserve"> 12, 21, 26."</w:t>
      </w:r>
    </w:p>
    <w:p w14:paraId="0000002E" w14:textId="77777777" w:rsidR="000250EE" w:rsidRDefault="000250EE"/>
    <w:sectPr w:rsidR="000250E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86DDB93-2CD0-4F27-B0B2-200945B59C14}"/>
  </w:font>
  <w:font w:name="Cambria">
    <w:panose1 w:val="02040503050406030204"/>
    <w:charset w:val="00"/>
    <w:family w:val="roman"/>
    <w:pitch w:val="variable"/>
    <w:sig w:usb0="E00006FF" w:usb1="420024FF" w:usb2="02000000" w:usb3="00000000" w:csb0="0000019F" w:csb1="00000000"/>
    <w:embedRegular r:id="rId2" w:fontKey="{97FFAFDF-B711-43CE-949A-DA630AD5C3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3359A"/>
    <w:multiLevelType w:val="multilevel"/>
    <w:tmpl w:val="3B34C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A6355F"/>
    <w:multiLevelType w:val="multilevel"/>
    <w:tmpl w:val="57C20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C8A7493"/>
    <w:multiLevelType w:val="multilevel"/>
    <w:tmpl w:val="E620D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E91BA9"/>
    <w:multiLevelType w:val="multilevel"/>
    <w:tmpl w:val="AB020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5EA0A36"/>
    <w:multiLevelType w:val="multilevel"/>
    <w:tmpl w:val="DF4CF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FA25FB1"/>
    <w:multiLevelType w:val="multilevel"/>
    <w:tmpl w:val="DA688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1009602">
    <w:abstractNumId w:val="5"/>
  </w:num>
  <w:num w:numId="2" w16cid:durableId="641813920">
    <w:abstractNumId w:val="3"/>
  </w:num>
  <w:num w:numId="3" w16cid:durableId="96143967">
    <w:abstractNumId w:val="4"/>
  </w:num>
  <w:num w:numId="4" w16cid:durableId="367335852">
    <w:abstractNumId w:val="0"/>
  </w:num>
  <w:num w:numId="5" w16cid:durableId="1855416251">
    <w:abstractNumId w:val="1"/>
  </w:num>
  <w:num w:numId="6" w16cid:durableId="838882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0EE"/>
    <w:rsid w:val="000250EE"/>
    <w:rsid w:val="001A4674"/>
    <w:rsid w:val="006F4DCF"/>
    <w:rsid w:val="008118C5"/>
    <w:rsid w:val="00E03B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552E9"/>
  <w15:docId w15:val="{58AC8159-B09A-4C32-AD12-1881316F8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1089</Words>
  <Characters>6212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Liong</cp:lastModifiedBy>
  <cp:revision>4</cp:revision>
  <dcterms:created xsi:type="dcterms:W3CDTF">2026-09-10T03:44:00Z</dcterms:created>
  <dcterms:modified xsi:type="dcterms:W3CDTF">2026-09-10T05:11:00Z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129952-a378-4c26-a6da-1fad9071d9d3_Enabled">
    <vt:lpwstr>true</vt:lpwstr>
  </property>
  <property fmtid="{D5CDD505-2E9C-101B-9397-08002B2CF9AE}" pid="3" name="MSIP_Label_16129952-a378-4c26-a6da-1fad9071d9d3_SetDate">
    <vt:lpwstr>2026-09-10T03:45:27Z</vt:lpwstr>
  </property>
  <property fmtid="{D5CDD505-2E9C-101B-9397-08002B2CF9AE}" pid="4" name="MSIP_Label_16129952-a378-4c26-a6da-1fad9071d9d3_Method">
    <vt:lpwstr>Standard</vt:lpwstr>
  </property>
  <property fmtid="{D5CDD505-2E9C-101B-9397-08002B2CF9AE}" pid="5" name="MSIP_Label_16129952-a378-4c26-a6da-1fad9071d9d3_Name">
    <vt:lpwstr>Business sensitive label</vt:lpwstr>
  </property>
  <property fmtid="{D5CDD505-2E9C-101B-9397-08002B2CF9AE}" pid="6" name="MSIP_Label_16129952-a378-4c26-a6da-1fad9071d9d3_SiteId">
    <vt:lpwstr>5750345e-6678-4480-99e0-daa427f4c8fb</vt:lpwstr>
  </property>
  <property fmtid="{D5CDD505-2E9C-101B-9397-08002B2CF9AE}" pid="7" name="MSIP_Label_16129952-a378-4c26-a6da-1fad9071d9d3_ActionId">
    <vt:lpwstr>7ea0469d-c5fb-4a3b-8ffe-8ce763d39bd7</vt:lpwstr>
  </property>
  <property fmtid="{D5CDD505-2E9C-101B-9397-08002B2CF9AE}" pid="8" name="MSIP_Label_16129952-a378-4c26-a6da-1fad9071d9d3_ContentBits">
    <vt:lpwstr>0</vt:lpwstr>
  </property>
  <property fmtid="{D5CDD505-2E9C-101B-9397-08002B2CF9AE}" pid="9" name="MSIP_Label_16129952-a378-4c26-a6da-1fad9071d9d3_Tag">
    <vt:lpwstr>10, 3, 0, 1</vt:lpwstr>
  </property>
</Properties>
</file>