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D9EFB" w14:textId="77777777" w:rsidR="006A10BE" w:rsidRPr="00774B2B" w:rsidRDefault="00000000" w:rsidP="00774B2B">
      <w:pPr>
        <w:pStyle w:val="Heading1"/>
        <w:spacing w:before="360" w:after="240"/>
        <w:jc w:val="center"/>
        <w:rPr>
          <w:sz w:val="40"/>
          <w:szCs w:val="40"/>
        </w:rPr>
      </w:pPr>
      <w:bookmarkStart w:id="0" w:name="Xd91964ba1f180fe1261aca9f0881c1027945290"/>
      <w:r w:rsidRPr="00774B2B">
        <w:rPr>
          <w:rFonts w:ascii="Arial" w:hAnsi="Arial"/>
          <w:color w:val="2E5C8A"/>
          <w:sz w:val="40"/>
          <w:szCs w:val="40"/>
        </w:rPr>
        <w:t>AI Talent Engine: Research-Grade Talent Intelligence Framework</w:t>
      </w:r>
    </w:p>
    <w:p w14:paraId="0798D708" w14:textId="77777777" w:rsidR="006A10BE" w:rsidRPr="00774B2B" w:rsidRDefault="00000000" w:rsidP="00774B2B">
      <w:pPr>
        <w:pStyle w:val="FirstParagraph"/>
        <w:jc w:val="center"/>
        <w:rPr>
          <w:sz w:val="32"/>
          <w:szCs w:val="32"/>
        </w:rPr>
      </w:pPr>
      <w:r w:rsidRPr="00774B2B">
        <w:rPr>
          <w:rFonts w:ascii="Arial" w:hAnsi="Arial"/>
          <w:b/>
          <w:bCs/>
          <w:sz w:val="28"/>
          <w:szCs w:val="32"/>
        </w:rPr>
        <w:t>A Three-Layer Python Automation &amp; GPT Search Agent Model</w:t>
      </w:r>
    </w:p>
    <w:p w14:paraId="0D7E0B33" w14:textId="77777777" w:rsidR="006A10BE" w:rsidRDefault="00000000">
      <w:pPr>
        <w:pStyle w:val="BodyText"/>
      </w:pPr>
      <w:r>
        <w:rPr>
          <w:rFonts w:ascii="Arial" w:hAnsi="Arial"/>
          <w:sz w:val="22"/>
        </w:rPr>
        <w:t>Created by L. David Mendoza</w:t>
      </w:r>
      <w:r>
        <w:rPr>
          <w:rFonts w:ascii="Arial" w:hAnsi="Arial"/>
          <w:sz w:val="22"/>
        </w:rPr>
        <w:br/>
        <w:t>December 2025</w:t>
      </w:r>
    </w:p>
    <w:p w14:paraId="37806D55" w14:textId="77777777" w:rsidR="006A10BE" w:rsidRDefault="00000000">
      <w:pPr>
        <w:pStyle w:val="BodyText"/>
      </w:pPr>
      <w:r>
        <w:rPr>
          <w:rFonts w:ascii="Arial" w:hAnsi="Arial"/>
          <w:b/>
          <w:bCs/>
          <w:sz w:val="22"/>
        </w:rPr>
        <w:t>Proprietary Notice:</w:t>
      </w:r>
      <w:r>
        <w:rPr>
          <w:rFonts w:ascii="Arial" w:hAnsi="Arial"/>
          <w:sz w:val="22"/>
        </w:rPr>
        <w:t xml:space="preserve"> This framework and all associated components, documentation, and methodologies constitute the intellectual property of Dave Mendoza. All rights reserved.</w:t>
      </w:r>
    </w:p>
    <w:p w14:paraId="54EF2C7F" w14:textId="77777777" w:rsidR="006A10BE" w:rsidRDefault="00916DC1">
      <w:r>
        <w:rPr>
          <w:rFonts w:ascii="Arial" w:hAnsi="Arial"/>
          <w:noProof/>
          <w:sz w:val="22"/>
        </w:rPr>
        <w:pict w14:anchorId="06B05594">
          <v:rect id="_x0000_i1045" alt="" style="width:468pt;height:.05pt;mso-width-percent:0;mso-height-percent:0;mso-width-percent:0;mso-height-percent:0" o:hralign="center" o:hrstd="t" o:hr="t"/>
        </w:pict>
      </w:r>
    </w:p>
    <w:p w14:paraId="768ADD13" w14:textId="77777777" w:rsidR="006A10BE" w:rsidRDefault="00000000">
      <w:pPr>
        <w:pStyle w:val="Heading2"/>
        <w:spacing w:before="280" w:after="160"/>
      </w:pPr>
      <w:bookmarkStart w:id="1" w:name="X3190820afa8793a03e46d8c914fb2309061145b"/>
      <w:r>
        <w:rPr>
          <w:rFonts w:ascii="Arial" w:hAnsi="Arial"/>
          <w:color w:val="2E5C8A"/>
        </w:rPr>
        <w:t>Executive Summary: Business Outcomes Over Technology</w:t>
      </w:r>
    </w:p>
    <w:p w14:paraId="4850130B" w14:textId="030ECC75" w:rsidR="006A10BE" w:rsidRDefault="00000000" w:rsidP="00711381">
      <w:pPr>
        <w:pStyle w:val="FirstParagraph"/>
      </w:pPr>
      <w:r>
        <w:rPr>
          <w:rFonts w:ascii="Arial" w:hAnsi="Arial"/>
          <w:b/>
          <w:bCs/>
          <w:sz w:val="22"/>
        </w:rPr>
        <w:t>The Challenge Your Mentors Understand:</w:t>
      </w:r>
      <w:r>
        <w:rPr>
          <w:rFonts w:ascii="Arial" w:hAnsi="Arial"/>
          <w:sz w:val="22"/>
        </w:rPr>
        <w:br/>
        <w:t xml:space="preserve">Traditional talent acquisition workflows stop at identification. Vendors deliver </w:t>
      </w:r>
      <w:r w:rsidR="00711381">
        <w:rPr>
          <w:rFonts w:ascii="Arial" w:hAnsi="Arial"/>
          <w:sz w:val="22"/>
        </w:rPr>
        <w:t>Boolean</w:t>
      </w:r>
      <w:r>
        <w:rPr>
          <w:rFonts w:ascii="Arial" w:hAnsi="Arial"/>
          <w:sz w:val="22"/>
        </w:rPr>
        <w:t xml:space="preserve"> search results and LinkedIn profiles. Recruiters spend weeks validating credentials, chasing false positives, and building evidence for hiring managers who need confidence, not candidates.</w:t>
      </w:r>
    </w:p>
    <w:p w14:paraId="42F771A0" w14:textId="77777777" w:rsidR="006A10BE" w:rsidRDefault="00000000" w:rsidP="00711381">
      <w:pPr>
        <w:pStyle w:val="BodyText"/>
      </w:pPr>
      <w:r>
        <w:rPr>
          <w:rFonts w:ascii="Arial" w:hAnsi="Arial"/>
          <w:b/>
          <w:bCs/>
          <w:sz w:val="22"/>
        </w:rPr>
        <w:t>The Business Outcome This Framework Delivers:</w:t>
      </w:r>
      <w:r>
        <w:rPr>
          <w:rFonts w:ascii="Arial" w:hAnsi="Arial"/>
          <w:sz w:val="22"/>
        </w:rPr>
        <w:br/>
        <w:t xml:space="preserve">Decision-ready talent intelligence. Not a list of names. </w:t>
      </w:r>
      <w:r w:rsidRPr="00482C41">
        <w:rPr>
          <w:rFonts w:ascii="Arial" w:hAnsi="Arial"/>
          <w:sz w:val="22"/>
          <w:u w:val="single"/>
        </w:rPr>
        <w:t>Not a sourcing tool</w:t>
      </w:r>
      <w:r>
        <w:rPr>
          <w:rFonts w:ascii="Arial" w:hAnsi="Arial"/>
          <w:sz w:val="22"/>
        </w:rPr>
        <w:t xml:space="preserve">. A </w:t>
      </w:r>
      <w:r>
        <w:rPr>
          <w:rFonts w:ascii="Arial" w:hAnsi="Arial"/>
          <w:b/>
          <w:bCs/>
          <w:sz w:val="22"/>
        </w:rPr>
        <w:t>research collaborator</w:t>
      </w:r>
      <w:r>
        <w:rPr>
          <w:rFonts w:ascii="Arial" w:hAnsi="Arial"/>
          <w:sz w:val="22"/>
        </w:rPr>
        <w:t xml:space="preserve"> that delivers hiring managers a ranked, evidence-backed slate of individuals worth $200M+ compensation packages—complete with verification, contact data, priority scoring, </w:t>
      </w:r>
      <w:r>
        <w:rPr>
          <w:rFonts w:ascii="Arial" w:hAnsi="Arial"/>
          <w:b/>
          <w:bCs/>
          <w:sz w:val="22"/>
        </w:rPr>
        <w:t>and automated submittal packages ready for immediate outreach</w:t>
      </w:r>
      <w:r>
        <w:rPr>
          <w:rFonts w:ascii="Arial" w:hAnsi="Arial"/>
          <w:sz w:val="22"/>
        </w:rPr>
        <w:t>.</w:t>
      </w:r>
    </w:p>
    <w:p w14:paraId="29CEDECB" w14:textId="77777777" w:rsidR="006A10BE" w:rsidRDefault="00000000" w:rsidP="00711381">
      <w:pPr>
        <w:pStyle w:val="BodyText"/>
      </w:pPr>
      <w:r>
        <w:rPr>
          <w:rFonts w:ascii="Arial" w:hAnsi="Arial"/>
          <w:b/>
          <w:bCs/>
          <w:sz w:val="22"/>
        </w:rPr>
        <w:t>What Makes This Different:</w:t>
      </w:r>
      <w:r>
        <w:rPr>
          <w:rFonts w:ascii="Arial" w:hAnsi="Arial"/>
          <w:sz w:val="22"/>
        </w:rPr>
        <w:br/>
        <w:t xml:space="preserve">This is an </w:t>
      </w:r>
      <w:r>
        <w:rPr>
          <w:rFonts w:ascii="Arial" w:hAnsi="Arial"/>
          <w:b/>
          <w:bCs/>
          <w:sz w:val="22"/>
        </w:rPr>
        <w:t>end-to-end talent research workflow</w:t>
      </w:r>
      <w:r>
        <w:rPr>
          <w:rFonts w:ascii="Arial" w:hAnsi="Arial"/>
          <w:sz w:val="22"/>
        </w:rPr>
        <w:t xml:space="preserve"> that transforms recruiting operations into a research function. It delivers what existing TA workflows and vendor products cannot: </w:t>
      </w:r>
      <w:r>
        <w:rPr>
          <w:rFonts w:ascii="Arial" w:hAnsi="Arial"/>
          <w:b/>
          <w:bCs/>
          <w:sz w:val="22"/>
        </w:rPr>
        <w:t>deterministic discovery, structured evaluation, decision-grade recommendations, and automated hiring manager/recruiter handoff</w:t>
      </w:r>
      <w:r>
        <w:rPr>
          <w:rFonts w:ascii="Arial" w:hAnsi="Arial"/>
          <w:sz w:val="22"/>
        </w:rPr>
        <w:t>—all without requiring LinkedIn Recruiter.</w:t>
      </w:r>
    </w:p>
    <w:p w14:paraId="0045D928" w14:textId="77777777" w:rsidR="006A10BE" w:rsidRDefault="00916DC1">
      <w:r>
        <w:rPr>
          <w:rFonts w:ascii="Arial" w:hAnsi="Arial"/>
          <w:noProof/>
          <w:sz w:val="22"/>
        </w:rPr>
        <w:pict w14:anchorId="34E9AB80">
          <v:rect id="_x0000_i1044" alt="" style="width:468pt;height:.05pt;mso-width-percent:0;mso-height-percent:0;mso-width-percent:0;mso-height-percent:0" o:hralign="center" o:hrstd="t" o:hr="t"/>
        </w:pict>
      </w:r>
    </w:p>
    <w:p w14:paraId="12A88AFB" w14:textId="77777777" w:rsidR="006A10BE" w:rsidRDefault="00000000">
      <w:pPr>
        <w:pStyle w:val="Heading2"/>
        <w:spacing w:before="280" w:after="160"/>
      </w:pPr>
      <w:bookmarkStart w:id="2" w:name="X1f500bb682f0248e36ce566abb6bc553bfcceaf"/>
      <w:bookmarkEnd w:id="1"/>
      <w:r>
        <w:rPr>
          <w:rFonts w:ascii="Arial" w:hAnsi="Arial"/>
          <w:color w:val="2E5C8A"/>
        </w:rPr>
        <w:t>The Core Differentiator: Three Layers Working in Sequence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66"/>
        <w:gridCol w:w="2811"/>
        <w:gridCol w:w="2574"/>
        <w:gridCol w:w="2209"/>
      </w:tblGrid>
      <w:tr w:rsidR="006A10BE" w14:paraId="1D08FCDE" w14:textId="77777777" w:rsidTr="006A10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2E5C8A"/>
          </w:tcPr>
          <w:p w14:paraId="66E8828B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Layer</w:t>
            </w:r>
          </w:p>
        </w:tc>
        <w:tc>
          <w:tcPr>
            <w:tcW w:w="0" w:type="auto"/>
            <w:shd w:val="clear" w:color="auto" w:fill="2E5C8A"/>
          </w:tcPr>
          <w:p w14:paraId="00E50205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Function</w:t>
            </w:r>
          </w:p>
        </w:tc>
        <w:tc>
          <w:tcPr>
            <w:tcW w:w="0" w:type="auto"/>
            <w:shd w:val="clear" w:color="auto" w:fill="2E5C8A"/>
          </w:tcPr>
          <w:p w14:paraId="6C8B389B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Output</w:t>
            </w:r>
          </w:p>
        </w:tc>
        <w:tc>
          <w:tcPr>
            <w:tcW w:w="0" w:type="auto"/>
            <w:shd w:val="clear" w:color="auto" w:fill="2E5C8A"/>
          </w:tcPr>
          <w:p w14:paraId="34077464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Business Value</w:t>
            </w:r>
          </w:p>
        </w:tc>
      </w:tr>
      <w:tr w:rsidR="006A10BE" w14:paraId="6744F555" w14:textId="77777777">
        <w:tc>
          <w:tcPr>
            <w:tcW w:w="0" w:type="auto"/>
          </w:tcPr>
          <w:p w14:paraId="7CD990A2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Excel Seed Hub Map</w:t>
            </w:r>
          </w:p>
        </w:tc>
        <w:tc>
          <w:tcPr>
            <w:tcW w:w="0" w:type="auto"/>
          </w:tcPr>
          <w:p w14:paraId="418E9BB3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Strategic navigation defining high-density talent pools</w:t>
            </w:r>
          </w:p>
        </w:tc>
        <w:tc>
          <w:tcPr>
            <w:tcW w:w="0" w:type="auto"/>
          </w:tcPr>
          <w:p w14:paraId="16F7FDD1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Target repositories, competitor intelligence, skill-aligned discovery parameters</w:t>
            </w:r>
          </w:p>
        </w:tc>
        <w:tc>
          <w:tcPr>
            <w:tcW w:w="0" w:type="auto"/>
          </w:tcPr>
          <w:p w14:paraId="42D101F5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Precision targeting eliminates broad, shallow searches</w:t>
            </w:r>
          </w:p>
        </w:tc>
      </w:tr>
      <w:tr w:rsidR="006A10BE" w14:paraId="5F98E89E" w14:textId="77777777" w:rsidTr="006A10BE">
        <w:tc>
          <w:tcPr>
            <w:tcW w:w="0" w:type="auto"/>
            <w:shd w:val="clear" w:color="auto" w:fill="F2F2F2"/>
          </w:tcPr>
          <w:p w14:paraId="5B84BC35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Python Automation</w:t>
            </w:r>
          </w:p>
        </w:tc>
        <w:tc>
          <w:tcPr>
            <w:tcW w:w="0" w:type="auto"/>
            <w:shd w:val="clear" w:color="auto" w:fill="F2F2F2"/>
          </w:tcPr>
          <w:p w14:paraId="0E35208A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Deterministic discovery from Seed Hubs</w:t>
            </w:r>
          </w:p>
        </w:tc>
        <w:tc>
          <w:tcPr>
            <w:tcW w:w="0" w:type="auto"/>
            <w:shd w:val="clear" w:color="auto" w:fill="F2F2F2"/>
          </w:tcPr>
          <w:p w14:paraId="272DF519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CSV of verified contributors with contact data</w:t>
            </w:r>
          </w:p>
        </w:tc>
        <w:tc>
          <w:tcPr>
            <w:tcW w:w="0" w:type="auto"/>
            <w:shd w:val="clear" w:color="auto" w:fill="F2F2F2"/>
          </w:tcPr>
          <w:p w14:paraId="292084F1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Zero false positives, real people only</w:t>
            </w:r>
          </w:p>
        </w:tc>
      </w:tr>
      <w:tr w:rsidR="006A10BE" w14:paraId="15FE84EB" w14:textId="77777777">
        <w:tc>
          <w:tcPr>
            <w:tcW w:w="0" w:type="auto"/>
          </w:tcPr>
          <w:p w14:paraId="0820D1CA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Custom GPT Agents</w:t>
            </w:r>
          </w:p>
        </w:tc>
        <w:tc>
          <w:tcPr>
            <w:tcW w:w="0" w:type="auto"/>
          </w:tcPr>
          <w:p w14:paraId="6E1CE46F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Structured evaluation, multimodal ranking, &amp; automated submittal</w:t>
            </w:r>
          </w:p>
        </w:tc>
        <w:tc>
          <w:tcPr>
            <w:tcW w:w="0" w:type="auto"/>
          </w:tcPr>
          <w:p w14:paraId="65745D0D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 xml:space="preserve">Decision-grade talent reviews with numerical priority scores (1-10 scale) </w:t>
            </w:r>
            <w:r>
              <w:rPr>
                <w:rFonts w:ascii="Arial" w:hAnsi="Arial"/>
                <w:b/>
                <w:bCs/>
                <w:sz w:val="20"/>
              </w:rPr>
              <w:t>+ ready-to-send hiring manager packages</w:t>
            </w:r>
          </w:p>
        </w:tc>
        <w:tc>
          <w:tcPr>
            <w:tcW w:w="0" w:type="auto"/>
          </w:tcPr>
          <w:p w14:paraId="3C2296C3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Hiring-ready recommendations with automated outreach templates</w:t>
            </w:r>
          </w:p>
        </w:tc>
      </w:tr>
      <w:tr w:rsidR="006A10BE" w14:paraId="49D4A5C7" w14:textId="77777777" w:rsidTr="006A10BE">
        <w:tc>
          <w:tcPr>
            <w:tcW w:w="1980" w:type="dxa"/>
            <w:shd w:val="clear" w:color="auto" w:fill="F2F2F2"/>
          </w:tcPr>
          <w:p w14:paraId="603DE92F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sz w:val="20"/>
              </w:rPr>
              <w:t>Longitudinal Talent Intelligence</w:t>
            </w:r>
          </w:p>
        </w:tc>
        <w:tc>
          <w:tcPr>
            <w:tcW w:w="1980" w:type="dxa"/>
            <w:shd w:val="clear" w:color="auto" w:fill="F2F2F2"/>
          </w:tcPr>
          <w:p w14:paraId="4227AAA8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Tracks candidate evolution over time: skill development, project shifts, impact growth</w:t>
            </w:r>
          </w:p>
        </w:tc>
        <w:tc>
          <w:tcPr>
            <w:tcW w:w="1881" w:type="dxa"/>
            <w:shd w:val="clear" w:color="auto" w:fill="F2F2F2"/>
          </w:tcPr>
          <w:p w14:paraId="06CACF2B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Spot rising talent before competitors and re-engage past candidates with new relevance</w:t>
            </w:r>
          </w:p>
        </w:tc>
        <w:tc>
          <w:tcPr>
            <w:tcW w:w="2079" w:type="dxa"/>
            <w:shd w:val="clear" w:color="auto" w:fill="F2F2F2"/>
          </w:tcPr>
          <w:p w14:paraId="2D7A59D2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Proactive pipeline builds 6-month advance</w:t>
            </w:r>
          </w:p>
        </w:tc>
      </w:tr>
      <w:tr w:rsidR="006A10BE" w14:paraId="327AA048" w14:textId="77777777" w:rsidTr="006A10BE">
        <w:tc>
          <w:tcPr>
            <w:tcW w:w="1980" w:type="dxa"/>
            <w:shd w:val="clear" w:color="auto" w:fill="F2F2F2"/>
          </w:tcPr>
          <w:p w14:paraId="7DE8B0FC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sz w:val="20"/>
              </w:rPr>
              <w:t>Temporal Change Detection</w:t>
            </w:r>
          </w:p>
        </w:tc>
        <w:tc>
          <w:tcPr>
            <w:tcW w:w="1980" w:type="dxa"/>
            <w:shd w:val="clear" w:color="auto" w:fill="F2F2F2"/>
          </w:tcPr>
          <w:p w14:paraId="62DAB0C0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 xml:space="preserve">Identifies what changed since last evaluation: new </w:t>
            </w:r>
            <w:r>
              <w:rPr>
                <w:rFonts w:ascii="Arial" w:hAnsi="Arial"/>
                <w:sz w:val="20"/>
              </w:rPr>
              <w:lastRenderedPageBreak/>
              <w:t>publications, role changes, technology adoption</w:t>
            </w:r>
          </w:p>
        </w:tc>
        <w:tc>
          <w:tcPr>
            <w:tcW w:w="1881" w:type="dxa"/>
            <w:shd w:val="clear" w:color="auto" w:fill="F2F2F2"/>
          </w:tcPr>
          <w:p w14:paraId="7ABBA3AB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lastRenderedPageBreak/>
              <w:t>Stay current on candidate status without manual monitoring</w:t>
            </w:r>
          </w:p>
        </w:tc>
        <w:tc>
          <w:tcPr>
            <w:tcW w:w="2079" w:type="dxa"/>
            <w:shd w:val="clear" w:color="auto" w:fill="F2F2F2"/>
          </w:tcPr>
          <w:p w14:paraId="0B82C2DF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Reduces stale pipeline by 80%</w:t>
            </w:r>
          </w:p>
        </w:tc>
      </w:tr>
      <w:tr w:rsidR="006A10BE" w14:paraId="6C581B12" w14:textId="77777777" w:rsidTr="006A10BE">
        <w:tc>
          <w:tcPr>
            <w:tcW w:w="1980" w:type="dxa"/>
            <w:shd w:val="clear" w:color="auto" w:fill="F2F2F2"/>
          </w:tcPr>
          <w:p w14:paraId="2563B7A2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sz w:val="20"/>
              </w:rPr>
              <w:t>Momentum &amp; Trajectory Scoring</w:t>
            </w:r>
          </w:p>
        </w:tc>
        <w:tc>
          <w:tcPr>
            <w:tcW w:w="1980" w:type="dxa"/>
            <w:shd w:val="clear" w:color="auto" w:fill="F2F2F2"/>
          </w:tcPr>
          <w:p w14:paraId="7D8894A5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Measures career velocity: promotion speed, citation growth, expanding scope</w:t>
            </w:r>
          </w:p>
        </w:tc>
        <w:tc>
          <w:tcPr>
            <w:tcW w:w="1881" w:type="dxa"/>
            <w:shd w:val="clear" w:color="auto" w:fill="F2F2F2"/>
          </w:tcPr>
          <w:p w14:paraId="7BBB7320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Predict future performance based on observable momentum patterns</w:t>
            </w:r>
          </w:p>
        </w:tc>
        <w:tc>
          <w:tcPr>
            <w:tcW w:w="2079" w:type="dxa"/>
            <w:shd w:val="clear" w:color="auto" w:fill="F2F2F2"/>
          </w:tcPr>
          <w:p w14:paraId="613C961F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Retention improves 25%</w:t>
            </w:r>
          </w:p>
        </w:tc>
      </w:tr>
      <w:tr w:rsidR="006A10BE" w14:paraId="10BDA010" w14:textId="77777777" w:rsidTr="006A10BE">
        <w:tc>
          <w:tcPr>
            <w:tcW w:w="1980" w:type="dxa"/>
            <w:shd w:val="clear" w:color="auto" w:fill="F2F2F2"/>
          </w:tcPr>
          <w:p w14:paraId="0B136C64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sz w:val="20"/>
              </w:rPr>
              <w:t>Watchlist-Driven Monitoring</w:t>
            </w:r>
          </w:p>
        </w:tc>
        <w:tc>
          <w:tcPr>
            <w:tcW w:w="1980" w:type="dxa"/>
            <w:shd w:val="clear" w:color="auto" w:fill="F2F2F2"/>
          </w:tcPr>
          <w:p w14:paraId="0331ECB5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Automated alerts when target candidates hit specific milestones or availability signals</w:t>
            </w:r>
          </w:p>
        </w:tc>
        <w:tc>
          <w:tcPr>
            <w:tcW w:w="1881" w:type="dxa"/>
            <w:shd w:val="clear" w:color="auto" w:fill="F2F2F2"/>
          </w:tcPr>
          <w:p w14:paraId="2D528DF5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Never miss the right moment to reach out</w:t>
            </w:r>
          </w:p>
        </w:tc>
        <w:tc>
          <w:tcPr>
            <w:tcW w:w="2079" w:type="dxa"/>
            <w:shd w:val="clear" w:color="auto" w:fill="F2F2F2"/>
          </w:tcPr>
          <w:p w14:paraId="531CBE4E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Conversion rate increases 2x</w:t>
            </w:r>
          </w:p>
        </w:tc>
      </w:tr>
      <w:tr w:rsidR="006A10BE" w14:paraId="7300E2E7" w14:textId="77777777" w:rsidTr="006A10BE">
        <w:tc>
          <w:tcPr>
            <w:tcW w:w="0" w:type="auto"/>
            <w:shd w:val="clear" w:color="auto" w:fill="F2F2F2"/>
          </w:tcPr>
          <w:p w14:paraId="55B2449A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sz w:val="20"/>
              </w:rPr>
              <w:t>Longitudinal Talent Intelligence</w:t>
            </w:r>
          </w:p>
        </w:tc>
        <w:tc>
          <w:tcPr>
            <w:tcW w:w="0" w:type="auto"/>
            <w:shd w:val="clear" w:color="auto" w:fill="F2F2F2"/>
          </w:tcPr>
          <w:p w14:paraId="32FEAA07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Tracks candidate evolution over time: skill development, project shifts, impact growth</w:t>
            </w:r>
          </w:p>
        </w:tc>
        <w:tc>
          <w:tcPr>
            <w:tcW w:w="0" w:type="auto"/>
            <w:shd w:val="clear" w:color="auto" w:fill="F2F2F2"/>
          </w:tcPr>
          <w:p w14:paraId="6ECD9F77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Spot rising talent before competitors and re-engage past candidates with new relevance</w:t>
            </w:r>
          </w:p>
        </w:tc>
        <w:tc>
          <w:tcPr>
            <w:tcW w:w="0" w:type="auto"/>
            <w:shd w:val="clear" w:color="auto" w:fill="F2F2F2"/>
          </w:tcPr>
          <w:p w14:paraId="616B78A9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Proactive pipeline builds 6-month advance</w:t>
            </w:r>
          </w:p>
        </w:tc>
      </w:tr>
      <w:tr w:rsidR="006A10BE" w14:paraId="357ABCE9" w14:textId="77777777" w:rsidTr="006A10BE">
        <w:tc>
          <w:tcPr>
            <w:tcW w:w="0" w:type="auto"/>
            <w:shd w:val="clear" w:color="auto" w:fill="F2F2F2"/>
          </w:tcPr>
          <w:p w14:paraId="040DAD42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sz w:val="20"/>
              </w:rPr>
              <w:t>Temporal Change Detection</w:t>
            </w:r>
          </w:p>
        </w:tc>
        <w:tc>
          <w:tcPr>
            <w:tcW w:w="0" w:type="auto"/>
            <w:shd w:val="clear" w:color="auto" w:fill="F2F2F2"/>
          </w:tcPr>
          <w:p w14:paraId="1BBC81D7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Identifies what changed since last evaluation: new publications, role changes, technology adoption</w:t>
            </w:r>
          </w:p>
        </w:tc>
        <w:tc>
          <w:tcPr>
            <w:tcW w:w="0" w:type="auto"/>
            <w:shd w:val="clear" w:color="auto" w:fill="F2F2F2"/>
          </w:tcPr>
          <w:p w14:paraId="29CDC5CF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Stay current on candidate status without manual monitoring</w:t>
            </w:r>
          </w:p>
        </w:tc>
        <w:tc>
          <w:tcPr>
            <w:tcW w:w="0" w:type="auto"/>
            <w:shd w:val="clear" w:color="auto" w:fill="F2F2F2"/>
          </w:tcPr>
          <w:p w14:paraId="562A7296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Reduces stale pipeline by 80%</w:t>
            </w:r>
          </w:p>
        </w:tc>
      </w:tr>
      <w:tr w:rsidR="006A10BE" w14:paraId="16F67E59" w14:textId="77777777" w:rsidTr="006A10BE">
        <w:tc>
          <w:tcPr>
            <w:tcW w:w="0" w:type="auto"/>
            <w:shd w:val="clear" w:color="auto" w:fill="F2F2F2"/>
          </w:tcPr>
          <w:p w14:paraId="40ADF702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sz w:val="20"/>
              </w:rPr>
              <w:t>Momentum &amp; Trajectory Scoring</w:t>
            </w:r>
          </w:p>
        </w:tc>
        <w:tc>
          <w:tcPr>
            <w:tcW w:w="0" w:type="auto"/>
            <w:shd w:val="clear" w:color="auto" w:fill="F2F2F2"/>
          </w:tcPr>
          <w:p w14:paraId="6CE9E2B0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Measures career velocity: promotion speed, citation growth, expanding scope</w:t>
            </w:r>
          </w:p>
        </w:tc>
        <w:tc>
          <w:tcPr>
            <w:tcW w:w="0" w:type="auto"/>
            <w:shd w:val="clear" w:color="auto" w:fill="F2F2F2"/>
          </w:tcPr>
          <w:p w14:paraId="63AA6768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Predict future performance based on observable momentum patterns</w:t>
            </w:r>
          </w:p>
        </w:tc>
        <w:tc>
          <w:tcPr>
            <w:tcW w:w="0" w:type="auto"/>
            <w:shd w:val="clear" w:color="auto" w:fill="F2F2F2"/>
          </w:tcPr>
          <w:p w14:paraId="1B4DE929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Retention improves 25%</w:t>
            </w:r>
          </w:p>
        </w:tc>
      </w:tr>
      <w:tr w:rsidR="006A10BE" w14:paraId="26632FBD" w14:textId="77777777" w:rsidTr="006A10BE">
        <w:tc>
          <w:tcPr>
            <w:tcW w:w="0" w:type="auto"/>
            <w:shd w:val="clear" w:color="auto" w:fill="F2F2F2"/>
          </w:tcPr>
          <w:p w14:paraId="0959D582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sz w:val="20"/>
              </w:rPr>
              <w:t>Watchlist-Driven Monitoring</w:t>
            </w:r>
          </w:p>
        </w:tc>
        <w:tc>
          <w:tcPr>
            <w:tcW w:w="0" w:type="auto"/>
            <w:shd w:val="clear" w:color="auto" w:fill="F2F2F2"/>
          </w:tcPr>
          <w:p w14:paraId="5660800B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Automated alerts when target candidates hit specific milestones or availability signals</w:t>
            </w:r>
          </w:p>
        </w:tc>
        <w:tc>
          <w:tcPr>
            <w:tcW w:w="0" w:type="auto"/>
            <w:shd w:val="clear" w:color="auto" w:fill="F2F2F2"/>
          </w:tcPr>
          <w:p w14:paraId="4F1CF917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Never miss the right moment to reach out</w:t>
            </w:r>
          </w:p>
        </w:tc>
        <w:tc>
          <w:tcPr>
            <w:tcW w:w="0" w:type="auto"/>
            <w:shd w:val="clear" w:color="auto" w:fill="F2F2F2"/>
          </w:tcPr>
          <w:p w14:paraId="258CD20E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Conversion rate increases 2x</w:t>
            </w:r>
          </w:p>
        </w:tc>
      </w:tr>
    </w:tbl>
    <w:p w14:paraId="462B3888" w14:textId="77777777" w:rsidR="006A10BE" w:rsidRDefault="00916DC1">
      <w:r>
        <w:rPr>
          <w:rFonts w:ascii="Arial" w:hAnsi="Arial"/>
          <w:noProof/>
          <w:sz w:val="22"/>
        </w:rPr>
        <w:pict w14:anchorId="4D9CE498">
          <v:rect id="_x0000_i1043" alt="" style="width:468pt;height:.05pt;mso-width-percent:0;mso-height-percent:0;mso-width-percent:0;mso-height-percent:0" o:hralign="center" o:hrstd="t" o:hr="t"/>
        </w:pict>
      </w:r>
    </w:p>
    <w:p w14:paraId="03248F34" w14:textId="77777777" w:rsidR="006A10BE" w:rsidRDefault="00000000">
      <w:pPr>
        <w:pStyle w:val="Heading3"/>
        <w:spacing w:after="120"/>
      </w:pPr>
      <w:bookmarkStart w:id="3" w:name="X883c04c82c78c71eb0f3542195e6fc5546ba7bb"/>
      <w:r>
        <w:rPr>
          <w:rFonts w:ascii="Arial" w:hAnsi="Arial"/>
          <w:color w:val="4472C4"/>
        </w:rPr>
        <w:t>Layer 1: Excel Seed Hub Map (Strategic Navigation)</w:t>
      </w:r>
    </w:p>
    <w:p w14:paraId="2C96708B" w14:textId="77777777" w:rsidR="006A10BE" w:rsidRDefault="00000000">
      <w:pPr>
        <w:pStyle w:val="FirstParagraph"/>
      </w:pPr>
      <w:r>
        <w:rPr>
          <w:rFonts w:ascii="Arial" w:hAnsi="Arial"/>
          <w:b/>
          <w:bCs/>
          <w:sz w:val="22"/>
        </w:rPr>
        <w:t>What It Is:</w:t>
      </w:r>
      <w:r>
        <w:rPr>
          <w:rFonts w:ascii="Arial" w:hAnsi="Arial"/>
          <w:sz w:val="22"/>
        </w:rPr>
        <w:br/>
        <w:t xml:space="preserve">The attached </w:t>
      </w:r>
      <w:r>
        <w:rPr>
          <w:rFonts w:ascii="Arial" w:hAnsi="Arial"/>
          <w:b/>
          <w:bCs/>
          <w:sz w:val="22"/>
        </w:rPr>
        <w:t>Excel Seed Hub file</w:t>
      </w:r>
      <w:r>
        <w:rPr>
          <w:rFonts w:ascii="Arial" w:hAnsi="Arial"/>
          <w:sz w:val="22"/>
        </w:rPr>
        <w:t xml:space="preserve"> is the strategic architecture that directs every downstream action. It’s not a data file. It’s a </w:t>
      </w:r>
      <w:r>
        <w:rPr>
          <w:rFonts w:ascii="Arial" w:hAnsi="Arial"/>
          <w:b/>
          <w:bCs/>
          <w:sz w:val="22"/>
        </w:rPr>
        <w:t>navigation map</w:t>
      </w:r>
      <w:r>
        <w:rPr>
          <w:rFonts w:ascii="Arial" w:hAnsi="Arial"/>
          <w:sz w:val="22"/>
        </w:rPr>
        <w:t xml:space="preserve"> that tells the Python layer exactly where to drill for high-density, competitor-aligned, skill-specific talent pools.</w:t>
      </w:r>
    </w:p>
    <w:p w14:paraId="2268563F" w14:textId="77777777" w:rsidR="006A10BE" w:rsidRDefault="00000000">
      <w:pPr>
        <w:pStyle w:val="BodyText"/>
      </w:pPr>
      <w:r>
        <w:rPr>
          <w:rFonts w:ascii="Arial" w:hAnsi="Arial"/>
          <w:b/>
          <w:bCs/>
          <w:sz w:val="22"/>
        </w:rPr>
        <w:t>How It Drives High-Density Discovery: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061"/>
        <w:gridCol w:w="2930"/>
        <w:gridCol w:w="2693"/>
        <w:gridCol w:w="1676"/>
      </w:tblGrid>
      <w:tr w:rsidR="006A10BE" w14:paraId="39775EE1" w14:textId="77777777" w:rsidTr="006A10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2E5C8A"/>
          </w:tcPr>
          <w:p w14:paraId="17C17FE3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Excel Component</w:t>
            </w:r>
          </w:p>
        </w:tc>
        <w:tc>
          <w:tcPr>
            <w:tcW w:w="0" w:type="auto"/>
            <w:shd w:val="clear" w:color="auto" w:fill="2E5C8A"/>
          </w:tcPr>
          <w:p w14:paraId="7553E880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Strategic Purpose</w:t>
            </w:r>
          </w:p>
        </w:tc>
        <w:tc>
          <w:tcPr>
            <w:tcW w:w="0" w:type="auto"/>
            <w:shd w:val="clear" w:color="auto" w:fill="2E5C8A"/>
          </w:tcPr>
          <w:p w14:paraId="2F0B69D1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Python Response</w:t>
            </w:r>
          </w:p>
        </w:tc>
        <w:tc>
          <w:tcPr>
            <w:tcW w:w="0" w:type="auto"/>
            <w:shd w:val="clear" w:color="auto" w:fill="2E5C8A"/>
          </w:tcPr>
          <w:p w14:paraId="63E73F61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Business Outcome</w:t>
            </w:r>
          </w:p>
        </w:tc>
      </w:tr>
      <w:tr w:rsidR="006A10BE" w14:paraId="7A0F078D" w14:textId="77777777">
        <w:tc>
          <w:tcPr>
            <w:tcW w:w="0" w:type="auto"/>
          </w:tcPr>
          <w:p w14:paraId="337FB422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Repository/Project Name</w:t>
            </w:r>
          </w:p>
        </w:tc>
        <w:tc>
          <w:tcPr>
            <w:tcW w:w="0" w:type="auto"/>
          </w:tcPr>
          <w:p w14:paraId="452E4063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Identifies specific AI infrastructure targets</w:t>
            </w:r>
          </w:p>
        </w:tc>
        <w:tc>
          <w:tcPr>
            <w:tcW w:w="0" w:type="auto"/>
          </w:tcPr>
          <w:p w14:paraId="1A68ED1C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Drills into huggingface/transformers → 499 contributors</w:t>
            </w:r>
          </w:p>
        </w:tc>
        <w:tc>
          <w:tcPr>
            <w:tcW w:w="0" w:type="auto"/>
          </w:tcPr>
          <w:p w14:paraId="465D082A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Not “AI engineers” but “verified Transformers contributors”</w:t>
            </w:r>
          </w:p>
        </w:tc>
      </w:tr>
      <w:tr w:rsidR="006A10BE" w14:paraId="3D581A26" w14:textId="77777777" w:rsidTr="006A10BE">
        <w:tc>
          <w:tcPr>
            <w:tcW w:w="0" w:type="auto"/>
            <w:shd w:val="clear" w:color="auto" w:fill="F2F2F2"/>
          </w:tcPr>
          <w:p w14:paraId="2DA19353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Seed Hub Type</w:t>
            </w:r>
          </w:p>
        </w:tc>
        <w:tc>
          <w:tcPr>
            <w:tcW w:w="0" w:type="auto"/>
            <w:shd w:val="clear" w:color="auto" w:fill="F2F2F2"/>
          </w:tcPr>
          <w:p w14:paraId="2A9DAE98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Classifies evidence domain (Code/Research/Patent)</w:t>
            </w:r>
          </w:p>
        </w:tc>
        <w:tc>
          <w:tcPr>
            <w:tcW w:w="0" w:type="auto"/>
            <w:shd w:val="clear" w:color="auto" w:fill="F2F2F2"/>
          </w:tcPr>
          <w:p w14:paraId="7E3FD615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Routes scrapers to GitHub, Scholar, USPTO, HuggingFace</w:t>
            </w:r>
          </w:p>
        </w:tc>
        <w:tc>
          <w:tcPr>
            <w:tcW w:w="0" w:type="auto"/>
            <w:shd w:val="clear" w:color="auto" w:fill="F2F2F2"/>
          </w:tcPr>
          <w:p w14:paraId="7204CDCD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Multi-source validation, not LinkedIn-only</w:t>
            </w:r>
          </w:p>
        </w:tc>
      </w:tr>
      <w:tr w:rsidR="006A10BE" w14:paraId="5645C4E9" w14:textId="77777777">
        <w:tc>
          <w:tcPr>
            <w:tcW w:w="0" w:type="auto"/>
          </w:tcPr>
          <w:p w14:paraId="77EFF433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AI Classification Pre-Tag</w:t>
            </w:r>
          </w:p>
        </w:tc>
        <w:tc>
          <w:tcPr>
            <w:tcW w:w="0" w:type="auto"/>
          </w:tcPr>
          <w:p w14:paraId="4B7844E8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Defines role type (Frontier/RLHF/Applied/Infra)</w:t>
            </w:r>
          </w:p>
        </w:tc>
        <w:tc>
          <w:tcPr>
            <w:tcW w:w="0" w:type="auto"/>
          </w:tcPr>
          <w:p w14:paraId="5FF86633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Auto-classifies contributors by project nature</w:t>
            </w:r>
          </w:p>
        </w:tc>
        <w:tc>
          <w:tcPr>
            <w:tcW w:w="0" w:type="auto"/>
          </w:tcPr>
          <w:p w14:paraId="57759E46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Pre-aligned with hiring manager needs</w:t>
            </w:r>
          </w:p>
        </w:tc>
      </w:tr>
      <w:tr w:rsidR="006A10BE" w14:paraId="758F8256" w14:textId="77777777" w:rsidTr="006A10BE">
        <w:tc>
          <w:tcPr>
            <w:tcW w:w="0" w:type="auto"/>
            <w:shd w:val="clear" w:color="auto" w:fill="F2F2F2"/>
          </w:tcPr>
          <w:p w14:paraId="4DA0048C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Competitor Intelligence</w:t>
            </w:r>
          </w:p>
        </w:tc>
        <w:tc>
          <w:tcPr>
            <w:tcW w:w="0" w:type="auto"/>
            <w:shd w:val="clear" w:color="auto" w:fill="F2F2F2"/>
          </w:tcPr>
          <w:p w14:paraId="0EDB49E7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Maps where Meta/Google/OpenAI talent congregates</w:t>
            </w:r>
          </w:p>
        </w:tc>
        <w:tc>
          <w:tcPr>
            <w:tcW w:w="0" w:type="auto"/>
            <w:shd w:val="clear" w:color="auto" w:fill="F2F2F2"/>
          </w:tcPr>
          <w:p w14:paraId="0DAECAA2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Targets projects with heavy FAANG contributor presence</w:t>
            </w:r>
          </w:p>
        </w:tc>
        <w:tc>
          <w:tcPr>
            <w:tcW w:w="0" w:type="auto"/>
            <w:shd w:val="clear" w:color="auto" w:fill="F2F2F2"/>
          </w:tcPr>
          <w:p w14:paraId="05A066AC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Strategic poaching intelligence</w:t>
            </w:r>
          </w:p>
        </w:tc>
      </w:tr>
      <w:tr w:rsidR="006A10BE" w14:paraId="47A031F7" w14:textId="77777777">
        <w:tc>
          <w:tcPr>
            <w:tcW w:w="0" w:type="auto"/>
          </w:tcPr>
          <w:p w14:paraId="1D8823BE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Expected Contributor Density</w:t>
            </w:r>
          </w:p>
        </w:tc>
        <w:tc>
          <w:tcPr>
            <w:tcW w:w="0" w:type="auto"/>
          </w:tcPr>
          <w:p w14:paraId="0ACFE54D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Validates identifyion completeness</w:t>
            </w:r>
          </w:p>
        </w:tc>
        <w:tc>
          <w:tcPr>
            <w:tcW w:w="0" w:type="auto"/>
          </w:tcPr>
          <w:p w14:paraId="649C7411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Confirms 461 vLLM contributors vs. expected 450+</w:t>
            </w:r>
          </w:p>
        </w:tc>
        <w:tc>
          <w:tcPr>
            <w:tcW w:w="0" w:type="auto"/>
          </w:tcPr>
          <w:p w14:paraId="611D99C0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Quality assurance on discovery thoroughness</w:t>
            </w:r>
          </w:p>
        </w:tc>
      </w:tr>
      <w:tr w:rsidR="006A10BE" w14:paraId="02F542F2" w14:textId="77777777" w:rsidTr="006A10BE">
        <w:tc>
          <w:tcPr>
            <w:tcW w:w="0" w:type="auto"/>
            <w:shd w:val="clear" w:color="auto" w:fill="F2F2F2"/>
          </w:tcPr>
          <w:p w14:paraId="67A9BB0D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lastRenderedPageBreak/>
              <w:t>Skill Alignment Tags</w:t>
            </w:r>
          </w:p>
        </w:tc>
        <w:tc>
          <w:tcPr>
            <w:tcW w:w="0" w:type="auto"/>
            <w:shd w:val="clear" w:color="auto" w:fill="F2F2F2"/>
          </w:tcPr>
          <w:p w14:paraId="7579D842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Links projects to technical capabilities</w:t>
            </w:r>
          </w:p>
        </w:tc>
        <w:tc>
          <w:tcPr>
            <w:tcW w:w="0" w:type="auto"/>
            <w:shd w:val="clear" w:color="auto" w:fill="F2F2F2"/>
          </w:tcPr>
          <w:p w14:paraId="5E6A4373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TensorRT-LLM → CUDA + Inference + Production Deployment</w:t>
            </w:r>
          </w:p>
        </w:tc>
        <w:tc>
          <w:tcPr>
            <w:tcW w:w="0" w:type="auto"/>
            <w:shd w:val="clear" w:color="auto" w:fill="F2F2F2"/>
          </w:tcPr>
          <w:p w14:paraId="2DAA8D23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Deterministic skill validation, not keyword guessing</w:t>
            </w:r>
          </w:p>
        </w:tc>
      </w:tr>
    </w:tbl>
    <w:p w14:paraId="1615FF7B" w14:textId="77777777" w:rsidR="006A10BE" w:rsidRDefault="00000000">
      <w:pPr>
        <w:pStyle w:val="BodyText"/>
      </w:pPr>
      <w:r>
        <w:rPr>
          <w:rFonts w:ascii="Arial" w:hAnsi="Arial"/>
          <w:b/>
          <w:bCs/>
          <w:sz w:val="22"/>
        </w:rPr>
        <w:t>Why This Excel Layer Is the Differentiator: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692"/>
        <w:gridCol w:w="5668"/>
      </w:tblGrid>
      <w:tr w:rsidR="006A10BE" w14:paraId="7E1A70F8" w14:textId="77777777" w:rsidTr="006A10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2E5C8A"/>
          </w:tcPr>
          <w:p w14:paraId="64F6C2B0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Without Seed Hub Map</w:t>
            </w:r>
          </w:p>
        </w:tc>
        <w:tc>
          <w:tcPr>
            <w:tcW w:w="0" w:type="auto"/>
            <w:shd w:val="clear" w:color="auto" w:fill="2E5C8A"/>
          </w:tcPr>
          <w:p w14:paraId="6997C2D6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With Seed Hub Map (Attached Excel)</w:t>
            </w:r>
          </w:p>
        </w:tc>
      </w:tr>
      <w:tr w:rsidR="006A10BE" w14:paraId="1731FE13" w14:textId="77777777">
        <w:tc>
          <w:tcPr>
            <w:tcW w:w="0" w:type="auto"/>
          </w:tcPr>
          <w:p w14:paraId="576CC324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Python searches blindly for “AI engineers”</w:t>
            </w:r>
          </w:p>
        </w:tc>
        <w:tc>
          <w:tcPr>
            <w:tcW w:w="0" w:type="auto"/>
          </w:tcPr>
          <w:p w14:paraId="02872F66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Python drills into 301 verified TensorRT-LLM contributors</w:t>
            </w:r>
          </w:p>
        </w:tc>
      </w:tr>
      <w:tr w:rsidR="006A10BE" w14:paraId="165F4263" w14:textId="77777777" w:rsidTr="006A10BE">
        <w:tc>
          <w:tcPr>
            <w:tcW w:w="0" w:type="auto"/>
            <w:shd w:val="clear" w:color="auto" w:fill="F2F2F2"/>
          </w:tcPr>
          <w:p w14:paraId="73ECE436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No competitor intelligence</w:t>
            </w:r>
          </w:p>
        </w:tc>
        <w:tc>
          <w:tcPr>
            <w:tcW w:w="0" w:type="auto"/>
            <w:shd w:val="clear" w:color="auto" w:fill="F2F2F2"/>
          </w:tcPr>
          <w:p w14:paraId="61FBDD22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Knows 40% of DeepSpeed contributors previously worked at Meta</w:t>
            </w:r>
          </w:p>
        </w:tc>
      </w:tr>
      <w:tr w:rsidR="006A10BE" w14:paraId="7E48BF05" w14:textId="77777777">
        <w:tc>
          <w:tcPr>
            <w:tcW w:w="0" w:type="auto"/>
          </w:tcPr>
          <w:p w14:paraId="5F828C0E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Generic skill assumptions</w:t>
            </w:r>
          </w:p>
        </w:tc>
        <w:tc>
          <w:tcPr>
            <w:tcW w:w="0" w:type="auto"/>
          </w:tcPr>
          <w:p w14:paraId="2E43E8DA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Deterministic: vLLM contributors = Inference Optimization + CUDA</w:t>
            </w:r>
          </w:p>
        </w:tc>
      </w:tr>
      <w:tr w:rsidR="006A10BE" w14:paraId="2F778EBB" w14:textId="77777777" w:rsidTr="006A10BE">
        <w:tc>
          <w:tcPr>
            <w:tcW w:w="0" w:type="auto"/>
            <w:shd w:val="clear" w:color="auto" w:fill="F2F2F2"/>
          </w:tcPr>
          <w:p w14:paraId="47D51C20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Unknown pool density</w:t>
            </w:r>
          </w:p>
        </w:tc>
        <w:tc>
          <w:tcPr>
            <w:tcW w:w="0" w:type="auto"/>
            <w:shd w:val="clear" w:color="auto" w:fill="F2F2F2"/>
          </w:tcPr>
          <w:p w14:paraId="55A4D476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Validates: Expected 450 vLLM contributors, found 461</w:t>
            </w:r>
          </w:p>
        </w:tc>
      </w:tr>
      <w:tr w:rsidR="006A10BE" w14:paraId="77ABD89B" w14:textId="77777777">
        <w:tc>
          <w:tcPr>
            <w:tcW w:w="0" w:type="auto"/>
          </w:tcPr>
          <w:p w14:paraId="18AB69F0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Broad, shallow results</w:t>
            </w:r>
          </w:p>
        </w:tc>
        <w:tc>
          <w:tcPr>
            <w:tcW w:w="0" w:type="auto"/>
          </w:tcPr>
          <w:p w14:paraId="030BD30A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Narrow, deep, high-density talent pools</w:t>
            </w:r>
          </w:p>
        </w:tc>
      </w:tr>
    </w:tbl>
    <w:p w14:paraId="16A1B86F" w14:textId="77777777" w:rsidR="006A10BE" w:rsidRDefault="00000000">
      <w:pPr>
        <w:pStyle w:val="BodyText"/>
      </w:pPr>
      <w:r>
        <w:rPr>
          <w:rFonts w:ascii="Arial" w:hAnsi="Arial"/>
          <w:b/>
          <w:bCs/>
          <w:sz w:val="22"/>
        </w:rPr>
        <w:t>The Excel Enables Precision Questions:</w:t>
      </w:r>
    </w:p>
    <w:p w14:paraId="552D4A1F" w14:textId="77777777" w:rsidR="006A10BE" w:rsidRDefault="00000000">
      <w:pPr>
        <w:pStyle w:val="Compact"/>
        <w:numPr>
          <w:ilvl w:val="0"/>
          <w:numId w:val="2"/>
        </w:numPr>
      </w:pPr>
      <w:r>
        <w:rPr>
          <w:rFonts w:ascii="Arial" w:hAnsi="Arial"/>
          <w:sz w:val="22"/>
        </w:rPr>
        <w:t xml:space="preserve">“Show me Frontier LLM Scientists who contributed to Megatron-LM </w:t>
      </w:r>
      <w:r>
        <w:rPr>
          <w:rFonts w:ascii="Arial" w:hAnsi="Arial"/>
          <w:b/>
          <w:bCs/>
          <w:sz w:val="22"/>
        </w:rPr>
        <w:t>and</w:t>
      </w:r>
      <w:r>
        <w:rPr>
          <w:rFonts w:ascii="Arial" w:hAnsi="Arial"/>
          <w:sz w:val="22"/>
        </w:rPr>
        <w:t xml:space="preserve"> published at NeurIPS”</w:t>
      </w:r>
    </w:p>
    <w:p w14:paraId="45817242" w14:textId="77777777" w:rsidR="006A10BE" w:rsidRDefault="00000000">
      <w:pPr>
        <w:pStyle w:val="Compact"/>
        <w:numPr>
          <w:ilvl w:val="0"/>
          <w:numId w:val="2"/>
        </w:numPr>
      </w:pPr>
      <w:r>
        <w:rPr>
          <w:rFonts w:ascii="Arial" w:hAnsi="Arial"/>
          <w:sz w:val="22"/>
        </w:rPr>
        <w:t>“Find CUDA optimization engineers from NVIDIA TensorRT-LLM with patents”</w:t>
      </w:r>
    </w:p>
    <w:p w14:paraId="12093681" w14:textId="77777777" w:rsidR="006A10BE" w:rsidRDefault="00000000">
      <w:pPr>
        <w:pStyle w:val="Compact"/>
        <w:numPr>
          <w:ilvl w:val="0"/>
          <w:numId w:val="2"/>
        </w:numPr>
      </w:pPr>
      <w:r>
        <w:rPr>
          <w:rFonts w:ascii="Arial" w:hAnsi="Arial"/>
          <w:sz w:val="22"/>
        </w:rPr>
        <w:t>“Identify rising researchers in Flash Attention with &lt;3 years experience”</w:t>
      </w:r>
    </w:p>
    <w:p w14:paraId="067CB541" w14:textId="77777777" w:rsidR="006A10BE" w:rsidRDefault="00000000">
      <w:pPr>
        <w:pStyle w:val="Compact"/>
        <w:numPr>
          <w:ilvl w:val="0"/>
          <w:numId w:val="2"/>
        </w:numPr>
      </w:pPr>
      <w:r>
        <w:rPr>
          <w:rFonts w:ascii="Arial" w:hAnsi="Arial"/>
          <w:sz w:val="22"/>
        </w:rPr>
        <w:t>“Map Meta alumni now contributing to open-source inference projects”</w:t>
      </w:r>
    </w:p>
    <w:p w14:paraId="79422F8A" w14:textId="77777777" w:rsidR="006A10BE" w:rsidRDefault="00000000">
      <w:pPr>
        <w:pStyle w:val="FirstParagraph"/>
      </w:pPr>
      <w:r>
        <w:rPr>
          <w:rFonts w:ascii="Arial" w:hAnsi="Arial"/>
          <w:b/>
          <w:bCs/>
          <w:sz w:val="22"/>
        </w:rPr>
        <w:t>Business Translation:</w:t>
      </w:r>
      <w:r>
        <w:rPr>
          <w:rFonts w:ascii="Arial" w:hAnsi="Arial"/>
          <w:sz w:val="22"/>
        </w:rPr>
        <w:br/>
        <w:t xml:space="preserve">The Excel Seed Hub transforms Python from a generic scraper into a </w:t>
      </w:r>
      <w:r>
        <w:rPr>
          <w:rFonts w:ascii="Arial" w:hAnsi="Arial"/>
          <w:b/>
          <w:bCs/>
          <w:sz w:val="22"/>
        </w:rPr>
        <w:t>strategic talent intelligence platform</w:t>
      </w:r>
      <w:r>
        <w:rPr>
          <w:rFonts w:ascii="Arial" w:hAnsi="Arial"/>
          <w:sz w:val="22"/>
        </w:rPr>
        <w:t xml:space="preserve"> that answers competitive questions, not just “who exists.”</w:t>
      </w:r>
    </w:p>
    <w:p w14:paraId="7B26B26C" w14:textId="77777777" w:rsidR="006A10BE" w:rsidRDefault="00916DC1">
      <w:r>
        <w:rPr>
          <w:rFonts w:ascii="Arial" w:hAnsi="Arial"/>
          <w:noProof/>
          <w:sz w:val="22"/>
        </w:rPr>
        <w:pict w14:anchorId="34DFDD38">
          <v:rect id="_x0000_i1042" alt="" style="width:468pt;height:.05pt;mso-width-percent:0;mso-height-percent:0;mso-width-percent:0;mso-height-percent:0" o:hralign="center" o:hrstd="t" o:hr="t"/>
        </w:pict>
      </w:r>
    </w:p>
    <w:p w14:paraId="1697CBA7" w14:textId="77777777" w:rsidR="006A10BE" w:rsidRDefault="00000000">
      <w:pPr>
        <w:pStyle w:val="Heading3"/>
        <w:spacing w:after="120"/>
      </w:pPr>
      <w:bookmarkStart w:id="4" w:name="X3d6acf2d367174b2c5a16481f80877297e9a0e5"/>
      <w:bookmarkEnd w:id="3"/>
      <w:r>
        <w:rPr>
          <w:rFonts w:ascii="Arial" w:hAnsi="Arial"/>
          <w:color w:val="4472C4"/>
        </w:rPr>
        <w:t>Layer 2: Python Automation Framework (Deterministic Discovery)</w:t>
      </w:r>
    </w:p>
    <w:p w14:paraId="586C873B" w14:textId="77777777" w:rsidR="006A10BE" w:rsidRDefault="00000000">
      <w:pPr>
        <w:pStyle w:val="FirstParagraph"/>
      </w:pPr>
      <w:r>
        <w:rPr>
          <w:rFonts w:ascii="Arial" w:hAnsi="Arial"/>
          <w:b/>
          <w:bCs/>
          <w:sz w:val="22"/>
        </w:rPr>
        <w:t>What It Does:</w:t>
      </w:r>
      <w:r>
        <w:rPr>
          <w:rFonts w:ascii="Arial" w:hAnsi="Arial"/>
          <w:sz w:val="22"/>
        </w:rPr>
        <w:br/>
        <w:t>Executes the Excel strategy by identifying real people from the targeted Seed Hub environments.</w:t>
      </w:r>
    </w:p>
    <w:p w14:paraId="568CB9CD" w14:textId="77777777" w:rsidR="006A10BE" w:rsidRDefault="00000000">
      <w:pPr>
        <w:pStyle w:val="BodyText"/>
      </w:pPr>
      <w:r>
        <w:rPr>
          <w:rFonts w:ascii="Arial" w:hAnsi="Arial"/>
          <w:b/>
          <w:bCs/>
          <w:sz w:val="22"/>
        </w:rPr>
        <w:t>Real Identifyion Results (Driven by Excel Targets):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484"/>
        <w:gridCol w:w="2131"/>
        <w:gridCol w:w="2621"/>
        <w:gridCol w:w="2124"/>
      </w:tblGrid>
      <w:tr w:rsidR="006A10BE" w14:paraId="404F09E6" w14:textId="77777777" w:rsidTr="006A10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2E5C8A"/>
          </w:tcPr>
          <w:p w14:paraId="6FC0BF5E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Seed Hub (from Excel)</w:t>
            </w:r>
          </w:p>
        </w:tc>
        <w:tc>
          <w:tcPr>
            <w:tcW w:w="0" w:type="auto"/>
            <w:shd w:val="clear" w:color="auto" w:fill="2E5C8A"/>
          </w:tcPr>
          <w:p w14:paraId="507A6771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Contributors Identifyed</w:t>
            </w:r>
          </w:p>
        </w:tc>
        <w:tc>
          <w:tcPr>
            <w:tcW w:w="0" w:type="auto"/>
            <w:shd w:val="clear" w:color="auto" w:fill="2E5C8A"/>
          </w:tcPr>
          <w:p w14:paraId="02DF4248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Evidence Type</w:t>
            </w:r>
          </w:p>
        </w:tc>
        <w:tc>
          <w:tcPr>
            <w:tcW w:w="0" w:type="auto"/>
            <w:shd w:val="clear" w:color="auto" w:fill="2E5C8A"/>
          </w:tcPr>
          <w:p w14:paraId="49FE6AAB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Competitor Signal</w:t>
            </w:r>
          </w:p>
        </w:tc>
      </w:tr>
      <w:tr w:rsidR="006A10BE" w14:paraId="2BE6C2A1" w14:textId="77777777">
        <w:tc>
          <w:tcPr>
            <w:tcW w:w="0" w:type="auto"/>
          </w:tcPr>
          <w:p w14:paraId="333B9CFD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huggingface/transformers</w:t>
            </w:r>
          </w:p>
        </w:tc>
        <w:tc>
          <w:tcPr>
            <w:tcW w:w="0" w:type="auto"/>
          </w:tcPr>
          <w:p w14:paraId="110266FC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499</w:t>
            </w:r>
          </w:p>
        </w:tc>
        <w:tc>
          <w:tcPr>
            <w:tcW w:w="0" w:type="auto"/>
          </w:tcPr>
          <w:p w14:paraId="2435998E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Code commits, model releases</w:t>
            </w:r>
          </w:p>
        </w:tc>
        <w:tc>
          <w:tcPr>
            <w:tcW w:w="0" w:type="auto"/>
          </w:tcPr>
          <w:p w14:paraId="3750A56B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87 current/former FAANG</w:t>
            </w:r>
          </w:p>
        </w:tc>
      </w:tr>
      <w:tr w:rsidR="006A10BE" w14:paraId="262805D5" w14:textId="77777777" w:rsidTr="006A10BE">
        <w:tc>
          <w:tcPr>
            <w:tcW w:w="0" w:type="auto"/>
            <w:shd w:val="clear" w:color="auto" w:fill="F2F2F2"/>
          </w:tcPr>
          <w:p w14:paraId="4EC55C46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pytorch/pytorch</w:t>
            </w:r>
          </w:p>
        </w:tc>
        <w:tc>
          <w:tcPr>
            <w:tcW w:w="0" w:type="auto"/>
            <w:shd w:val="clear" w:color="auto" w:fill="F2F2F2"/>
          </w:tcPr>
          <w:p w14:paraId="0471D5B4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319</w:t>
            </w:r>
          </w:p>
        </w:tc>
        <w:tc>
          <w:tcPr>
            <w:tcW w:w="0" w:type="auto"/>
            <w:shd w:val="clear" w:color="auto" w:fill="F2F2F2"/>
          </w:tcPr>
          <w:p w14:paraId="1E201FED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Core infrastructure contributions</w:t>
            </w:r>
          </w:p>
        </w:tc>
        <w:tc>
          <w:tcPr>
            <w:tcW w:w="0" w:type="auto"/>
            <w:shd w:val="clear" w:color="auto" w:fill="F2F2F2"/>
          </w:tcPr>
          <w:p w14:paraId="51759027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Meta heavy (112)</w:t>
            </w:r>
          </w:p>
        </w:tc>
      </w:tr>
      <w:tr w:rsidR="006A10BE" w14:paraId="5D9A9D15" w14:textId="77777777">
        <w:tc>
          <w:tcPr>
            <w:tcW w:w="0" w:type="auto"/>
          </w:tcPr>
          <w:p w14:paraId="687471CD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jax-ml/jax</w:t>
            </w:r>
          </w:p>
        </w:tc>
        <w:tc>
          <w:tcPr>
            <w:tcW w:w="0" w:type="auto"/>
          </w:tcPr>
          <w:p w14:paraId="563EB2DE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407</w:t>
            </w:r>
          </w:p>
        </w:tc>
        <w:tc>
          <w:tcPr>
            <w:tcW w:w="0" w:type="auto"/>
          </w:tcPr>
          <w:p w14:paraId="3E60CFFB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Research implementations</w:t>
            </w:r>
          </w:p>
        </w:tc>
        <w:tc>
          <w:tcPr>
            <w:tcW w:w="0" w:type="auto"/>
          </w:tcPr>
          <w:p w14:paraId="2317A827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Google Brain concentration</w:t>
            </w:r>
          </w:p>
        </w:tc>
      </w:tr>
      <w:tr w:rsidR="006A10BE" w14:paraId="6B5EBF0B" w14:textId="77777777" w:rsidTr="006A10BE">
        <w:tc>
          <w:tcPr>
            <w:tcW w:w="0" w:type="auto"/>
            <w:shd w:val="clear" w:color="auto" w:fill="F2F2F2"/>
          </w:tcPr>
          <w:p w14:paraId="0F892252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vllm-project/vllm</w:t>
            </w:r>
          </w:p>
        </w:tc>
        <w:tc>
          <w:tcPr>
            <w:tcW w:w="0" w:type="auto"/>
            <w:shd w:val="clear" w:color="auto" w:fill="F2F2F2"/>
          </w:tcPr>
          <w:p w14:paraId="1AF668A7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461</w:t>
            </w:r>
          </w:p>
        </w:tc>
        <w:tc>
          <w:tcPr>
            <w:tcW w:w="0" w:type="auto"/>
            <w:shd w:val="clear" w:color="auto" w:fill="F2F2F2"/>
          </w:tcPr>
          <w:p w14:paraId="7A197F5E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Inference optimization</w:t>
            </w:r>
          </w:p>
        </w:tc>
        <w:tc>
          <w:tcPr>
            <w:tcW w:w="0" w:type="auto"/>
            <w:shd w:val="clear" w:color="auto" w:fill="F2F2F2"/>
          </w:tcPr>
          <w:p w14:paraId="3F383BE6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Berkeley + NVIDIA alumni</w:t>
            </w:r>
          </w:p>
        </w:tc>
      </w:tr>
      <w:tr w:rsidR="006A10BE" w14:paraId="2BD38A32" w14:textId="77777777">
        <w:tc>
          <w:tcPr>
            <w:tcW w:w="0" w:type="auto"/>
          </w:tcPr>
          <w:p w14:paraId="2CD3F6B1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NVIDIA/TensorRT-LLM</w:t>
            </w:r>
          </w:p>
        </w:tc>
        <w:tc>
          <w:tcPr>
            <w:tcW w:w="0" w:type="auto"/>
          </w:tcPr>
          <w:p w14:paraId="5AABBB24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301</w:t>
            </w:r>
          </w:p>
        </w:tc>
        <w:tc>
          <w:tcPr>
            <w:tcW w:w="0" w:type="auto"/>
          </w:tcPr>
          <w:p w14:paraId="093741ED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Production deployment systems</w:t>
            </w:r>
          </w:p>
        </w:tc>
        <w:tc>
          <w:tcPr>
            <w:tcW w:w="0" w:type="auto"/>
          </w:tcPr>
          <w:p w14:paraId="27E8DF84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NVIDIA + AMD crossover</w:t>
            </w:r>
          </w:p>
        </w:tc>
      </w:tr>
      <w:tr w:rsidR="006A10BE" w14:paraId="610B84CD" w14:textId="77777777" w:rsidTr="006A10BE">
        <w:tc>
          <w:tcPr>
            <w:tcW w:w="0" w:type="auto"/>
            <w:shd w:val="clear" w:color="auto" w:fill="F2F2F2"/>
          </w:tcPr>
          <w:p w14:paraId="6D695F53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triton-lang/triton</w:t>
            </w:r>
          </w:p>
        </w:tc>
        <w:tc>
          <w:tcPr>
            <w:tcW w:w="0" w:type="auto"/>
            <w:shd w:val="clear" w:color="auto" w:fill="F2F2F2"/>
          </w:tcPr>
          <w:p w14:paraId="7E7AF812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397</w:t>
            </w:r>
          </w:p>
        </w:tc>
        <w:tc>
          <w:tcPr>
            <w:tcW w:w="0" w:type="auto"/>
            <w:shd w:val="clear" w:color="auto" w:fill="F2F2F2"/>
          </w:tcPr>
          <w:p w14:paraId="4E8BD3BB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GPU kernel optimization</w:t>
            </w:r>
          </w:p>
        </w:tc>
        <w:tc>
          <w:tcPr>
            <w:tcW w:w="0" w:type="auto"/>
            <w:shd w:val="clear" w:color="auto" w:fill="F2F2F2"/>
          </w:tcPr>
          <w:p w14:paraId="65469D40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OpenAI sponsorship visible</w:t>
            </w:r>
          </w:p>
        </w:tc>
      </w:tr>
      <w:tr w:rsidR="006A10BE" w14:paraId="66663FEB" w14:textId="77777777">
        <w:tc>
          <w:tcPr>
            <w:tcW w:w="0" w:type="auto"/>
          </w:tcPr>
          <w:p w14:paraId="11F2A389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flash-attention</w:t>
            </w:r>
          </w:p>
        </w:tc>
        <w:tc>
          <w:tcPr>
            <w:tcW w:w="0" w:type="auto"/>
          </w:tcPr>
          <w:p w14:paraId="24788A4D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141</w:t>
            </w:r>
          </w:p>
        </w:tc>
        <w:tc>
          <w:tcPr>
            <w:tcW w:w="0" w:type="auto"/>
          </w:tcPr>
          <w:p w14:paraId="3F5E630C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Attention mechanism research</w:t>
            </w:r>
          </w:p>
        </w:tc>
        <w:tc>
          <w:tcPr>
            <w:tcW w:w="0" w:type="auto"/>
          </w:tcPr>
          <w:p w14:paraId="230A8A3E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Stanford + Together AI</w:t>
            </w:r>
          </w:p>
        </w:tc>
      </w:tr>
      <w:tr w:rsidR="006A10BE" w14:paraId="51D96C1E" w14:textId="77777777" w:rsidTr="006A10BE">
        <w:tc>
          <w:tcPr>
            <w:tcW w:w="0" w:type="auto"/>
            <w:shd w:val="clear" w:color="auto" w:fill="F2F2F2"/>
          </w:tcPr>
          <w:p w14:paraId="7BAEFA93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lastRenderedPageBreak/>
              <w:t>DeepSpeed</w:t>
            </w:r>
          </w:p>
        </w:tc>
        <w:tc>
          <w:tcPr>
            <w:tcW w:w="0" w:type="auto"/>
            <w:shd w:val="clear" w:color="auto" w:fill="F2F2F2"/>
          </w:tcPr>
          <w:p w14:paraId="02CFE24D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417</w:t>
            </w:r>
          </w:p>
        </w:tc>
        <w:tc>
          <w:tcPr>
            <w:tcW w:w="0" w:type="auto"/>
            <w:shd w:val="clear" w:color="auto" w:fill="F2F2F2"/>
          </w:tcPr>
          <w:p w14:paraId="7C29520D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Distributed training frameworks</w:t>
            </w:r>
          </w:p>
        </w:tc>
        <w:tc>
          <w:tcPr>
            <w:tcW w:w="0" w:type="auto"/>
            <w:shd w:val="clear" w:color="auto" w:fill="F2F2F2"/>
          </w:tcPr>
          <w:p w14:paraId="583DB1C3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Microsoft concentration</w:t>
            </w:r>
          </w:p>
        </w:tc>
      </w:tr>
      <w:tr w:rsidR="006A10BE" w14:paraId="6E70B38F" w14:textId="77777777">
        <w:tc>
          <w:tcPr>
            <w:tcW w:w="0" w:type="auto"/>
          </w:tcPr>
          <w:p w14:paraId="1D15926B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Megatron-LM</w:t>
            </w:r>
          </w:p>
        </w:tc>
        <w:tc>
          <w:tcPr>
            <w:tcW w:w="0" w:type="auto"/>
          </w:tcPr>
          <w:p w14:paraId="5F9ECC57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206</w:t>
            </w:r>
          </w:p>
        </w:tc>
        <w:tc>
          <w:tcPr>
            <w:tcW w:w="0" w:type="auto"/>
          </w:tcPr>
          <w:p w14:paraId="6A120BA8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Large-scale model training</w:t>
            </w:r>
          </w:p>
        </w:tc>
        <w:tc>
          <w:tcPr>
            <w:tcW w:w="0" w:type="auto"/>
          </w:tcPr>
          <w:p w14:paraId="51561501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NVIDIA Research density</w:t>
            </w:r>
          </w:p>
        </w:tc>
      </w:tr>
      <w:tr w:rsidR="006A10BE" w14:paraId="52CC2477" w14:textId="77777777" w:rsidTr="006A10BE">
        <w:tc>
          <w:tcPr>
            <w:tcW w:w="0" w:type="auto"/>
            <w:shd w:val="clear" w:color="auto" w:fill="F2F2F2"/>
          </w:tcPr>
          <w:p w14:paraId="74A559E0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ray</w:t>
            </w:r>
          </w:p>
        </w:tc>
        <w:tc>
          <w:tcPr>
            <w:tcW w:w="0" w:type="auto"/>
            <w:shd w:val="clear" w:color="auto" w:fill="F2F2F2"/>
          </w:tcPr>
          <w:p w14:paraId="0675D9FE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409</w:t>
            </w:r>
          </w:p>
        </w:tc>
        <w:tc>
          <w:tcPr>
            <w:tcW w:w="0" w:type="auto"/>
            <w:shd w:val="clear" w:color="auto" w:fill="F2F2F2"/>
          </w:tcPr>
          <w:p w14:paraId="7238A33D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Distributed computing infrastructure</w:t>
            </w:r>
          </w:p>
        </w:tc>
        <w:tc>
          <w:tcPr>
            <w:tcW w:w="0" w:type="auto"/>
            <w:shd w:val="clear" w:color="auto" w:fill="F2F2F2"/>
          </w:tcPr>
          <w:p w14:paraId="01DB3D52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Anyscale + Berkeley</w:t>
            </w:r>
          </w:p>
        </w:tc>
      </w:tr>
    </w:tbl>
    <w:p w14:paraId="7C9FD37A" w14:textId="77777777" w:rsidR="006A10BE" w:rsidRDefault="00000000">
      <w:pPr>
        <w:pStyle w:val="BodyText"/>
      </w:pPr>
      <w:r>
        <w:rPr>
          <w:rFonts w:ascii="Arial" w:hAnsi="Arial"/>
          <w:b/>
          <w:bCs/>
          <w:sz w:val="22"/>
        </w:rPr>
        <w:t>Built-In Contact Intelligence: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227"/>
        <w:gridCol w:w="3963"/>
        <w:gridCol w:w="3170"/>
      </w:tblGrid>
      <w:tr w:rsidR="006A10BE" w14:paraId="619B3A73" w14:textId="77777777" w:rsidTr="006A10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2E5C8A"/>
          </w:tcPr>
          <w:p w14:paraId="1A80F5E5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Data Point</w:t>
            </w:r>
          </w:p>
        </w:tc>
        <w:tc>
          <w:tcPr>
            <w:tcW w:w="0" w:type="auto"/>
            <w:shd w:val="clear" w:color="auto" w:fill="2E5C8A"/>
          </w:tcPr>
          <w:p w14:paraId="60660E5B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Source</w:t>
            </w:r>
          </w:p>
        </w:tc>
        <w:tc>
          <w:tcPr>
            <w:tcW w:w="0" w:type="auto"/>
            <w:shd w:val="clear" w:color="auto" w:fill="2E5C8A"/>
          </w:tcPr>
          <w:p w14:paraId="4641B3CB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Business Value</w:t>
            </w:r>
          </w:p>
        </w:tc>
      </w:tr>
      <w:tr w:rsidR="006A10BE" w14:paraId="75A29802" w14:textId="77777777">
        <w:tc>
          <w:tcPr>
            <w:tcW w:w="0" w:type="auto"/>
          </w:tcPr>
          <w:p w14:paraId="1B1E4777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Corporate Email</w:t>
            </w:r>
          </w:p>
        </w:tc>
        <w:tc>
          <w:tcPr>
            <w:tcW w:w="0" w:type="auto"/>
          </w:tcPr>
          <w:p w14:paraId="73A8531B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Public scrapers (GDPR-compliant)</w:t>
            </w:r>
          </w:p>
        </w:tc>
        <w:tc>
          <w:tcPr>
            <w:tcW w:w="0" w:type="auto"/>
          </w:tcPr>
          <w:p w14:paraId="1B891977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Direct outreach capability</w:t>
            </w:r>
          </w:p>
        </w:tc>
      </w:tr>
      <w:tr w:rsidR="006A10BE" w14:paraId="057AA614" w14:textId="77777777" w:rsidTr="006A10BE">
        <w:tc>
          <w:tcPr>
            <w:tcW w:w="0" w:type="auto"/>
            <w:shd w:val="clear" w:color="auto" w:fill="F2F2F2"/>
          </w:tcPr>
          <w:p w14:paraId="79AE8440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Personal Email</w:t>
            </w:r>
          </w:p>
        </w:tc>
        <w:tc>
          <w:tcPr>
            <w:tcW w:w="0" w:type="auto"/>
            <w:shd w:val="clear" w:color="auto" w:fill="F2F2F2"/>
          </w:tcPr>
          <w:p w14:paraId="37149173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Portfolio sites, GitHub profiles</w:t>
            </w:r>
          </w:p>
        </w:tc>
        <w:tc>
          <w:tcPr>
            <w:tcW w:w="0" w:type="auto"/>
            <w:shd w:val="clear" w:color="auto" w:fill="F2F2F2"/>
          </w:tcPr>
          <w:p w14:paraId="2B1CA88B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Alternative contact path</w:t>
            </w:r>
          </w:p>
        </w:tc>
      </w:tr>
      <w:tr w:rsidR="006A10BE" w14:paraId="604935E9" w14:textId="77777777">
        <w:tc>
          <w:tcPr>
            <w:tcW w:w="0" w:type="auto"/>
          </w:tcPr>
          <w:p w14:paraId="4D420EFA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LinkedIn URL</w:t>
            </w:r>
          </w:p>
        </w:tc>
        <w:tc>
          <w:tcPr>
            <w:tcW w:w="0" w:type="auto"/>
          </w:tcPr>
          <w:p w14:paraId="7A45721F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Baseline deduplication only</w:t>
            </w:r>
          </w:p>
        </w:tc>
        <w:tc>
          <w:tcPr>
            <w:tcW w:w="0" w:type="auto"/>
          </w:tcPr>
          <w:p w14:paraId="5537FF47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Not primary data source</w:t>
            </w:r>
          </w:p>
        </w:tc>
      </w:tr>
      <w:tr w:rsidR="006A10BE" w14:paraId="17DAEDA0" w14:textId="77777777" w:rsidTr="006A10BE">
        <w:tc>
          <w:tcPr>
            <w:tcW w:w="0" w:type="auto"/>
            <w:shd w:val="clear" w:color="auto" w:fill="F2F2F2"/>
          </w:tcPr>
          <w:p w14:paraId="73A613CB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GitHub Profile</w:t>
            </w:r>
          </w:p>
        </w:tc>
        <w:tc>
          <w:tcPr>
            <w:tcW w:w="0" w:type="auto"/>
            <w:shd w:val="clear" w:color="auto" w:fill="F2F2F2"/>
          </w:tcPr>
          <w:p w14:paraId="45523F04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Contributor metadata</w:t>
            </w:r>
          </w:p>
        </w:tc>
        <w:tc>
          <w:tcPr>
            <w:tcW w:w="0" w:type="auto"/>
            <w:shd w:val="clear" w:color="auto" w:fill="F2F2F2"/>
          </w:tcPr>
          <w:p w14:paraId="7F48686C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Code evidence verification</w:t>
            </w:r>
          </w:p>
        </w:tc>
      </w:tr>
      <w:tr w:rsidR="006A10BE" w14:paraId="75582BCB" w14:textId="77777777">
        <w:tc>
          <w:tcPr>
            <w:tcW w:w="0" w:type="auto"/>
          </w:tcPr>
          <w:p w14:paraId="44DAC64D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Google Scholar</w:t>
            </w:r>
          </w:p>
        </w:tc>
        <w:tc>
          <w:tcPr>
            <w:tcW w:w="0" w:type="auto"/>
          </w:tcPr>
          <w:p w14:paraId="17F65423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Publication records</w:t>
            </w:r>
          </w:p>
        </w:tc>
        <w:tc>
          <w:tcPr>
            <w:tcW w:w="0" w:type="auto"/>
          </w:tcPr>
          <w:p w14:paraId="60068639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Research impact validation</w:t>
            </w:r>
          </w:p>
        </w:tc>
      </w:tr>
      <w:tr w:rsidR="006A10BE" w14:paraId="3C33B43D" w14:textId="77777777" w:rsidTr="006A10BE">
        <w:tc>
          <w:tcPr>
            <w:tcW w:w="0" w:type="auto"/>
            <w:shd w:val="clear" w:color="auto" w:fill="F2F2F2"/>
          </w:tcPr>
          <w:p w14:paraId="52950AF3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Portfolio/CV URLs</w:t>
            </w:r>
          </w:p>
        </w:tc>
        <w:tc>
          <w:tcPr>
            <w:tcW w:w="0" w:type="auto"/>
            <w:shd w:val="clear" w:color="auto" w:fill="F2F2F2"/>
          </w:tcPr>
          <w:p w14:paraId="3AD1DE06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Personal websites</w:t>
            </w:r>
          </w:p>
        </w:tc>
        <w:tc>
          <w:tcPr>
            <w:tcW w:w="0" w:type="auto"/>
            <w:shd w:val="clear" w:color="auto" w:fill="F2F2F2"/>
          </w:tcPr>
          <w:p w14:paraId="203F6C8A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Career trajectory evidence</w:t>
            </w:r>
          </w:p>
        </w:tc>
      </w:tr>
      <w:tr w:rsidR="006A10BE" w14:paraId="7E1FD0A4" w14:textId="77777777">
        <w:tc>
          <w:tcPr>
            <w:tcW w:w="0" w:type="auto"/>
          </w:tcPr>
          <w:p w14:paraId="2696544A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Patent Records</w:t>
            </w:r>
          </w:p>
        </w:tc>
        <w:tc>
          <w:tcPr>
            <w:tcW w:w="0" w:type="auto"/>
          </w:tcPr>
          <w:p w14:paraId="702C6356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USPTO, WIPO databases</w:t>
            </w:r>
          </w:p>
        </w:tc>
        <w:tc>
          <w:tcPr>
            <w:tcW w:w="0" w:type="auto"/>
          </w:tcPr>
          <w:p w14:paraId="71EBCCE1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Innovation signal</w:t>
            </w:r>
          </w:p>
        </w:tc>
      </w:tr>
      <w:tr w:rsidR="006A10BE" w14:paraId="4324034F" w14:textId="77777777" w:rsidTr="006A10BE">
        <w:tc>
          <w:tcPr>
            <w:tcW w:w="0" w:type="auto"/>
            <w:shd w:val="clear" w:color="auto" w:fill="F2F2F2"/>
          </w:tcPr>
          <w:p w14:paraId="25941BFD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Published Papers</w:t>
            </w:r>
          </w:p>
        </w:tc>
        <w:tc>
          <w:tcPr>
            <w:tcW w:w="0" w:type="auto"/>
            <w:shd w:val="clear" w:color="auto" w:fill="F2F2F2"/>
          </w:tcPr>
          <w:p w14:paraId="3E028EDA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ArXiv, conference proceedings</w:t>
            </w:r>
          </w:p>
        </w:tc>
        <w:tc>
          <w:tcPr>
            <w:tcW w:w="0" w:type="auto"/>
            <w:shd w:val="clear" w:color="auto" w:fill="F2F2F2"/>
          </w:tcPr>
          <w:p w14:paraId="032F2827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Technical depth proof</w:t>
            </w:r>
          </w:p>
        </w:tc>
      </w:tr>
    </w:tbl>
    <w:p w14:paraId="579FCECF" w14:textId="77777777" w:rsidR="006A10BE" w:rsidRDefault="00000000">
      <w:pPr>
        <w:pStyle w:val="BodyText"/>
      </w:pPr>
      <w:r>
        <w:rPr>
          <w:rFonts w:ascii="Arial" w:hAnsi="Arial"/>
          <w:b/>
          <w:bCs/>
          <w:sz w:val="22"/>
        </w:rPr>
        <w:t>Python Layer Output:</w:t>
      </w:r>
      <w:r>
        <w:rPr>
          <w:rFonts w:ascii="Arial" w:hAnsi="Arial"/>
          <w:sz w:val="22"/>
        </w:rPr>
        <w:br/>
        <w:t xml:space="preserve">A </w:t>
      </w:r>
      <w:r>
        <w:rPr>
          <w:rFonts w:ascii="Arial" w:hAnsi="Arial"/>
          <w:b/>
          <w:bCs/>
          <w:sz w:val="22"/>
        </w:rPr>
        <w:t>clean CSV file</w:t>
      </w:r>
      <w:r>
        <w:rPr>
          <w:rFonts w:ascii="Arial" w:hAnsi="Arial"/>
          <w:sz w:val="22"/>
        </w:rPr>
        <w:t xml:space="preserve"> containing: - Real individuals (no placeholders, no guessing) - AI role classification (Frontier Scientist, RLHF Engineer, Applied AI, ML Infrastructure, Multimodal, Safety) - Multiple evidence URLs per candidate (repos, models, papers, patents, CVs) - Contact data (corporate/personal email, LinkedIn, portfolios) - Competitor affiliation data - Provenance metadata</w:t>
      </w:r>
    </w:p>
    <w:p w14:paraId="28CDB544" w14:textId="77777777" w:rsidR="006A10BE" w:rsidRDefault="00000000">
      <w:pPr>
        <w:pStyle w:val="BodyText"/>
      </w:pPr>
      <w:r>
        <w:rPr>
          <w:rFonts w:ascii="Arial" w:hAnsi="Arial"/>
          <w:b/>
          <w:bCs/>
          <w:sz w:val="22"/>
        </w:rPr>
        <w:t>Business Outcome: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bCs/>
          <w:sz w:val="22"/>
        </w:rPr>
        <w:t>Zero false positives.</w:t>
      </w:r>
      <w:r>
        <w:rPr>
          <w:rFonts w:ascii="Arial" w:hAnsi="Arial"/>
          <w:sz w:val="22"/>
        </w:rPr>
        <w:t xml:space="preserve"> Every name is a real contributor with verifiable work. No wasted recruiter time validating whether someone actually knows CUDA or just listed it on LinkedIn.</w:t>
      </w:r>
    </w:p>
    <w:p w14:paraId="76AFB1EA" w14:textId="77777777" w:rsidR="006A10BE" w:rsidRDefault="00916DC1">
      <w:r>
        <w:rPr>
          <w:rFonts w:ascii="Arial" w:hAnsi="Arial"/>
          <w:noProof/>
          <w:sz w:val="22"/>
        </w:rPr>
        <w:pict w14:anchorId="1C15D146">
          <v:rect id="_x0000_i1041" alt="" style="width:468pt;height:.05pt;mso-width-percent:0;mso-height-percent:0;mso-width-percent:0;mso-height-percent:0" o:hralign="center" o:hrstd="t" o:hr="t"/>
        </w:pict>
      </w:r>
    </w:p>
    <w:p w14:paraId="4D495166" w14:textId="77777777" w:rsidR="006A10BE" w:rsidRDefault="00000000">
      <w:pPr>
        <w:pStyle w:val="Heading3"/>
        <w:spacing w:after="120"/>
      </w:pPr>
      <w:bookmarkStart w:id="5" w:name="Xd329660c07721a8f87c287a97b6d294a314c44f"/>
      <w:bookmarkEnd w:id="4"/>
      <w:r>
        <w:rPr>
          <w:rFonts w:ascii="Arial" w:hAnsi="Arial"/>
          <w:color w:val="4472C4"/>
        </w:rPr>
        <w:t>Layer 3: Custom GPT Search Agent System (Structured Evaluation, Multimodal Scoring &amp; Automated Submittal)</w:t>
      </w:r>
    </w:p>
    <w:p w14:paraId="10C48568" w14:textId="77777777" w:rsidR="006A10BE" w:rsidRDefault="00000000">
      <w:pPr>
        <w:pStyle w:val="FirstParagraph"/>
      </w:pPr>
      <w:r>
        <w:rPr>
          <w:rFonts w:ascii="Arial" w:hAnsi="Arial"/>
          <w:b/>
          <w:bCs/>
          <w:sz w:val="22"/>
        </w:rPr>
        <w:t>What It Does:</w:t>
      </w:r>
      <w:r>
        <w:rPr>
          <w:rFonts w:ascii="Arial" w:hAnsi="Arial"/>
          <w:sz w:val="22"/>
        </w:rPr>
        <w:br/>
        <w:t xml:space="preserve">The CSV from Layer 2 imports into a </w:t>
      </w:r>
      <w:r>
        <w:rPr>
          <w:rFonts w:ascii="Arial" w:hAnsi="Arial"/>
          <w:b/>
          <w:bCs/>
          <w:sz w:val="22"/>
        </w:rPr>
        <w:t>custom-built GPT environment</w:t>
      </w:r>
      <w:r>
        <w:rPr>
          <w:rFonts w:ascii="Arial" w:hAnsi="Arial"/>
          <w:sz w:val="22"/>
        </w:rPr>
        <w:t xml:space="preserve"> with </w:t>
      </w:r>
      <w:r>
        <w:rPr>
          <w:rFonts w:ascii="Arial" w:hAnsi="Arial"/>
          <w:b/>
          <w:bCs/>
          <w:sz w:val="22"/>
        </w:rPr>
        <w:t>37 specialized research agents</w:t>
      </w:r>
      <w:r>
        <w:rPr>
          <w:rFonts w:ascii="Arial" w:hAnsi="Arial"/>
          <w:sz w:val="22"/>
        </w:rPr>
        <w:t xml:space="preserve"> performing bounded analytical roles—culminating in </w:t>
      </w:r>
      <w:r>
        <w:rPr>
          <w:rFonts w:ascii="Arial" w:hAnsi="Arial"/>
          <w:b/>
          <w:bCs/>
          <w:sz w:val="22"/>
        </w:rPr>
        <w:t>automated hiring manager submittal packages</w:t>
      </w:r>
      <w:r>
        <w:rPr>
          <w:rFonts w:ascii="Arial" w:hAnsi="Arial"/>
          <w:sz w:val="22"/>
        </w:rPr>
        <w:t>.</w:t>
      </w:r>
    </w:p>
    <w:p w14:paraId="5E3EA7F8" w14:textId="77777777" w:rsidR="006A10BE" w:rsidRDefault="00000000">
      <w:pPr>
        <w:pStyle w:val="BodyText"/>
      </w:pPr>
      <w:r>
        <w:rPr>
          <w:rFonts w:ascii="Arial" w:hAnsi="Arial"/>
          <w:b/>
          <w:bCs/>
          <w:sz w:val="22"/>
        </w:rPr>
        <w:t>Agent Architecture: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284"/>
        <w:gridCol w:w="4373"/>
        <w:gridCol w:w="2703"/>
      </w:tblGrid>
      <w:tr w:rsidR="006A10BE" w14:paraId="17BAC11C" w14:textId="77777777" w:rsidTr="006A10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2E5C8A"/>
          </w:tcPr>
          <w:p w14:paraId="24BEAFFC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Agent Category</w:t>
            </w:r>
          </w:p>
        </w:tc>
        <w:tc>
          <w:tcPr>
            <w:tcW w:w="0" w:type="auto"/>
            <w:shd w:val="clear" w:color="auto" w:fill="2E5C8A"/>
          </w:tcPr>
          <w:p w14:paraId="427216B0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Function</w:t>
            </w:r>
          </w:p>
        </w:tc>
        <w:tc>
          <w:tcPr>
            <w:tcW w:w="0" w:type="auto"/>
            <w:shd w:val="clear" w:color="auto" w:fill="2E5C8A"/>
          </w:tcPr>
          <w:p w14:paraId="2DDD23FF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Output</w:t>
            </w:r>
          </w:p>
        </w:tc>
      </w:tr>
      <w:tr w:rsidR="006A10BE" w14:paraId="0EEBBD03" w14:textId="77777777">
        <w:tc>
          <w:tcPr>
            <w:tcW w:w="0" w:type="auto"/>
          </w:tcPr>
          <w:p w14:paraId="728F0FFB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Intelligence &amp; Signal Extraction</w:t>
            </w:r>
          </w:p>
        </w:tc>
        <w:tc>
          <w:tcPr>
            <w:tcW w:w="0" w:type="auto"/>
          </w:tcPr>
          <w:p w14:paraId="756514F4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Portfolio analysis, lab density mapping, citation tracking</w:t>
            </w:r>
          </w:p>
        </w:tc>
        <w:tc>
          <w:tcPr>
            <w:tcW w:w="0" w:type="auto"/>
          </w:tcPr>
          <w:p w14:paraId="41E1CFBF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Verified technical contributions</w:t>
            </w:r>
          </w:p>
        </w:tc>
      </w:tr>
      <w:tr w:rsidR="006A10BE" w14:paraId="0203B2B5" w14:textId="77777777" w:rsidTr="006A10BE">
        <w:tc>
          <w:tcPr>
            <w:tcW w:w="0" w:type="auto"/>
            <w:shd w:val="clear" w:color="auto" w:fill="F2F2F2"/>
          </w:tcPr>
          <w:p w14:paraId="04BEE1C7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Alignment &amp; Systems</w:t>
            </w:r>
          </w:p>
        </w:tc>
        <w:tc>
          <w:tcPr>
            <w:tcW w:w="0" w:type="auto"/>
            <w:shd w:val="clear" w:color="auto" w:fill="F2F2F2"/>
          </w:tcPr>
          <w:p w14:paraId="29E83FEC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RLHF/PPO/DPO classification, multimodal signal, inference systems</w:t>
            </w:r>
          </w:p>
        </w:tc>
        <w:tc>
          <w:tcPr>
            <w:tcW w:w="0" w:type="auto"/>
            <w:shd w:val="clear" w:color="auto" w:fill="F2F2F2"/>
          </w:tcPr>
          <w:p w14:paraId="4DE91627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Specialized skill clusters</w:t>
            </w:r>
          </w:p>
        </w:tc>
      </w:tr>
      <w:tr w:rsidR="006A10BE" w14:paraId="64788FE9" w14:textId="77777777">
        <w:tc>
          <w:tcPr>
            <w:tcW w:w="0" w:type="auto"/>
          </w:tcPr>
          <w:p w14:paraId="62EB89BE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Network &amp; Influence Mapping</w:t>
            </w:r>
          </w:p>
        </w:tc>
        <w:tc>
          <w:tcPr>
            <w:tcW w:w="0" w:type="auto"/>
          </w:tcPr>
          <w:p w14:paraId="01101C84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Conference networks, patent connections, collaboration graphs</w:t>
            </w:r>
          </w:p>
        </w:tc>
        <w:tc>
          <w:tcPr>
            <w:tcW w:w="0" w:type="auto"/>
          </w:tcPr>
          <w:p w14:paraId="622299F1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Influence tier assignment</w:t>
            </w:r>
          </w:p>
        </w:tc>
      </w:tr>
      <w:tr w:rsidR="006A10BE" w14:paraId="75DEB016" w14:textId="77777777" w:rsidTr="006A10BE">
        <w:tc>
          <w:tcPr>
            <w:tcW w:w="0" w:type="auto"/>
            <w:shd w:val="clear" w:color="auto" w:fill="F2F2F2"/>
          </w:tcPr>
          <w:p w14:paraId="0035CF64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Citation &amp; Impact Analytics</w:t>
            </w:r>
          </w:p>
        </w:tc>
        <w:tc>
          <w:tcPr>
            <w:tcW w:w="0" w:type="auto"/>
            <w:shd w:val="clear" w:color="auto" w:fill="F2F2F2"/>
          </w:tcPr>
          <w:p w14:paraId="2B61D877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Citation velocity, research impact scoring, trend forecasting</w:t>
            </w:r>
          </w:p>
        </w:tc>
        <w:tc>
          <w:tcPr>
            <w:tcW w:w="0" w:type="auto"/>
            <w:shd w:val="clear" w:color="auto" w:fill="F2F2F2"/>
          </w:tcPr>
          <w:p w14:paraId="63BA1C5B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Percentile rankings (Tier 1-5)</w:t>
            </w:r>
          </w:p>
        </w:tc>
      </w:tr>
      <w:tr w:rsidR="006A10BE" w14:paraId="69B1338B" w14:textId="77777777">
        <w:tc>
          <w:tcPr>
            <w:tcW w:w="0" w:type="auto"/>
          </w:tcPr>
          <w:p w14:paraId="7B1644CF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Governance &amp; Validation</w:t>
            </w:r>
          </w:p>
        </w:tc>
        <w:tc>
          <w:tcPr>
            <w:tcW w:w="0" w:type="auto"/>
          </w:tcPr>
          <w:p w14:paraId="205AAD1E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Schema enforcement, audit trails, provenance checking</w:t>
            </w:r>
          </w:p>
        </w:tc>
        <w:tc>
          <w:tcPr>
            <w:tcW w:w="0" w:type="auto"/>
          </w:tcPr>
          <w:p w14:paraId="51B00B60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Evidence integrity confirmation</w:t>
            </w:r>
          </w:p>
        </w:tc>
      </w:tr>
      <w:tr w:rsidR="006A10BE" w14:paraId="60F0FCE1" w14:textId="77777777" w:rsidTr="006A10BE">
        <w:tc>
          <w:tcPr>
            <w:tcW w:w="0" w:type="auto"/>
            <w:shd w:val="clear" w:color="auto" w:fill="F2F2F2"/>
          </w:tcPr>
          <w:p w14:paraId="4E135B40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lastRenderedPageBreak/>
              <w:t>Career Intelligence</w:t>
            </w:r>
          </w:p>
        </w:tc>
        <w:tc>
          <w:tcPr>
            <w:tcW w:w="0" w:type="auto"/>
            <w:shd w:val="clear" w:color="auto" w:fill="F2F2F2"/>
          </w:tcPr>
          <w:p w14:paraId="57A07479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Trajectory modeling, emerging researcher detection</w:t>
            </w:r>
          </w:p>
        </w:tc>
        <w:tc>
          <w:tcPr>
            <w:tcW w:w="0" w:type="auto"/>
            <w:shd w:val="clear" w:color="auto" w:fill="F2F2F2"/>
          </w:tcPr>
          <w:p w14:paraId="41A13813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Seniority progression analysis</w:t>
            </w:r>
          </w:p>
        </w:tc>
      </w:tr>
      <w:tr w:rsidR="006A10BE" w14:paraId="7CF4E29F" w14:textId="77777777">
        <w:tc>
          <w:tcPr>
            <w:tcW w:w="0" w:type="auto"/>
          </w:tcPr>
          <w:p w14:paraId="182224A0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Submittal Automation</w:t>
            </w:r>
          </w:p>
        </w:tc>
        <w:tc>
          <w:tcPr>
            <w:tcW w:w="0" w:type="auto"/>
          </w:tcPr>
          <w:p w14:paraId="70E3BC47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Email template generation, evidence packaging, outreach customization</w:t>
            </w:r>
          </w:p>
        </w:tc>
        <w:tc>
          <w:tcPr>
            <w:tcW w:w="0" w:type="auto"/>
          </w:tcPr>
          <w:p w14:paraId="6BBAEBCC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Ready-to-send hiring manager packages</w:t>
            </w:r>
          </w:p>
        </w:tc>
      </w:tr>
    </w:tbl>
    <w:p w14:paraId="59A6F528" w14:textId="77777777" w:rsidR="006A10BE" w:rsidRDefault="00916DC1">
      <w:r>
        <w:rPr>
          <w:rFonts w:ascii="Arial" w:hAnsi="Arial"/>
          <w:noProof/>
          <w:sz w:val="22"/>
        </w:rPr>
        <w:pict w14:anchorId="755E47AC">
          <v:rect id="_x0000_i1040" alt="" style="width:468pt;height:.05pt;mso-width-percent:0;mso-height-percent:0;mso-width-percent:0;mso-height-percent:0" o:hralign="center" o:hrstd="t" o:hr="t"/>
        </w:pict>
      </w:r>
    </w:p>
    <w:p w14:paraId="7517E20F" w14:textId="77777777" w:rsidR="006A10BE" w:rsidRDefault="00000000">
      <w:pPr>
        <w:pStyle w:val="Heading2"/>
        <w:spacing w:before="280" w:after="160"/>
      </w:pPr>
      <w:bookmarkStart w:id="6" w:name="Xd9e171dc67a4413f567fe0d687f50391a467365"/>
      <w:bookmarkEnd w:id="2"/>
      <w:bookmarkEnd w:id="5"/>
      <w:r>
        <w:rPr>
          <w:rFonts w:ascii="Arial" w:hAnsi="Arial"/>
          <w:color w:val="2E5C8A"/>
        </w:rPr>
        <w:t>Multimodal Rank Scoring: Converting Evidence into Decision Numbers</w:t>
      </w:r>
    </w:p>
    <w:p w14:paraId="3048542F" w14:textId="77777777" w:rsidR="006A10BE" w:rsidRDefault="00000000">
      <w:pPr>
        <w:pStyle w:val="FirstParagraph"/>
      </w:pPr>
      <w:r>
        <w:rPr>
          <w:rFonts w:ascii="Arial" w:hAnsi="Arial"/>
          <w:b/>
          <w:bCs/>
          <w:sz w:val="22"/>
        </w:rPr>
        <w:t>The Framework Uses Numerical Scoring (1-10 Scale) Across Multiple Dimensions:</w:t>
      </w:r>
    </w:p>
    <w:p w14:paraId="61D256EE" w14:textId="77777777" w:rsidR="006A10BE" w:rsidRDefault="00000000">
      <w:pPr>
        <w:pStyle w:val="BodyText"/>
      </w:pPr>
      <w:r>
        <w:rPr>
          <w:rFonts w:ascii="Arial" w:hAnsi="Arial"/>
          <w:sz w:val="22"/>
        </w:rPr>
        <w:t xml:space="preserve">Instead of subjective assessments, every candidate receives </w:t>
      </w:r>
      <w:r>
        <w:rPr>
          <w:rFonts w:ascii="Arial" w:hAnsi="Arial"/>
          <w:b/>
          <w:bCs/>
          <w:sz w:val="22"/>
        </w:rPr>
        <w:t>quantified scores</w:t>
      </w:r>
      <w:r>
        <w:rPr>
          <w:rFonts w:ascii="Arial" w:hAnsi="Arial"/>
          <w:sz w:val="22"/>
        </w:rPr>
        <w:t xml:space="preserve"> across skill categories and evidence strength. These scores combine to create an </w:t>
      </w:r>
      <w:r>
        <w:rPr>
          <w:rFonts w:ascii="Arial" w:hAnsi="Arial"/>
          <w:b/>
          <w:bCs/>
          <w:sz w:val="22"/>
        </w:rPr>
        <w:t>overall priority ranking</w:t>
      </w:r>
      <w:r>
        <w:rPr>
          <w:rFonts w:ascii="Arial" w:hAnsi="Arial"/>
          <w:sz w:val="22"/>
        </w:rPr>
        <w:t xml:space="preserve"> that tells hiring managers exactly where to focus.</w:t>
      </w:r>
    </w:p>
    <w:p w14:paraId="5D5DC9B7" w14:textId="77777777" w:rsidR="006A10BE" w:rsidRDefault="00000000">
      <w:pPr>
        <w:pStyle w:val="Heading3"/>
        <w:spacing w:after="120"/>
      </w:pPr>
      <w:bookmarkStart w:id="7" w:name="scoring-framework-structure"/>
      <w:r>
        <w:rPr>
          <w:rFonts w:ascii="Arial" w:hAnsi="Arial"/>
          <w:color w:val="4472C4"/>
        </w:rPr>
        <w:t>Scoring Framework Structure: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894"/>
        <w:gridCol w:w="2911"/>
        <w:gridCol w:w="1211"/>
        <w:gridCol w:w="3344"/>
      </w:tblGrid>
      <w:tr w:rsidR="006A10BE" w14:paraId="44BE21F9" w14:textId="77777777" w:rsidTr="006A10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2E5C8A"/>
          </w:tcPr>
          <w:p w14:paraId="721068D7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Scoring Dimension</w:t>
            </w:r>
          </w:p>
        </w:tc>
        <w:tc>
          <w:tcPr>
            <w:tcW w:w="0" w:type="auto"/>
            <w:shd w:val="clear" w:color="auto" w:fill="2E5C8A"/>
          </w:tcPr>
          <w:p w14:paraId="7A92E781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What It Measures</w:t>
            </w:r>
          </w:p>
        </w:tc>
        <w:tc>
          <w:tcPr>
            <w:tcW w:w="0" w:type="auto"/>
            <w:shd w:val="clear" w:color="auto" w:fill="2E5C8A"/>
          </w:tcPr>
          <w:p w14:paraId="70C8332D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Scale</w:t>
            </w:r>
          </w:p>
        </w:tc>
        <w:tc>
          <w:tcPr>
            <w:tcW w:w="0" w:type="auto"/>
            <w:shd w:val="clear" w:color="auto" w:fill="2E5C8A"/>
          </w:tcPr>
          <w:p w14:paraId="4B60342B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Business Meaning</w:t>
            </w:r>
          </w:p>
        </w:tc>
      </w:tr>
      <w:tr w:rsidR="006A10BE" w14:paraId="7C958216" w14:textId="77777777">
        <w:tc>
          <w:tcPr>
            <w:tcW w:w="0" w:type="auto"/>
          </w:tcPr>
          <w:p w14:paraId="4D2A2AD1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Technical Depth Score</w:t>
            </w:r>
          </w:p>
        </w:tc>
        <w:tc>
          <w:tcPr>
            <w:tcW w:w="0" w:type="auto"/>
          </w:tcPr>
          <w:p w14:paraId="65B97A33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Verified skills across LLMs, CUDA, RAG, VectorDB, RLHF, etc.</w:t>
            </w:r>
          </w:p>
        </w:tc>
        <w:tc>
          <w:tcPr>
            <w:tcW w:w="0" w:type="auto"/>
          </w:tcPr>
          <w:p w14:paraId="1791F469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1-10</w:t>
            </w:r>
          </w:p>
        </w:tc>
        <w:tc>
          <w:tcPr>
            <w:tcW w:w="0" w:type="auto"/>
          </w:tcPr>
          <w:p w14:paraId="555A199D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How many critical AI skills does this person demonstrate with evidence?</w:t>
            </w:r>
          </w:p>
        </w:tc>
      </w:tr>
      <w:tr w:rsidR="006A10BE" w14:paraId="10F37F56" w14:textId="77777777" w:rsidTr="006A10BE">
        <w:tc>
          <w:tcPr>
            <w:tcW w:w="0" w:type="auto"/>
            <w:shd w:val="clear" w:color="auto" w:fill="F2F2F2"/>
          </w:tcPr>
          <w:p w14:paraId="0EAC6EF8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Evidence Strength Score</w:t>
            </w:r>
          </w:p>
        </w:tc>
        <w:tc>
          <w:tcPr>
            <w:tcW w:w="0" w:type="auto"/>
            <w:shd w:val="clear" w:color="auto" w:fill="F2F2F2"/>
          </w:tcPr>
          <w:p w14:paraId="0829E601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Quality and quantity of artifacts (repos, papers, patents, models)</w:t>
            </w:r>
          </w:p>
        </w:tc>
        <w:tc>
          <w:tcPr>
            <w:tcW w:w="0" w:type="auto"/>
            <w:shd w:val="clear" w:color="auto" w:fill="F2F2F2"/>
          </w:tcPr>
          <w:p w14:paraId="4A6979E5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1-10</w:t>
            </w:r>
          </w:p>
        </w:tc>
        <w:tc>
          <w:tcPr>
            <w:tcW w:w="0" w:type="auto"/>
            <w:shd w:val="clear" w:color="auto" w:fill="F2F2F2"/>
          </w:tcPr>
          <w:p w14:paraId="4B76359C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How confident can we be in this person’s capabilities?</w:t>
            </w:r>
          </w:p>
        </w:tc>
      </w:tr>
      <w:tr w:rsidR="006A10BE" w14:paraId="7FE2D5A8" w14:textId="77777777">
        <w:tc>
          <w:tcPr>
            <w:tcW w:w="0" w:type="auto"/>
          </w:tcPr>
          <w:p w14:paraId="6868BBAA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Influence Tier</w:t>
            </w:r>
          </w:p>
        </w:tc>
        <w:tc>
          <w:tcPr>
            <w:tcW w:w="0" w:type="auto"/>
          </w:tcPr>
          <w:p w14:paraId="14F45628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Citation percentile, conference presence, community impact</w:t>
            </w:r>
          </w:p>
        </w:tc>
        <w:tc>
          <w:tcPr>
            <w:tcW w:w="0" w:type="auto"/>
          </w:tcPr>
          <w:p w14:paraId="7C99F77F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1-5 (Tier 5 = top 1%)</w:t>
            </w:r>
          </w:p>
        </w:tc>
        <w:tc>
          <w:tcPr>
            <w:tcW w:w="0" w:type="auto"/>
          </w:tcPr>
          <w:p w14:paraId="39B8C177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Is this a $200M+ talent or emerging contributor?</w:t>
            </w:r>
          </w:p>
        </w:tc>
      </w:tr>
      <w:tr w:rsidR="006A10BE" w14:paraId="502BEDD7" w14:textId="77777777" w:rsidTr="006A10BE">
        <w:tc>
          <w:tcPr>
            <w:tcW w:w="0" w:type="auto"/>
            <w:shd w:val="clear" w:color="auto" w:fill="F2F2F2"/>
          </w:tcPr>
          <w:p w14:paraId="3C2B8FA8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Career Velocity Score</w:t>
            </w:r>
          </w:p>
        </w:tc>
        <w:tc>
          <w:tcPr>
            <w:tcW w:w="0" w:type="auto"/>
            <w:shd w:val="clear" w:color="auto" w:fill="F2F2F2"/>
          </w:tcPr>
          <w:p w14:paraId="6E330329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Trajectory, promotion speed, scope expansion</w:t>
            </w:r>
          </w:p>
        </w:tc>
        <w:tc>
          <w:tcPr>
            <w:tcW w:w="0" w:type="auto"/>
            <w:shd w:val="clear" w:color="auto" w:fill="F2F2F2"/>
          </w:tcPr>
          <w:p w14:paraId="360D21A6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1-10</w:t>
            </w:r>
          </w:p>
        </w:tc>
        <w:tc>
          <w:tcPr>
            <w:tcW w:w="0" w:type="auto"/>
            <w:shd w:val="clear" w:color="auto" w:fill="F2F2F2"/>
          </w:tcPr>
          <w:p w14:paraId="30D0AA8F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Is this person rising rapidly or plateaued?</w:t>
            </w:r>
          </w:p>
        </w:tc>
      </w:tr>
      <w:tr w:rsidR="006A10BE" w14:paraId="619DE0E9" w14:textId="77777777">
        <w:tc>
          <w:tcPr>
            <w:tcW w:w="0" w:type="auto"/>
          </w:tcPr>
          <w:p w14:paraId="40502C4B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Collaboration Signal</w:t>
            </w:r>
          </w:p>
        </w:tc>
        <w:tc>
          <w:tcPr>
            <w:tcW w:w="0" w:type="auto"/>
          </w:tcPr>
          <w:p w14:paraId="5EC01542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Cross-institutional work, co-authorship networks</w:t>
            </w:r>
          </w:p>
        </w:tc>
        <w:tc>
          <w:tcPr>
            <w:tcW w:w="0" w:type="auto"/>
          </w:tcPr>
          <w:p w14:paraId="09FC60EB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1-10</w:t>
            </w:r>
          </w:p>
        </w:tc>
        <w:tc>
          <w:tcPr>
            <w:tcW w:w="0" w:type="auto"/>
          </w:tcPr>
          <w:p w14:paraId="321EC5FA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Can this person lead teams and work across organizations?</w:t>
            </w:r>
          </w:p>
        </w:tc>
      </w:tr>
      <w:tr w:rsidR="006A10BE" w14:paraId="25D5299D" w14:textId="77777777" w:rsidTr="006A10BE">
        <w:tc>
          <w:tcPr>
            <w:tcW w:w="0" w:type="auto"/>
            <w:shd w:val="clear" w:color="auto" w:fill="F2F2F2"/>
          </w:tcPr>
          <w:p w14:paraId="00CA235D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Overall Priority Score</w:t>
            </w:r>
          </w:p>
        </w:tc>
        <w:tc>
          <w:tcPr>
            <w:tcW w:w="0" w:type="auto"/>
            <w:shd w:val="clear" w:color="auto" w:fill="F2F2F2"/>
          </w:tcPr>
          <w:p w14:paraId="65BB5CA8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Weighted composite of all dimensions</w:t>
            </w:r>
          </w:p>
        </w:tc>
        <w:tc>
          <w:tcPr>
            <w:tcW w:w="0" w:type="auto"/>
            <w:shd w:val="clear" w:color="auto" w:fill="F2F2F2"/>
          </w:tcPr>
          <w:p w14:paraId="5FDE89DF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1-10</w:t>
            </w:r>
          </w:p>
        </w:tc>
        <w:tc>
          <w:tcPr>
            <w:tcW w:w="0" w:type="auto"/>
            <w:shd w:val="clear" w:color="auto" w:fill="F2F2F2"/>
          </w:tcPr>
          <w:p w14:paraId="775C2A71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Who gets contacted first?</w:t>
            </w:r>
          </w:p>
        </w:tc>
      </w:tr>
    </w:tbl>
    <w:p w14:paraId="7DAA298C" w14:textId="77777777" w:rsidR="006A10BE" w:rsidRDefault="00000000">
      <w:pPr>
        <w:pStyle w:val="Heading3"/>
        <w:spacing w:after="120"/>
      </w:pPr>
      <w:bookmarkStart w:id="8" w:name="example-how-scoring-works-in-practice"/>
      <w:bookmarkEnd w:id="7"/>
      <w:r>
        <w:rPr>
          <w:rFonts w:ascii="Arial" w:hAnsi="Arial"/>
          <w:color w:val="4472C4"/>
        </w:rPr>
        <w:t>Example: How Scoring Works in Practice</w:t>
      </w:r>
    </w:p>
    <w:p w14:paraId="0408E4F0" w14:textId="77777777" w:rsidR="006A10BE" w:rsidRDefault="00000000">
      <w:pPr>
        <w:pStyle w:val="FirstParagraph"/>
      </w:pPr>
      <w:r>
        <w:rPr>
          <w:rFonts w:ascii="Arial" w:hAnsi="Arial"/>
          <w:b/>
          <w:bCs/>
          <w:sz w:val="22"/>
        </w:rPr>
        <w:t>Candidate A: Senior Frontier LLM Scientist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26"/>
        <w:gridCol w:w="972"/>
        <w:gridCol w:w="6662"/>
      </w:tblGrid>
      <w:tr w:rsidR="006A10BE" w14:paraId="36905ABF" w14:textId="77777777" w:rsidTr="006A10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2E5C8A"/>
          </w:tcPr>
          <w:p w14:paraId="64436F14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Dimension</w:t>
            </w:r>
          </w:p>
        </w:tc>
        <w:tc>
          <w:tcPr>
            <w:tcW w:w="0" w:type="auto"/>
            <w:shd w:val="clear" w:color="auto" w:fill="2E5C8A"/>
          </w:tcPr>
          <w:p w14:paraId="0A092C55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Score</w:t>
            </w:r>
          </w:p>
        </w:tc>
        <w:tc>
          <w:tcPr>
            <w:tcW w:w="0" w:type="auto"/>
            <w:shd w:val="clear" w:color="auto" w:fill="2E5C8A"/>
          </w:tcPr>
          <w:p w14:paraId="1CF67918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Evidence Basis</w:t>
            </w:r>
          </w:p>
        </w:tc>
      </w:tr>
      <w:tr w:rsidR="006A10BE" w14:paraId="79D38758" w14:textId="77777777">
        <w:tc>
          <w:tcPr>
            <w:tcW w:w="0" w:type="auto"/>
          </w:tcPr>
          <w:p w14:paraId="5AF620BC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Technical Depth</w:t>
            </w:r>
          </w:p>
        </w:tc>
        <w:tc>
          <w:tcPr>
            <w:tcW w:w="0" w:type="auto"/>
          </w:tcPr>
          <w:p w14:paraId="2F52B3D9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9/10</w:t>
            </w:r>
          </w:p>
        </w:tc>
        <w:tc>
          <w:tcPr>
            <w:tcW w:w="0" w:type="auto"/>
          </w:tcPr>
          <w:p w14:paraId="12CA66B9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8 verified skill clusters: LLMs, RLHF, Triton, CUDA, Distributed Training, Model Architecture, Inference Optimization, Safety</w:t>
            </w:r>
          </w:p>
        </w:tc>
      </w:tr>
      <w:tr w:rsidR="006A10BE" w14:paraId="102C77D3" w14:textId="77777777" w:rsidTr="006A10BE">
        <w:tc>
          <w:tcPr>
            <w:tcW w:w="0" w:type="auto"/>
            <w:shd w:val="clear" w:color="auto" w:fill="F2F2F2"/>
          </w:tcPr>
          <w:p w14:paraId="42FC2764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Evidence Strength</w:t>
            </w:r>
          </w:p>
        </w:tc>
        <w:tc>
          <w:tcPr>
            <w:tcW w:w="0" w:type="auto"/>
            <w:shd w:val="clear" w:color="auto" w:fill="F2F2F2"/>
          </w:tcPr>
          <w:p w14:paraId="5E7FFADF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10/10</w:t>
            </w:r>
          </w:p>
        </w:tc>
        <w:tc>
          <w:tcPr>
            <w:tcW w:w="0" w:type="auto"/>
            <w:shd w:val="clear" w:color="auto" w:fill="F2F2F2"/>
          </w:tcPr>
          <w:p w14:paraId="6EC82B27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47 commits to Megatron-LM, 12 papers (3 first-author), 2 patents, personal model releases</w:t>
            </w:r>
          </w:p>
        </w:tc>
      </w:tr>
      <w:tr w:rsidR="006A10BE" w14:paraId="671A58AC" w14:textId="77777777">
        <w:tc>
          <w:tcPr>
            <w:tcW w:w="0" w:type="auto"/>
          </w:tcPr>
          <w:p w14:paraId="14FD887C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Influence Tier</w:t>
            </w:r>
          </w:p>
        </w:tc>
        <w:tc>
          <w:tcPr>
            <w:tcW w:w="0" w:type="auto"/>
          </w:tcPr>
          <w:p w14:paraId="5D69C4AD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5 (top 1%)</w:t>
            </w:r>
          </w:p>
        </w:tc>
        <w:tc>
          <w:tcPr>
            <w:tcW w:w="0" w:type="auto"/>
          </w:tcPr>
          <w:p w14:paraId="3DAB1390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2,400+ citations, keynote at NeurIPS, h-index 28</w:t>
            </w:r>
          </w:p>
        </w:tc>
      </w:tr>
      <w:tr w:rsidR="006A10BE" w14:paraId="7CFE0EE1" w14:textId="77777777" w:rsidTr="006A10BE">
        <w:tc>
          <w:tcPr>
            <w:tcW w:w="0" w:type="auto"/>
            <w:shd w:val="clear" w:color="auto" w:fill="F2F2F2"/>
          </w:tcPr>
          <w:p w14:paraId="78C8A4C2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Career Velocity</w:t>
            </w:r>
          </w:p>
        </w:tc>
        <w:tc>
          <w:tcPr>
            <w:tcW w:w="0" w:type="auto"/>
            <w:shd w:val="clear" w:color="auto" w:fill="F2F2F2"/>
          </w:tcPr>
          <w:p w14:paraId="4465A45B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9/10</w:t>
            </w:r>
          </w:p>
        </w:tc>
        <w:tc>
          <w:tcPr>
            <w:tcW w:w="0" w:type="auto"/>
            <w:shd w:val="clear" w:color="auto" w:fill="F2F2F2"/>
          </w:tcPr>
          <w:p w14:paraId="0A5F16E5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IC3 → Staff Engineer in 4 years, scope expanded from single model to distributed training platform</w:t>
            </w:r>
          </w:p>
        </w:tc>
      </w:tr>
      <w:tr w:rsidR="006A10BE" w14:paraId="3856D457" w14:textId="77777777">
        <w:tc>
          <w:tcPr>
            <w:tcW w:w="0" w:type="auto"/>
          </w:tcPr>
          <w:p w14:paraId="398DB6B7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Collaboration Signal</w:t>
            </w:r>
          </w:p>
        </w:tc>
        <w:tc>
          <w:tcPr>
            <w:tcW w:w="0" w:type="auto"/>
          </w:tcPr>
          <w:p w14:paraId="0CA75064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8/10</w:t>
            </w:r>
          </w:p>
        </w:tc>
        <w:tc>
          <w:tcPr>
            <w:tcW w:w="0" w:type="auto"/>
          </w:tcPr>
          <w:p w14:paraId="09C3D1DD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Co-authored with Meta, Google Brain, 6 cross-institutional papers</w:t>
            </w:r>
          </w:p>
        </w:tc>
      </w:tr>
      <w:tr w:rsidR="006A10BE" w14:paraId="7CBBAB09" w14:textId="77777777" w:rsidTr="006A10BE">
        <w:tc>
          <w:tcPr>
            <w:tcW w:w="0" w:type="auto"/>
            <w:shd w:val="clear" w:color="auto" w:fill="F2F2F2"/>
          </w:tcPr>
          <w:p w14:paraId="761CEB43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Overall Priority</w:t>
            </w:r>
          </w:p>
        </w:tc>
        <w:tc>
          <w:tcPr>
            <w:tcW w:w="0" w:type="auto"/>
            <w:shd w:val="clear" w:color="auto" w:fill="F2F2F2"/>
          </w:tcPr>
          <w:p w14:paraId="4E7A6B7D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10/10</w:t>
            </w:r>
          </w:p>
        </w:tc>
        <w:tc>
          <w:tcPr>
            <w:tcW w:w="0" w:type="auto"/>
            <w:shd w:val="clear" w:color="auto" w:fill="F2F2F2"/>
          </w:tcPr>
          <w:p w14:paraId="497A87E1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✅ Submit to Hiring Manager (Priority 1 - Contact Immediately)</w:t>
            </w:r>
          </w:p>
        </w:tc>
      </w:tr>
    </w:tbl>
    <w:p w14:paraId="469D727A" w14:textId="77777777" w:rsidR="006A10BE" w:rsidRDefault="00916DC1">
      <w:r>
        <w:rPr>
          <w:rFonts w:ascii="Arial" w:hAnsi="Arial"/>
          <w:noProof/>
          <w:sz w:val="22"/>
        </w:rPr>
        <w:pict w14:anchorId="2BFA93F5">
          <v:rect id="_x0000_i1039" alt="" style="width:468pt;height:.05pt;mso-width-percent:0;mso-height-percent:0;mso-width-percent:0;mso-height-percent:0" o:hralign="center" o:hrstd="t" o:hr="t"/>
        </w:pict>
      </w:r>
    </w:p>
    <w:p w14:paraId="213D960D" w14:textId="77777777" w:rsidR="006A10BE" w:rsidRDefault="00000000">
      <w:pPr>
        <w:pStyle w:val="Heading2"/>
        <w:spacing w:before="280" w:after="160"/>
      </w:pPr>
      <w:bookmarkStart w:id="9" w:name="X0b6eeabe0fdb2f31a786036c99e0d56988e435c"/>
      <w:bookmarkEnd w:id="6"/>
      <w:bookmarkEnd w:id="8"/>
      <w:r>
        <w:rPr>
          <w:rFonts w:ascii="Arial" w:hAnsi="Arial"/>
          <w:color w:val="2E5C8A"/>
        </w:rPr>
        <w:lastRenderedPageBreak/>
        <w:t>Automated Hiring Manager Submittal Package</w:t>
      </w:r>
    </w:p>
    <w:p w14:paraId="52B2417F" w14:textId="77777777" w:rsidR="006A10BE" w:rsidRDefault="00000000">
      <w:pPr>
        <w:pStyle w:val="FirstParagraph"/>
      </w:pPr>
      <w:r>
        <w:rPr>
          <w:rFonts w:ascii="Arial" w:hAnsi="Arial"/>
          <w:b/>
          <w:bCs/>
          <w:sz w:val="22"/>
        </w:rPr>
        <w:t>When a candidate scores 8-10/10 (Submit Recommendation), the system automatically generates a complete submittal package.</w:t>
      </w:r>
    </w:p>
    <w:p w14:paraId="1B8777A3" w14:textId="77777777" w:rsidR="006A10BE" w:rsidRDefault="00000000">
      <w:pPr>
        <w:pStyle w:val="Heading3"/>
        <w:spacing w:after="120"/>
      </w:pPr>
      <w:bookmarkStart w:id="10" w:name="what-gets-auto-generated"/>
      <w:r>
        <w:rPr>
          <w:rFonts w:ascii="Arial" w:hAnsi="Arial"/>
          <w:color w:val="4472C4"/>
        </w:rPr>
        <w:t>What Gets Auto-Generated: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503"/>
        <w:gridCol w:w="4257"/>
        <w:gridCol w:w="2600"/>
      </w:tblGrid>
      <w:tr w:rsidR="006A10BE" w14:paraId="60B71CA3" w14:textId="77777777" w:rsidTr="006A10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2E5C8A"/>
          </w:tcPr>
          <w:p w14:paraId="37055B2B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Component</w:t>
            </w:r>
          </w:p>
        </w:tc>
        <w:tc>
          <w:tcPr>
            <w:tcW w:w="0" w:type="auto"/>
            <w:shd w:val="clear" w:color="auto" w:fill="2E5C8A"/>
          </w:tcPr>
          <w:p w14:paraId="638747E0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Content</w:t>
            </w:r>
          </w:p>
        </w:tc>
        <w:tc>
          <w:tcPr>
            <w:tcW w:w="0" w:type="auto"/>
            <w:shd w:val="clear" w:color="auto" w:fill="2E5C8A"/>
          </w:tcPr>
          <w:p w14:paraId="57DD529C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Business Purpose</w:t>
            </w:r>
          </w:p>
        </w:tc>
      </w:tr>
      <w:tr w:rsidR="006A10BE" w14:paraId="28C17756" w14:textId="77777777">
        <w:tc>
          <w:tcPr>
            <w:tcW w:w="0" w:type="auto"/>
          </w:tcPr>
          <w:p w14:paraId="6BD27D9E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Email Template to Hiring Manager</w:t>
            </w:r>
          </w:p>
        </w:tc>
        <w:tc>
          <w:tcPr>
            <w:tcW w:w="0" w:type="auto"/>
          </w:tcPr>
          <w:p w14:paraId="0529FF87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Pre-written submittal email with rationale</w:t>
            </w:r>
          </w:p>
        </w:tc>
        <w:tc>
          <w:tcPr>
            <w:tcW w:w="0" w:type="auto"/>
          </w:tcPr>
          <w:p w14:paraId="373C8B86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Immediate forwarding capability</w:t>
            </w:r>
          </w:p>
        </w:tc>
      </w:tr>
      <w:tr w:rsidR="006A10BE" w14:paraId="08BD709F" w14:textId="77777777" w:rsidTr="006A10BE">
        <w:tc>
          <w:tcPr>
            <w:tcW w:w="0" w:type="auto"/>
            <w:shd w:val="clear" w:color="auto" w:fill="F2F2F2"/>
          </w:tcPr>
          <w:p w14:paraId="210BE80C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Candidate Summary Table</w:t>
            </w:r>
          </w:p>
        </w:tc>
        <w:tc>
          <w:tcPr>
            <w:tcW w:w="0" w:type="auto"/>
            <w:shd w:val="clear" w:color="auto" w:fill="F2F2F2"/>
          </w:tcPr>
          <w:p w14:paraId="60D1EAFA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Key metric rankings (1-10 scores across all dimensions)</w:t>
            </w:r>
          </w:p>
        </w:tc>
        <w:tc>
          <w:tcPr>
            <w:tcW w:w="0" w:type="auto"/>
            <w:shd w:val="clear" w:color="auto" w:fill="F2F2F2"/>
          </w:tcPr>
          <w:p w14:paraId="703051C2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At-a-glance decision support</w:t>
            </w:r>
          </w:p>
        </w:tc>
      </w:tr>
      <w:tr w:rsidR="006A10BE" w14:paraId="707814FD" w14:textId="77777777">
        <w:tc>
          <w:tcPr>
            <w:tcW w:w="0" w:type="auto"/>
          </w:tcPr>
          <w:p w14:paraId="66964206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Evidence Attachments</w:t>
            </w:r>
          </w:p>
        </w:tc>
        <w:tc>
          <w:tcPr>
            <w:tcW w:w="0" w:type="auto"/>
          </w:tcPr>
          <w:p w14:paraId="2D6FDE36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CV, portfolio links, top papers, repo links, patents</w:t>
            </w:r>
          </w:p>
        </w:tc>
        <w:tc>
          <w:tcPr>
            <w:tcW w:w="0" w:type="auto"/>
          </w:tcPr>
          <w:p w14:paraId="37AC8506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One-click access to validation materials</w:t>
            </w:r>
          </w:p>
        </w:tc>
      </w:tr>
      <w:tr w:rsidR="006A10BE" w14:paraId="29E6373B" w14:textId="77777777" w:rsidTr="006A10BE">
        <w:tc>
          <w:tcPr>
            <w:tcW w:w="0" w:type="auto"/>
            <w:shd w:val="clear" w:color="auto" w:fill="F2F2F2"/>
          </w:tcPr>
          <w:p w14:paraId="49CA17A2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Competitor Contrast Analysis</w:t>
            </w:r>
          </w:p>
        </w:tc>
        <w:tc>
          <w:tcPr>
            <w:tcW w:w="0" w:type="auto"/>
            <w:shd w:val="clear" w:color="auto" w:fill="F2F2F2"/>
          </w:tcPr>
          <w:p w14:paraId="68F98714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How candidate compares to current team + Meta/Google benchmarks</w:t>
            </w:r>
          </w:p>
        </w:tc>
        <w:tc>
          <w:tcPr>
            <w:tcW w:w="0" w:type="auto"/>
            <w:shd w:val="clear" w:color="auto" w:fill="F2F2F2"/>
          </w:tcPr>
          <w:p w14:paraId="47BFF351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Strategic positioning for offer negotiation</w:t>
            </w:r>
          </w:p>
        </w:tc>
      </w:tr>
      <w:tr w:rsidR="006A10BE" w14:paraId="03F9E3E2" w14:textId="77777777">
        <w:tc>
          <w:tcPr>
            <w:tcW w:w="0" w:type="auto"/>
          </w:tcPr>
          <w:p w14:paraId="7FE18CE0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Customized Outreach Template</w:t>
            </w:r>
          </w:p>
        </w:tc>
        <w:tc>
          <w:tcPr>
            <w:tcW w:w="0" w:type="auto"/>
          </w:tcPr>
          <w:p w14:paraId="0AE6614B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Personalized talking points based on candidate’s work</w:t>
            </w:r>
          </w:p>
        </w:tc>
        <w:tc>
          <w:tcPr>
            <w:tcW w:w="0" w:type="auto"/>
          </w:tcPr>
          <w:p w14:paraId="432F2DB9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Higher response rate messaging</w:t>
            </w:r>
          </w:p>
        </w:tc>
      </w:tr>
      <w:tr w:rsidR="006A10BE" w14:paraId="425B2546" w14:textId="77777777" w:rsidTr="006A10BE">
        <w:tc>
          <w:tcPr>
            <w:tcW w:w="0" w:type="auto"/>
            <w:shd w:val="clear" w:color="auto" w:fill="F2F2F2"/>
          </w:tcPr>
          <w:p w14:paraId="24A80821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Suggested Next Steps</w:t>
            </w:r>
          </w:p>
        </w:tc>
        <w:tc>
          <w:tcPr>
            <w:tcW w:w="0" w:type="auto"/>
            <w:shd w:val="clear" w:color="auto" w:fill="F2F2F2"/>
          </w:tcPr>
          <w:p w14:paraId="5D4CA836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Interview focus areas, technical assessment recommendations</w:t>
            </w:r>
          </w:p>
        </w:tc>
        <w:tc>
          <w:tcPr>
            <w:tcW w:w="0" w:type="auto"/>
            <w:shd w:val="clear" w:color="auto" w:fill="F2F2F2"/>
          </w:tcPr>
          <w:p w14:paraId="60DE11BB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Interview preparation guidance</w:t>
            </w:r>
          </w:p>
        </w:tc>
      </w:tr>
    </w:tbl>
    <w:p w14:paraId="3DB1CF50" w14:textId="77777777" w:rsidR="006A10BE" w:rsidRDefault="00916DC1">
      <w:r>
        <w:rPr>
          <w:rFonts w:ascii="Arial" w:hAnsi="Arial"/>
          <w:noProof/>
          <w:sz w:val="22"/>
        </w:rPr>
        <w:pict w14:anchorId="48B44B9E">
          <v:rect id="_x0000_i1038" alt="" style="width:468pt;height:.05pt;mso-width-percent:0;mso-height-percent:0;mso-width-percent:0;mso-height-percent:0" o:hralign="center" o:hrstd="t" o:hr="t"/>
        </w:pict>
      </w:r>
    </w:p>
    <w:p w14:paraId="73C58CC0" w14:textId="77777777" w:rsidR="00EE38FC" w:rsidRPr="004E47CA" w:rsidRDefault="00EE38FC" w:rsidP="00EE38FC">
      <w:pPr>
        <w:pStyle w:val="Heading1"/>
        <w:rPr>
          <w:rFonts w:cstheme="majorHAnsi"/>
        </w:rPr>
      </w:pPr>
      <w:bookmarkStart w:id="11" w:name="Xdb3657fecaae175ef39f5eab4e4bb6e4a9784cf"/>
      <w:bookmarkEnd w:id="10"/>
      <w:r w:rsidRPr="004E47CA">
        <w:rPr>
          <w:rFonts w:cstheme="majorHAnsi"/>
        </w:rPr>
        <w:t>Sample Auto-Generated Hiring Manager Email</w:t>
      </w:r>
    </w:p>
    <w:p w14:paraId="7CB5A88B" w14:textId="77777777" w:rsidR="00EE38FC" w:rsidRPr="004E47CA" w:rsidRDefault="00EE38FC" w:rsidP="00EE38FC">
      <w:pPr>
        <w:spacing w:after="100"/>
        <w:rPr>
          <w:rFonts w:ascii="Arial" w:hAnsi="Arial" w:cs="Arial"/>
          <w:b/>
          <w:bCs/>
          <w:sz w:val="21"/>
          <w:szCs w:val="21"/>
        </w:rPr>
      </w:pPr>
      <w:r w:rsidRPr="004E47CA">
        <w:rPr>
          <w:rFonts w:ascii="Arial" w:hAnsi="Arial" w:cs="Arial"/>
          <w:b/>
          <w:bCs/>
          <w:sz w:val="21"/>
          <w:szCs w:val="21"/>
        </w:rPr>
        <w:t>Subject: Priority Candidate Submittal - Senior Frontier LLM Scientist (Priority Score: 10/10)</w:t>
      </w:r>
    </w:p>
    <w:p w14:paraId="600FD401" w14:textId="77777777" w:rsidR="00EE38FC" w:rsidRPr="004E47CA" w:rsidRDefault="00EE38FC" w:rsidP="00EE38FC">
      <w:pPr>
        <w:spacing w:after="120"/>
        <w:rPr>
          <w:rFonts w:ascii="Arial" w:hAnsi="Arial" w:cs="Arial"/>
          <w:sz w:val="22"/>
          <w:szCs w:val="22"/>
        </w:rPr>
      </w:pPr>
      <w:r w:rsidRPr="004E47CA">
        <w:rPr>
          <w:rFonts w:ascii="Arial" w:hAnsi="Arial" w:cs="Arial"/>
          <w:sz w:val="22"/>
          <w:szCs w:val="22"/>
        </w:rPr>
        <w:t>Hi [Hiring Manager],</w:t>
      </w:r>
    </w:p>
    <w:p w14:paraId="5A451FC6" w14:textId="77777777" w:rsidR="00EE38FC" w:rsidRPr="004E47CA" w:rsidRDefault="00EE38FC" w:rsidP="00EE38FC">
      <w:pPr>
        <w:spacing w:after="240"/>
        <w:rPr>
          <w:rFonts w:ascii="Arial" w:hAnsi="Arial" w:cs="Arial"/>
          <w:sz w:val="22"/>
          <w:szCs w:val="22"/>
        </w:rPr>
      </w:pPr>
      <w:r w:rsidRPr="004E47CA">
        <w:rPr>
          <w:rFonts w:ascii="Arial" w:hAnsi="Arial" w:cs="Arial"/>
          <w:sz w:val="22"/>
          <w:szCs w:val="22"/>
        </w:rPr>
        <w:t xml:space="preserve">I'm submitting a high-priority candidate for the </w:t>
      </w:r>
      <w:r w:rsidRPr="004E47CA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Senior Frontier LLM Scientist</w:t>
      </w:r>
      <w:r w:rsidRPr="004E47CA">
        <w:rPr>
          <w:rFonts w:ascii="Arial" w:hAnsi="Arial" w:cs="Arial"/>
          <w:sz w:val="22"/>
          <w:szCs w:val="22"/>
        </w:rPr>
        <w:t xml:space="preserve"> role. This individual meets all core requirements and represents $200M+ tier talent based on verified evidence.</w:t>
      </w:r>
    </w:p>
    <w:p w14:paraId="28E0E0F9" w14:textId="77777777" w:rsidR="00EE38FC" w:rsidRPr="004E47CA" w:rsidRDefault="00EE38FC" w:rsidP="00EE38FC">
      <w:pPr>
        <w:pStyle w:val="Heading2"/>
        <w:rPr>
          <w:rFonts w:ascii="Arial" w:hAnsi="Arial" w:cs="Arial"/>
          <w:sz w:val="22"/>
          <w:szCs w:val="22"/>
        </w:rPr>
      </w:pPr>
      <w:r w:rsidRPr="004E47CA">
        <w:rPr>
          <w:rFonts w:ascii="Arial" w:hAnsi="Arial" w:cs="Arial"/>
          <w:sz w:val="22"/>
          <w:szCs w:val="22"/>
        </w:rPr>
        <w:t>CANDIDATE OVERVIEW</w:t>
      </w:r>
    </w:p>
    <w:p w14:paraId="56237577" w14:textId="77777777" w:rsidR="00EE38FC" w:rsidRPr="004E47CA" w:rsidRDefault="00EE38FC" w:rsidP="00EE38FC">
      <w:pPr>
        <w:pStyle w:val="ListParagraph"/>
        <w:numPr>
          <w:ilvl w:val="0"/>
          <w:numId w:val="4"/>
        </w:numPr>
      </w:pPr>
      <w:r w:rsidRPr="004E47CA">
        <w:rPr>
          <w:b/>
          <w:bCs/>
        </w:rPr>
        <w:t xml:space="preserve">Name: </w:t>
      </w:r>
      <w:r w:rsidRPr="004E47CA">
        <w:t>[Candidate Name]</w:t>
      </w:r>
    </w:p>
    <w:p w14:paraId="295E3B3C" w14:textId="77777777" w:rsidR="00EE38FC" w:rsidRPr="004E47CA" w:rsidRDefault="00EE38FC" w:rsidP="00EE38FC">
      <w:pPr>
        <w:pStyle w:val="ListParagraph"/>
        <w:numPr>
          <w:ilvl w:val="0"/>
          <w:numId w:val="4"/>
        </w:numPr>
      </w:pPr>
      <w:r w:rsidRPr="004E47CA">
        <w:rPr>
          <w:b/>
          <w:bCs/>
        </w:rPr>
        <w:t xml:space="preserve">Current Role: </w:t>
      </w:r>
      <w:r w:rsidRPr="004E47CA">
        <w:t>Staff ML Engineer, [Current Company]</w:t>
      </w:r>
    </w:p>
    <w:p w14:paraId="1F1340F2" w14:textId="77777777" w:rsidR="00EE38FC" w:rsidRPr="004E47CA" w:rsidRDefault="00EE38FC" w:rsidP="00EE38FC">
      <w:pPr>
        <w:pStyle w:val="ListParagraph"/>
        <w:numPr>
          <w:ilvl w:val="0"/>
          <w:numId w:val="4"/>
        </w:numPr>
      </w:pPr>
      <w:r w:rsidRPr="004E47CA">
        <w:rPr>
          <w:b/>
          <w:bCs/>
        </w:rPr>
        <w:t xml:space="preserve">Priority Score: </w:t>
      </w:r>
      <w:r w:rsidRPr="004E47CA">
        <w:rPr>
          <w:b/>
          <w:bCs/>
          <w:color w:val="00B050"/>
        </w:rPr>
        <w:t>10/10 (Submit Immediately)</w:t>
      </w:r>
    </w:p>
    <w:p w14:paraId="40AF36B7" w14:textId="77777777" w:rsidR="00EE38FC" w:rsidRPr="004E47CA" w:rsidRDefault="00EE38FC" w:rsidP="00EE38FC">
      <w:pPr>
        <w:pStyle w:val="ListParagraph"/>
        <w:numPr>
          <w:ilvl w:val="0"/>
          <w:numId w:val="4"/>
        </w:numPr>
        <w:spacing w:after="240"/>
      </w:pPr>
      <w:r w:rsidRPr="004E47CA">
        <w:rPr>
          <w:b/>
          <w:bCs/>
        </w:rPr>
        <w:t xml:space="preserve">Competitor Context: </w:t>
      </w:r>
      <w:r w:rsidRPr="004E47CA">
        <w:t>Former Meta AI Research, currently contributing to open-source inference optimization</w:t>
      </w:r>
    </w:p>
    <w:p w14:paraId="101D0B0E" w14:textId="77777777" w:rsidR="004E47CA" w:rsidRPr="004E47CA" w:rsidRDefault="004E47CA" w:rsidP="004E47CA">
      <w:pPr>
        <w:pStyle w:val="Heading2"/>
        <w:rPr>
          <w:rFonts w:cstheme="majorHAnsi"/>
        </w:rPr>
      </w:pPr>
      <w:r w:rsidRPr="004E47CA">
        <w:rPr>
          <w:rFonts w:cstheme="majorHAnsi"/>
        </w:rPr>
        <w:t>Foundational Influence Calibration Table</w:t>
      </w:r>
    </w:p>
    <w:p w14:paraId="453DD2AE" w14:textId="77777777" w:rsidR="004E47CA" w:rsidRPr="004E47CA" w:rsidRDefault="004E47CA" w:rsidP="004E47CA">
      <w:pPr>
        <w:spacing w:after="120"/>
        <w:rPr>
          <w:rFonts w:ascii="Arial" w:hAnsi="Arial" w:cs="Arial"/>
          <w:sz w:val="21"/>
          <w:szCs w:val="21"/>
        </w:rPr>
      </w:pPr>
      <w:r w:rsidRPr="004E47CA">
        <w:rPr>
          <w:rFonts w:ascii="Arial" w:hAnsi="Arial" w:cs="Arial"/>
          <w:b/>
          <w:bCs/>
          <w:sz w:val="21"/>
          <w:szCs w:val="21"/>
        </w:rPr>
        <w:t xml:space="preserve">Subject: </w:t>
      </w:r>
      <w:r w:rsidRPr="004E47CA">
        <w:rPr>
          <w:rFonts w:ascii="Arial" w:hAnsi="Arial" w:cs="Arial"/>
          <w:i/>
          <w:iCs/>
          <w:sz w:val="21"/>
          <w:szCs w:val="21"/>
        </w:rPr>
        <w:t>Dr. A. Calder</w:t>
      </w:r>
      <w:r w:rsidRPr="004E47CA">
        <w:rPr>
          <w:rFonts w:ascii="Arial" w:hAnsi="Arial" w:cs="Arial"/>
          <w:sz w:val="21"/>
          <w:szCs w:val="21"/>
        </w:rPr>
        <w:t xml:space="preserve"> (fictional example)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335"/>
        <w:gridCol w:w="2337"/>
        <w:gridCol w:w="2336"/>
        <w:gridCol w:w="2336"/>
      </w:tblGrid>
      <w:tr w:rsidR="004E47CA" w14:paraId="22E4DD4D" w14:textId="77777777" w:rsidTr="0067748B">
        <w:trPr>
          <w:tblHeader/>
        </w:trPr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  <w:shd w:val="clear" w:color="auto" w:fill="2F5496"/>
          </w:tcPr>
          <w:p w14:paraId="6FC838B2" w14:textId="77777777" w:rsidR="004E47CA" w:rsidRPr="00564656" w:rsidRDefault="004E47CA" w:rsidP="006774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4656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Metric Class</w:t>
            </w:r>
          </w:p>
        </w:tc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  <w:shd w:val="clear" w:color="auto" w:fill="2F5496"/>
          </w:tcPr>
          <w:p w14:paraId="6F33FC8C" w14:textId="77777777" w:rsidR="004E47CA" w:rsidRPr="00564656" w:rsidRDefault="004E47CA" w:rsidP="006774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4656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  <w:shd w:val="clear" w:color="auto" w:fill="2F5496"/>
          </w:tcPr>
          <w:p w14:paraId="386C78AD" w14:textId="77777777" w:rsidR="004E47CA" w:rsidRPr="00564656" w:rsidRDefault="004E47CA" w:rsidP="006774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4656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Value / Score</w:t>
            </w:r>
          </w:p>
        </w:tc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  <w:shd w:val="clear" w:color="auto" w:fill="2F5496"/>
          </w:tcPr>
          <w:p w14:paraId="345E5B64" w14:textId="77777777" w:rsidR="004E47CA" w:rsidRPr="00564656" w:rsidRDefault="004E47CA" w:rsidP="006774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4656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Internal Interpretation</w:t>
            </w:r>
          </w:p>
        </w:tc>
      </w:tr>
      <w:tr w:rsidR="004E47CA" w14:paraId="3FD840A3" w14:textId="77777777" w:rsidTr="0067748B"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410AA1DF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sz w:val="20"/>
                <w:szCs w:val="20"/>
              </w:rPr>
              <w:t>Field Standing</w:t>
            </w:r>
          </w:p>
        </w:tc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4FF0CC1E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sz w:val="20"/>
                <w:szCs w:val="20"/>
              </w:rPr>
              <w:t>Normalized Field Citation Percentile</w:t>
            </w:r>
          </w:p>
        </w:tc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63D36826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b/>
                <w:bCs/>
                <w:sz w:val="20"/>
                <w:szCs w:val="20"/>
              </w:rPr>
              <w:t>99.9998%</w:t>
            </w:r>
          </w:p>
        </w:tc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404F5E0F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sz w:val="20"/>
                <w:szCs w:val="20"/>
              </w:rPr>
              <w:t>Top ~0.001% of foundational AI researchers globally</w:t>
            </w:r>
          </w:p>
        </w:tc>
      </w:tr>
      <w:tr w:rsidR="004E47CA" w14:paraId="2C8598D4" w14:textId="77777777" w:rsidTr="0067748B"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6634893A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08815203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sz w:val="20"/>
                <w:szCs w:val="20"/>
              </w:rPr>
              <w:t>Total Citations (Context Only)</w:t>
            </w:r>
          </w:p>
        </w:tc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6433EBB2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sz w:val="20"/>
                <w:szCs w:val="20"/>
              </w:rPr>
              <w:t>~610,000</w:t>
            </w:r>
          </w:p>
        </w:tc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36E5E4C1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sz w:val="20"/>
                <w:szCs w:val="20"/>
              </w:rPr>
              <w:t>Sanity check only; not directly scored</w:t>
            </w:r>
          </w:p>
        </w:tc>
      </w:tr>
      <w:tr w:rsidR="004E47CA" w14:paraId="0BF4C04D" w14:textId="77777777" w:rsidTr="0067748B"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1C44D941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sz w:val="20"/>
                <w:szCs w:val="20"/>
              </w:rPr>
              <w:t>Velocity — External</w:t>
            </w:r>
          </w:p>
        </w:tc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184F5D18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sz w:val="20"/>
                <w:szCs w:val="20"/>
              </w:rPr>
              <w:t>Citation Velocity (5Y Rolling Avg)</w:t>
            </w:r>
          </w:p>
        </w:tc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37B32A53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b/>
                <w:bCs/>
                <w:sz w:val="20"/>
                <w:szCs w:val="20"/>
              </w:rPr>
              <w:t>6.2 / 10</w:t>
            </w:r>
          </w:p>
        </w:tc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6F6B8C5D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sz w:val="20"/>
                <w:szCs w:val="20"/>
              </w:rPr>
              <w:t>Stable dominance; no longer in acceleration phase</w:t>
            </w:r>
          </w:p>
        </w:tc>
      </w:tr>
      <w:tr w:rsidR="004E47CA" w14:paraId="0010AC32" w14:textId="77777777" w:rsidTr="0067748B"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47820ED5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sz w:val="20"/>
                <w:szCs w:val="20"/>
              </w:rPr>
              <w:lastRenderedPageBreak/>
              <w:t>Velocity — Semantic</w:t>
            </w:r>
          </w:p>
        </w:tc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637FD872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sz w:val="20"/>
                <w:szCs w:val="20"/>
              </w:rPr>
              <w:t>Semantic Diffusion Velocity</w:t>
            </w:r>
          </w:p>
        </w:tc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3A9F69CD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b/>
                <w:bCs/>
                <w:sz w:val="20"/>
                <w:szCs w:val="20"/>
              </w:rPr>
              <w:t>9.4 / 10</w:t>
            </w:r>
          </w:p>
        </w:tc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10AAB5E4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sz w:val="20"/>
                <w:szCs w:val="20"/>
              </w:rPr>
              <w:t>Ideas propagate across multiple core subfields</w:t>
            </w:r>
          </w:p>
        </w:tc>
      </w:tr>
      <w:tr w:rsidR="004E47CA" w14:paraId="5D15D6BA" w14:textId="77777777" w:rsidTr="0067748B"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1AAAAEC4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sz w:val="20"/>
                <w:szCs w:val="20"/>
              </w:rPr>
              <w:t>Velocity — Lineage</w:t>
            </w:r>
          </w:p>
        </w:tc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20FF5C50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sz w:val="20"/>
                <w:szCs w:val="20"/>
              </w:rPr>
              <w:t>Descendant Impact Velocity</w:t>
            </w:r>
          </w:p>
        </w:tc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7F8538A7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b/>
                <w:bCs/>
                <w:sz w:val="20"/>
                <w:szCs w:val="20"/>
              </w:rPr>
              <w:t>10 / 10</w:t>
            </w:r>
          </w:p>
        </w:tc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34DB5342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sz w:val="20"/>
                <w:szCs w:val="20"/>
              </w:rPr>
              <w:t>Academic lineage producing high-impact successors</w:t>
            </w:r>
          </w:p>
        </w:tc>
      </w:tr>
      <w:tr w:rsidR="004E47CA" w14:paraId="0A9F2416" w14:textId="77777777" w:rsidTr="0067748B"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29DB8FEA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sz w:val="20"/>
                <w:szCs w:val="20"/>
              </w:rPr>
              <w:t>Velocity — Paradigm</w:t>
            </w:r>
          </w:p>
        </w:tc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672CBE86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sz w:val="20"/>
                <w:szCs w:val="20"/>
              </w:rPr>
              <w:t>Paradigm Reorientation Velocity</w:t>
            </w:r>
          </w:p>
        </w:tc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3A961590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b/>
                <w:bCs/>
                <w:sz w:val="20"/>
                <w:szCs w:val="20"/>
              </w:rPr>
              <w:t>10 / 10</w:t>
            </w:r>
          </w:p>
        </w:tc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2AC60AF5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sz w:val="20"/>
                <w:szCs w:val="20"/>
              </w:rPr>
              <w:t>Introduced concepts that redirected research agendas</w:t>
            </w:r>
          </w:p>
        </w:tc>
      </w:tr>
      <w:tr w:rsidR="004E47CA" w14:paraId="4C3338CA" w14:textId="77777777" w:rsidTr="0067748B"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1638139F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sz w:val="20"/>
                <w:szCs w:val="20"/>
              </w:rPr>
              <w:t>Core Dominance</w:t>
            </w:r>
          </w:p>
        </w:tc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00557403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sz w:val="20"/>
                <w:szCs w:val="20"/>
              </w:rPr>
              <w:t>Subfield Dominance Index</w:t>
            </w:r>
          </w:p>
        </w:tc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695041DF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b/>
                <w:bCs/>
                <w:sz w:val="20"/>
                <w:szCs w:val="20"/>
              </w:rPr>
              <w:t>10 / 10</w:t>
            </w:r>
          </w:p>
        </w:tc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46FBFD5A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sz w:val="20"/>
                <w:szCs w:val="20"/>
              </w:rPr>
              <w:t>Anchors representation learning and generative theory</w:t>
            </w:r>
          </w:p>
        </w:tc>
      </w:tr>
      <w:tr w:rsidR="004E47CA" w14:paraId="0FA0DD56" w14:textId="77777777" w:rsidTr="0067748B"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64168814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sz w:val="20"/>
                <w:szCs w:val="20"/>
              </w:rPr>
              <w:t>Theoretical Depth</w:t>
            </w:r>
          </w:p>
        </w:tc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4F6F5A48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sz w:val="20"/>
                <w:szCs w:val="20"/>
              </w:rPr>
              <w:t>Mathematical / Proof-Level Contribution</w:t>
            </w:r>
          </w:p>
        </w:tc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7DE74F06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b/>
                <w:bCs/>
                <w:sz w:val="20"/>
                <w:szCs w:val="20"/>
              </w:rPr>
              <w:t>10 / 10</w:t>
            </w:r>
          </w:p>
        </w:tc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2DCF9556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sz w:val="20"/>
                <w:szCs w:val="20"/>
              </w:rPr>
              <w:t>Axiomatic work cited as theoretical foundation</w:t>
            </w:r>
          </w:p>
        </w:tc>
      </w:tr>
      <w:tr w:rsidR="004E47CA" w14:paraId="6BA85D61" w14:textId="77777777" w:rsidTr="0067748B"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2957DE99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sz w:val="20"/>
                <w:szCs w:val="20"/>
              </w:rPr>
              <w:t>Origination Power</w:t>
            </w:r>
          </w:p>
        </w:tc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2B034975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sz w:val="20"/>
                <w:szCs w:val="20"/>
              </w:rPr>
              <w:t>Paradigm Origination Signal</w:t>
            </w:r>
          </w:p>
        </w:tc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3825D7FC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b/>
                <w:bCs/>
                <w:sz w:val="20"/>
                <w:szCs w:val="20"/>
              </w:rPr>
              <w:t>10 / 10</w:t>
            </w:r>
          </w:p>
        </w:tc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1EDBA728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sz w:val="20"/>
                <w:szCs w:val="20"/>
              </w:rPr>
              <w:t>Originator, not optimizer, of key ideas</w:t>
            </w:r>
          </w:p>
        </w:tc>
      </w:tr>
      <w:tr w:rsidR="004E47CA" w14:paraId="532F2697" w14:textId="77777777" w:rsidTr="0067748B"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351346C1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sz w:val="20"/>
                <w:szCs w:val="20"/>
              </w:rPr>
              <w:t>Cross-Lab Gravity</w:t>
            </w:r>
          </w:p>
        </w:tc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3F8E1EF9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sz w:val="20"/>
                <w:szCs w:val="20"/>
              </w:rPr>
              <w:t>Intellectual Gravity Score</w:t>
            </w:r>
          </w:p>
        </w:tc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4A470D86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b/>
                <w:bCs/>
                <w:sz w:val="20"/>
                <w:szCs w:val="20"/>
              </w:rPr>
              <w:t>9.6 / 10</w:t>
            </w:r>
          </w:p>
        </w:tc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22DEAA12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sz w:val="20"/>
                <w:szCs w:val="20"/>
              </w:rPr>
              <w:t>Adopted across Meta, OpenAI, DeepMind, academia</w:t>
            </w:r>
          </w:p>
        </w:tc>
      </w:tr>
      <w:tr w:rsidR="004E47CA" w14:paraId="5887F97C" w14:textId="77777777" w:rsidTr="0067748B"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52E85595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sz w:val="20"/>
                <w:szCs w:val="20"/>
              </w:rPr>
              <w:t>Applied Systems Depth</w:t>
            </w:r>
          </w:p>
        </w:tc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36281018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sz w:val="20"/>
                <w:szCs w:val="20"/>
              </w:rPr>
              <w:t>Production / Infra Contribution</w:t>
            </w:r>
          </w:p>
        </w:tc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39FE2FD4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b/>
                <w:bCs/>
                <w:sz w:val="20"/>
                <w:szCs w:val="20"/>
              </w:rPr>
              <w:t>3.8 / 10</w:t>
            </w:r>
          </w:p>
        </w:tc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677D99F3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sz w:val="20"/>
                <w:szCs w:val="20"/>
              </w:rPr>
              <w:t>Expected asymmetry for foundational theorist</w:t>
            </w:r>
          </w:p>
        </w:tc>
      </w:tr>
      <w:tr w:rsidR="004E47CA" w14:paraId="61CD4F40" w14:textId="77777777" w:rsidTr="0067748B"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737AEDB3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sz w:val="20"/>
                <w:szCs w:val="20"/>
              </w:rPr>
              <w:t>Composite Tier</w:t>
            </w:r>
          </w:p>
        </w:tc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4DFDDC32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sz w:val="20"/>
                <w:szCs w:val="20"/>
              </w:rPr>
              <w:t>Superintelligence Reference Class</w:t>
            </w:r>
          </w:p>
        </w:tc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1EF540DC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b/>
                <w:bCs/>
                <w:sz w:val="20"/>
                <w:szCs w:val="20"/>
              </w:rPr>
              <w:t>Foundational Apex</w:t>
            </w:r>
          </w:p>
        </w:tc>
        <w:tc>
          <w:tcPr>
            <w:tcW w:w="2340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</w:tcPr>
          <w:p w14:paraId="41C5F178" w14:textId="77777777" w:rsidR="004E47CA" w:rsidRPr="004E47CA" w:rsidRDefault="004E47CA" w:rsidP="0067748B">
            <w:pPr>
              <w:rPr>
                <w:rFonts w:ascii="Arial" w:hAnsi="Arial" w:cs="Arial"/>
                <w:sz w:val="20"/>
                <w:szCs w:val="20"/>
              </w:rPr>
            </w:pPr>
            <w:r w:rsidRPr="004E47CA">
              <w:rPr>
                <w:rFonts w:ascii="Arial" w:hAnsi="Arial" w:cs="Arial"/>
                <w:sz w:val="20"/>
                <w:szCs w:val="20"/>
              </w:rPr>
              <w:t>Calibration ceiling, not a hiring decision</w:t>
            </w:r>
          </w:p>
        </w:tc>
      </w:tr>
    </w:tbl>
    <w:p w14:paraId="1C662F1B" w14:textId="77777777" w:rsidR="004E47CA" w:rsidRPr="004E47CA" w:rsidRDefault="004E47CA" w:rsidP="004E47CA">
      <w:pPr>
        <w:spacing w:before="240" w:after="120"/>
        <w:rPr>
          <w:b/>
          <w:bCs/>
          <w:i/>
          <w:iCs/>
        </w:rPr>
      </w:pPr>
      <w:r w:rsidRPr="004E47CA">
        <w:rPr>
          <w:b/>
          <w:bCs/>
          <w:i/>
          <w:iCs/>
        </w:rPr>
        <w:t>Composite Influence Index = (Normalized Field Percentile × 0.45) + (Citation Velocity × 0.10) + (Semantic Velocity × 0.15) + (Lineage Velocity × 0.15) + (Paradigm Velocity × 0.15)</w:t>
      </w:r>
    </w:p>
    <w:p w14:paraId="07F767DD" w14:textId="77777777" w:rsidR="004E47CA" w:rsidRDefault="004E47CA" w:rsidP="004E47CA">
      <w:pPr>
        <w:pStyle w:val="Heading2"/>
      </w:pPr>
      <w:r>
        <w:t>Sanity Check Against Real People</w:t>
      </w:r>
    </w:p>
    <w:p w14:paraId="39583D10" w14:textId="77777777" w:rsidR="004E47CA" w:rsidRDefault="004E47CA" w:rsidP="004E47CA"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Hinton: </w:t>
      </w:r>
      <w:r>
        <w:t>Lower citation velocity, max paradigm + lineage velocity</w:t>
      </w:r>
    </w:p>
    <w:p w14:paraId="092B5600" w14:textId="77777777" w:rsidR="004E47CA" w:rsidRDefault="004E47CA" w:rsidP="004E47CA"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Bengio: </w:t>
      </w:r>
      <w:r>
        <w:t>Higher semantic velocity, strong lineage velocity</w:t>
      </w:r>
    </w:p>
    <w:p w14:paraId="5E8EE08A" w14:textId="77777777" w:rsidR="004E47CA" w:rsidRDefault="004E47CA" w:rsidP="004E47CA"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LeCun: </w:t>
      </w:r>
      <w:r>
        <w:t>High paradigm + applied adjacency</w:t>
      </w:r>
    </w:p>
    <w:p w14:paraId="2A490439" w14:textId="77777777" w:rsidR="004E47CA" w:rsidRDefault="004E47CA" w:rsidP="004E47CA">
      <w:pPr>
        <w:pStyle w:val="ListParagraph"/>
        <w:numPr>
          <w:ilvl w:val="0"/>
          <w:numId w:val="7"/>
        </w:numPr>
        <w:spacing w:after="240"/>
      </w:pPr>
      <w:r>
        <w:rPr>
          <w:b/>
          <w:bCs/>
        </w:rPr>
        <w:t xml:space="preserve">Sutskever: </w:t>
      </w:r>
      <w:r>
        <w:t>Higher citation + semantic velocity, lower lineage (shorter academic tree)</w:t>
      </w:r>
    </w:p>
    <w:p w14:paraId="78553805" w14:textId="77777777" w:rsidR="004E47CA" w:rsidRPr="004E47CA" w:rsidRDefault="004E47CA" w:rsidP="004E47CA">
      <w:pPr>
        <w:pStyle w:val="Heading2"/>
        <w:spacing w:before="240"/>
        <w:rPr>
          <w:i/>
          <w:iCs/>
          <w:color w:val="000000" w:themeColor="text1"/>
          <w:sz w:val="22"/>
          <w:szCs w:val="22"/>
        </w:rPr>
      </w:pPr>
      <w:r w:rsidRPr="004E47CA">
        <w:rPr>
          <w:i/>
          <w:iCs/>
          <w:color w:val="000000" w:themeColor="text1"/>
          <w:sz w:val="22"/>
          <w:szCs w:val="22"/>
        </w:rPr>
        <w:lastRenderedPageBreak/>
        <w:t>This table can represent all of them without distortion. This is a Meta Superintelligence-grade internal calibration table, not an educational artifact, not a recruiter scorecard, and not a symmetric "10/10 everywhere</w:t>
      </w:r>
    </w:p>
    <w:p w14:paraId="28E3109D" w14:textId="26507996" w:rsidR="00EE38FC" w:rsidRPr="00EE38FC" w:rsidRDefault="00EE38FC" w:rsidP="004E47CA">
      <w:pPr>
        <w:pStyle w:val="Heading2"/>
        <w:spacing w:before="240"/>
        <w:rPr>
          <w:rFonts w:ascii="Arial" w:hAnsi="Arial" w:cs="Arial"/>
          <w:sz w:val="24"/>
          <w:szCs w:val="24"/>
        </w:rPr>
      </w:pPr>
      <w:r w:rsidRPr="00EE38FC">
        <w:rPr>
          <w:rFonts w:ascii="Arial" w:hAnsi="Arial" w:cs="Arial"/>
          <w:sz w:val="24"/>
          <w:szCs w:val="24"/>
        </w:rPr>
        <w:t>WHY THIS CANDIDATE (EVIDENCE-BACKED RATIONALE)</w:t>
      </w:r>
    </w:p>
    <w:p w14:paraId="193C308E" w14:textId="77777777" w:rsidR="004E47CA" w:rsidRDefault="004E47CA" w:rsidP="004E47CA">
      <w:pPr>
        <w:pStyle w:val="NormalWeb"/>
        <w:spacing w:after="0" w:afterAutospacing="0"/>
      </w:pPr>
      <w:r>
        <w:t xml:space="preserve">This candidate combines </w:t>
      </w:r>
      <w:r>
        <w:rPr>
          <w:rStyle w:val="Strong"/>
        </w:rPr>
        <w:t>frontier-level technical depth</w:t>
      </w:r>
      <w:r>
        <w:t xml:space="preserve"> with demonstrated influence on large-scale model training and research infrastructure. Their profile shows both </w:t>
      </w:r>
      <w:r>
        <w:rPr>
          <w:rStyle w:val="Strong"/>
        </w:rPr>
        <w:t>foundational signal</w:t>
      </w:r>
      <w:r>
        <w:t xml:space="preserve"> and </w:t>
      </w:r>
      <w:r>
        <w:rPr>
          <w:rStyle w:val="Strong"/>
        </w:rPr>
        <w:t>real production impact</w:t>
      </w:r>
      <w:r>
        <w:t>, with strengths concentrated in areas that matter for frontier AI systems.</w:t>
      </w:r>
    </w:p>
    <w:p w14:paraId="351F7E65" w14:textId="77777777" w:rsidR="004E47CA" w:rsidRPr="004E47CA" w:rsidRDefault="004E47CA" w:rsidP="004E47CA">
      <w:pPr>
        <w:pStyle w:val="Heading3"/>
        <w:rPr>
          <w:sz w:val="28"/>
          <w:szCs w:val="28"/>
        </w:rPr>
      </w:pPr>
      <w:r w:rsidRPr="004E47CA">
        <w:rPr>
          <w:sz w:val="28"/>
          <w:szCs w:val="28"/>
        </w:rPr>
        <w:t>Key Evidence Signals</w:t>
      </w:r>
    </w:p>
    <w:p w14:paraId="1440B51F" w14:textId="77777777" w:rsidR="004E47CA" w:rsidRDefault="004E47CA" w:rsidP="004E47CA">
      <w:pPr>
        <w:pStyle w:val="NormalWeb"/>
        <w:numPr>
          <w:ilvl w:val="0"/>
          <w:numId w:val="8"/>
        </w:numPr>
        <w:spacing w:after="0" w:afterAutospacing="0"/>
      </w:pPr>
      <w:r>
        <w:rPr>
          <w:rStyle w:val="Strong"/>
        </w:rPr>
        <w:t>Frontier LLM Expertise:</w:t>
      </w:r>
      <w:r>
        <w:t xml:space="preserve"> 47 verified commits to NVIDIA Megatron-LM, contributing directly to large-scale distributed training infrastructure used in frontier models.</w:t>
      </w:r>
    </w:p>
    <w:p w14:paraId="1171243B" w14:textId="77777777" w:rsidR="004E47CA" w:rsidRDefault="004E47CA" w:rsidP="004E47CA">
      <w:pPr>
        <w:pStyle w:val="NormalWeb"/>
        <w:numPr>
          <w:ilvl w:val="0"/>
          <w:numId w:val="8"/>
        </w:numPr>
        <w:spacing w:after="0" w:afterAutospacing="0"/>
      </w:pPr>
      <w:r>
        <w:rPr>
          <w:rStyle w:val="Strong"/>
        </w:rPr>
        <w:t>Production Impact:</w:t>
      </w:r>
      <w:r>
        <w:t xml:space="preserve"> Inventor on 2 patents in distributed training optimization, both deployed in production environments.</w:t>
      </w:r>
    </w:p>
    <w:p w14:paraId="3C87A73A" w14:textId="77777777" w:rsidR="004E47CA" w:rsidRDefault="004E47CA" w:rsidP="004E47CA">
      <w:pPr>
        <w:pStyle w:val="NormalWeb"/>
        <w:numPr>
          <w:ilvl w:val="0"/>
          <w:numId w:val="8"/>
        </w:numPr>
        <w:spacing w:after="0" w:afterAutospacing="0"/>
      </w:pPr>
      <w:r>
        <w:rPr>
          <w:rStyle w:val="Strong"/>
        </w:rPr>
        <w:t>Research Credibility:</w:t>
      </w:r>
      <w:r>
        <w:t xml:space="preserve"> 12 peer-reviewed publications (3 first-author), 2,400+ citations, h-index 28, demonstrating sustained research contribution beyond implementation work.</w:t>
      </w:r>
    </w:p>
    <w:p w14:paraId="3B2733F6" w14:textId="77777777" w:rsidR="004E47CA" w:rsidRDefault="004E47CA" w:rsidP="004E47CA">
      <w:pPr>
        <w:pStyle w:val="NormalWeb"/>
        <w:numPr>
          <w:ilvl w:val="0"/>
          <w:numId w:val="8"/>
        </w:numPr>
        <w:spacing w:after="0" w:afterAutospacing="0"/>
      </w:pPr>
      <w:r>
        <w:rPr>
          <w:rStyle w:val="Strong"/>
        </w:rPr>
        <w:t>Competitor Signal:</w:t>
      </w:r>
      <w:r>
        <w:t xml:space="preserve"> Former Meta AI Research (2019–2022) with direct experience in the LLaMA training stack and internal research workflows.</w:t>
      </w:r>
    </w:p>
    <w:p w14:paraId="6A0140AD" w14:textId="77777777" w:rsidR="004E47CA" w:rsidRDefault="004E47CA" w:rsidP="004E47CA">
      <w:pPr>
        <w:pStyle w:val="NormalWeb"/>
        <w:numPr>
          <w:ilvl w:val="0"/>
          <w:numId w:val="8"/>
        </w:numPr>
        <w:spacing w:after="0" w:afterAutospacing="0"/>
      </w:pPr>
      <w:r>
        <w:rPr>
          <w:rStyle w:val="Strong"/>
        </w:rPr>
        <w:t>Trajectory &amp; Scope:</w:t>
      </w:r>
      <w:r>
        <w:t xml:space="preserve"> Advanced from IC3 to Staff Engineer in four years, with scope expanding from single-model work to platform-level systems.</w:t>
      </w:r>
    </w:p>
    <w:p w14:paraId="4D1B24A8" w14:textId="77777777" w:rsidR="004E47CA" w:rsidRDefault="00916DC1" w:rsidP="004E47CA">
      <w:pPr>
        <w:spacing w:after="0"/>
      </w:pPr>
      <w:r>
        <w:rPr>
          <w:noProof/>
        </w:rPr>
        <w:pict w14:anchorId="0402847B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55A2BE2" w14:textId="77777777" w:rsidR="004E47CA" w:rsidRPr="004E47CA" w:rsidRDefault="004E47CA" w:rsidP="004E47CA">
      <w:pPr>
        <w:pStyle w:val="Heading2"/>
        <w:rPr>
          <w:rFonts w:ascii="Arial" w:hAnsi="Arial" w:cs="Arial"/>
        </w:rPr>
      </w:pPr>
      <w:r w:rsidRPr="004E47CA">
        <w:rPr>
          <w:rFonts w:ascii="Arial" w:hAnsi="Arial" w:cs="Arial"/>
        </w:rPr>
        <w:t>ATTACHED EVIDENCE PACKAGE</w:t>
      </w:r>
    </w:p>
    <w:p w14:paraId="0F523154" w14:textId="77777777" w:rsidR="004E47CA" w:rsidRPr="004E47CA" w:rsidRDefault="004E47CA" w:rsidP="004E47CA">
      <w:pPr>
        <w:pStyle w:val="NormalWeb"/>
        <w:spacing w:after="0" w:afterAutospacing="0"/>
        <w:rPr>
          <w:rFonts w:ascii="Arial" w:hAnsi="Arial" w:cs="Arial"/>
          <w:sz w:val="22"/>
          <w:szCs w:val="22"/>
        </w:rPr>
      </w:pPr>
      <w:r w:rsidRPr="004E47CA">
        <w:rPr>
          <w:rStyle w:val="Emphasis"/>
          <w:rFonts w:ascii="Arial" w:hAnsi="Arial" w:cs="Arial"/>
          <w:sz w:val="22"/>
          <w:szCs w:val="22"/>
        </w:rPr>
        <w:t>(All artifacts verified; no self-reported claims)</w:t>
      </w:r>
    </w:p>
    <w:p w14:paraId="5F3B2E25" w14:textId="77777777" w:rsidR="004E47CA" w:rsidRPr="004E47CA" w:rsidRDefault="004E47CA" w:rsidP="004E47CA">
      <w:pPr>
        <w:pStyle w:val="NormalWeb"/>
        <w:spacing w:after="0" w:afterAutospacing="0"/>
        <w:rPr>
          <w:rFonts w:ascii="Arial" w:hAnsi="Arial" w:cs="Arial"/>
        </w:rPr>
      </w:pPr>
      <w:r w:rsidRPr="004E47CA">
        <w:rPr>
          <w:rFonts w:ascii="Segoe UI Symbol" w:hAnsi="Segoe UI Symbol" w:cs="Segoe UI Symbol"/>
          <w:sz w:val="22"/>
          <w:szCs w:val="22"/>
        </w:rPr>
        <w:t>✓</w:t>
      </w:r>
      <w:r w:rsidRPr="004E47CA">
        <w:rPr>
          <w:rFonts w:ascii="Arial" w:hAnsi="Arial" w:cs="Arial"/>
          <w:sz w:val="22"/>
          <w:szCs w:val="22"/>
        </w:rPr>
        <w:t xml:space="preserve"> Current CV / résumé</w:t>
      </w:r>
      <w:r w:rsidRPr="004E47CA">
        <w:rPr>
          <w:rFonts w:ascii="Arial" w:hAnsi="Arial" w:cs="Arial"/>
          <w:sz w:val="22"/>
          <w:szCs w:val="22"/>
        </w:rPr>
        <w:br/>
      </w:r>
      <w:r w:rsidRPr="004E47CA">
        <w:rPr>
          <w:rFonts w:ascii="Segoe UI Symbol" w:hAnsi="Segoe UI Symbol" w:cs="Segoe UI Symbol"/>
          <w:sz w:val="22"/>
          <w:szCs w:val="22"/>
        </w:rPr>
        <w:t>✓</w:t>
      </w:r>
      <w:r w:rsidRPr="004E47CA">
        <w:rPr>
          <w:rFonts w:ascii="Arial" w:hAnsi="Arial" w:cs="Arial"/>
          <w:sz w:val="22"/>
          <w:szCs w:val="22"/>
        </w:rPr>
        <w:t xml:space="preserve"> Top 3 publications (NeurIPS, ICML, ACL)</w:t>
      </w:r>
      <w:r w:rsidRPr="004E47CA">
        <w:rPr>
          <w:rFonts w:ascii="Arial" w:hAnsi="Arial" w:cs="Arial"/>
          <w:sz w:val="22"/>
          <w:szCs w:val="22"/>
        </w:rPr>
        <w:br/>
      </w:r>
      <w:r w:rsidRPr="004E47CA">
        <w:rPr>
          <w:rFonts w:ascii="Segoe UI Symbol" w:hAnsi="Segoe UI Symbol" w:cs="Segoe UI Symbol"/>
          <w:sz w:val="22"/>
          <w:szCs w:val="22"/>
        </w:rPr>
        <w:t>✓</w:t>
      </w:r>
      <w:r w:rsidRPr="004E47CA">
        <w:rPr>
          <w:rFonts w:ascii="Arial" w:hAnsi="Arial" w:cs="Arial"/>
          <w:sz w:val="22"/>
          <w:szCs w:val="22"/>
        </w:rPr>
        <w:t xml:space="preserve"> GitHub profile (Megatron-LM contributions highlighted)</w:t>
      </w:r>
      <w:r w:rsidRPr="004E47CA">
        <w:rPr>
          <w:rFonts w:ascii="Arial" w:hAnsi="Arial" w:cs="Arial"/>
          <w:sz w:val="22"/>
          <w:szCs w:val="22"/>
        </w:rPr>
        <w:br/>
      </w:r>
      <w:r w:rsidRPr="004E47CA">
        <w:rPr>
          <w:rFonts w:ascii="Segoe UI Symbol" w:hAnsi="Segoe UI Symbol" w:cs="Segoe UI Symbol"/>
          <w:sz w:val="22"/>
          <w:szCs w:val="22"/>
        </w:rPr>
        <w:t>✓</w:t>
      </w:r>
      <w:r w:rsidRPr="004E47CA">
        <w:rPr>
          <w:rFonts w:ascii="Arial" w:hAnsi="Arial" w:cs="Arial"/>
          <w:sz w:val="22"/>
          <w:szCs w:val="22"/>
        </w:rPr>
        <w:t xml:space="preserve"> Patent portfolio (2 granted, 1 pending)</w:t>
      </w:r>
      <w:r w:rsidRPr="004E47CA">
        <w:rPr>
          <w:rFonts w:ascii="Arial" w:hAnsi="Arial" w:cs="Arial"/>
          <w:sz w:val="22"/>
          <w:szCs w:val="22"/>
        </w:rPr>
        <w:br/>
      </w:r>
      <w:r w:rsidRPr="004E47CA">
        <w:rPr>
          <w:rFonts w:ascii="Segoe UI Symbol" w:hAnsi="Segoe UI Symbol" w:cs="Segoe UI Symbol"/>
          <w:sz w:val="22"/>
          <w:szCs w:val="22"/>
        </w:rPr>
        <w:t>✓</w:t>
      </w:r>
      <w:r w:rsidRPr="004E47CA">
        <w:rPr>
          <w:rFonts w:ascii="Arial" w:hAnsi="Arial" w:cs="Arial"/>
          <w:sz w:val="22"/>
          <w:szCs w:val="22"/>
        </w:rPr>
        <w:t xml:space="preserve"> Google Scholar profile (citation metrics)</w:t>
      </w:r>
      <w:r w:rsidRPr="004E47CA">
        <w:rPr>
          <w:rFonts w:ascii="Arial" w:hAnsi="Arial" w:cs="Arial"/>
          <w:sz w:val="22"/>
          <w:szCs w:val="22"/>
        </w:rPr>
        <w:br/>
      </w:r>
      <w:r w:rsidRPr="004E47CA">
        <w:rPr>
          <w:rFonts w:ascii="Segoe UI Symbol" w:hAnsi="Segoe UI Symbol" w:cs="Segoe UI Symbol"/>
          <w:sz w:val="22"/>
          <w:szCs w:val="22"/>
        </w:rPr>
        <w:t>✓</w:t>
      </w:r>
      <w:r w:rsidRPr="004E47CA">
        <w:rPr>
          <w:rFonts w:ascii="Arial" w:hAnsi="Arial" w:cs="Arial"/>
          <w:sz w:val="22"/>
          <w:szCs w:val="22"/>
        </w:rPr>
        <w:t xml:space="preserve"> Personal portfolio (model releases, technical writing</w:t>
      </w:r>
      <w:r w:rsidRPr="004E47CA">
        <w:rPr>
          <w:rFonts w:ascii="Arial" w:hAnsi="Arial" w:cs="Arial"/>
        </w:rPr>
        <w:t>)</w:t>
      </w:r>
    </w:p>
    <w:p w14:paraId="7C6617FB" w14:textId="77777777" w:rsidR="004E47CA" w:rsidRPr="004E47CA" w:rsidRDefault="00916DC1" w:rsidP="004E47CA">
      <w:pPr>
        <w:spacing w:after="0"/>
        <w:rPr>
          <w:rFonts w:ascii="Arial" w:hAnsi="Arial" w:cs="Arial"/>
        </w:rPr>
      </w:pPr>
      <w:r w:rsidRPr="00916DC1">
        <w:rPr>
          <w:rFonts w:ascii="Arial" w:hAnsi="Arial" w:cs="Arial"/>
          <w:noProof/>
        </w:rPr>
        <w:pict w14:anchorId="0C00E436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3B2F084" w14:textId="77777777" w:rsidR="004E47CA" w:rsidRPr="004E47CA" w:rsidRDefault="004E47CA" w:rsidP="004E47CA">
      <w:pPr>
        <w:pStyle w:val="Heading2"/>
        <w:rPr>
          <w:rFonts w:ascii="Arial" w:hAnsi="Arial" w:cs="Arial"/>
        </w:rPr>
      </w:pPr>
      <w:r w:rsidRPr="004E47CA">
        <w:rPr>
          <w:rFonts w:ascii="Arial" w:hAnsi="Arial" w:cs="Arial"/>
        </w:rPr>
        <w:t>COMPETITOR CONTRAST &amp; POSITIONING</w:t>
      </w:r>
    </w:p>
    <w:p w14:paraId="32C1ED5E" w14:textId="77777777" w:rsidR="004E47CA" w:rsidRPr="004E47CA" w:rsidRDefault="004E47CA" w:rsidP="004E47CA">
      <w:pPr>
        <w:pStyle w:val="NormalWeb"/>
        <w:spacing w:after="0" w:afterAutospacing="0"/>
        <w:rPr>
          <w:rFonts w:ascii="Arial" w:hAnsi="Arial" w:cs="Arial"/>
          <w:sz w:val="22"/>
          <w:szCs w:val="22"/>
        </w:rPr>
      </w:pPr>
      <w:r w:rsidRPr="004E47CA">
        <w:rPr>
          <w:rStyle w:val="Strong"/>
          <w:rFonts w:ascii="Arial" w:hAnsi="Arial" w:cs="Arial"/>
          <w:sz w:val="22"/>
          <w:szCs w:val="22"/>
        </w:rPr>
        <w:t>Compared to our current team</w:t>
      </w:r>
    </w:p>
    <w:p w14:paraId="54BBFAE6" w14:textId="77777777" w:rsidR="004E47CA" w:rsidRPr="004E47CA" w:rsidRDefault="004E47CA" w:rsidP="004E47CA">
      <w:pPr>
        <w:pStyle w:val="NormalWeb"/>
        <w:numPr>
          <w:ilvl w:val="0"/>
          <w:numId w:val="9"/>
        </w:numPr>
        <w:spacing w:after="0" w:afterAutospacing="0"/>
        <w:rPr>
          <w:rFonts w:ascii="Arial" w:hAnsi="Arial" w:cs="Arial"/>
          <w:sz w:val="22"/>
          <w:szCs w:val="22"/>
        </w:rPr>
      </w:pPr>
      <w:r w:rsidRPr="004E47CA">
        <w:rPr>
          <w:rStyle w:val="Strong"/>
          <w:rFonts w:ascii="Arial" w:hAnsi="Arial" w:cs="Arial"/>
          <w:sz w:val="22"/>
          <w:szCs w:val="22"/>
        </w:rPr>
        <w:t>Stronger:</w:t>
      </w:r>
      <w:r w:rsidRPr="004E47CA">
        <w:rPr>
          <w:rFonts w:ascii="Arial" w:hAnsi="Arial" w:cs="Arial"/>
          <w:sz w:val="22"/>
          <w:szCs w:val="22"/>
        </w:rPr>
        <w:t xml:space="preserve"> Distributed training at scale (identified capability gap)</w:t>
      </w:r>
    </w:p>
    <w:p w14:paraId="4A953BE5" w14:textId="77777777" w:rsidR="004E47CA" w:rsidRPr="004E47CA" w:rsidRDefault="004E47CA" w:rsidP="004E47CA">
      <w:pPr>
        <w:pStyle w:val="NormalWeb"/>
        <w:numPr>
          <w:ilvl w:val="0"/>
          <w:numId w:val="9"/>
        </w:numPr>
        <w:spacing w:after="0" w:afterAutospacing="0"/>
        <w:rPr>
          <w:rFonts w:ascii="Arial" w:hAnsi="Arial" w:cs="Arial"/>
          <w:sz w:val="22"/>
          <w:szCs w:val="22"/>
        </w:rPr>
      </w:pPr>
      <w:r w:rsidRPr="004E47CA">
        <w:rPr>
          <w:rStyle w:val="Strong"/>
          <w:rFonts w:ascii="Arial" w:hAnsi="Arial" w:cs="Arial"/>
          <w:sz w:val="22"/>
          <w:szCs w:val="22"/>
        </w:rPr>
        <w:t>Comparable:</w:t>
      </w:r>
      <w:r w:rsidRPr="004E47CA">
        <w:rPr>
          <w:rFonts w:ascii="Arial" w:hAnsi="Arial" w:cs="Arial"/>
          <w:sz w:val="22"/>
          <w:szCs w:val="22"/>
        </w:rPr>
        <w:t xml:space="preserve"> RLHF and alignment methodology</w:t>
      </w:r>
    </w:p>
    <w:p w14:paraId="5A27A113" w14:textId="77777777" w:rsidR="004E47CA" w:rsidRPr="004E47CA" w:rsidRDefault="004E47CA" w:rsidP="004E47CA">
      <w:pPr>
        <w:pStyle w:val="NormalWeb"/>
        <w:numPr>
          <w:ilvl w:val="0"/>
          <w:numId w:val="9"/>
        </w:numPr>
        <w:spacing w:after="0" w:afterAutospacing="0"/>
        <w:rPr>
          <w:rFonts w:ascii="Arial" w:hAnsi="Arial" w:cs="Arial"/>
          <w:sz w:val="22"/>
          <w:szCs w:val="22"/>
        </w:rPr>
      </w:pPr>
      <w:r w:rsidRPr="004E47CA">
        <w:rPr>
          <w:rStyle w:val="Strong"/>
          <w:rFonts w:ascii="Arial" w:hAnsi="Arial" w:cs="Arial"/>
          <w:sz w:val="22"/>
          <w:szCs w:val="22"/>
        </w:rPr>
        <w:t>Growth Area:</w:t>
      </w:r>
      <w:r w:rsidRPr="004E47CA">
        <w:rPr>
          <w:rFonts w:ascii="Arial" w:hAnsi="Arial" w:cs="Arial"/>
          <w:sz w:val="22"/>
          <w:szCs w:val="22"/>
        </w:rPr>
        <w:t xml:space="preserve"> Multimodal systems (aligned with future roadmap)</w:t>
      </w:r>
    </w:p>
    <w:p w14:paraId="3D5B2A6C" w14:textId="77777777" w:rsidR="004E47CA" w:rsidRPr="004E47CA" w:rsidRDefault="004E47CA" w:rsidP="004E47CA">
      <w:pPr>
        <w:pStyle w:val="NormalWeb"/>
        <w:spacing w:after="0" w:afterAutospacing="0"/>
        <w:rPr>
          <w:rFonts w:ascii="Arial" w:hAnsi="Arial" w:cs="Arial"/>
          <w:sz w:val="22"/>
          <w:szCs w:val="22"/>
        </w:rPr>
      </w:pPr>
      <w:r w:rsidRPr="004E47CA">
        <w:rPr>
          <w:rStyle w:val="Strong"/>
          <w:rFonts w:ascii="Arial" w:hAnsi="Arial" w:cs="Arial"/>
          <w:sz w:val="22"/>
          <w:szCs w:val="22"/>
        </w:rPr>
        <w:t>Compared to Meta’s LLaMA team</w:t>
      </w:r>
    </w:p>
    <w:p w14:paraId="6D7746E0" w14:textId="77777777" w:rsidR="004E47CA" w:rsidRPr="004E47CA" w:rsidRDefault="004E47CA" w:rsidP="004E47CA">
      <w:pPr>
        <w:pStyle w:val="NormalWeb"/>
        <w:numPr>
          <w:ilvl w:val="0"/>
          <w:numId w:val="10"/>
        </w:numPr>
        <w:spacing w:after="0" w:afterAutospacing="0"/>
        <w:rPr>
          <w:rFonts w:ascii="Arial" w:hAnsi="Arial" w:cs="Arial"/>
          <w:sz w:val="22"/>
          <w:szCs w:val="22"/>
        </w:rPr>
      </w:pPr>
      <w:r w:rsidRPr="004E47CA">
        <w:rPr>
          <w:rFonts w:ascii="Arial" w:hAnsi="Arial" w:cs="Arial"/>
          <w:sz w:val="22"/>
          <w:szCs w:val="22"/>
        </w:rPr>
        <w:t>Deep, end-to-end knowledge of their training infrastructure</w:t>
      </w:r>
    </w:p>
    <w:p w14:paraId="13E6F0D2" w14:textId="77777777" w:rsidR="004E47CA" w:rsidRPr="004E47CA" w:rsidRDefault="004E47CA" w:rsidP="004E47CA">
      <w:pPr>
        <w:pStyle w:val="NormalWeb"/>
        <w:numPr>
          <w:ilvl w:val="0"/>
          <w:numId w:val="10"/>
        </w:numPr>
        <w:spacing w:after="0" w:afterAutospacing="0"/>
        <w:rPr>
          <w:rFonts w:ascii="Arial" w:hAnsi="Arial" w:cs="Arial"/>
          <w:sz w:val="22"/>
          <w:szCs w:val="22"/>
        </w:rPr>
      </w:pPr>
      <w:r w:rsidRPr="004E47CA">
        <w:rPr>
          <w:rFonts w:ascii="Arial" w:hAnsi="Arial" w:cs="Arial"/>
          <w:sz w:val="22"/>
          <w:szCs w:val="22"/>
        </w:rPr>
        <w:t>Left due to constraints on research direction</w:t>
      </w:r>
    </w:p>
    <w:p w14:paraId="1DB15C11" w14:textId="77777777" w:rsidR="004E47CA" w:rsidRPr="004E47CA" w:rsidRDefault="004E47CA" w:rsidP="004E47CA">
      <w:pPr>
        <w:pStyle w:val="NormalWeb"/>
        <w:numPr>
          <w:ilvl w:val="0"/>
          <w:numId w:val="10"/>
        </w:numPr>
        <w:spacing w:after="0" w:afterAutospacing="0"/>
        <w:rPr>
          <w:rFonts w:ascii="Arial" w:hAnsi="Arial" w:cs="Arial"/>
          <w:sz w:val="22"/>
          <w:szCs w:val="22"/>
        </w:rPr>
      </w:pPr>
      <w:r w:rsidRPr="004E47CA">
        <w:rPr>
          <w:rFonts w:ascii="Arial" w:hAnsi="Arial" w:cs="Arial"/>
          <w:sz w:val="22"/>
          <w:szCs w:val="22"/>
        </w:rPr>
        <w:t>Actively seeking greater research ownership and production impact</w:t>
      </w:r>
    </w:p>
    <w:p w14:paraId="3825BF5C" w14:textId="77777777" w:rsidR="004E47CA" w:rsidRPr="004E47CA" w:rsidRDefault="00916DC1" w:rsidP="004E47CA">
      <w:pPr>
        <w:spacing w:after="0"/>
        <w:rPr>
          <w:rFonts w:ascii="Arial" w:hAnsi="Arial" w:cs="Arial"/>
        </w:rPr>
      </w:pPr>
      <w:r w:rsidRPr="00916DC1">
        <w:rPr>
          <w:rFonts w:ascii="Arial" w:hAnsi="Arial" w:cs="Arial"/>
          <w:noProof/>
        </w:rPr>
        <w:pict w14:anchorId="3DFE94F6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B2AF554" w14:textId="77777777" w:rsidR="004E47CA" w:rsidRPr="004E47CA" w:rsidRDefault="004E47CA" w:rsidP="004E47CA">
      <w:pPr>
        <w:pStyle w:val="Heading2"/>
        <w:rPr>
          <w:rFonts w:ascii="Arial" w:hAnsi="Arial" w:cs="Arial"/>
        </w:rPr>
      </w:pPr>
      <w:r w:rsidRPr="004E47CA">
        <w:rPr>
          <w:rFonts w:ascii="Arial" w:hAnsi="Arial" w:cs="Arial"/>
        </w:rPr>
        <w:lastRenderedPageBreak/>
        <w:t>SUGGESTED OUTREACH TALKING POINTS</w:t>
      </w:r>
    </w:p>
    <w:p w14:paraId="0F0F7331" w14:textId="702C4581" w:rsidR="004E47CA" w:rsidRPr="004E47CA" w:rsidRDefault="004E47CA" w:rsidP="004E47CA">
      <w:pPr>
        <w:pStyle w:val="NormalWeb"/>
        <w:spacing w:after="0" w:afterAutospacing="0"/>
        <w:rPr>
          <w:rFonts w:ascii="Arial" w:hAnsi="Arial" w:cs="Arial"/>
          <w:b/>
          <w:bCs/>
          <w:sz w:val="20"/>
          <w:szCs w:val="20"/>
        </w:rPr>
      </w:pPr>
      <w:r w:rsidRPr="004E47CA">
        <w:rPr>
          <w:rStyle w:val="Emphasis"/>
          <w:rFonts w:ascii="Arial" w:hAnsi="Arial" w:cs="Arial"/>
          <w:b/>
          <w:bCs/>
          <w:sz w:val="20"/>
          <w:szCs w:val="20"/>
        </w:rPr>
        <w:t>(Customized to candidate)</w:t>
      </w:r>
      <w:r w:rsidRPr="004E47CA">
        <w:rPr>
          <w:rFonts w:ascii="Arial" w:hAnsi="Arial" w:cs="Arial"/>
          <w:b/>
          <w:bCs/>
          <w:sz w:val="20"/>
          <w:szCs w:val="20"/>
        </w:rPr>
        <w:t xml:space="preserve"> </w:t>
      </w:r>
      <w:r w:rsidRPr="004E47CA">
        <w:rPr>
          <w:rFonts w:ascii="Arial" w:hAnsi="Arial" w:cs="Arial"/>
          <w:b/>
          <w:bCs/>
          <w:sz w:val="20"/>
          <w:szCs w:val="20"/>
        </w:rPr>
        <w:t>Outreach should emphasize:</w:t>
      </w:r>
    </w:p>
    <w:p w14:paraId="5EC2E515" w14:textId="77777777" w:rsidR="004E47CA" w:rsidRPr="004E47CA" w:rsidRDefault="004E47CA" w:rsidP="004E47CA">
      <w:pPr>
        <w:pStyle w:val="NormalWeb"/>
        <w:numPr>
          <w:ilvl w:val="0"/>
          <w:numId w:val="11"/>
        </w:numPr>
        <w:spacing w:after="0" w:afterAutospacing="0"/>
        <w:rPr>
          <w:rFonts w:ascii="Arial" w:hAnsi="Arial" w:cs="Arial"/>
          <w:sz w:val="20"/>
          <w:szCs w:val="20"/>
        </w:rPr>
      </w:pPr>
      <w:r w:rsidRPr="004E47CA">
        <w:rPr>
          <w:rFonts w:ascii="Arial" w:hAnsi="Arial" w:cs="Arial"/>
          <w:sz w:val="20"/>
          <w:szCs w:val="20"/>
        </w:rPr>
        <w:t>Ownership of distributed training roadmap (direct fit with Megatron-LM work)</w:t>
      </w:r>
    </w:p>
    <w:p w14:paraId="75DB3F00" w14:textId="77777777" w:rsidR="004E47CA" w:rsidRPr="004E47CA" w:rsidRDefault="004E47CA" w:rsidP="004E47CA">
      <w:pPr>
        <w:pStyle w:val="NormalWeb"/>
        <w:numPr>
          <w:ilvl w:val="0"/>
          <w:numId w:val="11"/>
        </w:numPr>
        <w:spacing w:after="0" w:afterAutospacing="0"/>
        <w:rPr>
          <w:rFonts w:ascii="Arial" w:hAnsi="Arial" w:cs="Arial"/>
          <w:sz w:val="20"/>
          <w:szCs w:val="20"/>
        </w:rPr>
      </w:pPr>
      <w:r w:rsidRPr="004E47CA">
        <w:rPr>
          <w:rFonts w:ascii="Arial" w:hAnsi="Arial" w:cs="Arial"/>
          <w:sz w:val="20"/>
          <w:szCs w:val="20"/>
        </w:rPr>
        <w:t>Explicit support for research publication and external impact</w:t>
      </w:r>
    </w:p>
    <w:p w14:paraId="770CE42C" w14:textId="77777777" w:rsidR="004E47CA" w:rsidRPr="004E47CA" w:rsidRDefault="004E47CA" w:rsidP="004E47CA">
      <w:pPr>
        <w:pStyle w:val="NormalWeb"/>
        <w:numPr>
          <w:ilvl w:val="0"/>
          <w:numId w:val="11"/>
        </w:numPr>
        <w:spacing w:after="0" w:afterAutospacing="0"/>
        <w:rPr>
          <w:rFonts w:ascii="Arial" w:hAnsi="Arial" w:cs="Arial"/>
          <w:sz w:val="20"/>
          <w:szCs w:val="20"/>
        </w:rPr>
      </w:pPr>
      <w:r w:rsidRPr="004E47CA">
        <w:rPr>
          <w:rFonts w:ascii="Arial" w:hAnsi="Arial" w:cs="Arial"/>
          <w:sz w:val="20"/>
          <w:szCs w:val="20"/>
        </w:rPr>
        <w:t>Opportunity to influence production LLM systems at scale</w:t>
      </w:r>
    </w:p>
    <w:p w14:paraId="449A71E2" w14:textId="77777777" w:rsidR="004E47CA" w:rsidRPr="004E47CA" w:rsidRDefault="004E47CA" w:rsidP="004E47CA">
      <w:pPr>
        <w:pStyle w:val="NormalWeb"/>
        <w:numPr>
          <w:ilvl w:val="0"/>
          <w:numId w:val="11"/>
        </w:numPr>
        <w:spacing w:after="0" w:afterAutospacing="0"/>
        <w:rPr>
          <w:rFonts w:ascii="Arial" w:hAnsi="Arial" w:cs="Arial"/>
          <w:sz w:val="20"/>
          <w:szCs w:val="20"/>
        </w:rPr>
      </w:pPr>
      <w:r w:rsidRPr="004E47CA">
        <w:rPr>
          <w:rFonts w:ascii="Arial" w:hAnsi="Arial" w:cs="Arial"/>
          <w:sz w:val="20"/>
          <w:szCs w:val="20"/>
        </w:rPr>
        <w:t>Compensation positioned at top-tier frontier benchmark levels</w:t>
      </w:r>
    </w:p>
    <w:p w14:paraId="740FB55A" w14:textId="77777777" w:rsidR="004E47CA" w:rsidRPr="004E47CA" w:rsidRDefault="00916DC1" w:rsidP="004E47CA">
      <w:pPr>
        <w:rPr>
          <w:rFonts w:ascii="Arial" w:hAnsi="Arial" w:cs="Arial"/>
        </w:rPr>
      </w:pPr>
      <w:r w:rsidRPr="00916DC1">
        <w:rPr>
          <w:rFonts w:ascii="Arial" w:hAnsi="Arial" w:cs="Arial"/>
          <w:noProof/>
        </w:rPr>
        <w:pict w14:anchorId="2253730F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A379678" w14:textId="77777777" w:rsidR="00EE38FC" w:rsidRPr="004E47CA" w:rsidRDefault="00EE38FC" w:rsidP="00EE38FC">
      <w:pPr>
        <w:pStyle w:val="Heading2"/>
        <w:spacing w:before="0"/>
        <w:rPr>
          <w:rFonts w:ascii="Arial" w:hAnsi="Arial" w:cs="Arial"/>
          <w:sz w:val="22"/>
          <w:szCs w:val="22"/>
        </w:rPr>
      </w:pPr>
      <w:r w:rsidRPr="004E47CA">
        <w:rPr>
          <w:rFonts w:ascii="Arial" w:hAnsi="Arial" w:cs="Arial"/>
          <w:sz w:val="22"/>
          <w:szCs w:val="22"/>
        </w:rPr>
        <w:t>CONTACT INFORMATION</w:t>
      </w:r>
    </w:p>
    <w:p w14:paraId="01945AEE" w14:textId="77777777" w:rsidR="00EE38FC" w:rsidRPr="004E47CA" w:rsidRDefault="00EE38FC" w:rsidP="00EE38FC">
      <w:pPr>
        <w:pStyle w:val="ListParagraph"/>
        <w:numPr>
          <w:ilvl w:val="0"/>
          <w:numId w:val="4"/>
        </w:numPr>
        <w:rPr>
          <w:sz w:val="21"/>
          <w:szCs w:val="21"/>
        </w:rPr>
      </w:pPr>
      <w:r w:rsidRPr="004E47CA">
        <w:rPr>
          <w:b/>
          <w:bCs/>
          <w:sz w:val="21"/>
          <w:szCs w:val="21"/>
        </w:rPr>
        <w:t xml:space="preserve">Corporate Email: </w:t>
      </w:r>
      <w:r w:rsidRPr="004E47CA">
        <w:rPr>
          <w:sz w:val="21"/>
          <w:szCs w:val="21"/>
        </w:rPr>
        <w:t>[email]</w:t>
      </w:r>
    </w:p>
    <w:p w14:paraId="33710E11" w14:textId="77777777" w:rsidR="00EE38FC" w:rsidRPr="004E47CA" w:rsidRDefault="00EE38FC" w:rsidP="00EE38FC">
      <w:pPr>
        <w:pStyle w:val="ListParagraph"/>
        <w:numPr>
          <w:ilvl w:val="0"/>
          <w:numId w:val="4"/>
        </w:numPr>
        <w:rPr>
          <w:sz w:val="21"/>
          <w:szCs w:val="21"/>
        </w:rPr>
      </w:pPr>
      <w:r w:rsidRPr="004E47CA">
        <w:rPr>
          <w:b/>
          <w:bCs/>
          <w:sz w:val="21"/>
          <w:szCs w:val="21"/>
        </w:rPr>
        <w:t xml:space="preserve">Personal Email: </w:t>
      </w:r>
      <w:r w:rsidRPr="004E47CA">
        <w:rPr>
          <w:sz w:val="21"/>
          <w:szCs w:val="21"/>
        </w:rPr>
        <w:t>[backup email]</w:t>
      </w:r>
    </w:p>
    <w:p w14:paraId="13355F19" w14:textId="66FE334F" w:rsidR="00EE38FC" w:rsidRPr="004E47CA" w:rsidRDefault="00EE38FC" w:rsidP="00EE38FC">
      <w:pPr>
        <w:pStyle w:val="ListParagraph"/>
        <w:numPr>
          <w:ilvl w:val="0"/>
          <w:numId w:val="4"/>
        </w:numPr>
        <w:rPr>
          <w:sz w:val="21"/>
          <w:szCs w:val="21"/>
        </w:rPr>
      </w:pPr>
      <w:r w:rsidRPr="004E47CA">
        <w:rPr>
          <w:b/>
          <w:bCs/>
          <w:sz w:val="21"/>
          <w:szCs w:val="21"/>
        </w:rPr>
        <w:t xml:space="preserve">LinkedIn: </w:t>
      </w:r>
      <w:r w:rsidRPr="004E47CA">
        <w:rPr>
          <w:sz w:val="21"/>
          <w:szCs w:val="21"/>
        </w:rPr>
        <w:t xml:space="preserve">[profile], </w:t>
      </w:r>
      <w:r w:rsidRPr="004E47CA">
        <w:rPr>
          <w:b/>
          <w:bCs/>
          <w:sz w:val="21"/>
          <w:szCs w:val="21"/>
        </w:rPr>
        <w:t xml:space="preserve">Github.io: </w:t>
      </w:r>
      <w:r w:rsidRPr="004E47CA">
        <w:rPr>
          <w:sz w:val="21"/>
          <w:szCs w:val="21"/>
        </w:rPr>
        <w:t xml:space="preserve">[profile], </w:t>
      </w:r>
      <w:r w:rsidRPr="004E47CA">
        <w:rPr>
          <w:b/>
          <w:bCs/>
          <w:sz w:val="21"/>
          <w:szCs w:val="21"/>
        </w:rPr>
        <w:t xml:space="preserve">Github.com: </w:t>
      </w:r>
      <w:r w:rsidRPr="004E47CA">
        <w:rPr>
          <w:sz w:val="21"/>
          <w:szCs w:val="21"/>
        </w:rPr>
        <w:t>[profile], etc.</w:t>
      </w:r>
    </w:p>
    <w:p w14:paraId="018DF48D" w14:textId="77777777" w:rsidR="00EE38FC" w:rsidRPr="004E47CA" w:rsidRDefault="00EE38FC" w:rsidP="00EE38FC">
      <w:pPr>
        <w:pStyle w:val="ListParagraph"/>
        <w:numPr>
          <w:ilvl w:val="0"/>
          <w:numId w:val="4"/>
        </w:numPr>
        <w:spacing w:after="240"/>
        <w:rPr>
          <w:sz w:val="21"/>
          <w:szCs w:val="21"/>
        </w:rPr>
      </w:pPr>
      <w:r w:rsidRPr="004E47CA">
        <w:rPr>
          <w:b/>
          <w:bCs/>
          <w:sz w:val="21"/>
          <w:szCs w:val="21"/>
        </w:rPr>
        <w:t xml:space="preserve">Preferred Contact: </w:t>
      </w:r>
      <w:r w:rsidRPr="004E47CA">
        <w:rPr>
          <w:sz w:val="21"/>
          <w:szCs w:val="21"/>
        </w:rPr>
        <w:t>Corporate email, weekday mornings (based on GitHub activity patterns)</w:t>
      </w:r>
    </w:p>
    <w:p w14:paraId="3DEB725E" w14:textId="77777777" w:rsidR="00EE38FC" w:rsidRPr="004E47CA" w:rsidRDefault="00EE38FC" w:rsidP="00EE38FC">
      <w:pPr>
        <w:pStyle w:val="Heading2"/>
        <w:spacing w:before="0"/>
        <w:rPr>
          <w:rFonts w:ascii="Arial" w:hAnsi="Arial" w:cs="Arial"/>
          <w:sz w:val="22"/>
          <w:szCs w:val="22"/>
        </w:rPr>
      </w:pPr>
      <w:r w:rsidRPr="004E47CA">
        <w:rPr>
          <w:rFonts w:ascii="Arial" w:hAnsi="Arial" w:cs="Arial"/>
          <w:sz w:val="22"/>
          <w:szCs w:val="22"/>
        </w:rPr>
        <w:t>Would you like me to:</w:t>
      </w:r>
    </w:p>
    <w:p w14:paraId="0C8F57A2" w14:textId="77777777" w:rsidR="00EE38FC" w:rsidRPr="004E47CA" w:rsidRDefault="00EE38FC" w:rsidP="00EE38FC">
      <w:pPr>
        <w:pStyle w:val="ListParagraph"/>
        <w:numPr>
          <w:ilvl w:val="0"/>
          <w:numId w:val="6"/>
        </w:numPr>
        <w:rPr>
          <w:sz w:val="21"/>
          <w:szCs w:val="21"/>
        </w:rPr>
      </w:pPr>
      <w:r w:rsidRPr="004E47CA">
        <w:rPr>
          <w:sz w:val="21"/>
          <w:szCs w:val="21"/>
        </w:rPr>
        <w:t>Send the customized outreach immediately (template attached, ready to personalize)</w:t>
      </w:r>
    </w:p>
    <w:p w14:paraId="72219028" w14:textId="77777777" w:rsidR="00EE38FC" w:rsidRPr="004E47CA" w:rsidRDefault="00EE38FC" w:rsidP="00EE38FC">
      <w:pPr>
        <w:pStyle w:val="ListParagraph"/>
        <w:numPr>
          <w:ilvl w:val="0"/>
          <w:numId w:val="6"/>
        </w:numPr>
        <w:rPr>
          <w:sz w:val="21"/>
          <w:szCs w:val="21"/>
        </w:rPr>
      </w:pPr>
      <w:r w:rsidRPr="004E47CA">
        <w:rPr>
          <w:sz w:val="21"/>
          <w:szCs w:val="21"/>
        </w:rPr>
        <w:t>Schedule a 15-min briefing to discuss positioning strategy</w:t>
      </w:r>
    </w:p>
    <w:p w14:paraId="0CA4321D" w14:textId="77777777" w:rsidR="00EE38FC" w:rsidRPr="004E47CA" w:rsidRDefault="00EE38FC" w:rsidP="00EE38FC">
      <w:pPr>
        <w:pStyle w:val="ListParagraph"/>
        <w:numPr>
          <w:ilvl w:val="0"/>
          <w:numId w:val="6"/>
        </w:numPr>
        <w:spacing w:after="360"/>
        <w:rPr>
          <w:sz w:val="21"/>
          <w:szCs w:val="21"/>
        </w:rPr>
      </w:pPr>
      <w:r w:rsidRPr="004E47CA">
        <w:rPr>
          <w:sz w:val="21"/>
          <w:szCs w:val="21"/>
        </w:rPr>
        <w:t>Prepare additional competitor contrast analysis for offer negotiation</w:t>
      </w:r>
    </w:p>
    <w:p w14:paraId="12234573" w14:textId="77777777" w:rsidR="00EE38FC" w:rsidRPr="004E47CA" w:rsidRDefault="00EE38FC" w:rsidP="00EE38FC">
      <w:pPr>
        <w:spacing w:after="60"/>
        <w:rPr>
          <w:rFonts w:ascii="Arial" w:hAnsi="Arial" w:cs="Arial"/>
          <w:sz w:val="21"/>
          <w:szCs w:val="21"/>
        </w:rPr>
      </w:pPr>
      <w:r w:rsidRPr="004E47CA">
        <w:rPr>
          <w:rFonts w:ascii="Arial" w:hAnsi="Arial" w:cs="Arial"/>
          <w:b/>
          <w:bCs/>
          <w:sz w:val="21"/>
          <w:szCs w:val="21"/>
        </w:rPr>
        <w:t xml:space="preserve">Evidence integrity: </w:t>
      </w:r>
      <w:r w:rsidRPr="004E47CA">
        <w:rPr>
          <w:rFonts w:ascii="Arial" w:hAnsi="Arial" w:cs="Arial"/>
          <w:sz w:val="21"/>
          <w:szCs w:val="21"/>
        </w:rPr>
        <w:t>High (10/10) - All claims verified through public artifacts</w:t>
      </w:r>
    </w:p>
    <w:p w14:paraId="6E2C081E" w14:textId="77777777" w:rsidR="00EE38FC" w:rsidRPr="004E47CA" w:rsidRDefault="00EE38FC" w:rsidP="00EE38FC">
      <w:pPr>
        <w:spacing w:after="120"/>
        <w:rPr>
          <w:rFonts w:ascii="Arial" w:hAnsi="Arial" w:cs="Arial"/>
          <w:sz w:val="21"/>
          <w:szCs w:val="21"/>
        </w:rPr>
      </w:pPr>
      <w:r w:rsidRPr="004E47CA">
        <w:rPr>
          <w:rFonts w:ascii="Arial" w:hAnsi="Arial" w:cs="Arial"/>
          <w:b/>
          <w:bCs/>
          <w:sz w:val="21"/>
          <w:szCs w:val="21"/>
        </w:rPr>
        <w:t xml:space="preserve">Schema validation: </w:t>
      </w:r>
      <w:r w:rsidRPr="004E47CA">
        <w:rPr>
          <w:rFonts w:ascii="Arial" w:hAnsi="Arial" w:cs="Arial"/>
          <w:sz w:val="21"/>
          <w:szCs w:val="21"/>
        </w:rPr>
        <w:t>PASSED (AI_Talent_Schema_Rules v3.5.0)</w:t>
      </w:r>
    </w:p>
    <w:p w14:paraId="2A4061B5" w14:textId="77777777" w:rsidR="00EE38FC" w:rsidRPr="004E47CA" w:rsidRDefault="00EE38FC" w:rsidP="00EE38FC">
      <w:pPr>
        <w:spacing w:after="0"/>
        <w:rPr>
          <w:rFonts w:ascii="Arial" w:hAnsi="Arial" w:cs="Arial"/>
          <w:sz w:val="21"/>
          <w:szCs w:val="21"/>
        </w:rPr>
      </w:pPr>
      <w:r w:rsidRPr="004E47CA">
        <w:rPr>
          <w:rFonts w:ascii="Arial" w:hAnsi="Arial" w:cs="Arial"/>
          <w:sz w:val="21"/>
          <w:szCs w:val="21"/>
        </w:rPr>
        <w:t>[Your Name]</w:t>
      </w:r>
    </w:p>
    <w:p w14:paraId="02F12B82" w14:textId="77777777" w:rsidR="00EE38FC" w:rsidRPr="004E47CA" w:rsidRDefault="00EE38FC" w:rsidP="00EE38FC">
      <w:pPr>
        <w:spacing w:after="0"/>
        <w:rPr>
          <w:rFonts w:ascii="Arial" w:hAnsi="Arial" w:cs="Arial"/>
          <w:sz w:val="21"/>
          <w:szCs w:val="21"/>
        </w:rPr>
      </w:pPr>
      <w:r w:rsidRPr="004E47CA">
        <w:rPr>
          <w:rFonts w:ascii="Arial" w:hAnsi="Arial" w:cs="Arial"/>
          <w:sz w:val="21"/>
          <w:szCs w:val="21"/>
        </w:rPr>
        <w:t>AI Talent Intelligence</w:t>
      </w:r>
    </w:p>
    <w:p w14:paraId="72008001" w14:textId="77777777" w:rsidR="006A10BE" w:rsidRPr="00EE38FC" w:rsidRDefault="00916DC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pict w14:anchorId="1FEFFD38">
          <v:rect id="_x0000_i1033" alt="" style="width:468pt;height:.05pt;mso-width-percent:0;mso-height-percent:0;mso-width-percent:0;mso-height-percent:0" o:hralign="center" o:hrstd="t" o:hr="t"/>
        </w:pict>
      </w:r>
    </w:p>
    <w:p w14:paraId="183BA6B8" w14:textId="77777777" w:rsidR="006A10BE" w:rsidRPr="00EE38FC" w:rsidRDefault="00000000" w:rsidP="00EE38FC">
      <w:pPr>
        <w:pStyle w:val="Heading3"/>
        <w:spacing w:after="120"/>
        <w:rPr>
          <w:rFonts w:ascii="Arial" w:hAnsi="Arial" w:cs="Arial"/>
          <w:sz w:val="28"/>
          <w:szCs w:val="28"/>
        </w:rPr>
      </w:pPr>
      <w:bookmarkStart w:id="12" w:name="Xc34b03821e8ec81e73466f6aceb9f58faab8763"/>
      <w:bookmarkEnd w:id="11"/>
      <w:r w:rsidRPr="00EE38FC">
        <w:rPr>
          <w:rFonts w:ascii="Arial" w:hAnsi="Arial" w:cs="Arial"/>
          <w:color w:val="4472C4"/>
          <w:sz w:val="28"/>
          <w:szCs w:val="28"/>
        </w:rPr>
        <w:t>Sample Auto-Generated Candidate Outreach Template:</w:t>
      </w:r>
    </w:p>
    <w:p w14:paraId="43779A2A" w14:textId="77777777" w:rsidR="006A10BE" w:rsidRPr="00EE38FC" w:rsidRDefault="00000000" w:rsidP="00EE38FC">
      <w:pPr>
        <w:pStyle w:val="SourceCode"/>
        <w:spacing w:before="120" w:after="120"/>
        <w:ind w:right="432"/>
        <w:rPr>
          <w:rFonts w:ascii="Arial" w:hAnsi="Arial" w:cs="Arial"/>
          <w:i/>
          <w:iCs/>
          <w:sz w:val="22"/>
          <w:szCs w:val="22"/>
        </w:rPr>
      </w:pPr>
      <w:r w:rsidRPr="00EE38FC">
        <w:rPr>
          <w:rStyle w:val="VerbatimChar"/>
          <w:rFonts w:ascii="Arial" w:hAnsi="Arial" w:cs="Arial"/>
          <w:i/>
          <w:iCs/>
          <w:szCs w:val="22"/>
        </w:rPr>
        <w:t>Subject: [Candidate First Name] - Opportunity to Shape Production LLM Infrastructure at [Company]</w:t>
      </w:r>
      <w:r w:rsidRPr="00EE38FC">
        <w:rPr>
          <w:rFonts w:ascii="Arial" w:hAnsi="Arial" w:cs="Arial"/>
          <w:i/>
          <w:iCs/>
          <w:sz w:val="22"/>
          <w:szCs w:val="22"/>
        </w:rPr>
        <w:br/>
      </w:r>
      <w:r w:rsidRPr="00EE38FC">
        <w:rPr>
          <w:rFonts w:ascii="Arial" w:hAnsi="Arial" w:cs="Arial"/>
          <w:i/>
          <w:iCs/>
          <w:sz w:val="22"/>
          <w:szCs w:val="22"/>
        </w:rPr>
        <w:br/>
      </w:r>
      <w:r w:rsidRPr="00EE38FC">
        <w:rPr>
          <w:rStyle w:val="VerbatimChar"/>
          <w:rFonts w:ascii="Arial" w:hAnsi="Arial" w:cs="Arial"/>
          <w:i/>
          <w:iCs/>
          <w:szCs w:val="22"/>
        </w:rPr>
        <w:t>Hi [Candidate First Name],</w:t>
      </w:r>
      <w:r w:rsidRPr="00EE38FC">
        <w:rPr>
          <w:rFonts w:ascii="Arial" w:hAnsi="Arial" w:cs="Arial"/>
          <w:i/>
          <w:iCs/>
          <w:sz w:val="22"/>
          <w:szCs w:val="22"/>
        </w:rPr>
        <w:br/>
      </w:r>
      <w:r w:rsidRPr="00EE38FC">
        <w:rPr>
          <w:rFonts w:ascii="Arial" w:hAnsi="Arial" w:cs="Arial"/>
          <w:i/>
          <w:iCs/>
          <w:sz w:val="22"/>
          <w:szCs w:val="22"/>
        </w:rPr>
        <w:br/>
      </w:r>
      <w:r w:rsidRPr="00EE38FC">
        <w:rPr>
          <w:rStyle w:val="VerbatimChar"/>
          <w:rFonts w:ascii="Arial" w:hAnsi="Arial" w:cs="Arial"/>
          <w:i/>
          <w:iCs/>
          <w:szCs w:val="22"/>
        </w:rPr>
        <w:t>I came across your work on Megatron-LM's distributed training optimizations—specifically your contributions to pipeline parallelism efficiency (commits #1847, #1923). The architectural decisions you made around gradient accumulation trade-offs were exactly the kind of systems thinking we need.</w:t>
      </w:r>
      <w:r w:rsidRPr="00EE38FC">
        <w:rPr>
          <w:rFonts w:ascii="Arial" w:hAnsi="Arial" w:cs="Arial"/>
          <w:i/>
          <w:iCs/>
          <w:sz w:val="22"/>
          <w:szCs w:val="22"/>
        </w:rPr>
        <w:br/>
      </w:r>
      <w:r w:rsidRPr="00EE38FC">
        <w:rPr>
          <w:rFonts w:ascii="Arial" w:hAnsi="Arial" w:cs="Arial"/>
          <w:i/>
          <w:iCs/>
          <w:sz w:val="22"/>
          <w:szCs w:val="22"/>
        </w:rPr>
        <w:br/>
      </w:r>
      <w:r w:rsidRPr="00EE38FC">
        <w:rPr>
          <w:rStyle w:val="VerbatimChar"/>
          <w:rFonts w:ascii="Arial" w:hAnsi="Arial" w:cs="Arial"/>
          <w:i/>
          <w:iCs/>
          <w:szCs w:val="22"/>
        </w:rPr>
        <w:t>I'm reaching out because we're building production LLM infrastructure at [Company], and your background sits at the intersection of three things we're prioritizing:</w:t>
      </w:r>
      <w:r w:rsidRPr="00EE38FC">
        <w:rPr>
          <w:rFonts w:ascii="Arial" w:hAnsi="Arial" w:cs="Arial"/>
          <w:i/>
          <w:iCs/>
          <w:sz w:val="22"/>
          <w:szCs w:val="22"/>
        </w:rPr>
        <w:br/>
      </w:r>
      <w:r w:rsidRPr="00EE38FC">
        <w:rPr>
          <w:rFonts w:ascii="Arial" w:hAnsi="Arial" w:cs="Arial"/>
          <w:i/>
          <w:iCs/>
          <w:sz w:val="22"/>
          <w:szCs w:val="22"/>
        </w:rPr>
        <w:br/>
      </w:r>
      <w:r w:rsidRPr="00EE38FC">
        <w:rPr>
          <w:rStyle w:val="VerbatimChar"/>
          <w:rFonts w:ascii="Arial" w:hAnsi="Arial" w:cs="Arial"/>
          <w:i/>
          <w:iCs/>
          <w:szCs w:val="22"/>
        </w:rPr>
        <w:t>1. **Distributed Training at Scale** - We're moving from billion to trillion-parameter models and need someone who's optimized training across 1000+ GPUs (your Megatron work)</w:t>
      </w:r>
      <w:r w:rsidRPr="00EE38FC">
        <w:rPr>
          <w:rFonts w:ascii="Arial" w:hAnsi="Arial" w:cs="Arial"/>
          <w:i/>
          <w:iCs/>
          <w:sz w:val="22"/>
          <w:szCs w:val="22"/>
        </w:rPr>
        <w:br/>
      </w:r>
      <w:r w:rsidRPr="00EE38FC">
        <w:rPr>
          <w:rFonts w:ascii="Arial" w:hAnsi="Arial" w:cs="Arial"/>
          <w:i/>
          <w:iCs/>
          <w:sz w:val="22"/>
          <w:szCs w:val="22"/>
        </w:rPr>
        <w:br/>
      </w:r>
      <w:r w:rsidRPr="00EE38FC">
        <w:rPr>
          <w:rStyle w:val="VerbatimChar"/>
          <w:rFonts w:ascii="Arial" w:hAnsi="Arial" w:cs="Arial"/>
          <w:i/>
          <w:iCs/>
          <w:szCs w:val="22"/>
        </w:rPr>
        <w:t>2. **Research + Production Balance** - Unlike pure research labs, we deploy models that serve 100M+ users. Your patent work on training efficiency shows you think about production constraints, not just paper benchmarks.</w:t>
      </w:r>
      <w:r w:rsidRPr="00EE38FC">
        <w:rPr>
          <w:rFonts w:ascii="Arial" w:hAnsi="Arial" w:cs="Arial"/>
          <w:i/>
          <w:iCs/>
          <w:sz w:val="22"/>
          <w:szCs w:val="22"/>
        </w:rPr>
        <w:br/>
      </w:r>
      <w:r w:rsidRPr="00EE38FC">
        <w:rPr>
          <w:rFonts w:ascii="Arial" w:hAnsi="Arial" w:cs="Arial"/>
          <w:i/>
          <w:iCs/>
          <w:sz w:val="22"/>
          <w:szCs w:val="22"/>
        </w:rPr>
        <w:br/>
      </w:r>
      <w:r w:rsidRPr="00EE38FC">
        <w:rPr>
          <w:rStyle w:val="VerbatimChar"/>
          <w:rFonts w:ascii="Arial" w:hAnsi="Arial" w:cs="Arial"/>
          <w:i/>
          <w:iCs/>
          <w:szCs w:val="22"/>
        </w:rPr>
        <w:t>3. **Technical Leadership Trajectory** - Your progression from IC3 to Staff Engineer in 4 years, expanding scope from single models to platform architecture, maps to where we see this role going.</w:t>
      </w:r>
      <w:r w:rsidRPr="00EE38FC">
        <w:rPr>
          <w:rFonts w:ascii="Arial" w:hAnsi="Arial" w:cs="Arial"/>
          <w:i/>
          <w:iCs/>
          <w:sz w:val="22"/>
          <w:szCs w:val="22"/>
        </w:rPr>
        <w:br/>
      </w:r>
      <w:r w:rsidRPr="00EE38FC">
        <w:rPr>
          <w:rFonts w:ascii="Arial" w:hAnsi="Arial" w:cs="Arial"/>
          <w:i/>
          <w:iCs/>
          <w:sz w:val="22"/>
          <w:szCs w:val="22"/>
        </w:rPr>
        <w:br/>
      </w:r>
      <w:r w:rsidRPr="00EE38FC">
        <w:rPr>
          <w:rStyle w:val="VerbatimChar"/>
          <w:rFonts w:ascii="Arial" w:hAnsi="Arial" w:cs="Arial"/>
          <w:i/>
          <w:iCs/>
          <w:szCs w:val="22"/>
        </w:rPr>
        <w:t>WHAT MIGHT INTEREST YOU (BASED ON YOUR WORK):</w:t>
      </w:r>
      <w:r w:rsidRPr="00EE38FC">
        <w:rPr>
          <w:rFonts w:ascii="Arial" w:hAnsi="Arial" w:cs="Arial"/>
          <w:i/>
          <w:iCs/>
          <w:sz w:val="22"/>
          <w:szCs w:val="22"/>
        </w:rPr>
        <w:br/>
      </w:r>
      <w:r w:rsidRPr="00EE38FC">
        <w:rPr>
          <w:rStyle w:val="VerbatimChar"/>
          <w:rFonts w:ascii="Arial" w:hAnsi="Arial" w:cs="Arial"/>
          <w:i/>
          <w:iCs/>
          <w:szCs w:val="22"/>
        </w:rPr>
        <w:t>• Direct impact: Your optimizations would affect systems serving real users at scale</w:t>
      </w:r>
      <w:r w:rsidRPr="00EE38FC">
        <w:rPr>
          <w:rFonts w:ascii="Arial" w:hAnsi="Arial" w:cs="Arial"/>
          <w:i/>
          <w:iCs/>
          <w:sz w:val="22"/>
          <w:szCs w:val="22"/>
        </w:rPr>
        <w:br/>
      </w:r>
      <w:r w:rsidRPr="00EE38FC">
        <w:rPr>
          <w:rStyle w:val="VerbatimChar"/>
          <w:rFonts w:ascii="Arial" w:hAnsi="Arial" w:cs="Arial"/>
          <w:i/>
          <w:iCs/>
          <w:szCs w:val="22"/>
        </w:rPr>
        <w:t>• Research support: We publish at NeurIPS/ICML and encourage open-source contributions (unlike some large labs)</w:t>
      </w:r>
      <w:r w:rsidRPr="00EE38FC">
        <w:rPr>
          <w:rFonts w:ascii="Arial" w:hAnsi="Arial" w:cs="Arial"/>
          <w:i/>
          <w:iCs/>
          <w:sz w:val="22"/>
          <w:szCs w:val="22"/>
        </w:rPr>
        <w:br/>
      </w:r>
      <w:r w:rsidRPr="00EE38FC">
        <w:rPr>
          <w:rStyle w:val="VerbatimChar"/>
          <w:rFonts w:ascii="Arial" w:hAnsi="Arial" w:cs="Arial"/>
          <w:i/>
          <w:iCs/>
          <w:szCs w:val="22"/>
        </w:rPr>
        <w:lastRenderedPageBreak/>
        <w:t>• Technical autonomy: Staff+ engineers own architectural decisions end-to-end</w:t>
      </w:r>
      <w:r w:rsidRPr="00EE38FC">
        <w:rPr>
          <w:rFonts w:ascii="Arial" w:hAnsi="Arial" w:cs="Arial"/>
          <w:i/>
          <w:iCs/>
          <w:sz w:val="22"/>
          <w:szCs w:val="22"/>
        </w:rPr>
        <w:br/>
      </w:r>
      <w:r w:rsidRPr="00EE38FC">
        <w:rPr>
          <w:rStyle w:val="VerbatimChar"/>
          <w:rFonts w:ascii="Arial" w:hAnsi="Arial" w:cs="Arial"/>
          <w:i/>
          <w:iCs/>
          <w:szCs w:val="22"/>
        </w:rPr>
        <w:t>• Competitive positioning: We benchmark compensation at top 1% for this tier (informed by your h-index 28 + citation velocity)</w:t>
      </w:r>
      <w:r w:rsidRPr="00EE38FC">
        <w:rPr>
          <w:rFonts w:ascii="Arial" w:hAnsi="Arial" w:cs="Arial"/>
          <w:i/>
          <w:iCs/>
          <w:sz w:val="22"/>
          <w:szCs w:val="22"/>
        </w:rPr>
        <w:br/>
      </w:r>
      <w:r w:rsidRPr="00EE38FC">
        <w:rPr>
          <w:rFonts w:ascii="Arial" w:hAnsi="Arial" w:cs="Arial"/>
          <w:i/>
          <w:iCs/>
          <w:sz w:val="22"/>
          <w:szCs w:val="22"/>
        </w:rPr>
        <w:br/>
      </w:r>
      <w:r w:rsidRPr="00EE38FC">
        <w:rPr>
          <w:rStyle w:val="VerbatimChar"/>
          <w:rFonts w:ascii="Arial" w:hAnsi="Arial" w:cs="Arial"/>
          <w:b/>
          <w:bCs/>
          <w:i/>
          <w:iCs/>
          <w:szCs w:val="22"/>
        </w:rPr>
        <w:t>YOUR WORK THAT CAUGHT MY ATTENTION:</w:t>
      </w:r>
      <w:r w:rsidRPr="00EE38FC">
        <w:rPr>
          <w:rFonts w:ascii="Arial" w:hAnsi="Arial" w:cs="Arial"/>
          <w:b/>
          <w:bCs/>
          <w:i/>
          <w:iCs/>
          <w:sz w:val="22"/>
          <w:szCs w:val="22"/>
        </w:rPr>
        <w:br/>
      </w:r>
      <w:r w:rsidRPr="00EE38FC">
        <w:rPr>
          <w:rStyle w:val="VerbatimChar"/>
          <w:rFonts w:ascii="Arial" w:hAnsi="Arial" w:cs="Arial"/>
          <w:i/>
          <w:iCs/>
          <w:szCs w:val="22"/>
        </w:rPr>
        <w:t>• Megatron-LM pipeline parallelism optimization (47 commits)</w:t>
      </w:r>
      <w:r w:rsidRPr="00EE38FC">
        <w:rPr>
          <w:rFonts w:ascii="Arial" w:hAnsi="Arial" w:cs="Arial"/>
          <w:i/>
          <w:iCs/>
          <w:sz w:val="22"/>
          <w:szCs w:val="22"/>
        </w:rPr>
        <w:br/>
      </w:r>
      <w:r w:rsidRPr="00EE38FC">
        <w:rPr>
          <w:rStyle w:val="VerbatimChar"/>
          <w:rFonts w:ascii="Arial" w:hAnsi="Arial" w:cs="Arial"/>
          <w:i/>
          <w:iCs/>
          <w:szCs w:val="22"/>
        </w:rPr>
        <w:t>• "Efficient Large-Scale Language Model Training" (NeurIPS 2023, 340 citations in 18 months)</w:t>
      </w:r>
      <w:r w:rsidRPr="00EE38FC">
        <w:rPr>
          <w:rFonts w:ascii="Arial" w:hAnsi="Arial" w:cs="Arial"/>
          <w:i/>
          <w:iCs/>
          <w:sz w:val="22"/>
          <w:szCs w:val="22"/>
        </w:rPr>
        <w:br/>
      </w:r>
      <w:r w:rsidRPr="00EE38FC">
        <w:rPr>
          <w:rStyle w:val="VerbatimChar"/>
          <w:rFonts w:ascii="Arial" w:hAnsi="Arial" w:cs="Arial"/>
          <w:i/>
          <w:iCs/>
          <w:szCs w:val="22"/>
        </w:rPr>
        <w:t>• Patent US-2024-XXXXX on gradient checkpointing trade-offs</w:t>
      </w:r>
      <w:r w:rsidRPr="00EE38FC">
        <w:rPr>
          <w:rFonts w:ascii="Arial" w:hAnsi="Arial" w:cs="Arial"/>
          <w:i/>
          <w:iCs/>
          <w:sz w:val="22"/>
          <w:szCs w:val="22"/>
        </w:rPr>
        <w:br/>
      </w:r>
      <w:r w:rsidRPr="00EE38FC">
        <w:rPr>
          <w:rFonts w:ascii="Arial" w:hAnsi="Arial" w:cs="Arial"/>
          <w:i/>
          <w:iCs/>
          <w:sz w:val="22"/>
          <w:szCs w:val="22"/>
        </w:rPr>
        <w:br/>
      </w:r>
      <w:r w:rsidRPr="00EE38FC">
        <w:rPr>
          <w:rStyle w:val="VerbatimChar"/>
          <w:rFonts w:ascii="Arial" w:hAnsi="Arial" w:cs="Arial"/>
          <w:i/>
          <w:iCs/>
          <w:szCs w:val="22"/>
        </w:rPr>
        <w:t>Would you be open to a 20-minute conversation about our distributed training roadmap? I'd be particularly interested in your perspective on [specific technical challenge related to their work].</w:t>
      </w:r>
      <w:r w:rsidRPr="00EE38FC">
        <w:rPr>
          <w:rFonts w:ascii="Arial" w:hAnsi="Arial" w:cs="Arial"/>
          <w:i/>
          <w:iCs/>
          <w:sz w:val="22"/>
          <w:szCs w:val="22"/>
        </w:rPr>
        <w:br/>
      </w:r>
      <w:r w:rsidRPr="00EE38FC">
        <w:rPr>
          <w:rFonts w:ascii="Arial" w:hAnsi="Arial" w:cs="Arial"/>
          <w:i/>
          <w:iCs/>
          <w:sz w:val="22"/>
          <w:szCs w:val="22"/>
        </w:rPr>
        <w:br/>
      </w:r>
      <w:r w:rsidRPr="00EE38FC">
        <w:rPr>
          <w:rStyle w:val="VerbatimChar"/>
          <w:rFonts w:ascii="Arial" w:hAnsi="Arial" w:cs="Arial"/>
          <w:i/>
          <w:iCs/>
          <w:szCs w:val="22"/>
        </w:rPr>
        <w:t>No pressure if timing isn't right—I'm also happy to stay in touch as your interests evolve.</w:t>
      </w:r>
      <w:r w:rsidRPr="00EE38FC">
        <w:rPr>
          <w:rFonts w:ascii="Arial" w:hAnsi="Arial" w:cs="Arial"/>
          <w:i/>
          <w:iCs/>
          <w:sz w:val="22"/>
          <w:szCs w:val="22"/>
        </w:rPr>
        <w:br/>
      </w:r>
      <w:r w:rsidRPr="00EE38FC">
        <w:rPr>
          <w:rFonts w:ascii="Arial" w:hAnsi="Arial" w:cs="Arial"/>
          <w:i/>
          <w:iCs/>
          <w:sz w:val="22"/>
          <w:szCs w:val="22"/>
        </w:rPr>
        <w:br/>
      </w:r>
      <w:r w:rsidRPr="00EE38FC">
        <w:rPr>
          <w:rStyle w:val="VerbatimChar"/>
          <w:rFonts w:ascii="Arial" w:hAnsi="Arial" w:cs="Arial"/>
          <w:i/>
          <w:iCs/>
          <w:szCs w:val="22"/>
        </w:rPr>
        <w:t>Best regards,</w:t>
      </w:r>
      <w:r w:rsidRPr="00EE38FC">
        <w:rPr>
          <w:rFonts w:ascii="Arial" w:hAnsi="Arial" w:cs="Arial"/>
          <w:i/>
          <w:iCs/>
          <w:sz w:val="22"/>
          <w:szCs w:val="22"/>
        </w:rPr>
        <w:br/>
      </w:r>
      <w:r w:rsidRPr="00EE38FC">
        <w:rPr>
          <w:rStyle w:val="VerbatimChar"/>
          <w:rFonts w:ascii="Arial" w:hAnsi="Arial" w:cs="Arial"/>
          <w:i/>
          <w:iCs/>
          <w:szCs w:val="22"/>
        </w:rPr>
        <w:t>[Recruiter/Hiring Manager Name]</w:t>
      </w:r>
      <w:r w:rsidRPr="00EE38FC">
        <w:rPr>
          <w:rFonts w:ascii="Arial" w:hAnsi="Arial" w:cs="Arial"/>
          <w:i/>
          <w:iCs/>
          <w:sz w:val="22"/>
          <w:szCs w:val="22"/>
        </w:rPr>
        <w:br/>
      </w:r>
      <w:r w:rsidRPr="00EE38FC">
        <w:rPr>
          <w:rStyle w:val="VerbatimChar"/>
          <w:rFonts w:ascii="Arial" w:hAnsi="Arial" w:cs="Arial"/>
          <w:i/>
          <w:iCs/>
          <w:szCs w:val="22"/>
        </w:rPr>
        <w:t>[Title]</w:t>
      </w:r>
      <w:r w:rsidRPr="00EE38FC">
        <w:rPr>
          <w:rFonts w:ascii="Arial" w:hAnsi="Arial" w:cs="Arial"/>
          <w:i/>
          <w:iCs/>
          <w:sz w:val="22"/>
          <w:szCs w:val="22"/>
        </w:rPr>
        <w:br/>
      </w:r>
      <w:r w:rsidRPr="00EE38FC">
        <w:rPr>
          <w:rStyle w:val="VerbatimChar"/>
          <w:rFonts w:ascii="Arial" w:hAnsi="Arial" w:cs="Arial"/>
          <w:i/>
          <w:iCs/>
          <w:szCs w:val="22"/>
        </w:rPr>
        <w:t>[Company]</w:t>
      </w:r>
      <w:r w:rsidRPr="00EE38FC">
        <w:rPr>
          <w:rFonts w:ascii="Arial" w:hAnsi="Arial" w:cs="Arial"/>
          <w:i/>
          <w:iCs/>
          <w:sz w:val="22"/>
          <w:szCs w:val="22"/>
        </w:rPr>
        <w:br/>
      </w:r>
      <w:r w:rsidRPr="00EE38FC">
        <w:rPr>
          <w:rFonts w:ascii="Arial" w:hAnsi="Arial" w:cs="Arial"/>
          <w:i/>
          <w:iCs/>
          <w:sz w:val="22"/>
          <w:szCs w:val="22"/>
        </w:rPr>
        <w:br/>
      </w:r>
      <w:r w:rsidRPr="00EE38FC">
        <w:rPr>
          <w:rStyle w:val="VerbatimChar"/>
          <w:rFonts w:ascii="Arial" w:hAnsi="Arial" w:cs="Arial"/>
          <w:i/>
          <w:iCs/>
          <w:szCs w:val="22"/>
        </w:rPr>
        <w:t>P.S. - I noticed your collaboration with [specific co-author from their papers]. If you'd prefer an introduction through mutual connections, I'm happy to facilitate.</w:t>
      </w:r>
    </w:p>
    <w:p w14:paraId="5E62155F" w14:textId="77777777" w:rsidR="006A10BE" w:rsidRDefault="00916DC1">
      <w:r>
        <w:rPr>
          <w:rFonts w:ascii="Arial" w:hAnsi="Arial"/>
          <w:noProof/>
          <w:sz w:val="22"/>
        </w:rPr>
        <w:pict w14:anchorId="39BE596D">
          <v:rect id="_x0000_i1032" alt="" style="width:468pt;height:.05pt;mso-width-percent:0;mso-height-percent:0;mso-width-percent:0;mso-height-percent:0" o:hralign="center" o:hrstd="t" o:hr="t"/>
        </w:pict>
      </w:r>
    </w:p>
    <w:p w14:paraId="73DACEBA" w14:textId="77777777" w:rsidR="006A10BE" w:rsidRDefault="00000000">
      <w:pPr>
        <w:pStyle w:val="Heading2"/>
        <w:spacing w:before="280" w:after="160"/>
      </w:pPr>
      <w:bookmarkStart w:id="13" w:name="X8adacaa8d47ab36188f159696b7ee0483522897"/>
      <w:bookmarkEnd w:id="9"/>
      <w:bookmarkEnd w:id="12"/>
      <w:r>
        <w:rPr>
          <w:rFonts w:ascii="Arial" w:hAnsi="Arial"/>
          <w:color w:val="2E5C8A"/>
        </w:rPr>
        <w:t>Outreach Customization Based on Competitor Intelligence</w:t>
      </w:r>
    </w:p>
    <w:p w14:paraId="2C39A105" w14:textId="77777777" w:rsidR="006A10BE" w:rsidRDefault="00000000">
      <w:pPr>
        <w:pStyle w:val="FirstParagraph"/>
      </w:pPr>
      <w:r>
        <w:rPr>
          <w:rFonts w:ascii="Arial" w:hAnsi="Arial"/>
          <w:b/>
          <w:bCs/>
          <w:sz w:val="22"/>
        </w:rPr>
        <w:t>The system analyzes competitor contrasts and generates talking points designed to increase response rates: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042"/>
        <w:gridCol w:w="4742"/>
        <w:gridCol w:w="2576"/>
      </w:tblGrid>
      <w:tr w:rsidR="006A10BE" w14:paraId="79E3F689" w14:textId="77777777" w:rsidTr="006A10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2E5C8A"/>
          </w:tcPr>
          <w:p w14:paraId="39E30293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Competitor Context</w:t>
            </w:r>
          </w:p>
        </w:tc>
        <w:tc>
          <w:tcPr>
            <w:tcW w:w="0" w:type="auto"/>
            <w:shd w:val="clear" w:color="auto" w:fill="2E5C8A"/>
          </w:tcPr>
          <w:p w14:paraId="54E69F5D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Automated Talking Point</w:t>
            </w:r>
          </w:p>
        </w:tc>
        <w:tc>
          <w:tcPr>
            <w:tcW w:w="0" w:type="auto"/>
            <w:shd w:val="clear" w:color="auto" w:fill="2E5C8A"/>
          </w:tcPr>
          <w:p w14:paraId="2E7C8415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Response Rate Impact</w:t>
            </w:r>
          </w:p>
        </w:tc>
      </w:tr>
      <w:tr w:rsidR="006A10BE" w14:paraId="436C43D6" w14:textId="77777777">
        <w:tc>
          <w:tcPr>
            <w:tcW w:w="0" w:type="auto"/>
          </w:tcPr>
          <w:p w14:paraId="3975EEF7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Former Meta employee</w:t>
            </w:r>
          </w:p>
        </w:tc>
        <w:tc>
          <w:tcPr>
            <w:tcW w:w="0" w:type="auto"/>
          </w:tcPr>
          <w:p w14:paraId="7C5D43AE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“Research publication freedom (unlike Meta’s internal-only policy)”</w:t>
            </w:r>
          </w:p>
        </w:tc>
        <w:tc>
          <w:tcPr>
            <w:tcW w:w="0" w:type="auto"/>
          </w:tcPr>
          <w:p w14:paraId="20FA7521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Addresses known pain point</w:t>
            </w:r>
          </w:p>
        </w:tc>
      </w:tr>
      <w:tr w:rsidR="006A10BE" w14:paraId="07C35F80" w14:textId="77777777" w:rsidTr="006A10BE">
        <w:tc>
          <w:tcPr>
            <w:tcW w:w="0" w:type="auto"/>
            <w:shd w:val="clear" w:color="auto" w:fill="F2F2F2"/>
          </w:tcPr>
          <w:p w14:paraId="2B734235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Google Brain alumni</w:t>
            </w:r>
          </w:p>
        </w:tc>
        <w:tc>
          <w:tcPr>
            <w:tcW w:w="0" w:type="auto"/>
            <w:shd w:val="clear" w:color="auto" w:fill="F2F2F2"/>
          </w:tcPr>
          <w:p w14:paraId="7FBFC072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“Faster production deployment cycle (6 weeks vs. Google’s 6 months)”</w:t>
            </w:r>
          </w:p>
        </w:tc>
        <w:tc>
          <w:tcPr>
            <w:tcW w:w="0" w:type="auto"/>
            <w:shd w:val="clear" w:color="auto" w:fill="F2F2F2"/>
          </w:tcPr>
          <w:p w14:paraId="7A46C368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Highlights execution speed</w:t>
            </w:r>
          </w:p>
        </w:tc>
      </w:tr>
      <w:tr w:rsidR="006A10BE" w14:paraId="2F744DF5" w14:textId="77777777">
        <w:tc>
          <w:tcPr>
            <w:tcW w:w="0" w:type="auto"/>
          </w:tcPr>
          <w:p w14:paraId="6D336892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OpenAI background</w:t>
            </w:r>
          </w:p>
        </w:tc>
        <w:tc>
          <w:tcPr>
            <w:tcW w:w="0" w:type="auto"/>
          </w:tcPr>
          <w:p w14:paraId="683F9648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“Equity upside potential (pre-IPO vs. OpenAI’s mature valuation)”</w:t>
            </w:r>
          </w:p>
        </w:tc>
        <w:tc>
          <w:tcPr>
            <w:tcW w:w="0" w:type="auto"/>
          </w:tcPr>
          <w:p w14:paraId="6A754210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Financial motivation</w:t>
            </w:r>
          </w:p>
        </w:tc>
      </w:tr>
      <w:tr w:rsidR="006A10BE" w14:paraId="560D8E09" w14:textId="77777777" w:rsidTr="006A10BE">
        <w:tc>
          <w:tcPr>
            <w:tcW w:w="0" w:type="auto"/>
            <w:shd w:val="clear" w:color="auto" w:fill="F2F2F2"/>
          </w:tcPr>
          <w:p w14:paraId="1BDF8A4C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Academic researcher</w:t>
            </w:r>
          </w:p>
        </w:tc>
        <w:tc>
          <w:tcPr>
            <w:tcW w:w="0" w:type="auto"/>
            <w:shd w:val="clear" w:color="auto" w:fill="F2F2F2"/>
          </w:tcPr>
          <w:p w14:paraId="69C9345D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“Industry-scale compute resources + continued publication rights”</w:t>
            </w:r>
          </w:p>
        </w:tc>
        <w:tc>
          <w:tcPr>
            <w:tcW w:w="0" w:type="auto"/>
            <w:shd w:val="clear" w:color="auto" w:fill="F2F2F2"/>
          </w:tcPr>
          <w:p w14:paraId="66EABACF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Bridges academia/industry gap</w:t>
            </w:r>
          </w:p>
        </w:tc>
      </w:tr>
      <w:tr w:rsidR="006A10BE" w14:paraId="652E31A9" w14:textId="77777777">
        <w:tc>
          <w:tcPr>
            <w:tcW w:w="0" w:type="auto"/>
          </w:tcPr>
          <w:p w14:paraId="610ECC41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Startup experience</w:t>
            </w:r>
          </w:p>
        </w:tc>
        <w:tc>
          <w:tcPr>
            <w:tcW w:w="0" w:type="auto"/>
          </w:tcPr>
          <w:p w14:paraId="0FBEC36A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“Infrastructure stability + hypergrowth opportunity”</w:t>
            </w:r>
          </w:p>
        </w:tc>
        <w:tc>
          <w:tcPr>
            <w:tcW w:w="0" w:type="auto"/>
          </w:tcPr>
          <w:p w14:paraId="245B7F45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Risk/reward balance</w:t>
            </w:r>
          </w:p>
        </w:tc>
      </w:tr>
    </w:tbl>
    <w:p w14:paraId="3834180E" w14:textId="77777777" w:rsidR="006A10BE" w:rsidRDefault="00916DC1">
      <w:r>
        <w:rPr>
          <w:rFonts w:ascii="Arial" w:hAnsi="Arial"/>
          <w:noProof/>
          <w:sz w:val="22"/>
        </w:rPr>
        <w:pict w14:anchorId="47AC8678">
          <v:rect id="_x0000_i1031" alt="" style="width:468pt;height:.05pt;mso-width-percent:0;mso-height-percent:0;mso-width-percent:0;mso-height-percent:0" o:hralign="center" o:hrstd="t" o:hr="t"/>
        </w:pict>
      </w:r>
    </w:p>
    <w:p w14:paraId="418BADFF" w14:textId="77777777" w:rsidR="006A10BE" w:rsidRDefault="00000000">
      <w:pPr>
        <w:pStyle w:val="Heading2"/>
        <w:spacing w:before="280" w:after="160"/>
      </w:pPr>
      <w:bookmarkStart w:id="14" w:name="X0283f6849ab9c4955450470143e138ed25302f4"/>
      <w:bookmarkEnd w:id="13"/>
      <w:r>
        <w:rPr>
          <w:rFonts w:ascii="Arial" w:hAnsi="Arial"/>
          <w:color w:val="2E5C8A"/>
        </w:rPr>
        <w:t>Relationship Development Pathway (Long-Term Nurture)</w:t>
      </w:r>
    </w:p>
    <w:p w14:paraId="269EF278" w14:textId="77777777" w:rsidR="006A10BE" w:rsidRDefault="00000000">
      <w:pPr>
        <w:pStyle w:val="FirstParagraph"/>
      </w:pPr>
      <w:r>
        <w:rPr>
          <w:rFonts w:ascii="Arial" w:hAnsi="Arial"/>
          <w:b/>
          <w:bCs/>
          <w:sz w:val="22"/>
        </w:rPr>
        <w:t>For candidates scoring 6-7/10 (Monitor/Not Yet), the system generates nurture sequences: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62"/>
        <w:gridCol w:w="5602"/>
        <w:gridCol w:w="2296"/>
      </w:tblGrid>
      <w:tr w:rsidR="006A10BE" w14:paraId="0FA5F595" w14:textId="77777777" w:rsidTr="006A10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2E5C8A"/>
          </w:tcPr>
          <w:p w14:paraId="3AC8AF79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Timeframe</w:t>
            </w:r>
          </w:p>
        </w:tc>
        <w:tc>
          <w:tcPr>
            <w:tcW w:w="0" w:type="auto"/>
            <w:shd w:val="clear" w:color="auto" w:fill="2E5C8A"/>
          </w:tcPr>
          <w:p w14:paraId="4000928B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Automated Action</w:t>
            </w:r>
          </w:p>
        </w:tc>
        <w:tc>
          <w:tcPr>
            <w:tcW w:w="0" w:type="auto"/>
            <w:shd w:val="clear" w:color="auto" w:fill="2E5C8A"/>
          </w:tcPr>
          <w:p w14:paraId="7102B350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Purpose</w:t>
            </w:r>
          </w:p>
        </w:tc>
      </w:tr>
      <w:tr w:rsidR="006A10BE" w14:paraId="2D4251D6" w14:textId="77777777">
        <w:tc>
          <w:tcPr>
            <w:tcW w:w="0" w:type="auto"/>
          </w:tcPr>
          <w:p w14:paraId="6CCB0FCC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Immediate</w:t>
            </w:r>
          </w:p>
        </w:tc>
        <w:tc>
          <w:tcPr>
            <w:tcW w:w="0" w:type="auto"/>
          </w:tcPr>
          <w:p w14:paraId="4529E791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Add to CRM with “Emerging Talent” tag</w:t>
            </w:r>
          </w:p>
        </w:tc>
        <w:tc>
          <w:tcPr>
            <w:tcW w:w="0" w:type="auto"/>
          </w:tcPr>
          <w:p w14:paraId="73A57339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Tracking setup</w:t>
            </w:r>
          </w:p>
        </w:tc>
      </w:tr>
      <w:tr w:rsidR="006A10BE" w14:paraId="4C05B5F5" w14:textId="77777777" w:rsidTr="006A10BE">
        <w:tc>
          <w:tcPr>
            <w:tcW w:w="0" w:type="auto"/>
            <w:shd w:val="clear" w:color="auto" w:fill="F2F2F2"/>
          </w:tcPr>
          <w:p w14:paraId="644A4998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Month 1</w:t>
            </w:r>
          </w:p>
        </w:tc>
        <w:tc>
          <w:tcPr>
            <w:tcW w:w="0" w:type="auto"/>
            <w:shd w:val="clear" w:color="auto" w:fill="F2F2F2"/>
          </w:tcPr>
          <w:p w14:paraId="10F637AB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Send relevant job posting (not direct outreach)</w:t>
            </w:r>
          </w:p>
        </w:tc>
        <w:tc>
          <w:tcPr>
            <w:tcW w:w="0" w:type="auto"/>
            <w:shd w:val="clear" w:color="auto" w:fill="F2F2F2"/>
          </w:tcPr>
          <w:p w14:paraId="50C260BB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Awareness building</w:t>
            </w:r>
          </w:p>
        </w:tc>
      </w:tr>
      <w:tr w:rsidR="006A10BE" w14:paraId="08A05403" w14:textId="77777777">
        <w:tc>
          <w:tcPr>
            <w:tcW w:w="0" w:type="auto"/>
          </w:tcPr>
          <w:p w14:paraId="1222518C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Month 3</w:t>
            </w:r>
          </w:p>
        </w:tc>
        <w:tc>
          <w:tcPr>
            <w:tcW w:w="0" w:type="auto"/>
          </w:tcPr>
          <w:p w14:paraId="499F1DA8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Share company technical blog post related to their work</w:t>
            </w:r>
          </w:p>
        </w:tc>
        <w:tc>
          <w:tcPr>
            <w:tcW w:w="0" w:type="auto"/>
          </w:tcPr>
          <w:p w14:paraId="78419FE7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Value-add touchpoint</w:t>
            </w:r>
          </w:p>
        </w:tc>
      </w:tr>
      <w:tr w:rsidR="006A10BE" w14:paraId="45C3D86F" w14:textId="77777777" w:rsidTr="006A10BE">
        <w:tc>
          <w:tcPr>
            <w:tcW w:w="0" w:type="auto"/>
            <w:shd w:val="clear" w:color="auto" w:fill="F2F2F2"/>
          </w:tcPr>
          <w:p w14:paraId="09C3AA92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Month 6</w:t>
            </w:r>
          </w:p>
        </w:tc>
        <w:tc>
          <w:tcPr>
            <w:tcW w:w="0" w:type="auto"/>
            <w:shd w:val="clear" w:color="auto" w:fill="F2F2F2"/>
          </w:tcPr>
          <w:p w14:paraId="32734E59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Re-evaluate based on new publications/contributions</w:t>
            </w:r>
          </w:p>
        </w:tc>
        <w:tc>
          <w:tcPr>
            <w:tcW w:w="0" w:type="auto"/>
            <w:shd w:val="clear" w:color="auto" w:fill="F2F2F2"/>
          </w:tcPr>
          <w:p w14:paraId="0C9185BA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Scoring update</w:t>
            </w:r>
          </w:p>
        </w:tc>
      </w:tr>
      <w:tr w:rsidR="006A10BE" w14:paraId="0A1FEA4E" w14:textId="77777777">
        <w:tc>
          <w:tcPr>
            <w:tcW w:w="0" w:type="auto"/>
          </w:tcPr>
          <w:p w14:paraId="0552E615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Month 9</w:t>
            </w:r>
          </w:p>
        </w:tc>
        <w:tc>
          <w:tcPr>
            <w:tcW w:w="0" w:type="auto"/>
          </w:tcPr>
          <w:p w14:paraId="5851593E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Invite to company-sponsored conference/meetup</w:t>
            </w:r>
          </w:p>
        </w:tc>
        <w:tc>
          <w:tcPr>
            <w:tcW w:w="0" w:type="auto"/>
          </w:tcPr>
          <w:p w14:paraId="43D98068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Relationship building</w:t>
            </w:r>
          </w:p>
        </w:tc>
      </w:tr>
      <w:tr w:rsidR="006A10BE" w14:paraId="12942D50" w14:textId="77777777" w:rsidTr="006A10BE">
        <w:tc>
          <w:tcPr>
            <w:tcW w:w="0" w:type="auto"/>
            <w:shd w:val="clear" w:color="auto" w:fill="F2F2F2"/>
          </w:tcPr>
          <w:p w14:paraId="056C619F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Month 12</w:t>
            </w:r>
          </w:p>
        </w:tc>
        <w:tc>
          <w:tcPr>
            <w:tcW w:w="0" w:type="auto"/>
            <w:shd w:val="clear" w:color="auto" w:fill="F2F2F2"/>
          </w:tcPr>
          <w:p w14:paraId="29E9B57A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Reassess for direct outreach if scoring improved</w:t>
            </w:r>
          </w:p>
        </w:tc>
        <w:tc>
          <w:tcPr>
            <w:tcW w:w="0" w:type="auto"/>
            <w:shd w:val="clear" w:color="auto" w:fill="F2F2F2"/>
          </w:tcPr>
          <w:p w14:paraId="05E3E350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Conversion attempt</w:t>
            </w:r>
          </w:p>
        </w:tc>
      </w:tr>
    </w:tbl>
    <w:p w14:paraId="599B00D8" w14:textId="77777777" w:rsidR="006A10BE" w:rsidRDefault="00916DC1">
      <w:r>
        <w:rPr>
          <w:rFonts w:ascii="Arial" w:hAnsi="Arial"/>
          <w:noProof/>
          <w:sz w:val="22"/>
        </w:rPr>
        <w:lastRenderedPageBreak/>
        <w:pict w14:anchorId="36129ED7">
          <v:rect id="_x0000_i1030" alt="" style="width:468pt;height:.05pt;mso-width-percent:0;mso-height-percent:0;mso-width-percent:0;mso-height-percent:0" o:hralign="center" o:hrstd="t" o:hr="t"/>
        </w:pict>
      </w:r>
    </w:p>
    <w:p w14:paraId="2A7C53CF" w14:textId="77777777" w:rsidR="006A10BE" w:rsidRDefault="00000000">
      <w:pPr>
        <w:pStyle w:val="Heading2"/>
        <w:spacing w:before="280" w:after="160"/>
      </w:pPr>
      <w:bookmarkStart w:id="15" w:name="X9fe6103bec2dc260e2968a4e5fb4a0b463ef0be"/>
      <w:bookmarkEnd w:id="14"/>
      <w:r>
        <w:rPr>
          <w:rFonts w:ascii="Arial" w:hAnsi="Arial"/>
          <w:color w:val="2E5C8A"/>
        </w:rPr>
        <w:t>How the Three Layers Work Together: End-to-End Example with Automated Submittal</w:t>
      </w:r>
    </w:p>
    <w:p w14:paraId="7EA7F0E8" w14:textId="77777777" w:rsidR="006A10BE" w:rsidRDefault="00000000">
      <w:pPr>
        <w:pStyle w:val="FirstParagraph"/>
      </w:pPr>
      <w:r>
        <w:rPr>
          <w:rFonts w:ascii="Arial" w:hAnsi="Arial"/>
          <w:b/>
          <w:bCs/>
          <w:sz w:val="22"/>
        </w:rPr>
        <w:t>Hiring Manager Request:</w:t>
      </w:r>
      <w:r>
        <w:rPr>
          <w:rFonts w:ascii="Arial" w:hAnsi="Arial"/>
          <w:sz w:val="22"/>
        </w:rPr>
        <w:br/>
        <w:t>“Find me Senior Frontier LLM Scientists with production deployment experience who previously worked at Meta or Google and are actively contributing to open-source inference projects.”</w:t>
      </w:r>
    </w:p>
    <w:p w14:paraId="0BD1E3C7" w14:textId="77777777" w:rsidR="006A10BE" w:rsidRDefault="00000000">
      <w:pPr>
        <w:pStyle w:val="Heading3"/>
        <w:spacing w:after="120"/>
      </w:pPr>
      <w:bookmarkStart w:id="16" w:name="X056bd6f4c8368bfdcf8b0e12d9ed11cc12b4656"/>
      <w:r>
        <w:rPr>
          <w:rFonts w:ascii="Arial" w:hAnsi="Arial"/>
          <w:color w:val="4472C4"/>
        </w:rPr>
        <w:t>Layer 1: Excel Seed Hub Map Defines Strategy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62"/>
        <w:gridCol w:w="5019"/>
      </w:tblGrid>
      <w:tr w:rsidR="006A10BE" w14:paraId="0B0204CF" w14:textId="77777777" w:rsidTr="006A10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2E5C8A"/>
          </w:tcPr>
          <w:p w14:paraId="0E1C0790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Excel Action</w:t>
            </w:r>
          </w:p>
        </w:tc>
        <w:tc>
          <w:tcPr>
            <w:tcW w:w="0" w:type="auto"/>
            <w:shd w:val="clear" w:color="auto" w:fill="2E5C8A"/>
          </w:tcPr>
          <w:p w14:paraId="645AD09D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Strategic Parameter</w:t>
            </w:r>
          </w:p>
        </w:tc>
      </w:tr>
      <w:tr w:rsidR="006A10BE" w14:paraId="075145EA" w14:textId="77777777">
        <w:tc>
          <w:tcPr>
            <w:tcW w:w="0" w:type="auto"/>
          </w:tcPr>
          <w:p w14:paraId="677F30A5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Target Seed Hubs</w:t>
            </w:r>
          </w:p>
        </w:tc>
        <w:tc>
          <w:tcPr>
            <w:tcW w:w="0" w:type="auto"/>
          </w:tcPr>
          <w:p w14:paraId="157A13AB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vLLM, TensorRT-LLM, Triton, Megatron-LM</w:t>
            </w:r>
          </w:p>
        </w:tc>
      </w:tr>
      <w:tr w:rsidR="006A10BE" w14:paraId="5AA93734" w14:textId="77777777" w:rsidTr="006A10BE">
        <w:tc>
          <w:tcPr>
            <w:tcW w:w="0" w:type="auto"/>
            <w:shd w:val="clear" w:color="auto" w:fill="F2F2F2"/>
          </w:tcPr>
          <w:p w14:paraId="53F3DDBA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Competitor Filter</w:t>
            </w:r>
          </w:p>
        </w:tc>
        <w:tc>
          <w:tcPr>
            <w:tcW w:w="0" w:type="auto"/>
            <w:shd w:val="clear" w:color="auto" w:fill="F2F2F2"/>
          </w:tcPr>
          <w:p w14:paraId="4D8DF97E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Flag Meta + Google alumni</w:t>
            </w:r>
          </w:p>
        </w:tc>
      </w:tr>
      <w:tr w:rsidR="006A10BE" w14:paraId="59186882" w14:textId="77777777">
        <w:tc>
          <w:tcPr>
            <w:tcW w:w="0" w:type="auto"/>
          </w:tcPr>
          <w:p w14:paraId="28B7BD54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Skill Alignment</w:t>
            </w:r>
          </w:p>
        </w:tc>
        <w:tc>
          <w:tcPr>
            <w:tcW w:w="0" w:type="auto"/>
          </w:tcPr>
          <w:p w14:paraId="2BE70786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Inference Optimization + CUDA + Production Systems</w:t>
            </w:r>
          </w:p>
        </w:tc>
      </w:tr>
      <w:tr w:rsidR="006A10BE" w14:paraId="2A8B652C" w14:textId="77777777" w:rsidTr="006A10BE">
        <w:tc>
          <w:tcPr>
            <w:tcW w:w="0" w:type="auto"/>
            <w:shd w:val="clear" w:color="auto" w:fill="F2F2F2"/>
          </w:tcPr>
          <w:p w14:paraId="186E3259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Role Classification</w:t>
            </w:r>
          </w:p>
        </w:tc>
        <w:tc>
          <w:tcPr>
            <w:tcW w:w="0" w:type="auto"/>
            <w:shd w:val="clear" w:color="auto" w:fill="F2F2F2"/>
          </w:tcPr>
          <w:p w14:paraId="568E421E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Frontier LLM Scientist</w:t>
            </w:r>
          </w:p>
        </w:tc>
      </w:tr>
    </w:tbl>
    <w:p w14:paraId="40B50E85" w14:textId="77777777" w:rsidR="006A10BE" w:rsidRDefault="00000000">
      <w:pPr>
        <w:pStyle w:val="Heading3"/>
        <w:spacing w:after="120"/>
      </w:pPr>
      <w:bookmarkStart w:id="17" w:name="layer-2-python-executes-discovery"/>
      <w:bookmarkEnd w:id="16"/>
      <w:r>
        <w:rPr>
          <w:rFonts w:ascii="Arial" w:hAnsi="Arial"/>
          <w:color w:val="4472C4"/>
        </w:rPr>
        <w:t>Layer 2: Python Executes Discovery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444"/>
        <w:gridCol w:w="5916"/>
      </w:tblGrid>
      <w:tr w:rsidR="006A10BE" w14:paraId="370BDAEC" w14:textId="77777777" w:rsidTr="006A10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2E5C8A"/>
          </w:tcPr>
          <w:p w14:paraId="7CFACD5E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Python Action</w:t>
            </w:r>
          </w:p>
        </w:tc>
        <w:tc>
          <w:tcPr>
            <w:tcW w:w="0" w:type="auto"/>
            <w:shd w:val="clear" w:color="auto" w:fill="2E5C8A"/>
          </w:tcPr>
          <w:p w14:paraId="3CA5932C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Result</w:t>
            </w:r>
          </w:p>
        </w:tc>
      </w:tr>
      <w:tr w:rsidR="006A10BE" w14:paraId="210F1567" w14:textId="77777777">
        <w:tc>
          <w:tcPr>
            <w:tcW w:w="0" w:type="auto"/>
          </w:tcPr>
          <w:p w14:paraId="5CDA64B4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Identifye vLLM contributors</w:t>
            </w:r>
          </w:p>
        </w:tc>
        <w:tc>
          <w:tcPr>
            <w:tcW w:w="0" w:type="auto"/>
          </w:tcPr>
          <w:p w14:paraId="4156267B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461 total → 87 with Meta/Google history</w:t>
            </w:r>
          </w:p>
        </w:tc>
      </w:tr>
      <w:tr w:rsidR="006A10BE" w14:paraId="6C0AA92C" w14:textId="77777777" w:rsidTr="006A10BE">
        <w:tc>
          <w:tcPr>
            <w:tcW w:w="0" w:type="auto"/>
            <w:shd w:val="clear" w:color="auto" w:fill="F2F2F2"/>
          </w:tcPr>
          <w:p w14:paraId="5AB4C64A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Identifye TensorRT-LLM contributors</w:t>
            </w:r>
          </w:p>
        </w:tc>
        <w:tc>
          <w:tcPr>
            <w:tcW w:w="0" w:type="auto"/>
            <w:shd w:val="clear" w:color="auto" w:fill="F2F2F2"/>
          </w:tcPr>
          <w:p w14:paraId="6427F5B9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301 total → 52 with Meta/Google history</w:t>
            </w:r>
          </w:p>
        </w:tc>
      </w:tr>
      <w:tr w:rsidR="006A10BE" w14:paraId="6DFFD916" w14:textId="77777777">
        <w:tc>
          <w:tcPr>
            <w:tcW w:w="0" w:type="auto"/>
          </w:tcPr>
          <w:p w14:paraId="7008FD8F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Cross-reference Triton</w:t>
            </w:r>
          </w:p>
        </w:tc>
        <w:tc>
          <w:tcPr>
            <w:tcW w:w="0" w:type="auto"/>
          </w:tcPr>
          <w:p w14:paraId="23F44B77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397 total → 31 overlap with vLLM/TensorRT</w:t>
            </w:r>
          </w:p>
        </w:tc>
      </w:tr>
      <w:tr w:rsidR="006A10BE" w14:paraId="638EF8EB" w14:textId="77777777" w:rsidTr="006A10BE">
        <w:tc>
          <w:tcPr>
            <w:tcW w:w="0" w:type="auto"/>
            <w:shd w:val="clear" w:color="auto" w:fill="F2F2F2"/>
          </w:tcPr>
          <w:p w14:paraId="0B381E6D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Resolve identities</w:t>
            </w:r>
          </w:p>
        </w:tc>
        <w:tc>
          <w:tcPr>
            <w:tcW w:w="0" w:type="auto"/>
            <w:shd w:val="clear" w:color="auto" w:fill="F2F2F2"/>
          </w:tcPr>
          <w:p w14:paraId="02F3F1C6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14 unique individuals meeting all criteria</w:t>
            </w:r>
          </w:p>
        </w:tc>
      </w:tr>
      <w:tr w:rsidR="006A10BE" w14:paraId="549BE3DD" w14:textId="77777777">
        <w:tc>
          <w:tcPr>
            <w:tcW w:w="0" w:type="auto"/>
          </w:tcPr>
          <w:p w14:paraId="7EF02DDB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Extract contact data</w:t>
            </w:r>
          </w:p>
        </w:tc>
        <w:tc>
          <w:tcPr>
            <w:tcW w:w="0" w:type="auto"/>
          </w:tcPr>
          <w:p w14:paraId="5F1C1D46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Corporate emails (12), personal emails (14), Scholar profiles (14)</w:t>
            </w:r>
          </w:p>
        </w:tc>
      </w:tr>
      <w:tr w:rsidR="006A10BE" w14:paraId="779C8EC1" w14:textId="77777777" w:rsidTr="006A10BE">
        <w:tc>
          <w:tcPr>
            <w:tcW w:w="0" w:type="auto"/>
            <w:shd w:val="clear" w:color="auto" w:fill="F2F2F2"/>
          </w:tcPr>
          <w:p w14:paraId="7B818287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CSV Output</w:t>
            </w:r>
          </w:p>
        </w:tc>
        <w:tc>
          <w:tcPr>
            <w:tcW w:w="0" w:type="auto"/>
            <w:shd w:val="clear" w:color="auto" w:fill="F2F2F2"/>
          </w:tcPr>
          <w:p w14:paraId="32796ECD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14 verified candidates with complete evidence packages</w:t>
            </w:r>
          </w:p>
        </w:tc>
      </w:tr>
    </w:tbl>
    <w:p w14:paraId="4C1D6B9D" w14:textId="77777777" w:rsidR="006A10BE" w:rsidRDefault="00000000">
      <w:pPr>
        <w:pStyle w:val="Heading3"/>
        <w:spacing w:after="120"/>
      </w:pPr>
      <w:bookmarkStart w:id="18" w:name="X254aac94c531b069c2cf8a5cab94e155ba85c5d"/>
      <w:bookmarkEnd w:id="17"/>
      <w:r>
        <w:rPr>
          <w:rFonts w:ascii="Arial" w:hAnsi="Arial"/>
          <w:color w:val="4472C4"/>
        </w:rPr>
        <w:t>Layer 3: GPT Agents Evaluate, Score &amp; Generate Submittal Packages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49"/>
        <w:gridCol w:w="708"/>
        <w:gridCol w:w="1130"/>
        <w:gridCol w:w="1167"/>
        <w:gridCol w:w="1035"/>
        <w:gridCol w:w="851"/>
        <w:gridCol w:w="1015"/>
        <w:gridCol w:w="2205"/>
      </w:tblGrid>
      <w:tr w:rsidR="006A10BE" w14:paraId="2887DE1C" w14:textId="77777777" w:rsidTr="006A10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2E5C8A"/>
          </w:tcPr>
          <w:p w14:paraId="1FB63649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Candidate</w:t>
            </w:r>
          </w:p>
        </w:tc>
        <w:tc>
          <w:tcPr>
            <w:tcW w:w="0" w:type="auto"/>
            <w:shd w:val="clear" w:color="auto" w:fill="2E5C8A"/>
          </w:tcPr>
          <w:p w14:paraId="2C4D569A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Tech</w:t>
            </w:r>
          </w:p>
        </w:tc>
        <w:tc>
          <w:tcPr>
            <w:tcW w:w="0" w:type="auto"/>
            <w:shd w:val="clear" w:color="auto" w:fill="2E5C8A"/>
          </w:tcPr>
          <w:p w14:paraId="2E0021BF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Evidence</w:t>
            </w:r>
          </w:p>
        </w:tc>
        <w:tc>
          <w:tcPr>
            <w:tcW w:w="0" w:type="auto"/>
            <w:shd w:val="clear" w:color="auto" w:fill="2E5C8A"/>
          </w:tcPr>
          <w:p w14:paraId="561B6105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Influence</w:t>
            </w:r>
          </w:p>
        </w:tc>
        <w:tc>
          <w:tcPr>
            <w:tcW w:w="0" w:type="auto"/>
            <w:shd w:val="clear" w:color="auto" w:fill="2E5C8A"/>
          </w:tcPr>
          <w:p w14:paraId="7365E557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Velocity</w:t>
            </w:r>
          </w:p>
        </w:tc>
        <w:tc>
          <w:tcPr>
            <w:tcW w:w="0" w:type="auto"/>
            <w:shd w:val="clear" w:color="auto" w:fill="2E5C8A"/>
          </w:tcPr>
          <w:p w14:paraId="271C235B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Collab</w:t>
            </w:r>
          </w:p>
        </w:tc>
        <w:tc>
          <w:tcPr>
            <w:tcW w:w="0" w:type="auto"/>
            <w:shd w:val="clear" w:color="auto" w:fill="2E5C8A"/>
          </w:tcPr>
          <w:p w14:paraId="7D85317F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Priority</w:t>
            </w:r>
          </w:p>
        </w:tc>
        <w:tc>
          <w:tcPr>
            <w:tcW w:w="0" w:type="auto"/>
            <w:shd w:val="clear" w:color="auto" w:fill="2E5C8A"/>
          </w:tcPr>
          <w:p w14:paraId="79C8D45D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Automated Action</w:t>
            </w:r>
          </w:p>
        </w:tc>
      </w:tr>
      <w:tr w:rsidR="006A10BE" w14:paraId="3510893D" w14:textId="77777777">
        <w:tc>
          <w:tcPr>
            <w:tcW w:w="0" w:type="auto"/>
          </w:tcPr>
          <w:p w14:paraId="7F60A86B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Candidate 1</w:t>
            </w:r>
          </w:p>
        </w:tc>
        <w:tc>
          <w:tcPr>
            <w:tcW w:w="0" w:type="auto"/>
          </w:tcPr>
          <w:p w14:paraId="3A29FF51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9/10</w:t>
            </w:r>
          </w:p>
        </w:tc>
        <w:tc>
          <w:tcPr>
            <w:tcW w:w="0" w:type="auto"/>
          </w:tcPr>
          <w:p w14:paraId="7834965F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10/10</w:t>
            </w:r>
          </w:p>
        </w:tc>
        <w:tc>
          <w:tcPr>
            <w:tcW w:w="0" w:type="auto"/>
          </w:tcPr>
          <w:p w14:paraId="1479B373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Tier 5</w:t>
            </w:r>
          </w:p>
        </w:tc>
        <w:tc>
          <w:tcPr>
            <w:tcW w:w="0" w:type="auto"/>
          </w:tcPr>
          <w:p w14:paraId="1BE5FCD9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9/10</w:t>
            </w:r>
          </w:p>
        </w:tc>
        <w:tc>
          <w:tcPr>
            <w:tcW w:w="0" w:type="auto"/>
          </w:tcPr>
          <w:p w14:paraId="6121E1E7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8/10</w:t>
            </w:r>
          </w:p>
        </w:tc>
        <w:tc>
          <w:tcPr>
            <w:tcW w:w="0" w:type="auto"/>
          </w:tcPr>
          <w:p w14:paraId="6BE44949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10/10</w:t>
            </w:r>
          </w:p>
        </w:tc>
        <w:tc>
          <w:tcPr>
            <w:tcW w:w="0" w:type="auto"/>
          </w:tcPr>
          <w:p w14:paraId="2FDC64B7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 xml:space="preserve">✅ </w:t>
            </w:r>
            <w:r>
              <w:rPr>
                <w:rFonts w:ascii="Arial" w:hAnsi="Arial"/>
                <w:b/>
                <w:bCs/>
                <w:sz w:val="20"/>
              </w:rPr>
              <w:t>Auto-generate HM email + outreach template + evidence package</w:t>
            </w:r>
          </w:p>
        </w:tc>
      </w:tr>
      <w:tr w:rsidR="006A10BE" w14:paraId="2ABF19B1" w14:textId="77777777" w:rsidTr="006A10BE">
        <w:tc>
          <w:tcPr>
            <w:tcW w:w="0" w:type="auto"/>
            <w:shd w:val="clear" w:color="auto" w:fill="F2F2F2"/>
          </w:tcPr>
          <w:p w14:paraId="566DAAF2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Candidate 2</w:t>
            </w:r>
          </w:p>
        </w:tc>
        <w:tc>
          <w:tcPr>
            <w:tcW w:w="0" w:type="auto"/>
            <w:shd w:val="clear" w:color="auto" w:fill="F2F2F2"/>
          </w:tcPr>
          <w:p w14:paraId="4843F22F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8/10</w:t>
            </w:r>
          </w:p>
        </w:tc>
        <w:tc>
          <w:tcPr>
            <w:tcW w:w="0" w:type="auto"/>
            <w:shd w:val="clear" w:color="auto" w:fill="F2F2F2"/>
          </w:tcPr>
          <w:p w14:paraId="71AEE0F8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9/10</w:t>
            </w:r>
          </w:p>
        </w:tc>
        <w:tc>
          <w:tcPr>
            <w:tcW w:w="0" w:type="auto"/>
            <w:shd w:val="clear" w:color="auto" w:fill="F2F2F2"/>
          </w:tcPr>
          <w:p w14:paraId="5CF97983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Tier 4</w:t>
            </w:r>
          </w:p>
        </w:tc>
        <w:tc>
          <w:tcPr>
            <w:tcW w:w="0" w:type="auto"/>
            <w:shd w:val="clear" w:color="auto" w:fill="F2F2F2"/>
          </w:tcPr>
          <w:p w14:paraId="69B77453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8/10</w:t>
            </w:r>
          </w:p>
        </w:tc>
        <w:tc>
          <w:tcPr>
            <w:tcW w:w="0" w:type="auto"/>
            <w:shd w:val="clear" w:color="auto" w:fill="F2F2F2"/>
          </w:tcPr>
          <w:p w14:paraId="3DF676E9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9/10</w:t>
            </w:r>
          </w:p>
        </w:tc>
        <w:tc>
          <w:tcPr>
            <w:tcW w:w="0" w:type="auto"/>
            <w:shd w:val="clear" w:color="auto" w:fill="F2F2F2"/>
          </w:tcPr>
          <w:p w14:paraId="333C8B8E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9/10</w:t>
            </w:r>
          </w:p>
        </w:tc>
        <w:tc>
          <w:tcPr>
            <w:tcW w:w="0" w:type="auto"/>
            <w:shd w:val="clear" w:color="auto" w:fill="F2F2F2"/>
          </w:tcPr>
          <w:p w14:paraId="34C2A84B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 xml:space="preserve">✅ </w:t>
            </w:r>
            <w:r>
              <w:rPr>
                <w:rFonts w:ascii="Arial" w:hAnsi="Arial"/>
                <w:b/>
                <w:bCs/>
                <w:sz w:val="20"/>
              </w:rPr>
              <w:t>Auto-generate HM email + outreach template + evidence package</w:t>
            </w:r>
          </w:p>
        </w:tc>
      </w:tr>
      <w:tr w:rsidR="006A10BE" w14:paraId="4B383E3A" w14:textId="77777777">
        <w:tc>
          <w:tcPr>
            <w:tcW w:w="0" w:type="auto"/>
          </w:tcPr>
          <w:p w14:paraId="004969FB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Candidate 3</w:t>
            </w:r>
          </w:p>
        </w:tc>
        <w:tc>
          <w:tcPr>
            <w:tcW w:w="0" w:type="auto"/>
          </w:tcPr>
          <w:p w14:paraId="1B736B06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8/10</w:t>
            </w:r>
          </w:p>
        </w:tc>
        <w:tc>
          <w:tcPr>
            <w:tcW w:w="0" w:type="auto"/>
          </w:tcPr>
          <w:p w14:paraId="35DD786F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8/10</w:t>
            </w:r>
          </w:p>
        </w:tc>
        <w:tc>
          <w:tcPr>
            <w:tcW w:w="0" w:type="auto"/>
          </w:tcPr>
          <w:p w14:paraId="0C62057B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Tier 4</w:t>
            </w:r>
          </w:p>
        </w:tc>
        <w:tc>
          <w:tcPr>
            <w:tcW w:w="0" w:type="auto"/>
          </w:tcPr>
          <w:p w14:paraId="2778FA48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7/10</w:t>
            </w:r>
          </w:p>
        </w:tc>
        <w:tc>
          <w:tcPr>
            <w:tcW w:w="0" w:type="auto"/>
          </w:tcPr>
          <w:p w14:paraId="67265147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7/10</w:t>
            </w:r>
          </w:p>
        </w:tc>
        <w:tc>
          <w:tcPr>
            <w:tcW w:w="0" w:type="auto"/>
          </w:tcPr>
          <w:p w14:paraId="440908AE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8/10</w:t>
            </w:r>
          </w:p>
        </w:tc>
        <w:tc>
          <w:tcPr>
            <w:tcW w:w="0" w:type="auto"/>
          </w:tcPr>
          <w:p w14:paraId="299EC6AA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 xml:space="preserve">✅ </w:t>
            </w:r>
            <w:r>
              <w:rPr>
                <w:rFonts w:ascii="Arial" w:hAnsi="Arial"/>
                <w:b/>
                <w:bCs/>
                <w:sz w:val="20"/>
              </w:rPr>
              <w:t>Auto-generate HM email + outreach template + evidence package</w:t>
            </w:r>
          </w:p>
        </w:tc>
      </w:tr>
      <w:tr w:rsidR="006A10BE" w14:paraId="5F9F85E5" w14:textId="77777777" w:rsidTr="006A10BE">
        <w:tc>
          <w:tcPr>
            <w:tcW w:w="0" w:type="auto"/>
            <w:shd w:val="clear" w:color="auto" w:fill="F2F2F2"/>
          </w:tcPr>
          <w:p w14:paraId="47B80213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Candidate 4</w:t>
            </w:r>
          </w:p>
        </w:tc>
        <w:tc>
          <w:tcPr>
            <w:tcW w:w="0" w:type="auto"/>
            <w:shd w:val="clear" w:color="auto" w:fill="F2F2F2"/>
          </w:tcPr>
          <w:p w14:paraId="793465EB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7/10</w:t>
            </w:r>
          </w:p>
        </w:tc>
        <w:tc>
          <w:tcPr>
            <w:tcW w:w="0" w:type="auto"/>
            <w:shd w:val="clear" w:color="auto" w:fill="F2F2F2"/>
          </w:tcPr>
          <w:p w14:paraId="6A36F276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7/10</w:t>
            </w:r>
          </w:p>
        </w:tc>
        <w:tc>
          <w:tcPr>
            <w:tcW w:w="0" w:type="auto"/>
            <w:shd w:val="clear" w:color="auto" w:fill="F2F2F2"/>
          </w:tcPr>
          <w:p w14:paraId="59009014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Tier 3</w:t>
            </w:r>
          </w:p>
        </w:tc>
        <w:tc>
          <w:tcPr>
            <w:tcW w:w="0" w:type="auto"/>
            <w:shd w:val="clear" w:color="auto" w:fill="F2F2F2"/>
          </w:tcPr>
          <w:p w14:paraId="05A428BC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8/10</w:t>
            </w:r>
          </w:p>
        </w:tc>
        <w:tc>
          <w:tcPr>
            <w:tcW w:w="0" w:type="auto"/>
            <w:shd w:val="clear" w:color="auto" w:fill="F2F2F2"/>
          </w:tcPr>
          <w:p w14:paraId="05BB6322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6/10</w:t>
            </w:r>
          </w:p>
        </w:tc>
        <w:tc>
          <w:tcPr>
            <w:tcW w:w="0" w:type="auto"/>
            <w:shd w:val="clear" w:color="auto" w:fill="F2F2F2"/>
          </w:tcPr>
          <w:p w14:paraId="00D6B0A0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7/10</w:t>
            </w:r>
          </w:p>
        </w:tc>
        <w:tc>
          <w:tcPr>
            <w:tcW w:w="0" w:type="auto"/>
            <w:shd w:val="clear" w:color="auto" w:fill="F2F2F2"/>
          </w:tcPr>
          <w:p w14:paraId="4742901D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 xml:space="preserve">🕓 </w:t>
            </w:r>
            <w:r>
              <w:rPr>
                <w:rFonts w:ascii="Arial" w:hAnsi="Arial"/>
                <w:b/>
                <w:bCs/>
                <w:sz w:val="20"/>
              </w:rPr>
              <w:t>Auto-generate nurture sequence (12-month pathway)</w:t>
            </w:r>
          </w:p>
        </w:tc>
      </w:tr>
    </w:tbl>
    <w:p w14:paraId="05E093F0" w14:textId="77777777" w:rsidR="006A10BE" w:rsidRDefault="00000000">
      <w:pPr>
        <w:pStyle w:val="BodyText"/>
      </w:pPr>
      <w:r>
        <w:rPr>
          <w:rFonts w:ascii="Arial" w:hAnsi="Arial"/>
          <w:b/>
          <w:bCs/>
          <w:sz w:val="22"/>
        </w:rPr>
        <w:t>Hiring Manager Receives (Within 48 Hours):</w:t>
      </w:r>
      <w:r>
        <w:rPr>
          <w:rFonts w:ascii="Arial" w:hAnsi="Arial"/>
          <w:sz w:val="22"/>
        </w:rPr>
        <w:br/>
        <w:t xml:space="preserve">- </w:t>
      </w:r>
      <w:r>
        <w:rPr>
          <w:rFonts w:ascii="Arial" w:hAnsi="Arial"/>
          <w:b/>
          <w:bCs/>
          <w:sz w:val="22"/>
        </w:rPr>
        <w:t>3 complete submittal packages</w:t>
      </w:r>
      <w:r>
        <w:rPr>
          <w:rFonts w:ascii="Arial" w:hAnsi="Arial"/>
          <w:sz w:val="22"/>
        </w:rPr>
        <w:t xml:space="preserve"> (email + evidence + outreach templates + competitor analysis) - </w:t>
      </w:r>
      <w:r>
        <w:rPr>
          <w:rFonts w:ascii="Arial" w:hAnsi="Arial"/>
          <w:b/>
          <w:bCs/>
          <w:sz w:val="22"/>
        </w:rPr>
        <w:t>Ready to forward immediately</w:t>
      </w:r>
      <w:r>
        <w:rPr>
          <w:rFonts w:ascii="Arial" w:hAnsi="Arial"/>
          <w:sz w:val="22"/>
        </w:rPr>
        <w:t xml:space="preserve"> or customize minimally - </w:t>
      </w:r>
      <w:r>
        <w:rPr>
          <w:rFonts w:ascii="Arial" w:hAnsi="Arial"/>
          <w:b/>
          <w:bCs/>
          <w:sz w:val="22"/>
        </w:rPr>
        <w:t>1 nurture sequence</w:t>
      </w:r>
      <w:r>
        <w:rPr>
          <w:rFonts w:ascii="Arial" w:hAnsi="Arial"/>
          <w:sz w:val="22"/>
        </w:rPr>
        <w:t xml:space="preserve"> for emerging talent tracking</w:t>
      </w:r>
    </w:p>
    <w:p w14:paraId="13980754" w14:textId="77777777" w:rsidR="006A10BE" w:rsidRDefault="00000000">
      <w:pPr>
        <w:pStyle w:val="BodyText"/>
      </w:pPr>
      <w:r>
        <w:rPr>
          <w:rFonts w:ascii="Arial" w:hAnsi="Arial"/>
          <w:b/>
          <w:bCs/>
          <w:sz w:val="22"/>
        </w:rPr>
        <w:t>Recruiter Receives:</w:t>
      </w:r>
      <w:r>
        <w:rPr>
          <w:rFonts w:ascii="Arial" w:hAnsi="Arial"/>
          <w:sz w:val="22"/>
        </w:rPr>
        <w:br/>
        <w:t xml:space="preserve">- </w:t>
      </w:r>
      <w:r>
        <w:rPr>
          <w:rFonts w:ascii="Arial" w:hAnsi="Arial"/>
          <w:b/>
          <w:bCs/>
          <w:sz w:val="22"/>
        </w:rPr>
        <w:t>3 personalized outreach templates</w:t>
      </w:r>
      <w:r>
        <w:rPr>
          <w:rFonts w:ascii="Arial" w:hAnsi="Arial"/>
          <w:sz w:val="22"/>
        </w:rPr>
        <w:t xml:space="preserve"> with talking points tailored to each candidate’s work - </w:t>
      </w:r>
      <w:r>
        <w:rPr>
          <w:rFonts w:ascii="Arial" w:hAnsi="Arial"/>
          <w:b/>
          <w:bCs/>
          <w:sz w:val="22"/>
        </w:rPr>
        <w:t>Competitor contrast talking points</w:t>
      </w:r>
      <w:r>
        <w:rPr>
          <w:rFonts w:ascii="Arial" w:hAnsi="Arial"/>
          <w:sz w:val="22"/>
        </w:rPr>
        <w:t xml:space="preserve"> for each (Meta vs. us, Google vs. us) - </w:t>
      </w:r>
      <w:r>
        <w:rPr>
          <w:rFonts w:ascii="Arial" w:hAnsi="Arial"/>
          <w:b/>
          <w:bCs/>
          <w:sz w:val="22"/>
        </w:rPr>
        <w:t xml:space="preserve">Suggested </w:t>
      </w:r>
      <w:r>
        <w:rPr>
          <w:rFonts w:ascii="Arial" w:hAnsi="Arial"/>
          <w:b/>
          <w:bCs/>
          <w:sz w:val="22"/>
        </w:rPr>
        <w:lastRenderedPageBreak/>
        <w:t>contact timing</w:t>
      </w:r>
      <w:r>
        <w:rPr>
          <w:rFonts w:ascii="Arial" w:hAnsi="Arial"/>
          <w:sz w:val="22"/>
        </w:rPr>
        <w:t xml:space="preserve"> based on GitHub activity patterns - </w:t>
      </w:r>
      <w:r>
        <w:rPr>
          <w:rFonts w:ascii="Arial" w:hAnsi="Arial"/>
          <w:b/>
          <w:bCs/>
          <w:sz w:val="22"/>
        </w:rPr>
        <w:t>Evidence attachments</w:t>
      </w:r>
      <w:r>
        <w:rPr>
          <w:rFonts w:ascii="Arial" w:hAnsi="Arial"/>
          <w:sz w:val="22"/>
        </w:rPr>
        <w:t xml:space="preserve"> for credibility building</w:t>
      </w:r>
    </w:p>
    <w:p w14:paraId="4A5DCA47" w14:textId="77777777" w:rsidR="006A10BE" w:rsidRDefault="00000000">
      <w:pPr>
        <w:pStyle w:val="BodyText"/>
      </w:pPr>
      <w:r>
        <w:rPr>
          <w:rFonts w:ascii="Arial" w:hAnsi="Arial"/>
          <w:b/>
          <w:bCs/>
          <w:sz w:val="22"/>
        </w:rPr>
        <w:t>Time Saved:</w:t>
      </w:r>
      <w:r>
        <w:rPr>
          <w:rFonts w:ascii="Arial" w:hAnsi="Arial"/>
          <w:sz w:val="22"/>
        </w:rPr>
        <w:t xml:space="preserve"> 3-4 weeks of manual research + email drafting compressed into </w:t>
      </w:r>
      <w:r>
        <w:rPr>
          <w:rFonts w:ascii="Arial" w:hAnsi="Arial"/>
          <w:b/>
          <w:bCs/>
          <w:sz w:val="22"/>
        </w:rPr>
        <w:t>automated, ready-to-send packages</w:t>
      </w:r>
      <w:r>
        <w:rPr>
          <w:rFonts w:ascii="Arial" w:hAnsi="Arial"/>
          <w:sz w:val="22"/>
        </w:rPr>
        <w:t>.</w:t>
      </w:r>
    </w:p>
    <w:p w14:paraId="0B25D871" w14:textId="77777777" w:rsidR="006A10BE" w:rsidRDefault="00916DC1">
      <w:r>
        <w:rPr>
          <w:rFonts w:ascii="Arial" w:hAnsi="Arial"/>
          <w:noProof/>
          <w:sz w:val="22"/>
        </w:rPr>
        <w:pict w14:anchorId="75F6F4A0">
          <v:rect id="_x0000_i1029" alt="" style="width:468pt;height:.05pt;mso-width-percent:0;mso-height-percent:0;mso-width-percent:0;mso-height-percent:0" o:hralign="center" o:hrstd="t" o:hr="t"/>
        </w:pict>
      </w:r>
    </w:p>
    <w:p w14:paraId="45ED27F0" w14:textId="77777777" w:rsidR="006A10BE" w:rsidRDefault="00000000">
      <w:pPr>
        <w:pStyle w:val="Heading2"/>
        <w:spacing w:before="280" w:after="160"/>
      </w:pPr>
      <w:bookmarkStart w:id="19" w:name="Xbca58db9186b0f130d58229a0d9c88746496d5a"/>
      <w:bookmarkEnd w:id="15"/>
      <w:bookmarkEnd w:id="18"/>
      <w:r>
        <w:rPr>
          <w:rFonts w:ascii="Arial" w:hAnsi="Arial"/>
          <w:color w:val="2E5C8A"/>
        </w:rPr>
        <w:t>What Existing TA Workflows and Vendor Products Miss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046"/>
        <w:gridCol w:w="2689"/>
        <w:gridCol w:w="4625"/>
      </w:tblGrid>
      <w:tr w:rsidR="006A10BE" w14:paraId="7B69DEF6" w14:textId="77777777" w:rsidTr="006A10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2E5C8A"/>
          </w:tcPr>
          <w:p w14:paraId="36220791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Feature</w:t>
            </w:r>
          </w:p>
        </w:tc>
        <w:tc>
          <w:tcPr>
            <w:tcW w:w="0" w:type="auto"/>
            <w:shd w:val="clear" w:color="auto" w:fill="2E5C8A"/>
          </w:tcPr>
          <w:p w14:paraId="5289164C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Traditional Tools</w:t>
            </w:r>
          </w:p>
        </w:tc>
        <w:tc>
          <w:tcPr>
            <w:tcW w:w="0" w:type="auto"/>
            <w:shd w:val="clear" w:color="auto" w:fill="2E5C8A"/>
          </w:tcPr>
          <w:p w14:paraId="70294C88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This Framework</w:t>
            </w:r>
          </w:p>
        </w:tc>
      </w:tr>
      <w:tr w:rsidR="006A10BE" w14:paraId="064D1370" w14:textId="77777777">
        <w:tc>
          <w:tcPr>
            <w:tcW w:w="0" w:type="auto"/>
          </w:tcPr>
          <w:p w14:paraId="279B7064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Strategic Navigation</w:t>
            </w:r>
          </w:p>
        </w:tc>
        <w:tc>
          <w:tcPr>
            <w:tcW w:w="0" w:type="auto"/>
          </w:tcPr>
          <w:p w14:paraId="11336AE5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No targeting system</w:t>
            </w:r>
          </w:p>
        </w:tc>
        <w:tc>
          <w:tcPr>
            <w:tcW w:w="0" w:type="auto"/>
          </w:tcPr>
          <w:p w14:paraId="7C98A05D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Excel Seed Hub map directs high-density drilling</w:t>
            </w:r>
          </w:p>
        </w:tc>
      </w:tr>
      <w:tr w:rsidR="006A10BE" w14:paraId="31002A6D" w14:textId="77777777" w:rsidTr="006A10BE">
        <w:tc>
          <w:tcPr>
            <w:tcW w:w="0" w:type="auto"/>
            <w:shd w:val="clear" w:color="auto" w:fill="F2F2F2"/>
          </w:tcPr>
          <w:p w14:paraId="55EF68B5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Discovery Method</w:t>
            </w:r>
          </w:p>
        </w:tc>
        <w:tc>
          <w:tcPr>
            <w:tcW w:w="0" w:type="auto"/>
            <w:shd w:val="clear" w:color="auto" w:fill="F2F2F2"/>
          </w:tcPr>
          <w:p w14:paraId="5C90CA5C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Boolean/keyword search</w:t>
            </w:r>
          </w:p>
        </w:tc>
        <w:tc>
          <w:tcPr>
            <w:tcW w:w="0" w:type="auto"/>
            <w:shd w:val="clear" w:color="auto" w:fill="F2F2F2"/>
          </w:tcPr>
          <w:p w14:paraId="39B006C3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Deterministic identifyion from strategic targets</w:t>
            </w:r>
          </w:p>
        </w:tc>
      </w:tr>
      <w:tr w:rsidR="006A10BE" w14:paraId="47B54229" w14:textId="77777777">
        <w:tc>
          <w:tcPr>
            <w:tcW w:w="0" w:type="auto"/>
          </w:tcPr>
          <w:p w14:paraId="6E686B4A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Competitor Intelligence</w:t>
            </w:r>
          </w:p>
        </w:tc>
        <w:tc>
          <w:tcPr>
            <w:tcW w:w="0" w:type="auto"/>
          </w:tcPr>
          <w:p w14:paraId="36E8F1F7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Unknown</w:t>
            </w:r>
          </w:p>
        </w:tc>
        <w:tc>
          <w:tcPr>
            <w:tcW w:w="0" w:type="auto"/>
          </w:tcPr>
          <w:p w14:paraId="219762C7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Built-in: tracks FAANG alumni, generates contrast talking points</w:t>
            </w:r>
          </w:p>
        </w:tc>
      </w:tr>
      <w:tr w:rsidR="006A10BE" w14:paraId="407DA7E6" w14:textId="77777777" w:rsidTr="006A10BE">
        <w:tc>
          <w:tcPr>
            <w:tcW w:w="0" w:type="auto"/>
            <w:shd w:val="clear" w:color="auto" w:fill="F2F2F2"/>
          </w:tcPr>
          <w:p w14:paraId="0FB7FEE2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Data Quality</w:t>
            </w:r>
          </w:p>
        </w:tc>
        <w:tc>
          <w:tcPr>
            <w:tcW w:w="0" w:type="auto"/>
            <w:shd w:val="clear" w:color="auto" w:fill="F2F2F2"/>
          </w:tcPr>
          <w:p w14:paraId="20B9CB5E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Mixed (40-60% false positives)</w:t>
            </w:r>
          </w:p>
        </w:tc>
        <w:tc>
          <w:tcPr>
            <w:tcW w:w="0" w:type="auto"/>
            <w:shd w:val="clear" w:color="auto" w:fill="F2F2F2"/>
          </w:tcPr>
          <w:p w14:paraId="12BB8F85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Research-grade (&lt;5% false positives)</w:t>
            </w:r>
          </w:p>
        </w:tc>
      </w:tr>
      <w:tr w:rsidR="006A10BE" w14:paraId="6ECEFC86" w14:textId="77777777">
        <w:tc>
          <w:tcPr>
            <w:tcW w:w="0" w:type="auto"/>
          </w:tcPr>
          <w:p w14:paraId="2F9F0071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Evidence Depth</w:t>
            </w:r>
          </w:p>
        </w:tc>
        <w:tc>
          <w:tcPr>
            <w:tcW w:w="0" w:type="auto"/>
          </w:tcPr>
          <w:p w14:paraId="01E0B962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LinkedIn profile only</w:t>
            </w:r>
          </w:p>
        </w:tc>
        <w:tc>
          <w:tcPr>
            <w:tcW w:w="0" w:type="auto"/>
          </w:tcPr>
          <w:p w14:paraId="25349F46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Repos, models, papers, patents, CVs, portfolios</w:t>
            </w:r>
          </w:p>
        </w:tc>
      </w:tr>
      <w:tr w:rsidR="006A10BE" w14:paraId="7B30B4C9" w14:textId="77777777" w:rsidTr="006A10BE">
        <w:tc>
          <w:tcPr>
            <w:tcW w:w="0" w:type="auto"/>
            <w:shd w:val="clear" w:color="auto" w:fill="F2F2F2"/>
          </w:tcPr>
          <w:p w14:paraId="15BA8516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Contact Intelligence</w:t>
            </w:r>
          </w:p>
        </w:tc>
        <w:tc>
          <w:tcPr>
            <w:tcW w:w="0" w:type="auto"/>
            <w:shd w:val="clear" w:color="auto" w:fill="F2F2F2"/>
          </w:tcPr>
          <w:p w14:paraId="2F905FC1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LinkedIn messaging dependency</w:t>
            </w:r>
          </w:p>
        </w:tc>
        <w:tc>
          <w:tcPr>
            <w:tcW w:w="0" w:type="auto"/>
            <w:shd w:val="clear" w:color="auto" w:fill="F2F2F2"/>
          </w:tcPr>
          <w:p w14:paraId="50B642E2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Corporate email, personal email, multi-channel</w:t>
            </w:r>
          </w:p>
        </w:tc>
      </w:tr>
      <w:tr w:rsidR="006A10BE" w14:paraId="152D837A" w14:textId="77777777">
        <w:tc>
          <w:tcPr>
            <w:tcW w:w="0" w:type="auto"/>
          </w:tcPr>
          <w:p w14:paraId="16947750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Evaluation</w:t>
            </w:r>
          </w:p>
        </w:tc>
        <w:tc>
          <w:tcPr>
            <w:tcW w:w="0" w:type="auto"/>
          </w:tcPr>
          <w:p w14:paraId="58B1E7F1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Manual recruiter research</w:t>
            </w:r>
          </w:p>
        </w:tc>
        <w:tc>
          <w:tcPr>
            <w:tcW w:w="0" w:type="auto"/>
          </w:tcPr>
          <w:p w14:paraId="3C1BE503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Automated GPT agent analysis (37 specialized agents)</w:t>
            </w:r>
          </w:p>
        </w:tc>
      </w:tr>
      <w:tr w:rsidR="006A10BE" w14:paraId="2761214F" w14:textId="77777777" w:rsidTr="006A10BE">
        <w:tc>
          <w:tcPr>
            <w:tcW w:w="0" w:type="auto"/>
            <w:shd w:val="clear" w:color="auto" w:fill="F2F2F2"/>
          </w:tcPr>
          <w:p w14:paraId="0E199B91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Scoring System</w:t>
            </w:r>
          </w:p>
        </w:tc>
        <w:tc>
          <w:tcPr>
            <w:tcW w:w="0" w:type="auto"/>
            <w:shd w:val="clear" w:color="auto" w:fill="F2F2F2"/>
          </w:tcPr>
          <w:p w14:paraId="0771BEA7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Subjective or binary</w:t>
            </w:r>
          </w:p>
        </w:tc>
        <w:tc>
          <w:tcPr>
            <w:tcW w:w="0" w:type="auto"/>
            <w:shd w:val="clear" w:color="auto" w:fill="F2F2F2"/>
          </w:tcPr>
          <w:p w14:paraId="31ABD041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Multimodal numerical scoring (1-10 scale across 5 dimensions)</w:t>
            </w:r>
          </w:p>
        </w:tc>
      </w:tr>
      <w:tr w:rsidR="006A10BE" w14:paraId="46803425" w14:textId="77777777">
        <w:tc>
          <w:tcPr>
            <w:tcW w:w="0" w:type="auto"/>
          </w:tcPr>
          <w:p w14:paraId="5447A96B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Hiring Manager Handoff</w:t>
            </w:r>
          </w:p>
        </w:tc>
        <w:tc>
          <w:tcPr>
            <w:tcW w:w="0" w:type="auto"/>
          </w:tcPr>
          <w:p w14:paraId="5C3B3FEB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Recruiter manually writes email</w:t>
            </w:r>
          </w:p>
        </w:tc>
        <w:tc>
          <w:tcPr>
            <w:tcW w:w="0" w:type="auto"/>
          </w:tcPr>
          <w:p w14:paraId="680FF03D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Auto-generated submittal package with rationale + evidence</w:t>
            </w:r>
          </w:p>
        </w:tc>
      </w:tr>
      <w:tr w:rsidR="006A10BE" w14:paraId="2100D91C" w14:textId="77777777" w:rsidTr="006A10BE">
        <w:tc>
          <w:tcPr>
            <w:tcW w:w="0" w:type="auto"/>
            <w:shd w:val="clear" w:color="auto" w:fill="F2F2F2"/>
          </w:tcPr>
          <w:p w14:paraId="3F5D3D11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Outreach Templates</w:t>
            </w:r>
          </w:p>
        </w:tc>
        <w:tc>
          <w:tcPr>
            <w:tcW w:w="0" w:type="auto"/>
            <w:shd w:val="clear" w:color="auto" w:fill="F2F2F2"/>
          </w:tcPr>
          <w:p w14:paraId="76FC95E8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Generic or recruiter-written</w:t>
            </w:r>
          </w:p>
        </w:tc>
        <w:tc>
          <w:tcPr>
            <w:tcW w:w="0" w:type="auto"/>
            <w:shd w:val="clear" w:color="auto" w:fill="F2F2F2"/>
          </w:tcPr>
          <w:p w14:paraId="530FD23A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Customized based on candidate’s specific work + competitor context</w:t>
            </w:r>
          </w:p>
        </w:tc>
      </w:tr>
      <w:tr w:rsidR="006A10BE" w14:paraId="447AFC96" w14:textId="77777777">
        <w:tc>
          <w:tcPr>
            <w:tcW w:w="0" w:type="auto"/>
          </w:tcPr>
          <w:p w14:paraId="3895B913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Evidence Packaging</w:t>
            </w:r>
          </w:p>
        </w:tc>
        <w:tc>
          <w:tcPr>
            <w:tcW w:w="0" w:type="auto"/>
          </w:tcPr>
          <w:p w14:paraId="62E9E6B1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Recruiter manually collects links</w:t>
            </w:r>
          </w:p>
        </w:tc>
        <w:tc>
          <w:tcPr>
            <w:tcW w:w="0" w:type="auto"/>
          </w:tcPr>
          <w:p w14:paraId="4243F782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Automated: CV, papers, repos, patents attached</w:t>
            </w:r>
          </w:p>
        </w:tc>
      </w:tr>
      <w:tr w:rsidR="006A10BE" w14:paraId="738887A3" w14:textId="77777777" w:rsidTr="006A10BE">
        <w:tc>
          <w:tcPr>
            <w:tcW w:w="0" w:type="auto"/>
            <w:shd w:val="clear" w:color="auto" w:fill="F2F2F2"/>
          </w:tcPr>
          <w:p w14:paraId="3D38CF79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Nurture Sequences</w:t>
            </w:r>
          </w:p>
        </w:tc>
        <w:tc>
          <w:tcPr>
            <w:tcW w:w="0" w:type="auto"/>
            <w:shd w:val="clear" w:color="auto" w:fill="F2F2F2"/>
          </w:tcPr>
          <w:p w14:paraId="477C2BA6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Manual tracking in spreadsheets</w:t>
            </w:r>
          </w:p>
        </w:tc>
        <w:tc>
          <w:tcPr>
            <w:tcW w:w="0" w:type="auto"/>
            <w:shd w:val="clear" w:color="auto" w:fill="F2F2F2"/>
          </w:tcPr>
          <w:p w14:paraId="01A35F38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Automated 12-month relationship development pathways</w:t>
            </w:r>
          </w:p>
        </w:tc>
      </w:tr>
      <w:tr w:rsidR="006A10BE" w14:paraId="11E986D8" w14:textId="77777777">
        <w:tc>
          <w:tcPr>
            <w:tcW w:w="0" w:type="auto"/>
          </w:tcPr>
          <w:p w14:paraId="57C85D12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Output Format</w:t>
            </w:r>
          </w:p>
        </w:tc>
        <w:tc>
          <w:tcPr>
            <w:tcW w:w="0" w:type="auto"/>
          </w:tcPr>
          <w:p w14:paraId="3CA74D49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Raw profile list</w:t>
            </w:r>
          </w:p>
        </w:tc>
        <w:tc>
          <w:tcPr>
            <w:tcW w:w="0" w:type="auto"/>
          </w:tcPr>
          <w:p w14:paraId="794CC9E0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Ranked slate with priority scores + ready-to-send packages</w:t>
            </w:r>
          </w:p>
        </w:tc>
      </w:tr>
      <w:tr w:rsidR="006A10BE" w14:paraId="4B796E3D" w14:textId="77777777" w:rsidTr="006A10BE">
        <w:tc>
          <w:tcPr>
            <w:tcW w:w="0" w:type="auto"/>
            <w:shd w:val="clear" w:color="auto" w:fill="F2F2F2"/>
          </w:tcPr>
          <w:p w14:paraId="46E6D8AC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LinkedIn Dependency</w:t>
            </w:r>
          </w:p>
        </w:tc>
        <w:tc>
          <w:tcPr>
            <w:tcW w:w="0" w:type="auto"/>
            <w:shd w:val="clear" w:color="auto" w:fill="F2F2F2"/>
          </w:tcPr>
          <w:p w14:paraId="21130DE9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Critical (requires Recruiter license)</w:t>
            </w:r>
          </w:p>
        </w:tc>
        <w:tc>
          <w:tcPr>
            <w:tcW w:w="0" w:type="auto"/>
            <w:shd w:val="clear" w:color="auto" w:fill="F2F2F2"/>
          </w:tcPr>
          <w:p w14:paraId="73096BCC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Minimal (URL for deduplication only)</w:t>
            </w:r>
          </w:p>
        </w:tc>
      </w:tr>
    </w:tbl>
    <w:p w14:paraId="0C870131" w14:textId="77777777" w:rsidR="006A10BE" w:rsidRDefault="00916DC1">
      <w:r>
        <w:rPr>
          <w:rFonts w:ascii="Arial" w:hAnsi="Arial"/>
          <w:noProof/>
          <w:sz w:val="22"/>
        </w:rPr>
        <w:pict w14:anchorId="558DA301">
          <v:rect id="_x0000_i1028" alt="" style="width:468pt;height:.05pt;mso-width-percent:0;mso-height-percent:0;mso-width-percent:0;mso-height-percent:0" o:hralign="center" o:hrstd="t" o:hr="t"/>
        </w:pict>
      </w:r>
    </w:p>
    <w:p w14:paraId="32455EE9" w14:textId="77777777" w:rsidR="006A10BE" w:rsidRDefault="00000000">
      <w:pPr>
        <w:pStyle w:val="Heading2"/>
        <w:spacing w:before="280" w:after="160"/>
      </w:pPr>
      <w:bookmarkStart w:id="20" w:name="business-impact-translation"/>
      <w:bookmarkEnd w:id="19"/>
      <w:r>
        <w:rPr>
          <w:rFonts w:ascii="Arial" w:hAnsi="Arial"/>
          <w:color w:val="2E5C8A"/>
        </w:rPr>
        <w:t>Business Impact Translation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096"/>
        <w:gridCol w:w="2294"/>
        <w:gridCol w:w="2699"/>
        <w:gridCol w:w="2271"/>
      </w:tblGrid>
      <w:tr w:rsidR="006A10BE" w14:paraId="6D84F76D" w14:textId="77777777" w:rsidTr="006A10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2E5C8A"/>
          </w:tcPr>
          <w:p w14:paraId="2A56EDA2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TA Metric</w:t>
            </w:r>
          </w:p>
        </w:tc>
        <w:tc>
          <w:tcPr>
            <w:tcW w:w="0" w:type="auto"/>
            <w:shd w:val="clear" w:color="auto" w:fill="2E5C8A"/>
          </w:tcPr>
          <w:p w14:paraId="63E72349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Traditional Approach</w:t>
            </w:r>
          </w:p>
        </w:tc>
        <w:tc>
          <w:tcPr>
            <w:tcW w:w="0" w:type="auto"/>
            <w:shd w:val="clear" w:color="auto" w:fill="2E5C8A"/>
          </w:tcPr>
          <w:p w14:paraId="354193A4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This Framework</w:t>
            </w:r>
          </w:p>
        </w:tc>
        <w:tc>
          <w:tcPr>
            <w:tcW w:w="0" w:type="auto"/>
            <w:shd w:val="clear" w:color="auto" w:fill="2E5C8A"/>
          </w:tcPr>
          <w:p w14:paraId="2FC9D88A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Delta</w:t>
            </w:r>
          </w:p>
        </w:tc>
      </w:tr>
      <w:tr w:rsidR="006A10BE" w14:paraId="642BFF30" w14:textId="77777777">
        <w:tc>
          <w:tcPr>
            <w:tcW w:w="0" w:type="auto"/>
          </w:tcPr>
          <w:p w14:paraId="211513E0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Time to Fill</w:t>
            </w:r>
          </w:p>
        </w:tc>
        <w:tc>
          <w:tcPr>
            <w:tcW w:w="0" w:type="auto"/>
          </w:tcPr>
          <w:p w14:paraId="40A834D8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45-60 days</w:t>
            </w:r>
          </w:p>
        </w:tc>
        <w:tc>
          <w:tcPr>
            <w:tcW w:w="0" w:type="auto"/>
          </w:tcPr>
          <w:p w14:paraId="10000C5A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20-30 days</w:t>
            </w:r>
          </w:p>
        </w:tc>
        <w:tc>
          <w:tcPr>
            <w:tcW w:w="0" w:type="auto"/>
          </w:tcPr>
          <w:p w14:paraId="6CE68FEA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40-50% reduction</w:t>
            </w:r>
          </w:p>
        </w:tc>
      </w:tr>
      <w:tr w:rsidR="006A10BE" w14:paraId="0D240045" w14:textId="77777777" w:rsidTr="006A10BE">
        <w:tc>
          <w:tcPr>
            <w:tcW w:w="0" w:type="auto"/>
            <w:shd w:val="clear" w:color="auto" w:fill="F2F2F2"/>
          </w:tcPr>
          <w:p w14:paraId="06E9C5F5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Recruiter Hours per Submittal</w:t>
            </w:r>
          </w:p>
        </w:tc>
        <w:tc>
          <w:tcPr>
            <w:tcW w:w="0" w:type="auto"/>
            <w:shd w:val="clear" w:color="auto" w:fill="F2F2F2"/>
          </w:tcPr>
          <w:p w14:paraId="515C0299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20-30 hours (research + email drafting)</w:t>
            </w:r>
          </w:p>
        </w:tc>
        <w:tc>
          <w:tcPr>
            <w:tcW w:w="0" w:type="auto"/>
            <w:shd w:val="clear" w:color="auto" w:fill="F2F2F2"/>
          </w:tcPr>
          <w:p w14:paraId="51DC8312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2-3 hours (review + minimal customization)</w:t>
            </w:r>
          </w:p>
        </w:tc>
        <w:tc>
          <w:tcPr>
            <w:tcW w:w="0" w:type="auto"/>
            <w:shd w:val="clear" w:color="auto" w:fill="F2F2F2"/>
          </w:tcPr>
          <w:p w14:paraId="139D1B10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85-90% efficiency gain</w:t>
            </w:r>
          </w:p>
        </w:tc>
      </w:tr>
      <w:tr w:rsidR="006A10BE" w14:paraId="124FFB94" w14:textId="77777777">
        <w:tc>
          <w:tcPr>
            <w:tcW w:w="0" w:type="auto"/>
          </w:tcPr>
          <w:p w14:paraId="392B072C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Hiring Manager Response Time</w:t>
            </w:r>
          </w:p>
        </w:tc>
        <w:tc>
          <w:tcPr>
            <w:tcW w:w="0" w:type="auto"/>
          </w:tcPr>
          <w:p w14:paraId="42BEEDFD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3-5 days (waiting for recruiter package)</w:t>
            </w:r>
          </w:p>
        </w:tc>
        <w:tc>
          <w:tcPr>
            <w:tcW w:w="0" w:type="auto"/>
          </w:tcPr>
          <w:p w14:paraId="31BCD5EF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Same day (ready-to-forward packages)</w:t>
            </w:r>
          </w:p>
        </w:tc>
        <w:tc>
          <w:tcPr>
            <w:tcW w:w="0" w:type="auto"/>
          </w:tcPr>
          <w:p w14:paraId="3467EF31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Immediate action capability</w:t>
            </w:r>
          </w:p>
        </w:tc>
      </w:tr>
      <w:tr w:rsidR="006A10BE" w14:paraId="27FB1128" w14:textId="77777777" w:rsidTr="006A10BE">
        <w:tc>
          <w:tcPr>
            <w:tcW w:w="0" w:type="auto"/>
            <w:shd w:val="clear" w:color="auto" w:fill="F2F2F2"/>
          </w:tcPr>
          <w:p w14:paraId="217308E7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Outreach Response Rate</w:t>
            </w:r>
          </w:p>
        </w:tc>
        <w:tc>
          <w:tcPr>
            <w:tcW w:w="0" w:type="auto"/>
            <w:shd w:val="clear" w:color="auto" w:fill="F2F2F2"/>
          </w:tcPr>
          <w:p w14:paraId="552938DE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15-25% (generic templates)</w:t>
            </w:r>
          </w:p>
        </w:tc>
        <w:tc>
          <w:tcPr>
            <w:tcW w:w="0" w:type="auto"/>
            <w:shd w:val="clear" w:color="auto" w:fill="F2F2F2"/>
          </w:tcPr>
          <w:p w14:paraId="29778A45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35-50% (customized, evidence-backed)</w:t>
            </w:r>
          </w:p>
        </w:tc>
        <w:tc>
          <w:tcPr>
            <w:tcW w:w="0" w:type="auto"/>
            <w:shd w:val="clear" w:color="auto" w:fill="F2F2F2"/>
          </w:tcPr>
          <w:p w14:paraId="6A0048F0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2-3x improvement</w:t>
            </w:r>
          </w:p>
        </w:tc>
      </w:tr>
      <w:tr w:rsidR="006A10BE" w14:paraId="49F7CC6F" w14:textId="77777777">
        <w:tc>
          <w:tcPr>
            <w:tcW w:w="0" w:type="auto"/>
          </w:tcPr>
          <w:p w14:paraId="65CDE992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False Positive Rate</w:t>
            </w:r>
          </w:p>
        </w:tc>
        <w:tc>
          <w:tcPr>
            <w:tcW w:w="0" w:type="auto"/>
          </w:tcPr>
          <w:p w14:paraId="27866F2A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40-60%</w:t>
            </w:r>
          </w:p>
        </w:tc>
        <w:tc>
          <w:tcPr>
            <w:tcW w:w="0" w:type="auto"/>
          </w:tcPr>
          <w:p w14:paraId="6B637206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&lt;5%</w:t>
            </w:r>
          </w:p>
        </w:tc>
        <w:tc>
          <w:tcPr>
            <w:tcW w:w="0" w:type="auto"/>
          </w:tcPr>
          <w:p w14:paraId="611A533A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90% improvement</w:t>
            </w:r>
          </w:p>
        </w:tc>
      </w:tr>
      <w:tr w:rsidR="006A10BE" w14:paraId="71194A97" w14:textId="77777777" w:rsidTr="006A10BE">
        <w:tc>
          <w:tcPr>
            <w:tcW w:w="0" w:type="auto"/>
            <w:shd w:val="clear" w:color="auto" w:fill="F2F2F2"/>
          </w:tcPr>
          <w:p w14:paraId="426A9B89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Cost per Hire</w:t>
            </w:r>
          </w:p>
        </w:tc>
        <w:tc>
          <w:tcPr>
            <w:tcW w:w="0" w:type="auto"/>
            <w:shd w:val="clear" w:color="auto" w:fill="F2F2F2"/>
          </w:tcPr>
          <w:p w14:paraId="0EDDAF1D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$15K-$25K</w:t>
            </w:r>
          </w:p>
        </w:tc>
        <w:tc>
          <w:tcPr>
            <w:tcW w:w="0" w:type="auto"/>
            <w:shd w:val="clear" w:color="auto" w:fill="F2F2F2"/>
          </w:tcPr>
          <w:p w14:paraId="6993A4EE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$8K-$12K</w:t>
            </w:r>
          </w:p>
        </w:tc>
        <w:tc>
          <w:tcPr>
            <w:tcW w:w="0" w:type="auto"/>
            <w:shd w:val="clear" w:color="auto" w:fill="F2F2F2"/>
          </w:tcPr>
          <w:p w14:paraId="602B1D8B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40-50% cost reduction</w:t>
            </w:r>
          </w:p>
        </w:tc>
      </w:tr>
      <w:tr w:rsidR="006A10BE" w14:paraId="290A1C8B" w14:textId="77777777">
        <w:tc>
          <w:tcPr>
            <w:tcW w:w="0" w:type="auto"/>
          </w:tcPr>
          <w:p w14:paraId="724F6EAD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Competitive Intelligence</w:t>
            </w:r>
          </w:p>
        </w:tc>
        <w:tc>
          <w:tcPr>
            <w:tcW w:w="0" w:type="auto"/>
          </w:tcPr>
          <w:p w14:paraId="6C55CB5F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Reactive (who applied)</w:t>
            </w:r>
          </w:p>
        </w:tc>
        <w:tc>
          <w:tcPr>
            <w:tcW w:w="0" w:type="auto"/>
          </w:tcPr>
          <w:p w14:paraId="3267E456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Proactive (contrast analysis + talking points)</w:t>
            </w:r>
          </w:p>
        </w:tc>
        <w:tc>
          <w:tcPr>
            <w:tcW w:w="0" w:type="auto"/>
          </w:tcPr>
          <w:p w14:paraId="56AF9593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Strategic advantage</w:t>
            </w:r>
          </w:p>
        </w:tc>
      </w:tr>
      <w:tr w:rsidR="006A10BE" w14:paraId="3D9F4C90" w14:textId="77777777" w:rsidTr="006A10BE">
        <w:tc>
          <w:tcPr>
            <w:tcW w:w="0" w:type="auto"/>
            <w:shd w:val="clear" w:color="auto" w:fill="F2F2F2"/>
          </w:tcPr>
          <w:p w14:paraId="03F5C8CE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lastRenderedPageBreak/>
              <w:t>Long-Term Pipeline Building</w:t>
            </w:r>
          </w:p>
        </w:tc>
        <w:tc>
          <w:tcPr>
            <w:tcW w:w="0" w:type="auto"/>
            <w:shd w:val="clear" w:color="auto" w:fill="F2F2F2"/>
          </w:tcPr>
          <w:p w14:paraId="0725452E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Ad-hoc</w:t>
            </w:r>
          </w:p>
        </w:tc>
        <w:tc>
          <w:tcPr>
            <w:tcW w:w="0" w:type="auto"/>
            <w:shd w:val="clear" w:color="auto" w:fill="F2F2F2"/>
          </w:tcPr>
          <w:p w14:paraId="3BDBADFC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Automated nurture sequences</w:t>
            </w:r>
          </w:p>
        </w:tc>
        <w:tc>
          <w:tcPr>
            <w:tcW w:w="0" w:type="auto"/>
            <w:shd w:val="clear" w:color="auto" w:fill="F2F2F2"/>
          </w:tcPr>
          <w:p w14:paraId="75AE5FD4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Systematic relationship development</w:t>
            </w:r>
          </w:p>
        </w:tc>
      </w:tr>
    </w:tbl>
    <w:p w14:paraId="23491697" w14:textId="77777777" w:rsidR="006A10BE" w:rsidRDefault="00916DC1">
      <w:r>
        <w:rPr>
          <w:rFonts w:ascii="Arial" w:hAnsi="Arial"/>
          <w:noProof/>
          <w:sz w:val="22"/>
        </w:rPr>
        <w:pict w14:anchorId="56E895D9">
          <v:rect id="_x0000_i1027" alt="" style="width:468pt;height:.05pt;mso-width-percent:0;mso-height-percent:0;mso-width-percent:0;mso-height-percent:0" o:hralign="center" o:hrstd="t" o:hr="t"/>
        </w:pict>
      </w:r>
    </w:p>
    <w:p w14:paraId="45F4765F" w14:textId="77777777" w:rsidR="006A10BE" w:rsidRDefault="00000000">
      <w:pPr>
        <w:pStyle w:val="Heading2"/>
        <w:spacing w:before="280" w:after="160"/>
      </w:pPr>
      <w:bookmarkStart w:id="21" w:name="X8b6c72e55cb78a7f1eb84ceeaf5807099b1a8d4"/>
      <w:bookmarkEnd w:id="20"/>
      <w:r>
        <w:rPr>
          <w:rFonts w:ascii="Arial" w:hAnsi="Arial"/>
          <w:color w:val="2E5C8A"/>
        </w:rPr>
        <w:t>Domain Adaptability: Beyond AI Engineering</w:t>
      </w:r>
    </w:p>
    <w:p w14:paraId="4E6DFA58" w14:textId="77777777" w:rsidR="006A10BE" w:rsidRDefault="00000000">
      <w:pPr>
        <w:pStyle w:val="FirstParagraph"/>
      </w:pPr>
      <w:r>
        <w:rPr>
          <w:rFonts w:ascii="Arial" w:hAnsi="Arial"/>
          <w:b/>
          <w:bCs/>
          <w:sz w:val="22"/>
        </w:rPr>
        <w:t>The Excel Seed Hub adjusts. The Python scripts retarget. The GPT schema reclassifies. The workflow remains intact.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22"/>
        <w:gridCol w:w="1671"/>
        <w:gridCol w:w="1579"/>
        <w:gridCol w:w="4388"/>
      </w:tblGrid>
      <w:tr w:rsidR="006A10BE" w14:paraId="360096BB" w14:textId="77777777" w:rsidTr="006A10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2E5C8A"/>
          </w:tcPr>
          <w:p w14:paraId="6C29E805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Domain</w:t>
            </w:r>
          </w:p>
        </w:tc>
        <w:tc>
          <w:tcPr>
            <w:tcW w:w="0" w:type="auto"/>
            <w:shd w:val="clear" w:color="auto" w:fill="2E5C8A"/>
          </w:tcPr>
          <w:p w14:paraId="1EB6F0CB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Excel Seed Hub Targets</w:t>
            </w:r>
          </w:p>
        </w:tc>
        <w:tc>
          <w:tcPr>
            <w:tcW w:w="0" w:type="auto"/>
            <w:shd w:val="clear" w:color="auto" w:fill="2E5C8A"/>
          </w:tcPr>
          <w:p w14:paraId="6B4061A7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Evidence Sources</w:t>
            </w:r>
          </w:p>
        </w:tc>
        <w:tc>
          <w:tcPr>
            <w:tcW w:w="0" w:type="auto"/>
            <w:shd w:val="clear" w:color="auto" w:fill="2E5C8A"/>
          </w:tcPr>
          <w:p w14:paraId="1FEF2F91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Skill Classifications</w:t>
            </w:r>
          </w:p>
        </w:tc>
      </w:tr>
      <w:tr w:rsidR="006A10BE" w14:paraId="5D396F2A" w14:textId="77777777">
        <w:tc>
          <w:tcPr>
            <w:tcW w:w="0" w:type="auto"/>
          </w:tcPr>
          <w:p w14:paraId="4FA36198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AI Engineering</w:t>
            </w:r>
          </w:p>
        </w:tc>
        <w:tc>
          <w:tcPr>
            <w:tcW w:w="0" w:type="auto"/>
          </w:tcPr>
          <w:p w14:paraId="49E3E001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Transformers, PyTorch, JAX, TensorRT-LLM</w:t>
            </w:r>
          </w:p>
        </w:tc>
        <w:tc>
          <w:tcPr>
            <w:tcW w:w="0" w:type="auto"/>
          </w:tcPr>
          <w:p w14:paraId="461573C2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GitHub, Scholar, Patents, HuggingFace</w:t>
            </w:r>
          </w:p>
        </w:tc>
        <w:tc>
          <w:tcPr>
            <w:tcW w:w="0" w:type="auto"/>
          </w:tcPr>
          <w:p w14:paraId="4006BACF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Frontier/RLHF/Applied/Infra/Multimodal/Safety</w:t>
            </w:r>
          </w:p>
        </w:tc>
      </w:tr>
      <w:tr w:rsidR="006A10BE" w14:paraId="275C6A9A" w14:textId="77777777" w:rsidTr="006A10BE">
        <w:tc>
          <w:tcPr>
            <w:tcW w:w="0" w:type="auto"/>
            <w:shd w:val="clear" w:color="auto" w:fill="F2F2F2"/>
          </w:tcPr>
          <w:p w14:paraId="7F6A8189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Software Engineering</w:t>
            </w:r>
          </w:p>
        </w:tc>
        <w:tc>
          <w:tcPr>
            <w:tcW w:w="0" w:type="auto"/>
            <w:shd w:val="clear" w:color="auto" w:fill="F2F2F2"/>
          </w:tcPr>
          <w:p w14:paraId="33F85876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Linux kernel, Kubernetes, PostgreSQL, React</w:t>
            </w:r>
          </w:p>
        </w:tc>
        <w:tc>
          <w:tcPr>
            <w:tcW w:w="0" w:type="auto"/>
            <w:shd w:val="clear" w:color="auto" w:fill="F2F2F2"/>
          </w:tcPr>
          <w:p w14:paraId="59666BBA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GitHub, Stack Overflow, Tech Blogs</w:t>
            </w:r>
          </w:p>
        </w:tc>
        <w:tc>
          <w:tcPr>
            <w:tcW w:w="0" w:type="auto"/>
            <w:shd w:val="clear" w:color="auto" w:fill="F2F2F2"/>
          </w:tcPr>
          <w:p w14:paraId="493F95A3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Backend/Frontend/DevOps/Database/Systems</w:t>
            </w:r>
          </w:p>
        </w:tc>
      </w:tr>
      <w:tr w:rsidR="006A10BE" w14:paraId="0F6B74CA" w14:textId="77777777">
        <w:tc>
          <w:tcPr>
            <w:tcW w:w="0" w:type="auto"/>
          </w:tcPr>
          <w:p w14:paraId="1F726E5D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Hardware Engineering</w:t>
            </w:r>
          </w:p>
        </w:tc>
        <w:tc>
          <w:tcPr>
            <w:tcW w:w="0" w:type="auto"/>
          </w:tcPr>
          <w:p w14:paraId="0400A627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FPGA projects, chip design repos, RISC-V</w:t>
            </w:r>
          </w:p>
        </w:tc>
        <w:tc>
          <w:tcPr>
            <w:tcW w:w="0" w:type="auto"/>
          </w:tcPr>
          <w:p w14:paraId="27F2DAC5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Patents, IEEE, Design Portfolios</w:t>
            </w:r>
          </w:p>
        </w:tc>
        <w:tc>
          <w:tcPr>
            <w:tcW w:w="0" w:type="auto"/>
          </w:tcPr>
          <w:p w14:paraId="2ABF7EAD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Analog/Digital/ASIC/FPGA/Verification</w:t>
            </w:r>
          </w:p>
        </w:tc>
      </w:tr>
      <w:tr w:rsidR="006A10BE" w14:paraId="377114CA" w14:textId="77777777" w:rsidTr="006A10BE">
        <w:tc>
          <w:tcPr>
            <w:tcW w:w="0" w:type="auto"/>
            <w:shd w:val="clear" w:color="auto" w:fill="F2F2F2"/>
          </w:tcPr>
          <w:p w14:paraId="286C16DE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Quantum Computing</w:t>
            </w:r>
          </w:p>
        </w:tc>
        <w:tc>
          <w:tcPr>
            <w:tcW w:w="0" w:type="auto"/>
            <w:shd w:val="clear" w:color="auto" w:fill="F2F2F2"/>
          </w:tcPr>
          <w:p w14:paraId="55B5FFF0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Qiskit, Cirq, research lab databases</w:t>
            </w:r>
          </w:p>
        </w:tc>
        <w:tc>
          <w:tcPr>
            <w:tcW w:w="0" w:type="auto"/>
            <w:shd w:val="clear" w:color="auto" w:fill="F2F2F2"/>
          </w:tcPr>
          <w:p w14:paraId="42288A5B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Publications, Grant Records, arXiv</w:t>
            </w:r>
          </w:p>
        </w:tc>
        <w:tc>
          <w:tcPr>
            <w:tcW w:w="0" w:type="auto"/>
            <w:shd w:val="clear" w:color="auto" w:fill="F2F2F2"/>
          </w:tcPr>
          <w:p w14:paraId="28509BAD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Algorithms/Hardware/Error Correction/Applications</w:t>
            </w:r>
          </w:p>
        </w:tc>
      </w:tr>
      <w:tr w:rsidR="006A10BE" w14:paraId="45CF2611" w14:textId="77777777">
        <w:tc>
          <w:tcPr>
            <w:tcW w:w="0" w:type="auto"/>
          </w:tcPr>
          <w:p w14:paraId="0837542A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Semiconductor</w:t>
            </w:r>
          </w:p>
        </w:tc>
        <w:tc>
          <w:tcPr>
            <w:tcW w:w="0" w:type="auto"/>
          </w:tcPr>
          <w:p w14:paraId="4DA48D5F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Process engineering databases, fab research</w:t>
            </w:r>
          </w:p>
        </w:tc>
        <w:tc>
          <w:tcPr>
            <w:tcW w:w="0" w:type="auto"/>
          </w:tcPr>
          <w:p w14:paraId="3CD0659B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Patents, IEDM/VLSI Proceedings</w:t>
            </w:r>
          </w:p>
        </w:tc>
        <w:tc>
          <w:tcPr>
            <w:tcW w:w="0" w:type="auto"/>
          </w:tcPr>
          <w:p w14:paraId="21D6BAF6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Lithography/Materials/Process/Packaging</w:t>
            </w:r>
          </w:p>
        </w:tc>
      </w:tr>
    </w:tbl>
    <w:p w14:paraId="36F42495" w14:textId="77777777" w:rsidR="006A10BE" w:rsidRDefault="00916DC1">
      <w:r>
        <w:rPr>
          <w:rFonts w:ascii="Arial" w:hAnsi="Arial"/>
          <w:noProof/>
          <w:sz w:val="22"/>
        </w:rPr>
        <w:pict w14:anchorId="0A2EB51A">
          <v:rect id="_x0000_i1026" alt="" style="width:468pt;height:.05pt;mso-width-percent:0;mso-height-percent:0;mso-width-percent:0;mso-height-percent:0" o:hralign="center" o:hrstd="t" o:hr="t"/>
        </w:pict>
      </w:r>
    </w:p>
    <w:p w14:paraId="4F2C29C4" w14:textId="3F0FCBB6" w:rsidR="006A10BE" w:rsidRDefault="00000000">
      <w:pPr>
        <w:pStyle w:val="Heading2"/>
        <w:spacing w:before="280" w:after="160"/>
      </w:pPr>
      <w:bookmarkStart w:id="22" w:name="summary-for-your-mentor-circle"/>
      <w:bookmarkEnd w:id="21"/>
      <w:r>
        <w:rPr>
          <w:rFonts w:ascii="Arial" w:hAnsi="Arial"/>
          <w:color w:val="2E5C8A"/>
        </w:rPr>
        <w:t xml:space="preserve">Summary </w:t>
      </w:r>
    </w:p>
    <w:p w14:paraId="6C4B2289" w14:textId="77777777" w:rsidR="006A10BE" w:rsidRDefault="00000000">
      <w:pPr>
        <w:pStyle w:val="FirstParagraph"/>
      </w:pPr>
      <w:r>
        <w:rPr>
          <w:rFonts w:ascii="Arial" w:hAnsi="Arial"/>
          <w:b/>
          <w:bCs/>
          <w:sz w:val="22"/>
        </w:rPr>
        <w:t>What You’ve Built:</w:t>
      </w:r>
      <w:r>
        <w:rPr>
          <w:rFonts w:ascii="Arial" w:hAnsi="Arial"/>
          <w:sz w:val="22"/>
        </w:rPr>
        <w:br/>
        <w:t xml:space="preserve">A </w:t>
      </w:r>
      <w:r>
        <w:rPr>
          <w:rFonts w:ascii="Arial" w:hAnsi="Arial"/>
          <w:b/>
          <w:bCs/>
          <w:sz w:val="22"/>
        </w:rPr>
        <w:t>research-grade, three-layer talent intelligence framework</w:t>
      </w:r>
      <w:r>
        <w:rPr>
          <w:rFonts w:ascii="Arial" w:hAnsi="Arial"/>
          <w:sz w:val="22"/>
        </w:rPr>
        <w:t xml:space="preserve"> that transforms recruiting from manual sourcing into automated research collaboration—</w:t>
      </w:r>
      <w:r>
        <w:rPr>
          <w:rFonts w:ascii="Arial" w:hAnsi="Arial"/>
          <w:b/>
          <w:bCs/>
          <w:sz w:val="22"/>
        </w:rPr>
        <w:t>including automated hiring manager handoff and outreach preparation</w:t>
      </w:r>
      <w:r>
        <w:rPr>
          <w:rFonts w:ascii="Arial" w:hAnsi="Arial"/>
          <w:sz w:val="22"/>
        </w:rPr>
        <w:t>.</w:t>
      </w:r>
    </w:p>
    <w:p w14:paraId="1978D5E9" w14:textId="77777777" w:rsidR="006A10BE" w:rsidRDefault="00000000">
      <w:pPr>
        <w:pStyle w:val="Heading3"/>
        <w:spacing w:after="120"/>
      </w:pPr>
      <w:bookmarkStart w:id="23" w:name="the-three-layer-architecture-automation"/>
      <w:r>
        <w:rPr>
          <w:rFonts w:ascii="Arial" w:hAnsi="Arial"/>
          <w:color w:val="4472C4"/>
        </w:rPr>
        <w:t>The Three-Layer Architecture + Automation: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801"/>
        <w:gridCol w:w="3517"/>
        <w:gridCol w:w="4042"/>
      </w:tblGrid>
      <w:tr w:rsidR="006A10BE" w14:paraId="7E0127FA" w14:textId="77777777" w:rsidTr="006A10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2E5C8A"/>
          </w:tcPr>
          <w:p w14:paraId="4BB3141A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Layer</w:t>
            </w:r>
          </w:p>
        </w:tc>
        <w:tc>
          <w:tcPr>
            <w:tcW w:w="0" w:type="auto"/>
            <w:shd w:val="clear" w:color="auto" w:fill="2E5C8A"/>
          </w:tcPr>
          <w:p w14:paraId="3016F5B9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What It Does</w:t>
            </w:r>
          </w:p>
        </w:tc>
        <w:tc>
          <w:tcPr>
            <w:tcW w:w="0" w:type="auto"/>
            <w:shd w:val="clear" w:color="auto" w:fill="2E5C8A"/>
          </w:tcPr>
          <w:p w14:paraId="7BDD9099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Automated Output</w:t>
            </w:r>
          </w:p>
        </w:tc>
      </w:tr>
      <w:tr w:rsidR="006A10BE" w14:paraId="5A45384F" w14:textId="77777777">
        <w:tc>
          <w:tcPr>
            <w:tcW w:w="0" w:type="auto"/>
          </w:tcPr>
          <w:p w14:paraId="0D679F54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Excel Seed Hub Map</w:t>
            </w:r>
          </w:p>
        </w:tc>
        <w:tc>
          <w:tcPr>
            <w:tcW w:w="0" w:type="auto"/>
          </w:tcPr>
          <w:p w14:paraId="5B581695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Strategic navigation defining where to drill</w:t>
            </w:r>
          </w:p>
        </w:tc>
        <w:tc>
          <w:tcPr>
            <w:tcW w:w="0" w:type="auto"/>
          </w:tcPr>
          <w:p w14:paraId="5D672D64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Competitor intelligence, high-density targeting parameters</w:t>
            </w:r>
          </w:p>
        </w:tc>
      </w:tr>
      <w:tr w:rsidR="006A10BE" w14:paraId="5450C0D2" w14:textId="77777777" w:rsidTr="006A10BE">
        <w:tc>
          <w:tcPr>
            <w:tcW w:w="0" w:type="auto"/>
            <w:shd w:val="clear" w:color="auto" w:fill="F2F2F2"/>
          </w:tcPr>
          <w:p w14:paraId="2C8E0684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Python Automation</w:t>
            </w:r>
          </w:p>
        </w:tc>
        <w:tc>
          <w:tcPr>
            <w:tcW w:w="0" w:type="auto"/>
            <w:shd w:val="clear" w:color="auto" w:fill="F2F2F2"/>
          </w:tcPr>
          <w:p w14:paraId="5F9CCB4B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Deterministic discovery executing the Excel strategy</w:t>
            </w:r>
          </w:p>
        </w:tc>
        <w:tc>
          <w:tcPr>
            <w:tcW w:w="0" w:type="auto"/>
            <w:shd w:val="clear" w:color="auto" w:fill="F2F2F2"/>
          </w:tcPr>
          <w:p w14:paraId="1D2FF82E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CSV with contact data, evidence URLs, competitor affiliations</w:t>
            </w:r>
          </w:p>
        </w:tc>
      </w:tr>
      <w:tr w:rsidR="006A10BE" w14:paraId="4A9239CD" w14:textId="77777777">
        <w:tc>
          <w:tcPr>
            <w:tcW w:w="0" w:type="auto"/>
          </w:tcPr>
          <w:p w14:paraId="39021666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GPT Search Agents</w:t>
            </w:r>
          </w:p>
        </w:tc>
        <w:tc>
          <w:tcPr>
            <w:tcW w:w="0" w:type="auto"/>
          </w:tcPr>
          <w:p w14:paraId="2022264A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 xml:space="preserve">Structured evaluation, scoring, </w:t>
            </w:r>
            <w:r>
              <w:rPr>
                <w:rFonts w:ascii="Arial" w:hAnsi="Arial"/>
                <w:b/>
                <w:bCs/>
                <w:sz w:val="20"/>
              </w:rPr>
              <w:t>&amp; submittal automation</w:t>
            </w:r>
          </w:p>
        </w:tc>
        <w:tc>
          <w:tcPr>
            <w:tcW w:w="0" w:type="auto"/>
          </w:tcPr>
          <w:p w14:paraId="5923B98D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Ready-to-send HM packages + customized outreach templates</w:t>
            </w:r>
          </w:p>
        </w:tc>
      </w:tr>
    </w:tbl>
    <w:p w14:paraId="66C056AC" w14:textId="77777777" w:rsidR="006A10BE" w:rsidRDefault="00000000">
      <w:pPr>
        <w:pStyle w:val="BodyText"/>
      </w:pPr>
      <w:r>
        <w:rPr>
          <w:rFonts w:ascii="Arial" w:hAnsi="Arial"/>
          <w:b/>
          <w:bCs/>
          <w:sz w:val="22"/>
        </w:rPr>
        <w:t>The Submittal Automation Advantage: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279"/>
        <w:gridCol w:w="5081"/>
      </w:tblGrid>
      <w:tr w:rsidR="006A10BE" w14:paraId="3AB159E1" w14:textId="77777777" w:rsidTr="006A10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2E5C8A"/>
          </w:tcPr>
          <w:p w14:paraId="7BC9DF38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Traditional Workflow</w:t>
            </w:r>
          </w:p>
        </w:tc>
        <w:tc>
          <w:tcPr>
            <w:tcW w:w="0" w:type="auto"/>
            <w:shd w:val="clear" w:color="auto" w:fill="2E5C8A"/>
          </w:tcPr>
          <w:p w14:paraId="0A856647" w14:textId="77777777" w:rsidR="006A10BE" w:rsidRDefault="00000000">
            <w:pPr>
              <w:pStyle w:val="Compact"/>
              <w:jc w:val="center"/>
            </w:pPr>
            <w:r>
              <w:rPr>
                <w:b/>
                <w:bCs/>
                <w:color w:val="FFFFFF"/>
                <w:sz w:val="22"/>
              </w:rPr>
              <w:t>This Framework</w:t>
            </w:r>
          </w:p>
        </w:tc>
      </w:tr>
      <w:tr w:rsidR="006A10BE" w14:paraId="51517F20" w14:textId="77777777">
        <w:tc>
          <w:tcPr>
            <w:tcW w:w="0" w:type="auto"/>
          </w:tcPr>
          <w:p w14:paraId="40D1ED65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Recruiter researches candidate (20 hours)</w:t>
            </w:r>
          </w:p>
        </w:tc>
        <w:tc>
          <w:tcPr>
            <w:tcW w:w="0" w:type="auto"/>
          </w:tcPr>
          <w:p w14:paraId="508D21AB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Automated research (Layer 2)</w:t>
            </w:r>
          </w:p>
        </w:tc>
      </w:tr>
      <w:tr w:rsidR="006A10BE" w14:paraId="0DF4E482" w14:textId="77777777" w:rsidTr="006A10BE">
        <w:tc>
          <w:tcPr>
            <w:tcW w:w="0" w:type="auto"/>
            <w:shd w:val="clear" w:color="auto" w:fill="F2F2F2"/>
          </w:tcPr>
          <w:p w14:paraId="3E86DEF1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Recruiter writes submittal email (2 hours)</w:t>
            </w:r>
          </w:p>
        </w:tc>
        <w:tc>
          <w:tcPr>
            <w:tcW w:w="0" w:type="auto"/>
            <w:shd w:val="clear" w:color="auto" w:fill="F2F2F2"/>
          </w:tcPr>
          <w:p w14:paraId="5723A81A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Auto-generated with evidence-backed rationale</w:t>
            </w:r>
          </w:p>
        </w:tc>
      </w:tr>
      <w:tr w:rsidR="006A10BE" w14:paraId="0B13571C" w14:textId="77777777">
        <w:tc>
          <w:tcPr>
            <w:tcW w:w="0" w:type="auto"/>
          </w:tcPr>
          <w:p w14:paraId="06EF1AC2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Recruiter collects evidence links (1 hour)</w:t>
            </w:r>
          </w:p>
        </w:tc>
        <w:tc>
          <w:tcPr>
            <w:tcW w:w="0" w:type="auto"/>
          </w:tcPr>
          <w:p w14:paraId="1DE23B8D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Auto-packaged (CV, papers, repos, patents)</w:t>
            </w:r>
          </w:p>
        </w:tc>
      </w:tr>
      <w:tr w:rsidR="006A10BE" w14:paraId="212F8A9E" w14:textId="77777777" w:rsidTr="006A10BE">
        <w:tc>
          <w:tcPr>
            <w:tcW w:w="0" w:type="auto"/>
            <w:shd w:val="clear" w:color="auto" w:fill="F2F2F2"/>
          </w:tcPr>
          <w:p w14:paraId="00017A35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lastRenderedPageBreak/>
              <w:t>Recruiter drafts outreach (1 hour)</w:t>
            </w:r>
          </w:p>
        </w:tc>
        <w:tc>
          <w:tcPr>
            <w:tcW w:w="0" w:type="auto"/>
            <w:shd w:val="clear" w:color="auto" w:fill="F2F2F2"/>
          </w:tcPr>
          <w:p w14:paraId="53B9FD19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Auto-customized based on candidate’s work</w:t>
            </w:r>
          </w:p>
        </w:tc>
      </w:tr>
      <w:tr w:rsidR="006A10BE" w14:paraId="6E960280" w14:textId="77777777">
        <w:tc>
          <w:tcPr>
            <w:tcW w:w="0" w:type="auto"/>
          </w:tcPr>
          <w:p w14:paraId="37E58B44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HM waits 3-5 days for package</w:t>
            </w:r>
          </w:p>
        </w:tc>
        <w:tc>
          <w:tcPr>
            <w:tcW w:w="0" w:type="auto"/>
          </w:tcPr>
          <w:p w14:paraId="7C1C8E8F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HM receives immediately (same day)</w:t>
            </w:r>
          </w:p>
        </w:tc>
      </w:tr>
      <w:tr w:rsidR="006A10BE" w14:paraId="18392DAA" w14:textId="77777777" w:rsidTr="006A10BE">
        <w:tc>
          <w:tcPr>
            <w:tcW w:w="0" w:type="auto"/>
            <w:shd w:val="clear" w:color="auto" w:fill="F2F2F2"/>
          </w:tcPr>
          <w:p w14:paraId="0BEAE0C3" w14:textId="77777777" w:rsidR="006A10BE" w:rsidRDefault="00000000">
            <w:pPr>
              <w:pStyle w:val="Compact"/>
            </w:pPr>
            <w:r>
              <w:rPr>
                <w:rFonts w:ascii="Arial" w:hAnsi="Arial"/>
                <w:sz w:val="20"/>
              </w:rPr>
              <w:t>Generic outreach (15-25% response)</w:t>
            </w:r>
          </w:p>
        </w:tc>
        <w:tc>
          <w:tcPr>
            <w:tcW w:w="0" w:type="auto"/>
            <w:shd w:val="clear" w:color="auto" w:fill="F2F2F2"/>
          </w:tcPr>
          <w:p w14:paraId="4CBD60D8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Personalized outreach (35-50% response)</w:t>
            </w:r>
          </w:p>
        </w:tc>
      </w:tr>
      <w:tr w:rsidR="006A10BE" w14:paraId="535AB6EE" w14:textId="77777777">
        <w:tc>
          <w:tcPr>
            <w:tcW w:w="0" w:type="auto"/>
          </w:tcPr>
          <w:p w14:paraId="64999B83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TOTAL: 24+ hours per candidate</w:t>
            </w:r>
          </w:p>
        </w:tc>
        <w:tc>
          <w:tcPr>
            <w:tcW w:w="0" w:type="auto"/>
          </w:tcPr>
          <w:p w14:paraId="73EFD8BD" w14:textId="77777777" w:rsidR="006A10BE" w:rsidRDefault="00000000">
            <w:pPr>
              <w:pStyle w:val="Compact"/>
            </w:pPr>
            <w:r>
              <w:rPr>
                <w:rFonts w:ascii="Arial" w:hAnsi="Arial"/>
                <w:b/>
                <w:bCs/>
                <w:sz w:val="20"/>
              </w:rPr>
              <w:t>TOTAL: 2-3 hours review/customization</w:t>
            </w:r>
          </w:p>
        </w:tc>
      </w:tr>
    </w:tbl>
    <w:p w14:paraId="5A28B46E" w14:textId="77777777" w:rsidR="006A10BE" w:rsidRDefault="00000000">
      <w:pPr>
        <w:pStyle w:val="BodyText"/>
      </w:pPr>
      <w:r>
        <w:rPr>
          <w:rFonts w:ascii="Arial" w:hAnsi="Arial"/>
          <w:b/>
          <w:bCs/>
          <w:sz w:val="22"/>
        </w:rPr>
        <w:t>What the Automated Packages Include:</w:t>
      </w:r>
    </w:p>
    <w:p w14:paraId="669ED658" w14:textId="77777777" w:rsidR="006A10BE" w:rsidRDefault="00000000">
      <w:pPr>
        <w:pStyle w:val="Compact"/>
        <w:numPr>
          <w:ilvl w:val="0"/>
          <w:numId w:val="3"/>
        </w:numPr>
      </w:pPr>
      <w:r>
        <w:rPr>
          <w:rFonts w:ascii="Arial" w:hAnsi="Arial"/>
          <w:b/>
          <w:bCs/>
          <w:sz w:val="22"/>
        </w:rPr>
        <w:t>Hiring Manager Submittal Email</w:t>
      </w:r>
      <w:r>
        <w:rPr>
          <w:rFonts w:ascii="Arial" w:hAnsi="Arial"/>
          <w:sz w:val="22"/>
        </w:rPr>
        <w:t xml:space="preserve"> with evidence-backed rationale and key metric table</w:t>
      </w:r>
    </w:p>
    <w:p w14:paraId="7691EDDE" w14:textId="77777777" w:rsidR="006A10BE" w:rsidRDefault="00000000">
      <w:pPr>
        <w:pStyle w:val="Compact"/>
        <w:numPr>
          <w:ilvl w:val="0"/>
          <w:numId w:val="3"/>
        </w:numPr>
      </w:pPr>
      <w:r>
        <w:rPr>
          <w:rFonts w:ascii="Arial" w:hAnsi="Arial"/>
          <w:b/>
          <w:bCs/>
          <w:sz w:val="22"/>
        </w:rPr>
        <w:t>Evidence Attachments</w:t>
      </w:r>
      <w:r>
        <w:rPr>
          <w:rFonts w:ascii="Arial" w:hAnsi="Arial"/>
          <w:sz w:val="22"/>
        </w:rPr>
        <w:t xml:space="preserve"> (CV, top papers, repo links, patents, portfolios)</w:t>
      </w:r>
    </w:p>
    <w:p w14:paraId="575F602C" w14:textId="77777777" w:rsidR="006A10BE" w:rsidRDefault="00000000">
      <w:pPr>
        <w:pStyle w:val="Compact"/>
        <w:numPr>
          <w:ilvl w:val="0"/>
          <w:numId w:val="3"/>
        </w:numPr>
      </w:pPr>
      <w:r>
        <w:rPr>
          <w:rFonts w:ascii="Arial" w:hAnsi="Arial"/>
          <w:b/>
          <w:bCs/>
          <w:sz w:val="22"/>
        </w:rPr>
        <w:t>Competitor Contrast Analysis</w:t>
      </w:r>
      <w:r>
        <w:rPr>
          <w:rFonts w:ascii="Arial" w:hAnsi="Arial"/>
          <w:sz w:val="22"/>
        </w:rPr>
        <w:t xml:space="preserve"> (how candidate compares to current team + Meta/Google benchmarks)</w:t>
      </w:r>
    </w:p>
    <w:p w14:paraId="00F96203" w14:textId="77777777" w:rsidR="006A10BE" w:rsidRDefault="00000000">
      <w:pPr>
        <w:pStyle w:val="Compact"/>
        <w:numPr>
          <w:ilvl w:val="0"/>
          <w:numId w:val="3"/>
        </w:numPr>
      </w:pPr>
      <w:r>
        <w:rPr>
          <w:rFonts w:ascii="Arial" w:hAnsi="Arial"/>
          <w:b/>
          <w:bCs/>
          <w:sz w:val="22"/>
        </w:rPr>
        <w:t>Customized Outreach Template</w:t>
      </w:r>
      <w:r>
        <w:rPr>
          <w:rFonts w:ascii="Arial" w:hAnsi="Arial"/>
          <w:sz w:val="22"/>
        </w:rPr>
        <w:t xml:space="preserve"> with talking points based on candidate’s specific contributions</w:t>
      </w:r>
    </w:p>
    <w:p w14:paraId="7A31C163" w14:textId="77777777" w:rsidR="006A10BE" w:rsidRDefault="00000000">
      <w:pPr>
        <w:pStyle w:val="Compact"/>
        <w:numPr>
          <w:ilvl w:val="0"/>
          <w:numId w:val="3"/>
        </w:numPr>
      </w:pPr>
      <w:r>
        <w:rPr>
          <w:rFonts w:ascii="Arial" w:hAnsi="Arial"/>
          <w:b/>
          <w:bCs/>
          <w:sz w:val="22"/>
        </w:rPr>
        <w:t>Suggested Next Steps</w:t>
      </w:r>
      <w:r>
        <w:rPr>
          <w:rFonts w:ascii="Arial" w:hAnsi="Arial"/>
          <w:sz w:val="22"/>
        </w:rPr>
        <w:t xml:space="preserve"> (interview focus areas, technical assessment recommendations)</w:t>
      </w:r>
    </w:p>
    <w:p w14:paraId="61D4EAED" w14:textId="77777777" w:rsidR="006A10BE" w:rsidRDefault="00000000">
      <w:pPr>
        <w:pStyle w:val="Compact"/>
        <w:numPr>
          <w:ilvl w:val="0"/>
          <w:numId w:val="3"/>
        </w:numPr>
      </w:pPr>
      <w:r>
        <w:rPr>
          <w:rFonts w:ascii="Arial" w:hAnsi="Arial"/>
          <w:b/>
          <w:bCs/>
          <w:sz w:val="22"/>
        </w:rPr>
        <w:t>Relationship Development Pathway</w:t>
      </w:r>
      <w:r>
        <w:rPr>
          <w:rFonts w:ascii="Arial" w:hAnsi="Arial"/>
          <w:sz w:val="22"/>
        </w:rPr>
        <w:t xml:space="preserve"> (for 6-7/10 scoring candidates: 12-month nurture sequence)</w:t>
      </w:r>
    </w:p>
    <w:p w14:paraId="40456422" w14:textId="77777777" w:rsidR="006A10BE" w:rsidRDefault="00000000">
      <w:pPr>
        <w:pStyle w:val="FirstParagraph"/>
      </w:pPr>
      <w:r>
        <w:rPr>
          <w:rFonts w:ascii="Arial" w:hAnsi="Arial"/>
          <w:b/>
          <w:bCs/>
          <w:sz w:val="22"/>
        </w:rPr>
        <w:t>Bottom Line:</w:t>
      </w:r>
      <w:r>
        <w:rPr>
          <w:rFonts w:ascii="Arial" w:hAnsi="Arial"/>
          <w:sz w:val="22"/>
        </w:rPr>
        <w:br/>
        <w:t xml:space="preserve">This framework doesn’t just find talent. It </w:t>
      </w:r>
      <w:r>
        <w:rPr>
          <w:rFonts w:ascii="Arial" w:hAnsi="Arial"/>
          <w:b/>
          <w:bCs/>
          <w:sz w:val="22"/>
        </w:rPr>
        <w:t>prepares complete submittal packages that hiring managers can forward immediately and recruiters can use to drive 2-3x higher response rates</w:t>
      </w:r>
      <w:r>
        <w:rPr>
          <w:rFonts w:ascii="Arial" w:hAnsi="Arial"/>
          <w:sz w:val="22"/>
        </w:rPr>
        <w:t xml:space="preserve"> through evidence-backed, personalized outreach.</w:t>
      </w:r>
    </w:p>
    <w:p w14:paraId="411F449E" w14:textId="3D4D4694" w:rsidR="006A10BE" w:rsidRDefault="00000000">
      <w:pPr>
        <w:pStyle w:val="BodyText"/>
      </w:pPr>
      <w:r>
        <w:rPr>
          <w:rFonts w:ascii="Arial" w:hAnsi="Arial"/>
          <w:b/>
          <w:bCs/>
          <w:sz w:val="22"/>
        </w:rPr>
        <w:t>The attached Excel Seed Hub file proves this isn’t theoretical.</w:t>
      </w:r>
      <w:r>
        <w:rPr>
          <w:rFonts w:ascii="Arial" w:hAnsi="Arial"/>
          <w:sz w:val="22"/>
        </w:rPr>
        <w:br/>
        <w:t>It’s the operational blueprint directing real identif</w:t>
      </w:r>
      <w:r w:rsidR="00891398">
        <w:rPr>
          <w:rFonts w:ascii="Arial" w:hAnsi="Arial"/>
          <w:sz w:val="22"/>
        </w:rPr>
        <w:t>icat</w:t>
      </w:r>
      <w:r>
        <w:rPr>
          <w:rFonts w:ascii="Arial" w:hAnsi="Arial"/>
          <w:sz w:val="22"/>
        </w:rPr>
        <w:t>ion of 499 Transformers contributors, 461 vLLM engineers, 407 JAX researchers—</w:t>
      </w:r>
      <w:r>
        <w:rPr>
          <w:rFonts w:ascii="Arial" w:hAnsi="Arial"/>
          <w:b/>
          <w:bCs/>
          <w:sz w:val="22"/>
        </w:rPr>
        <w:t>with automated submittal packages generated for every 8-10/10 priority candidate</w:t>
      </w:r>
      <w:r>
        <w:rPr>
          <w:rFonts w:ascii="Arial" w:hAnsi="Arial"/>
          <w:sz w:val="22"/>
        </w:rPr>
        <w:t>.</w:t>
      </w:r>
    </w:p>
    <w:p w14:paraId="67983A30" w14:textId="77777777" w:rsidR="006A10BE" w:rsidRDefault="00916DC1">
      <w:r>
        <w:rPr>
          <w:rFonts w:ascii="Arial" w:hAnsi="Arial"/>
          <w:noProof/>
          <w:sz w:val="22"/>
        </w:rPr>
        <w:pict w14:anchorId="597C3DAB">
          <v:rect id="_x0000_i1025" alt="" style="width:468pt;height:.05pt;mso-width-percent:0;mso-height-percent:0;mso-width-percent:0;mso-height-percent:0" o:hralign="center" o:hrstd="t" o:hr="t"/>
        </w:pict>
      </w:r>
    </w:p>
    <w:p w14:paraId="55FD26A4" w14:textId="14CAB1B3" w:rsidR="006A10BE" w:rsidRDefault="00000000">
      <w:pPr>
        <w:pStyle w:val="Heading2"/>
        <w:spacing w:before="280" w:after="160"/>
      </w:pPr>
      <w:bookmarkStart w:id="24" w:name="what-youre-offering-your-mentors"/>
      <w:bookmarkEnd w:id="22"/>
      <w:bookmarkEnd w:id="23"/>
      <w:r>
        <w:rPr>
          <w:rFonts w:ascii="Arial" w:hAnsi="Arial"/>
          <w:color w:val="2E5C8A"/>
        </w:rPr>
        <w:t xml:space="preserve">What You’re Offering </w:t>
      </w:r>
    </w:p>
    <w:p w14:paraId="6BC04E4C" w14:textId="77777777" w:rsidR="006A10BE" w:rsidRDefault="00000000">
      <w:pPr>
        <w:pStyle w:val="FirstParagraph"/>
      </w:pPr>
      <w:r>
        <w:rPr>
          <w:rFonts w:ascii="Arial" w:hAnsi="Arial"/>
          <w:sz w:val="22"/>
        </w:rPr>
        <w:t xml:space="preserve">Not a product to buy. A </w:t>
      </w:r>
      <w:r>
        <w:rPr>
          <w:rFonts w:ascii="Arial" w:hAnsi="Arial"/>
          <w:b/>
          <w:bCs/>
          <w:sz w:val="22"/>
        </w:rPr>
        <w:t>customizable framework to join their team</w:t>
      </w:r>
      <w:r>
        <w:rPr>
          <w:rFonts w:ascii="Arial" w:hAnsi="Arial"/>
          <w:sz w:val="22"/>
        </w:rPr>
        <w:t xml:space="preserve"> and transform their TA operations into a research-grade intelligence function </w:t>
      </w:r>
      <w:r>
        <w:rPr>
          <w:rFonts w:ascii="Arial" w:hAnsi="Arial"/>
          <w:b/>
          <w:bCs/>
          <w:sz w:val="22"/>
        </w:rPr>
        <w:t>that eliminates the hiring manager handoff bottleneck</w:t>
      </w:r>
      <w:r>
        <w:rPr>
          <w:rFonts w:ascii="Arial" w:hAnsi="Arial"/>
          <w:sz w:val="22"/>
        </w:rPr>
        <w:t>.</w:t>
      </w:r>
    </w:p>
    <w:p w14:paraId="4B88A8F4" w14:textId="77777777" w:rsidR="006A10BE" w:rsidRDefault="00000000">
      <w:pPr>
        <w:pStyle w:val="BodyText"/>
      </w:pPr>
      <w:r>
        <w:rPr>
          <w:rFonts w:ascii="Arial" w:hAnsi="Arial"/>
          <w:b/>
          <w:bCs/>
          <w:sz w:val="22"/>
        </w:rPr>
        <w:t>This framework answers the question:</w:t>
      </w:r>
      <w:r>
        <w:rPr>
          <w:rFonts w:ascii="Arial" w:hAnsi="Arial"/>
          <w:sz w:val="22"/>
        </w:rPr>
        <w:t xml:space="preserve"> “How do we hire $200M+ talent with the same confidence we have in our product roadmaps—</w:t>
      </w:r>
      <w:r>
        <w:rPr>
          <w:rFonts w:ascii="Arial" w:hAnsi="Arial"/>
          <w:b/>
          <w:bCs/>
          <w:sz w:val="22"/>
        </w:rPr>
        <w:t>and do it 85% faster</w:t>
      </w:r>
      <w:r>
        <w:rPr>
          <w:rFonts w:ascii="Arial" w:hAnsi="Arial"/>
          <w:sz w:val="22"/>
        </w:rPr>
        <w:t>?”</w:t>
      </w:r>
    </w:p>
    <w:p w14:paraId="54C66F7B" w14:textId="77777777" w:rsidR="006A10BE" w:rsidRDefault="00000000">
      <w:pPr>
        <w:pStyle w:val="BodyText"/>
      </w:pPr>
      <w:r>
        <w:rPr>
          <w:rFonts w:ascii="Arial" w:hAnsi="Arial"/>
          <w:b/>
          <w:bCs/>
          <w:sz w:val="22"/>
        </w:rPr>
        <w:t>Let them see this for what it is: the missing component of modern talent acquisition that delivers business outcomes senior leaders can trust, with automated execution that scales.</w:t>
      </w:r>
      <w:bookmarkEnd w:id="0"/>
      <w:bookmarkEnd w:id="24"/>
    </w:p>
    <w:sectPr w:rsidR="006A10BE" w:rsidSect="00102E4C">
      <w:pgSz w:w="12240" w:h="15840"/>
      <w:pgMar w:top="504" w:right="1440" w:bottom="72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45F5C" w14:textId="77777777" w:rsidR="00916DC1" w:rsidRDefault="00916DC1">
      <w:pPr>
        <w:spacing w:after="0"/>
      </w:pPr>
      <w:r>
        <w:separator/>
      </w:r>
    </w:p>
  </w:endnote>
  <w:endnote w:type="continuationSeparator" w:id="0">
    <w:p w14:paraId="7CE468B7" w14:textId="77777777" w:rsidR="00916DC1" w:rsidRDefault="00916DC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F51D8" w14:textId="77777777" w:rsidR="00916DC1" w:rsidRDefault="00916DC1">
      <w:r>
        <w:separator/>
      </w:r>
    </w:p>
  </w:footnote>
  <w:footnote w:type="continuationSeparator" w:id="0">
    <w:p w14:paraId="65A6F9D0" w14:textId="77777777" w:rsidR="00916DC1" w:rsidRDefault="00916D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4FE800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58063A4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34BEAF9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35C0465"/>
    <w:multiLevelType w:val="multilevel"/>
    <w:tmpl w:val="93AE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71185"/>
    <w:multiLevelType w:val="multilevel"/>
    <w:tmpl w:val="ADECB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E16337"/>
    <w:multiLevelType w:val="hybridMultilevel"/>
    <w:tmpl w:val="180CEC6E"/>
    <w:lvl w:ilvl="0" w:tplc="D012FA70">
      <w:start w:val="1"/>
      <w:numFmt w:val="decimal"/>
      <w:lvlText w:val="%1."/>
      <w:lvlJc w:val="left"/>
      <w:pPr>
        <w:ind w:left="720" w:hanging="360"/>
      </w:pPr>
    </w:lvl>
    <w:lvl w:ilvl="1" w:tplc="408A6A42">
      <w:numFmt w:val="decimal"/>
      <w:lvlText w:val=""/>
      <w:lvlJc w:val="left"/>
    </w:lvl>
    <w:lvl w:ilvl="2" w:tplc="C470AE36">
      <w:numFmt w:val="decimal"/>
      <w:lvlText w:val=""/>
      <w:lvlJc w:val="left"/>
    </w:lvl>
    <w:lvl w:ilvl="3" w:tplc="CE18116E">
      <w:numFmt w:val="decimal"/>
      <w:lvlText w:val=""/>
      <w:lvlJc w:val="left"/>
    </w:lvl>
    <w:lvl w:ilvl="4" w:tplc="E45E7CD0">
      <w:numFmt w:val="decimal"/>
      <w:lvlText w:val=""/>
      <w:lvlJc w:val="left"/>
    </w:lvl>
    <w:lvl w:ilvl="5" w:tplc="A3BA9D90">
      <w:numFmt w:val="decimal"/>
      <w:lvlText w:val=""/>
      <w:lvlJc w:val="left"/>
    </w:lvl>
    <w:lvl w:ilvl="6" w:tplc="05B4459E">
      <w:numFmt w:val="decimal"/>
      <w:lvlText w:val=""/>
      <w:lvlJc w:val="left"/>
    </w:lvl>
    <w:lvl w:ilvl="7" w:tplc="0D8295F4">
      <w:numFmt w:val="decimal"/>
      <w:lvlText w:val=""/>
      <w:lvlJc w:val="left"/>
    </w:lvl>
    <w:lvl w:ilvl="8" w:tplc="39165008">
      <w:numFmt w:val="decimal"/>
      <w:lvlText w:val=""/>
      <w:lvlJc w:val="left"/>
    </w:lvl>
  </w:abstractNum>
  <w:abstractNum w:abstractNumId="6" w15:restartNumberingAfterBreak="0">
    <w:nsid w:val="38930DB0"/>
    <w:multiLevelType w:val="hybridMultilevel"/>
    <w:tmpl w:val="A1B88A10"/>
    <w:lvl w:ilvl="0" w:tplc="F760C66E">
      <w:start w:val="1"/>
      <w:numFmt w:val="bullet"/>
      <w:lvlText w:val="•"/>
      <w:lvlJc w:val="left"/>
      <w:pPr>
        <w:ind w:left="720" w:hanging="360"/>
      </w:pPr>
    </w:lvl>
    <w:lvl w:ilvl="1" w:tplc="1A3CEB90">
      <w:numFmt w:val="decimal"/>
      <w:lvlText w:val=""/>
      <w:lvlJc w:val="left"/>
    </w:lvl>
    <w:lvl w:ilvl="2" w:tplc="70D4F28A">
      <w:numFmt w:val="decimal"/>
      <w:lvlText w:val=""/>
      <w:lvlJc w:val="left"/>
    </w:lvl>
    <w:lvl w:ilvl="3" w:tplc="3C304DA2">
      <w:numFmt w:val="decimal"/>
      <w:lvlText w:val=""/>
      <w:lvlJc w:val="left"/>
    </w:lvl>
    <w:lvl w:ilvl="4" w:tplc="D548DF5E">
      <w:numFmt w:val="decimal"/>
      <w:lvlText w:val=""/>
      <w:lvlJc w:val="left"/>
    </w:lvl>
    <w:lvl w:ilvl="5" w:tplc="D9CCFB8C">
      <w:numFmt w:val="decimal"/>
      <w:lvlText w:val=""/>
      <w:lvlJc w:val="left"/>
    </w:lvl>
    <w:lvl w:ilvl="6" w:tplc="B1A45A5C">
      <w:numFmt w:val="decimal"/>
      <w:lvlText w:val=""/>
      <w:lvlJc w:val="left"/>
    </w:lvl>
    <w:lvl w:ilvl="7" w:tplc="EFA07008">
      <w:numFmt w:val="decimal"/>
      <w:lvlText w:val=""/>
      <w:lvlJc w:val="left"/>
    </w:lvl>
    <w:lvl w:ilvl="8" w:tplc="80D6F526">
      <w:numFmt w:val="decimal"/>
      <w:lvlText w:val=""/>
      <w:lvlJc w:val="left"/>
    </w:lvl>
  </w:abstractNum>
  <w:abstractNum w:abstractNumId="7" w15:restartNumberingAfterBreak="0">
    <w:nsid w:val="44953FD0"/>
    <w:multiLevelType w:val="hybridMultilevel"/>
    <w:tmpl w:val="B9E40DAE"/>
    <w:lvl w:ilvl="0" w:tplc="14B01E90">
      <w:start w:val="1"/>
      <w:numFmt w:val="upperLetter"/>
      <w:lvlText w:val="%1)"/>
      <w:lvlJc w:val="left"/>
      <w:pPr>
        <w:ind w:left="720" w:hanging="360"/>
      </w:pPr>
    </w:lvl>
    <w:lvl w:ilvl="1" w:tplc="F5DCBC9C">
      <w:numFmt w:val="decimal"/>
      <w:lvlText w:val=""/>
      <w:lvlJc w:val="left"/>
    </w:lvl>
    <w:lvl w:ilvl="2" w:tplc="3D5424A4">
      <w:numFmt w:val="decimal"/>
      <w:lvlText w:val=""/>
      <w:lvlJc w:val="left"/>
    </w:lvl>
    <w:lvl w:ilvl="3" w:tplc="F42CF5BA">
      <w:numFmt w:val="decimal"/>
      <w:lvlText w:val=""/>
      <w:lvlJc w:val="left"/>
    </w:lvl>
    <w:lvl w:ilvl="4" w:tplc="643A85CA">
      <w:numFmt w:val="decimal"/>
      <w:lvlText w:val=""/>
      <w:lvlJc w:val="left"/>
    </w:lvl>
    <w:lvl w:ilvl="5" w:tplc="17987A38">
      <w:numFmt w:val="decimal"/>
      <w:lvlText w:val=""/>
      <w:lvlJc w:val="left"/>
    </w:lvl>
    <w:lvl w:ilvl="6" w:tplc="4CD27882">
      <w:numFmt w:val="decimal"/>
      <w:lvlText w:val=""/>
      <w:lvlJc w:val="left"/>
    </w:lvl>
    <w:lvl w:ilvl="7" w:tplc="75386DEC">
      <w:numFmt w:val="decimal"/>
      <w:lvlText w:val=""/>
      <w:lvlJc w:val="left"/>
    </w:lvl>
    <w:lvl w:ilvl="8" w:tplc="65AA9A8A">
      <w:numFmt w:val="decimal"/>
      <w:lvlText w:val=""/>
      <w:lvlJc w:val="left"/>
    </w:lvl>
  </w:abstractNum>
  <w:abstractNum w:abstractNumId="8" w15:restartNumberingAfterBreak="0">
    <w:nsid w:val="4C063CBE"/>
    <w:multiLevelType w:val="multilevel"/>
    <w:tmpl w:val="E616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8432F6"/>
    <w:multiLevelType w:val="multilevel"/>
    <w:tmpl w:val="6688E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E34102"/>
    <w:multiLevelType w:val="hybridMultilevel"/>
    <w:tmpl w:val="67C8ECA8"/>
    <w:lvl w:ilvl="0" w:tplc="8070DFA4">
      <w:start w:val="1"/>
      <w:numFmt w:val="bullet"/>
      <w:lvlText w:val="•"/>
      <w:lvlJc w:val="left"/>
      <w:pPr>
        <w:ind w:left="720" w:hanging="360"/>
      </w:pPr>
    </w:lvl>
    <w:lvl w:ilvl="1" w:tplc="4C3CFC58">
      <w:numFmt w:val="decimal"/>
      <w:lvlText w:val=""/>
      <w:lvlJc w:val="left"/>
    </w:lvl>
    <w:lvl w:ilvl="2" w:tplc="84D41EFE">
      <w:numFmt w:val="decimal"/>
      <w:lvlText w:val=""/>
      <w:lvlJc w:val="left"/>
    </w:lvl>
    <w:lvl w:ilvl="3" w:tplc="6CC4325A">
      <w:numFmt w:val="decimal"/>
      <w:lvlText w:val=""/>
      <w:lvlJc w:val="left"/>
    </w:lvl>
    <w:lvl w:ilvl="4" w:tplc="FB94FAEE">
      <w:numFmt w:val="decimal"/>
      <w:lvlText w:val=""/>
      <w:lvlJc w:val="left"/>
    </w:lvl>
    <w:lvl w:ilvl="5" w:tplc="1090D340">
      <w:numFmt w:val="decimal"/>
      <w:lvlText w:val=""/>
      <w:lvlJc w:val="left"/>
    </w:lvl>
    <w:lvl w:ilvl="6" w:tplc="CD40B932">
      <w:numFmt w:val="decimal"/>
      <w:lvlText w:val=""/>
      <w:lvlJc w:val="left"/>
    </w:lvl>
    <w:lvl w:ilvl="7" w:tplc="3A1826E4">
      <w:numFmt w:val="decimal"/>
      <w:lvlText w:val=""/>
      <w:lvlJc w:val="left"/>
    </w:lvl>
    <w:lvl w:ilvl="8" w:tplc="698A49DC">
      <w:numFmt w:val="decimal"/>
      <w:lvlText w:val=""/>
      <w:lvlJc w:val="left"/>
    </w:lvl>
  </w:abstractNum>
  <w:num w:numId="1" w16cid:durableId="1689286999">
    <w:abstractNumId w:val="0"/>
  </w:num>
  <w:num w:numId="2" w16cid:durableId="510529070">
    <w:abstractNumId w:val="1"/>
  </w:num>
  <w:num w:numId="3" w16cid:durableId="10959748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63219970">
    <w:abstractNumId w:val="10"/>
    <w:lvlOverride w:ilvl="0">
      <w:startOverride w:val="1"/>
    </w:lvlOverride>
  </w:num>
  <w:num w:numId="5" w16cid:durableId="217015774">
    <w:abstractNumId w:val="5"/>
    <w:lvlOverride w:ilvl="0">
      <w:startOverride w:val="1"/>
    </w:lvlOverride>
  </w:num>
  <w:num w:numId="6" w16cid:durableId="1793865956">
    <w:abstractNumId w:val="7"/>
    <w:lvlOverride w:ilvl="0">
      <w:startOverride w:val="1"/>
    </w:lvlOverride>
  </w:num>
  <w:num w:numId="7" w16cid:durableId="262685488">
    <w:abstractNumId w:val="6"/>
    <w:lvlOverride w:ilvl="0">
      <w:startOverride w:val="1"/>
    </w:lvlOverride>
  </w:num>
  <w:num w:numId="8" w16cid:durableId="1961959398">
    <w:abstractNumId w:val="4"/>
  </w:num>
  <w:num w:numId="9" w16cid:durableId="1025326098">
    <w:abstractNumId w:val="3"/>
  </w:num>
  <w:num w:numId="10" w16cid:durableId="1649558047">
    <w:abstractNumId w:val="8"/>
  </w:num>
  <w:num w:numId="11" w16cid:durableId="18543728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0BE"/>
    <w:rsid w:val="00024854"/>
    <w:rsid w:val="00102E4C"/>
    <w:rsid w:val="00214295"/>
    <w:rsid w:val="00285F07"/>
    <w:rsid w:val="00482C41"/>
    <w:rsid w:val="004E47CA"/>
    <w:rsid w:val="00622BDF"/>
    <w:rsid w:val="006A10BE"/>
    <w:rsid w:val="00711381"/>
    <w:rsid w:val="007172BB"/>
    <w:rsid w:val="00774B2B"/>
    <w:rsid w:val="0084481C"/>
    <w:rsid w:val="00891398"/>
    <w:rsid w:val="00916DC1"/>
    <w:rsid w:val="00A3571D"/>
    <w:rsid w:val="00A51059"/>
    <w:rsid w:val="00EE096B"/>
    <w:rsid w:val="00EE38F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83216"/>
  <w15:docId w15:val="{A291973B-18CB-2543-9FCA-7A43CC374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qFormat/>
    <w:rsid w:val="00EE38FC"/>
    <w:pPr>
      <w:spacing w:after="0"/>
    </w:pPr>
    <w:rPr>
      <w:rFonts w:ascii="Arial" w:eastAsia="Arial" w:hAnsi="Arial" w:cs="Arial"/>
      <w:sz w:val="22"/>
      <w:szCs w:val="22"/>
    </w:rPr>
  </w:style>
  <w:style w:type="paragraph" w:styleId="NormalWeb">
    <w:name w:val="Normal (Web)"/>
    <w:basedOn w:val="Normal"/>
    <w:uiPriority w:val="99"/>
    <w:unhideWhenUsed/>
    <w:rsid w:val="004E47C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4E47CA"/>
    <w:rPr>
      <w:b/>
      <w:bCs/>
    </w:rPr>
  </w:style>
  <w:style w:type="character" w:styleId="Emphasis">
    <w:name w:val="Emphasis"/>
    <w:basedOn w:val="DefaultParagraphFont"/>
    <w:uiPriority w:val="20"/>
    <w:qFormat/>
    <w:rsid w:val="004E47C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4073</Words>
  <Characters>26556</Characters>
  <Application>Microsoft Office Word</Application>
  <DocSecurity>0</DocSecurity>
  <Lines>915</Lines>
  <Paragraphs>625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El Dave</dc:creator>
  <cp:keywords/>
  <cp:lastModifiedBy>El Dave</cp:lastModifiedBy>
  <cp:revision>2</cp:revision>
  <dcterms:created xsi:type="dcterms:W3CDTF">2025-12-26T21:14:00Z</dcterms:created>
  <dcterms:modified xsi:type="dcterms:W3CDTF">2025-12-26T21:14:00Z</dcterms:modified>
</cp:coreProperties>
</file>