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9101" w14:textId="77777777" w:rsidR="00B437E1" w:rsidRPr="00B437E1" w:rsidRDefault="00B437E1">
      <w:pPr>
        <w:pStyle w:val="Heading1"/>
        <w:rPr>
          <w:color w:val="C00000"/>
        </w:rPr>
      </w:pPr>
      <w:r w:rsidRPr="00B437E1">
        <w:rPr>
          <w:color w:val="C00000"/>
        </w:rPr>
        <w:t>REVISE THIS – NOT READY TO SEND</w:t>
      </w:r>
    </w:p>
    <w:p w14:paraId="52D0556F" w14:textId="77777777" w:rsidR="00B437E1" w:rsidRDefault="00B437E1">
      <w:pPr>
        <w:pStyle w:val="Heading1"/>
      </w:pPr>
    </w:p>
    <w:p w14:paraId="2D8730AB" w14:textId="203CAD48" w:rsidR="00746EE2" w:rsidRDefault="00000000">
      <w:pPr>
        <w:pStyle w:val="Heading1"/>
      </w:pPr>
      <w:r>
        <w:t>AI Talent Engine — Pre-Interview Brief (Research-Grade Talent Evaluation Workflow)</w:t>
      </w:r>
    </w:p>
    <w:p w14:paraId="3662E3AB" w14:textId="77777777" w:rsidR="00746EE2" w:rsidRDefault="00000000">
      <w:r>
        <w:t>Author: Dave Mendoza</w:t>
      </w:r>
      <w:r>
        <w:br/>
        <w:t>Target Audience: OpenAI Talent Leadership (Lead Sourcer / Talent Intelligence)</w:t>
      </w:r>
      <w:r>
        <w:br/>
        <w:t>Purpose: Pre-Interview Differentiation Brief</w:t>
      </w:r>
      <w:r>
        <w:br/>
        <w:t>Updated: December 2025</w:t>
      </w:r>
    </w:p>
    <w:p w14:paraId="3895E710" w14:textId="22337DC7" w:rsidR="00523379" w:rsidRDefault="00523379" w:rsidP="00523379">
      <w:pPr>
        <w:pStyle w:val="NormalWeb"/>
        <w:jc w:val="both"/>
        <w:rPr>
          <w:rStyle w:val="Strong"/>
          <w:i/>
          <w:iCs/>
        </w:rPr>
      </w:pPr>
      <w:r w:rsidRPr="00523379">
        <w:rPr>
          <w:rStyle w:val="Strong"/>
          <w:i/>
          <w:iCs/>
        </w:rPr>
        <w:t>I built a dual-layer, research-grade talent intelligence framework — not a sourcing tool — that maps the AI talent landscape, drills into real public technical work, evaluates contributors using multiple points of evidence, tracks momentum and emergence over time, and integrates directly into an AI-era talent acquisition workflow as a research collaborator.</w:t>
      </w:r>
    </w:p>
    <w:p w14:paraId="566552F9" w14:textId="77777777" w:rsidR="00B437E1" w:rsidRDefault="00B437E1" w:rsidP="00B437E1">
      <w:pPr>
        <w:pStyle w:val="Heading1"/>
      </w:pPr>
      <w:r>
        <w:t>How I Correctly Evaluate AI Talent (and Avoid False Positives)</w:t>
      </w:r>
    </w:p>
    <w:p w14:paraId="082CFEA4" w14:textId="77777777" w:rsidR="00B437E1" w:rsidRDefault="00B437E1" w:rsidP="00B437E1">
      <w:pPr>
        <w:pStyle w:val="Heading2"/>
      </w:pPr>
      <w:r>
        <w:t>The Problem I Identified Early</w:t>
      </w:r>
    </w:p>
    <w:p w14:paraId="4131876F" w14:textId="77777777" w:rsidR="00B437E1" w:rsidRDefault="00B437E1" w:rsidP="00B437E1">
      <w:pPr>
        <w:pStyle w:val="NormalWeb"/>
      </w:pPr>
      <w:r>
        <w:t xml:space="preserve">Raw citation counts are </w:t>
      </w:r>
      <w:r>
        <w:rPr>
          <w:rStyle w:val="Strong"/>
        </w:rPr>
        <w:t>not comparable across roles, eras, or hiring intent</w:t>
      </w:r>
      <w:r>
        <w:t>.</w:t>
      </w:r>
    </w:p>
    <w:p w14:paraId="24258D76" w14:textId="77777777" w:rsidR="00B437E1" w:rsidRDefault="00B437E1" w:rsidP="00B437E1">
      <w:pPr>
        <w:pStyle w:val="NormalWeb"/>
      </w:pPr>
      <w:r>
        <w:t>I saw the same failure mode you just described:</w:t>
      </w:r>
    </w:p>
    <w:p w14:paraId="4FB09D11" w14:textId="77777777" w:rsidR="00B437E1" w:rsidRDefault="00B437E1" w:rsidP="00B437E1">
      <w:pPr>
        <w:pStyle w:val="NormalWeb"/>
        <w:numPr>
          <w:ilvl w:val="0"/>
          <w:numId w:val="31"/>
        </w:numPr>
      </w:pPr>
      <w:r>
        <w:t xml:space="preserve">An engineer with </w:t>
      </w:r>
      <w:r>
        <w:rPr>
          <w:rStyle w:val="Strong"/>
        </w:rPr>
        <w:t>250,000 citations</w:t>
      </w:r>
    </w:p>
    <w:p w14:paraId="45866DAB" w14:textId="77777777" w:rsidR="00B437E1" w:rsidRDefault="00B437E1" w:rsidP="00B437E1">
      <w:pPr>
        <w:pStyle w:val="NormalWeb"/>
        <w:numPr>
          <w:ilvl w:val="0"/>
          <w:numId w:val="31"/>
        </w:numPr>
      </w:pPr>
      <w:r>
        <w:t>But not hired into Meta’s top frontier cohort</w:t>
      </w:r>
    </w:p>
    <w:p w14:paraId="512A0074" w14:textId="77777777" w:rsidR="00B437E1" w:rsidRDefault="00B437E1" w:rsidP="00B437E1">
      <w:pPr>
        <w:pStyle w:val="NormalWeb"/>
        <w:numPr>
          <w:ilvl w:val="0"/>
          <w:numId w:val="31"/>
        </w:numPr>
      </w:pPr>
      <w:r>
        <w:t xml:space="preserve">While Meta’s highest-paid frontier hires often sat closer to </w:t>
      </w:r>
      <w:r>
        <w:rPr>
          <w:rStyle w:val="Strong"/>
        </w:rPr>
        <w:t>30,000–50,000 citations</w:t>
      </w:r>
    </w:p>
    <w:p w14:paraId="536038FB" w14:textId="77777777" w:rsidR="00B437E1" w:rsidRDefault="00B437E1" w:rsidP="00B437E1">
      <w:pPr>
        <w:pStyle w:val="NormalWeb"/>
      </w:pPr>
      <w:r>
        <w:t xml:space="preserve">That’s not a contradiction — it’s a </w:t>
      </w:r>
      <w:r>
        <w:rPr>
          <w:rStyle w:val="Strong"/>
        </w:rPr>
        <w:t>measurement error</w:t>
      </w:r>
      <w:r>
        <w:t>.</w:t>
      </w:r>
    </w:p>
    <w:p w14:paraId="2D76E308" w14:textId="77777777" w:rsidR="00B437E1" w:rsidRDefault="00B437E1" w:rsidP="00B437E1">
      <w:pPr>
        <w:pStyle w:val="NormalWeb"/>
      </w:pPr>
      <w:r>
        <w:t xml:space="preserve">So I solved it </w:t>
      </w:r>
      <w:r>
        <w:rPr>
          <w:rStyle w:val="Strong"/>
        </w:rPr>
        <w:t>before</w:t>
      </w:r>
      <w:r>
        <w:t xml:space="preserve"> it could poison evaluations.</w:t>
      </w:r>
    </w:p>
    <w:p w14:paraId="44F06852" w14:textId="77777777" w:rsidR="00B437E1" w:rsidRDefault="00FB0AF4" w:rsidP="00B437E1">
      <w:r>
        <w:rPr>
          <w:noProof/>
        </w:rPr>
        <w:pict w14:anchorId="0B495F4E">
          <v:rect id="_x0000_i1047" alt="" style="width:431.95pt;height:.05pt;mso-width-percent:0;mso-height-percent:0;mso-width-percent:0;mso-height-percent:0" o:hrpct="923" o:hralign="center" o:hrstd="t" o:hr="t" fillcolor="#a0a0a0" stroked="f"/>
        </w:pict>
      </w:r>
    </w:p>
    <w:p w14:paraId="55DEF764" w14:textId="77777777" w:rsidR="00B437E1" w:rsidRDefault="00B437E1" w:rsidP="00B437E1">
      <w:pPr>
        <w:pStyle w:val="Heading2"/>
      </w:pPr>
      <w:r>
        <w:t>The Fix: Role-Normalized, Velocity-Aware Evaluation</w:t>
      </w:r>
    </w:p>
    <w:p w14:paraId="65C59CDB" w14:textId="77777777" w:rsidR="00B437E1" w:rsidRDefault="00B437E1" w:rsidP="00B437E1">
      <w:pPr>
        <w:pStyle w:val="NormalWeb"/>
      </w:pPr>
      <w:r>
        <w:t>I never evaluate “impact” using raw numbers.</w:t>
      </w:r>
    </w:p>
    <w:p w14:paraId="691F5C1E" w14:textId="77777777" w:rsidR="00B437E1" w:rsidRDefault="00B437E1" w:rsidP="00B437E1">
      <w:pPr>
        <w:pStyle w:val="NormalWeb"/>
      </w:pPr>
      <w:r>
        <w:t xml:space="preserve">I evaluate </w:t>
      </w:r>
      <w:r>
        <w:rPr>
          <w:rStyle w:val="Strong"/>
        </w:rPr>
        <w:t>fit + momentum + role-appropriate signal density</w:t>
      </w:r>
      <w:r>
        <w:t>.</w:t>
      </w:r>
    </w:p>
    <w:p w14:paraId="731DCD94" w14:textId="77777777" w:rsidR="00B437E1" w:rsidRDefault="00FB0AF4" w:rsidP="00B437E1">
      <w:r>
        <w:rPr>
          <w:noProof/>
        </w:rPr>
        <w:lastRenderedPageBreak/>
        <w:pict w14:anchorId="404A920D">
          <v:rect id="_x0000_i1046" alt="" style="width:431.95pt;height:.05pt;mso-width-percent:0;mso-height-percent:0;mso-width-percent:0;mso-height-percent:0" o:hrpct="923" o:hralign="center" o:hrstd="t" o:hr="t" fillcolor="#a0a0a0" stroked="f"/>
        </w:pict>
      </w:r>
    </w:p>
    <w:p w14:paraId="59648912" w14:textId="77777777" w:rsidR="00B437E1" w:rsidRDefault="00B437E1" w:rsidP="00B437E1">
      <w:pPr>
        <w:pStyle w:val="Heading2"/>
      </w:pPr>
      <w:r>
        <w:t>Core Principle (Memorize This)</w:t>
      </w:r>
    </w:p>
    <w:p w14:paraId="00EB5D5F" w14:textId="77777777" w:rsidR="00B437E1" w:rsidRDefault="00B437E1" w:rsidP="00B437E1">
      <w:pPr>
        <w:pStyle w:val="NormalWeb"/>
      </w:pPr>
      <w:r>
        <w:rPr>
          <w:rStyle w:val="Strong"/>
        </w:rPr>
        <w:t>Citation volume without role normalization and velocity is noise, not signal.</w:t>
      </w:r>
    </w:p>
    <w:p w14:paraId="6069B337" w14:textId="77777777" w:rsidR="00B437E1" w:rsidRDefault="00FB0AF4" w:rsidP="00B437E1">
      <w:r>
        <w:rPr>
          <w:noProof/>
        </w:rPr>
        <w:pict w14:anchorId="5BF40116">
          <v:rect id="_x0000_i1045" alt="" style="width:431.95pt;height:.05pt;mso-width-percent:0;mso-height-percent:0;mso-width-percent:0;mso-height-percent:0" o:hrpct="923" o:hralign="center" o:hrstd="t" o:hr="t" fillcolor="#a0a0a0" stroked="f"/>
        </w:pict>
      </w:r>
    </w:p>
    <w:p w14:paraId="520D3D8A" w14:textId="77777777" w:rsidR="00B437E1" w:rsidRDefault="00B437E1" w:rsidP="00B437E1">
      <w:pPr>
        <w:pStyle w:val="Heading1"/>
      </w:pPr>
      <w:r>
        <w:t>How My System Actually Measures This (Plain English)</w:t>
      </w:r>
    </w:p>
    <w:p w14:paraId="60FEC666" w14:textId="77777777" w:rsidR="00B437E1" w:rsidRDefault="00B437E1" w:rsidP="00B437E1">
      <w:pPr>
        <w:pStyle w:val="Heading2"/>
      </w:pPr>
      <w:r>
        <w:t>1. Role-Specific Evaluation Baselines</w:t>
      </w:r>
    </w:p>
    <w:p w14:paraId="290E2D25" w14:textId="77777777" w:rsidR="00B437E1" w:rsidRDefault="00B437E1" w:rsidP="00B437E1">
      <w:pPr>
        <w:pStyle w:val="NormalWeb"/>
      </w:pPr>
      <w:r>
        <w:t xml:space="preserve">I do </w:t>
      </w:r>
      <w:r>
        <w:rPr>
          <w:rStyle w:val="Strong"/>
        </w:rPr>
        <w:t>not</w:t>
      </w:r>
      <w:r>
        <w:t xml:space="preserve"> compare people globally.</w:t>
      </w:r>
    </w:p>
    <w:p w14:paraId="1FE6A21C" w14:textId="77777777" w:rsidR="00B437E1" w:rsidRDefault="00B437E1" w:rsidP="00B437E1">
      <w:pPr>
        <w:pStyle w:val="NormalWeb"/>
      </w:pPr>
      <w:r>
        <w:t xml:space="preserve">I compare them </w:t>
      </w:r>
      <w:r>
        <w:rPr>
          <w:rStyle w:val="Strong"/>
        </w:rPr>
        <w:t>within the role they are being evaluated for</w:t>
      </w:r>
      <w:r>
        <w:t>.</w:t>
      </w:r>
    </w:p>
    <w:p w14:paraId="6DE5D274" w14:textId="77777777" w:rsidR="00B437E1" w:rsidRDefault="00B437E1" w:rsidP="00B437E1">
      <w:pPr>
        <w:pStyle w:val="Heading3"/>
      </w:pPr>
      <w:r>
        <w:t>Example role baselines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5000"/>
      </w:tblGrid>
      <w:tr w:rsidR="00B437E1" w14:paraId="730B2C9B" w14:textId="77777777">
        <w:trPr>
          <w:tblHeader/>
          <w:tblCellSpacing w:w="15" w:type="dxa"/>
        </w:trPr>
        <w:tc>
          <w:tcPr>
            <w:tcW w:w="0" w:type="auto"/>
            <w:vAlign w:val="center"/>
            <w:hideMark/>
          </w:tcPr>
          <w:p w14:paraId="24C79485" w14:textId="77777777" w:rsidR="00B437E1" w:rsidRDefault="00B437E1">
            <w:pPr>
              <w:jc w:val="center"/>
              <w:rPr>
                <w:b/>
                <w:bCs/>
              </w:rPr>
            </w:pPr>
            <w:r>
              <w:rPr>
                <w:b/>
                <w:bCs/>
              </w:rPr>
              <w:t>Role Type</w:t>
            </w:r>
          </w:p>
        </w:tc>
        <w:tc>
          <w:tcPr>
            <w:tcW w:w="0" w:type="auto"/>
            <w:vAlign w:val="center"/>
            <w:hideMark/>
          </w:tcPr>
          <w:p w14:paraId="179966D8" w14:textId="77777777" w:rsidR="00B437E1" w:rsidRDefault="00B437E1">
            <w:pPr>
              <w:jc w:val="center"/>
              <w:rPr>
                <w:b/>
                <w:bCs/>
              </w:rPr>
            </w:pPr>
            <w:r>
              <w:rPr>
                <w:b/>
                <w:bCs/>
              </w:rPr>
              <w:t>What Matters Most</w:t>
            </w:r>
          </w:p>
        </w:tc>
      </w:tr>
      <w:tr w:rsidR="00B437E1" w14:paraId="2033BD78" w14:textId="77777777">
        <w:trPr>
          <w:tblCellSpacing w:w="15" w:type="dxa"/>
        </w:trPr>
        <w:tc>
          <w:tcPr>
            <w:tcW w:w="0" w:type="auto"/>
            <w:vAlign w:val="center"/>
            <w:hideMark/>
          </w:tcPr>
          <w:p w14:paraId="0EBB22BC" w14:textId="77777777" w:rsidR="00B437E1" w:rsidRDefault="00B437E1">
            <w:r>
              <w:t>Frontier Research Scientist</w:t>
            </w:r>
          </w:p>
        </w:tc>
        <w:tc>
          <w:tcPr>
            <w:tcW w:w="0" w:type="auto"/>
            <w:vAlign w:val="center"/>
            <w:hideMark/>
          </w:tcPr>
          <w:p w14:paraId="3C30337B" w14:textId="77777777" w:rsidR="00B437E1" w:rsidRDefault="00B437E1">
            <w:r>
              <w:t>Citation velocity, research lineage, model authorship</w:t>
            </w:r>
          </w:p>
        </w:tc>
      </w:tr>
      <w:tr w:rsidR="00B437E1" w14:paraId="29EB785A" w14:textId="77777777">
        <w:trPr>
          <w:tblCellSpacing w:w="15" w:type="dxa"/>
        </w:trPr>
        <w:tc>
          <w:tcPr>
            <w:tcW w:w="0" w:type="auto"/>
            <w:vAlign w:val="center"/>
            <w:hideMark/>
          </w:tcPr>
          <w:p w14:paraId="7BF85884" w14:textId="77777777" w:rsidR="00B437E1" w:rsidRDefault="00B437E1">
            <w:r>
              <w:t>Applied AI Engineer</w:t>
            </w:r>
          </w:p>
        </w:tc>
        <w:tc>
          <w:tcPr>
            <w:tcW w:w="0" w:type="auto"/>
            <w:vAlign w:val="center"/>
            <w:hideMark/>
          </w:tcPr>
          <w:p w14:paraId="0168BB70" w14:textId="77777777" w:rsidR="00B437E1" w:rsidRDefault="00B437E1">
            <w:r>
              <w:t>Shipping systems, repos, model deployment</w:t>
            </w:r>
          </w:p>
        </w:tc>
      </w:tr>
      <w:tr w:rsidR="00B437E1" w14:paraId="254D834C" w14:textId="77777777">
        <w:trPr>
          <w:tblCellSpacing w:w="15" w:type="dxa"/>
        </w:trPr>
        <w:tc>
          <w:tcPr>
            <w:tcW w:w="0" w:type="auto"/>
            <w:vAlign w:val="center"/>
            <w:hideMark/>
          </w:tcPr>
          <w:p w14:paraId="4974E52B" w14:textId="77777777" w:rsidR="00B437E1" w:rsidRDefault="00B437E1">
            <w:r>
              <w:t>ML Infrastructure Engineer</w:t>
            </w:r>
          </w:p>
        </w:tc>
        <w:tc>
          <w:tcPr>
            <w:tcW w:w="0" w:type="auto"/>
            <w:vAlign w:val="center"/>
            <w:hideMark/>
          </w:tcPr>
          <w:p w14:paraId="24888B1C" w14:textId="77777777" w:rsidR="00B437E1" w:rsidRDefault="00B437E1">
            <w:r>
              <w:t>Scale, performance, reliability work</w:t>
            </w:r>
          </w:p>
        </w:tc>
      </w:tr>
      <w:tr w:rsidR="00B437E1" w14:paraId="091005C7" w14:textId="77777777">
        <w:trPr>
          <w:tblCellSpacing w:w="15" w:type="dxa"/>
        </w:trPr>
        <w:tc>
          <w:tcPr>
            <w:tcW w:w="0" w:type="auto"/>
            <w:vAlign w:val="center"/>
            <w:hideMark/>
          </w:tcPr>
          <w:p w14:paraId="29B2B115" w14:textId="77777777" w:rsidR="00B437E1" w:rsidRDefault="00B437E1">
            <w:r>
              <w:t>AI Tooling / Platform</w:t>
            </w:r>
          </w:p>
        </w:tc>
        <w:tc>
          <w:tcPr>
            <w:tcW w:w="0" w:type="auto"/>
            <w:vAlign w:val="center"/>
            <w:hideMark/>
          </w:tcPr>
          <w:p w14:paraId="47404E7E" w14:textId="77777777" w:rsidR="00B437E1" w:rsidRDefault="00B437E1">
            <w:r>
              <w:t>Adoption, usage, maintainership</w:t>
            </w:r>
          </w:p>
        </w:tc>
      </w:tr>
    </w:tbl>
    <w:p w14:paraId="46BA5A24" w14:textId="77777777" w:rsidR="00B437E1" w:rsidRDefault="00B437E1" w:rsidP="00B437E1">
      <w:pPr>
        <w:pStyle w:val="NormalWeb"/>
      </w:pPr>
      <w:r>
        <w:t>This immediately eliminates the “250k citations but wrong hire” problem.</w:t>
      </w:r>
    </w:p>
    <w:p w14:paraId="7620EF6A" w14:textId="77777777" w:rsidR="00B437E1" w:rsidRDefault="00FB0AF4" w:rsidP="00B437E1">
      <w:r>
        <w:rPr>
          <w:noProof/>
        </w:rPr>
        <w:pict w14:anchorId="7021B949">
          <v:rect id="_x0000_i1044" alt="" style="width:431.95pt;height:.05pt;mso-width-percent:0;mso-height-percent:0;mso-width-percent:0;mso-height-percent:0" o:hrpct="923" o:hralign="center" o:hrstd="t" o:hr="t" fillcolor="#a0a0a0" stroked="f"/>
        </w:pict>
      </w:r>
    </w:p>
    <w:p w14:paraId="688DBBA1" w14:textId="77777777" w:rsidR="00B437E1" w:rsidRDefault="00B437E1" w:rsidP="00B437E1">
      <w:pPr>
        <w:pStyle w:val="Heading2"/>
      </w:pPr>
      <w:r>
        <w:t>2. Citation Velocity (Not Citation Total)</w:t>
      </w:r>
    </w:p>
    <w:p w14:paraId="2063EEB9" w14:textId="77777777" w:rsidR="00B437E1" w:rsidRDefault="00B437E1" w:rsidP="00B437E1">
      <w:pPr>
        <w:pStyle w:val="NormalWeb"/>
      </w:pPr>
      <w:r>
        <w:t xml:space="preserve">I track </w:t>
      </w:r>
      <w:r>
        <w:rPr>
          <w:rStyle w:val="Strong"/>
        </w:rPr>
        <w:t>rate of change</w:t>
      </w:r>
      <w:r>
        <w:t>, not absolute count.</w:t>
      </w:r>
    </w:p>
    <w:p w14:paraId="34CA03E1" w14:textId="77777777" w:rsidR="00B437E1" w:rsidRDefault="00B437E1" w:rsidP="00B437E1">
      <w:pPr>
        <w:pStyle w:val="Heading3"/>
      </w:pPr>
      <w:r>
        <w:t>What I measure</w:t>
      </w:r>
    </w:p>
    <w:p w14:paraId="45038BF4" w14:textId="77777777" w:rsidR="00B437E1" w:rsidRDefault="00B437E1" w:rsidP="00B437E1">
      <w:pPr>
        <w:pStyle w:val="NormalWeb"/>
        <w:numPr>
          <w:ilvl w:val="0"/>
          <w:numId w:val="32"/>
        </w:numPr>
      </w:pPr>
      <w:r>
        <w:t>Citations per year</w:t>
      </w:r>
    </w:p>
    <w:p w14:paraId="341CF8D7" w14:textId="77777777" w:rsidR="00B437E1" w:rsidRDefault="00B437E1" w:rsidP="00B437E1">
      <w:pPr>
        <w:pStyle w:val="NormalWeb"/>
        <w:numPr>
          <w:ilvl w:val="0"/>
          <w:numId w:val="32"/>
        </w:numPr>
      </w:pPr>
      <w:r>
        <w:t>Acceleration (Δ citations / Δ time)</w:t>
      </w:r>
    </w:p>
    <w:p w14:paraId="56832AD8" w14:textId="77777777" w:rsidR="00B437E1" w:rsidRDefault="00B437E1" w:rsidP="00B437E1">
      <w:pPr>
        <w:pStyle w:val="NormalWeb"/>
        <w:numPr>
          <w:ilvl w:val="0"/>
          <w:numId w:val="32"/>
        </w:numPr>
      </w:pPr>
      <w:r>
        <w:t>Plateau detection</w:t>
      </w:r>
    </w:p>
    <w:p w14:paraId="010F790A" w14:textId="77777777" w:rsidR="00B437E1" w:rsidRDefault="00B437E1" w:rsidP="00B437E1">
      <w:pPr>
        <w:pStyle w:val="NormalWeb"/>
        <w:numPr>
          <w:ilvl w:val="0"/>
          <w:numId w:val="32"/>
        </w:numPr>
      </w:pPr>
      <w:r>
        <w:t>Recent momentum vs legacy work</w:t>
      </w:r>
    </w:p>
    <w:p w14:paraId="49A31C92" w14:textId="77777777" w:rsidR="00B437E1" w:rsidRDefault="00B437E1" w:rsidP="00B437E1">
      <w:pPr>
        <w:pStyle w:val="Heading3"/>
      </w:pPr>
      <w:r>
        <w:lastRenderedPageBreak/>
        <w:t>Why this matters</w:t>
      </w:r>
    </w:p>
    <w:p w14:paraId="118BDFC4" w14:textId="77777777" w:rsidR="00B437E1" w:rsidRDefault="00B437E1" w:rsidP="00B437E1">
      <w:pPr>
        <w:pStyle w:val="NormalWeb"/>
      </w:pPr>
      <w:r>
        <w:t>A researcher with:</w:t>
      </w:r>
    </w:p>
    <w:p w14:paraId="3E140F29" w14:textId="77777777" w:rsidR="00B437E1" w:rsidRDefault="00B437E1" w:rsidP="00B437E1">
      <w:pPr>
        <w:pStyle w:val="NormalWeb"/>
        <w:numPr>
          <w:ilvl w:val="0"/>
          <w:numId w:val="33"/>
        </w:numPr>
      </w:pPr>
      <w:r>
        <w:t>40k citations growing fast</w:t>
      </w:r>
      <w:r>
        <w:br/>
        <w:t xml:space="preserve">often signals </w:t>
      </w:r>
      <w:r>
        <w:rPr>
          <w:rStyle w:val="Strong"/>
        </w:rPr>
        <w:t>current relevance</w:t>
      </w:r>
    </w:p>
    <w:p w14:paraId="22967123" w14:textId="77777777" w:rsidR="00B437E1" w:rsidRDefault="00B437E1" w:rsidP="00B437E1">
      <w:pPr>
        <w:pStyle w:val="NormalWeb"/>
      </w:pPr>
      <w:r>
        <w:t>A researcher with:</w:t>
      </w:r>
    </w:p>
    <w:p w14:paraId="007F0C02" w14:textId="77777777" w:rsidR="00B437E1" w:rsidRDefault="00B437E1" w:rsidP="00B437E1">
      <w:pPr>
        <w:pStyle w:val="NormalWeb"/>
        <w:numPr>
          <w:ilvl w:val="0"/>
          <w:numId w:val="34"/>
        </w:numPr>
      </w:pPr>
      <w:r>
        <w:t>250k citations flat for 10 years</w:t>
      </w:r>
      <w:r>
        <w:br/>
        <w:t xml:space="preserve">often signals </w:t>
      </w:r>
      <w:r>
        <w:rPr>
          <w:rStyle w:val="Strong"/>
        </w:rPr>
        <w:t>historical importance</w:t>
      </w:r>
      <w:r>
        <w:t>, not hiring priority</w:t>
      </w:r>
    </w:p>
    <w:p w14:paraId="24FC565C" w14:textId="77777777" w:rsidR="00B437E1" w:rsidRDefault="00FB0AF4" w:rsidP="00B437E1">
      <w:r>
        <w:rPr>
          <w:noProof/>
        </w:rPr>
        <w:pict w14:anchorId="7622363C">
          <v:rect id="_x0000_i1043" alt="" style="width:431.95pt;height:.05pt;mso-width-percent:0;mso-height-percent:0;mso-width-percent:0;mso-height-percent:0" o:hrpct="923" o:hralign="center" o:hrstd="t" o:hr="t" fillcolor="#a0a0a0" stroked="f"/>
        </w:pict>
      </w:r>
    </w:p>
    <w:p w14:paraId="7F89D2A6" w14:textId="77777777" w:rsidR="00B437E1" w:rsidRDefault="00B437E1" w:rsidP="00B437E1">
      <w:pPr>
        <w:pStyle w:val="Heading2"/>
      </w:pPr>
      <w:r>
        <w:t>3. Time-Weighted Citation Scoring (Conceptual)</w:t>
      </w:r>
    </w:p>
    <w:p w14:paraId="65631DBB" w14:textId="77777777" w:rsidR="00B437E1" w:rsidRDefault="00B437E1" w:rsidP="00B437E1">
      <w:pPr>
        <w:pStyle w:val="NormalWeb"/>
      </w:pPr>
      <w:r>
        <w:t xml:space="preserve">I apply </w:t>
      </w:r>
      <w:r>
        <w:rPr>
          <w:rStyle w:val="Strong"/>
        </w:rPr>
        <w:t>time decay</w:t>
      </w:r>
      <w:r>
        <w:t xml:space="preserve"> and </w:t>
      </w:r>
      <w:r>
        <w:rPr>
          <w:rStyle w:val="Strong"/>
        </w:rPr>
        <w:t>recency weighting</w:t>
      </w:r>
      <w:r>
        <w:t>.</w:t>
      </w:r>
    </w:p>
    <w:p w14:paraId="26787510" w14:textId="77777777" w:rsidR="00B437E1" w:rsidRDefault="00B437E1" w:rsidP="00B437E1">
      <w:pPr>
        <w:pStyle w:val="NormalWeb"/>
      </w:pPr>
      <w:r>
        <w:t xml:space="preserve">Older citations contribute </w:t>
      </w:r>
      <w:r>
        <w:rPr>
          <w:rStyle w:val="Strong"/>
        </w:rPr>
        <w:t>less</w:t>
      </w:r>
      <w:r>
        <w:t xml:space="preserve"> to current evaluation unless reinforced by recent work.</w:t>
      </w:r>
    </w:p>
    <w:p w14:paraId="762FB064" w14:textId="77777777" w:rsidR="00B437E1" w:rsidRDefault="00B437E1" w:rsidP="00B437E1">
      <w:pPr>
        <w:pStyle w:val="NormalWeb"/>
      </w:pPr>
      <w:r>
        <w:t>This prevents:</w:t>
      </w:r>
    </w:p>
    <w:p w14:paraId="1E8ED468" w14:textId="77777777" w:rsidR="00B437E1" w:rsidRDefault="00B437E1" w:rsidP="00B437E1">
      <w:pPr>
        <w:pStyle w:val="NormalWeb"/>
        <w:numPr>
          <w:ilvl w:val="0"/>
          <w:numId w:val="35"/>
        </w:numPr>
      </w:pPr>
      <w:r>
        <w:t>Nobel-effect bias</w:t>
      </w:r>
    </w:p>
    <w:p w14:paraId="687758CB" w14:textId="77777777" w:rsidR="00B437E1" w:rsidRDefault="00B437E1" w:rsidP="00B437E1">
      <w:pPr>
        <w:pStyle w:val="NormalWeb"/>
        <w:numPr>
          <w:ilvl w:val="0"/>
          <w:numId w:val="35"/>
        </w:numPr>
      </w:pPr>
      <w:r>
        <w:t>Famous-but-inactive false positives</w:t>
      </w:r>
    </w:p>
    <w:p w14:paraId="45965ABB" w14:textId="77777777" w:rsidR="00B437E1" w:rsidRDefault="00B437E1" w:rsidP="00B437E1">
      <w:pPr>
        <w:pStyle w:val="NormalWeb"/>
        <w:numPr>
          <w:ilvl w:val="0"/>
          <w:numId w:val="35"/>
        </w:numPr>
      </w:pPr>
      <w:r>
        <w:t>Overweighting legacy academics</w:t>
      </w:r>
    </w:p>
    <w:p w14:paraId="3423A2DB" w14:textId="77777777" w:rsidR="00B437E1" w:rsidRDefault="00FB0AF4" w:rsidP="00B437E1">
      <w:r>
        <w:rPr>
          <w:noProof/>
        </w:rPr>
        <w:pict w14:anchorId="1EAB8A08">
          <v:rect id="_x0000_i1042" alt="" style="width:431.95pt;height:.05pt;mso-width-percent:0;mso-height-percent:0;mso-width-percent:0;mso-height-percent:0" o:hrpct="923" o:hralign="center" o:hrstd="t" o:hr="t" fillcolor="#a0a0a0" stroked="f"/>
        </w:pict>
      </w:r>
    </w:p>
    <w:p w14:paraId="562B8D1D" w14:textId="77777777" w:rsidR="00B437E1" w:rsidRDefault="00B437E1" w:rsidP="00B437E1">
      <w:pPr>
        <w:pStyle w:val="Heading2"/>
      </w:pPr>
      <w:r>
        <w:t>4. Cross-Signal Gating (Critical)</w:t>
      </w:r>
    </w:p>
    <w:p w14:paraId="5FD17E68" w14:textId="77777777" w:rsidR="00B437E1" w:rsidRDefault="00B437E1" w:rsidP="00B437E1">
      <w:pPr>
        <w:pStyle w:val="NormalWeb"/>
      </w:pPr>
      <w:r>
        <w:t xml:space="preserve">Citations </w:t>
      </w:r>
      <w:r>
        <w:rPr>
          <w:rStyle w:val="Strong"/>
        </w:rPr>
        <w:t>never stand alone</w:t>
      </w:r>
      <w:r>
        <w:t>.</w:t>
      </w:r>
    </w:p>
    <w:p w14:paraId="02EB32B4" w14:textId="77777777" w:rsidR="00B437E1" w:rsidRDefault="00B437E1" w:rsidP="00B437E1">
      <w:pPr>
        <w:pStyle w:val="NormalWeb"/>
      </w:pPr>
      <w:r>
        <w:t>They must co-occur with at least one of:</w:t>
      </w:r>
    </w:p>
    <w:p w14:paraId="1404CB7B" w14:textId="77777777" w:rsidR="00B437E1" w:rsidRDefault="00B437E1" w:rsidP="00B437E1">
      <w:pPr>
        <w:pStyle w:val="NormalWeb"/>
        <w:numPr>
          <w:ilvl w:val="0"/>
          <w:numId w:val="36"/>
        </w:numPr>
      </w:pPr>
      <w:r>
        <w:t>Active repositories</w:t>
      </w:r>
    </w:p>
    <w:p w14:paraId="16FEE7FC" w14:textId="77777777" w:rsidR="00B437E1" w:rsidRDefault="00B437E1" w:rsidP="00B437E1">
      <w:pPr>
        <w:pStyle w:val="NormalWeb"/>
        <w:numPr>
          <w:ilvl w:val="0"/>
          <w:numId w:val="36"/>
        </w:numPr>
      </w:pPr>
      <w:r>
        <w:t>Model releases</w:t>
      </w:r>
    </w:p>
    <w:p w14:paraId="4C165ECD" w14:textId="77777777" w:rsidR="00B437E1" w:rsidRDefault="00B437E1" w:rsidP="00B437E1">
      <w:pPr>
        <w:pStyle w:val="NormalWeb"/>
        <w:numPr>
          <w:ilvl w:val="0"/>
          <w:numId w:val="36"/>
        </w:numPr>
      </w:pPr>
      <w:r>
        <w:t>Conference speaking or organizing</w:t>
      </w:r>
    </w:p>
    <w:p w14:paraId="113FB76A" w14:textId="77777777" w:rsidR="00B437E1" w:rsidRDefault="00B437E1" w:rsidP="00B437E1">
      <w:pPr>
        <w:pStyle w:val="NormalWeb"/>
        <w:numPr>
          <w:ilvl w:val="0"/>
          <w:numId w:val="36"/>
        </w:numPr>
      </w:pPr>
      <w:r>
        <w:t>Maintainer or author roles</w:t>
      </w:r>
    </w:p>
    <w:p w14:paraId="546C2849" w14:textId="77777777" w:rsidR="00B437E1" w:rsidRDefault="00B437E1" w:rsidP="00B437E1">
      <w:pPr>
        <w:pStyle w:val="NormalWeb"/>
        <w:numPr>
          <w:ilvl w:val="0"/>
          <w:numId w:val="36"/>
        </w:numPr>
      </w:pPr>
      <w:r>
        <w:t>Recent system-level contributions</w:t>
      </w:r>
    </w:p>
    <w:p w14:paraId="54525CFF" w14:textId="77777777" w:rsidR="00B437E1" w:rsidRDefault="00B437E1" w:rsidP="00B437E1">
      <w:pPr>
        <w:pStyle w:val="NormalWeb"/>
      </w:pPr>
      <w:r>
        <w:t>If citation velocity is high but everything else is quiet, the score is capped.</w:t>
      </w:r>
    </w:p>
    <w:p w14:paraId="76C692BA" w14:textId="77777777" w:rsidR="00B437E1" w:rsidRDefault="00FB0AF4" w:rsidP="00B437E1">
      <w:r>
        <w:rPr>
          <w:noProof/>
        </w:rPr>
        <w:pict w14:anchorId="1425C08E">
          <v:rect id="_x0000_i1041" alt="" style="width:431.95pt;height:.05pt;mso-width-percent:0;mso-height-percent:0;mso-width-percent:0;mso-height-percent:0" o:hrpct="923" o:hralign="center" o:hrstd="t" o:hr="t" fillcolor="#a0a0a0" stroked="f"/>
        </w:pict>
      </w:r>
    </w:p>
    <w:p w14:paraId="3AF7DF95" w14:textId="77777777" w:rsidR="00B437E1" w:rsidRDefault="00B437E1" w:rsidP="00B437E1">
      <w:pPr>
        <w:pStyle w:val="Heading2"/>
      </w:pPr>
      <w:r>
        <w:t>5. Why Meta’s Hiring Pattern Makes Sense (and I Match It)</w:t>
      </w:r>
    </w:p>
    <w:p w14:paraId="52493444" w14:textId="77777777" w:rsidR="00B437E1" w:rsidRDefault="00B437E1" w:rsidP="00B437E1">
      <w:pPr>
        <w:pStyle w:val="NormalWeb"/>
      </w:pPr>
      <w:r>
        <w:t>Meta’s top frontier hires are not selected for:</w:t>
      </w:r>
    </w:p>
    <w:p w14:paraId="5D66E613" w14:textId="77777777" w:rsidR="00B437E1" w:rsidRDefault="00B437E1" w:rsidP="00B437E1">
      <w:pPr>
        <w:pStyle w:val="NormalWeb"/>
        <w:numPr>
          <w:ilvl w:val="0"/>
          <w:numId w:val="37"/>
        </w:numPr>
      </w:pPr>
      <w:r>
        <w:lastRenderedPageBreak/>
        <w:t>highest lifetime citations</w:t>
      </w:r>
    </w:p>
    <w:p w14:paraId="4F954AC8" w14:textId="77777777" w:rsidR="00B437E1" w:rsidRDefault="00B437E1" w:rsidP="00B437E1">
      <w:pPr>
        <w:pStyle w:val="NormalWeb"/>
      </w:pPr>
      <w:r>
        <w:t>They are selected for:</w:t>
      </w:r>
    </w:p>
    <w:p w14:paraId="2D62B95E" w14:textId="77777777" w:rsidR="00B437E1" w:rsidRDefault="00B437E1" w:rsidP="00B437E1">
      <w:pPr>
        <w:pStyle w:val="NormalWeb"/>
        <w:numPr>
          <w:ilvl w:val="0"/>
          <w:numId w:val="38"/>
        </w:numPr>
      </w:pPr>
      <w:r>
        <w:rPr>
          <w:rStyle w:val="Strong"/>
        </w:rPr>
        <w:t>current frontier relevance</w:t>
      </w:r>
    </w:p>
    <w:p w14:paraId="3F6E1567" w14:textId="77777777" w:rsidR="00B437E1" w:rsidRDefault="00B437E1" w:rsidP="00B437E1">
      <w:pPr>
        <w:pStyle w:val="NormalWeb"/>
        <w:numPr>
          <w:ilvl w:val="0"/>
          <w:numId w:val="38"/>
        </w:numPr>
      </w:pPr>
      <w:r>
        <w:rPr>
          <w:rStyle w:val="Strong"/>
        </w:rPr>
        <w:t>active contribution</w:t>
      </w:r>
    </w:p>
    <w:p w14:paraId="7D37EA7A" w14:textId="77777777" w:rsidR="00B437E1" w:rsidRDefault="00B437E1" w:rsidP="00B437E1">
      <w:pPr>
        <w:pStyle w:val="NormalWeb"/>
        <w:numPr>
          <w:ilvl w:val="0"/>
          <w:numId w:val="38"/>
        </w:numPr>
      </w:pPr>
      <w:r>
        <w:rPr>
          <w:rStyle w:val="Strong"/>
        </w:rPr>
        <w:t>trajectory toward impact</w:t>
      </w:r>
    </w:p>
    <w:p w14:paraId="652B5742" w14:textId="77777777" w:rsidR="00B437E1" w:rsidRDefault="00B437E1" w:rsidP="00B437E1">
      <w:pPr>
        <w:pStyle w:val="NormalWeb"/>
      </w:pPr>
      <w:r>
        <w:t>My system reflects that reality instead of fighting it.</w:t>
      </w:r>
    </w:p>
    <w:p w14:paraId="4ABF7271" w14:textId="77777777" w:rsidR="00B437E1" w:rsidRDefault="00FB0AF4" w:rsidP="00B437E1">
      <w:r>
        <w:rPr>
          <w:noProof/>
        </w:rPr>
        <w:pict w14:anchorId="4582C779">
          <v:rect id="_x0000_i1040" alt="" style="width:431.95pt;height:.05pt;mso-width-percent:0;mso-height-percent:0;mso-width-percent:0;mso-height-percent:0" o:hrpct="923" o:hralign="center" o:hrstd="t" o:hr="t" fillcolor="#a0a0a0" stroked="f"/>
        </w:pict>
      </w:r>
    </w:p>
    <w:p w14:paraId="2D962F5F" w14:textId="77777777" w:rsidR="00B437E1" w:rsidRDefault="00B437E1" w:rsidP="00B437E1">
      <w:pPr>
        <w:pStyle w:val="Heading1"/>
      </w:pPr>
      <w:r>
        <w:t>How I Apply This Daily in Terminal (Updated Scenarios)</w:t>
      </w:r>
    </w:p>
    <w:p w14:paraId="75A40C93" w14:textId="77777777" w:rsidR="00B437E1" w:rsidRDefault="00B437E1" w:rsidP="00B437E1">
      <w:pPr>
        <w:pStyle w:val="NormalWeb"/>
      </w:pPr>
      <w:r>
        <w:t xml:space="preserve">Below are </w:t>
      </w:r>
      <w:r>
        <w:rPr>
          <w:rStyle w:val="Strong"/>
        </w:rPr>
        <w:t>updated, realistic research directives</w:t>
      </w:r>
      <w:r>
        <w:t xml:space="preserve"> that include Applied AI, ML Infra, and velocity logic.</w:t>
      </w:r>
    </w:p>
    <w:p w14:paraId="31836508" w14:textId="77777777" w:rsidR="00B437E1" w:rsidRDefault="00FB0AF4" w:rsidP="00B437E1">
      <w:r>
        <w:rPr>
          <w:noProof/>
        </w:rPr>
        <w:pict w14:anchorId="70588C98">
          <v:rect id="_x0000_i1039" alt="" style="width:431.95pt;height:.05pt;mso-width-percent:0;mso-height-percent:0;mso-width-percent:0;mso-height-percent:0" o:hrpct="923" o:hralign="center" o:hrstd="t" o:hr="t" fillcolor="#a0a0a0" stroked="f"/>
        </w:pict>
      </w:r>
    </w:p>
    <w:p w14:paraId="71A47846" w14:textId="77777777" w:rsidR="00B437E1" w:rsidRDefault="00B437E1" w:rsidP="00523379">
      <w:pPr>
        <w:pStyle w:val="NormalWeb"/>
        <w:jc w:val="both"/>
        <w:rPr>
          <w:rStyle w:val="Strong"/>
          <w:i/>
          <w:iCs/>
        </w:rPr>
      </w:pPr>
    </w:p>
    <w:p w14:paraId="1E3216CF" w14:textId="77777777" w:rsidR="00B437E1" w:rsidRPr="00523379" w:rsidRDefault="00B437E1" w:rsidP="00523379">
      <w:pPr>
        <w:pStyle w:val="NormalWeb"/>
        <w:jc w:val="both"/>
        <w:rPr>
          <w:i/>
          <w:iCs/>
        </w:rPr>
      </w:pPr>
    </w:p>
    <w:p w14:paraId="0AC4DEE8" w14:textId="77777777" w:rsidR="00746EE2" w:rsidRDefault="00000000">
      <w:r>
        <w:t>EXECUTIVE FRAMING</w:t>
      </w:r>
      <w:r>
        <w:br/>
        <w:t>Hiring at frontier AI organizations rarely fails because talent cannot be found.</w:t>
      </w:r>
      <w:r>
        <w:br/>
        <w:t>It fails because talent is evaluated too late, too shallowly, or with false confidence.</w:t>
      </w:r>
      <w:r>
        <w:br/>
      </w:r>
      <w:r>
        <w:br/>
        <w:t>This document presents a research-grade talent evaluation workflow designed to help recruiters and sourcers discern who actually matters, why they matter, and when engagement should happen—using real technical evidence, not résumé claims.</w:t>
      </w:r>
    </w:p>
    <w:p w14:paraId="3DA81E35" w14:textId="77777777" w:rsidR="00746EE2" w:rsidRDefault="00000000">
      <w:r>
        <w:t>STRATEGIC STARTING POINT</w:t>
      </w:r>
      <w:r>
        <w:br/>
        <w:t>The system begins with a deliberately constructed AI Talent Landscape Seed Hub spanning Tier 1, Tier 2, and Tier 3 ecosystems globally, including APAC.</w:t>
      </w:r>
      <w:r>
        <w:br/>
        <w:t>The seed hub defines where intelligence should focus before automation ever runs.</w:t>
      </w:r>
    </w:p>
    <w:p w14:paraId="759BAC5F" w14:textId="77777777" w:rsidR="00746EE2" w:rsidRDefault="00000000">
      <w:r>
        <w:t>WHAT THE ENGINE DRILLS INTO</w:t>
      </w:r>
      <w:r>
        <w:br/>
        <w:t>The system drills into real technical work—GitHub repositories, model releases, research publications, conference activity, and public research lab pages.</w:t>
      </w:r>
      <w:r>
        <w:br/>
        <w:t>Evidence is preserved as source-linked, audit-proof records.</w:t>
      </w:r>
    </w:p>
    <w:p w14:paraId="70309F89" w14:textId="77777777" w:rsidR="00746EE2" w:rsidRDefault="00000000">
      <w:r>
        <w:t>RESEARCH-GRADE EVALUATION</w:t>
      </w:r>
      <w:r>
        <w:br/>
        <w:t>Instead of keyword matching, contributors are evaluated using multiple points of evidence aligned to role-specific talent frameworks.</w:t>
      </w:r>
      <w:r>
        <w:br/>
        <w:t>This reduces false positives and makes tradeoffs explicit.</w:t>
      </w:r>
    </w:p>
    <w:p w14:paraId="146541AF" w14:textId="77777777" w:rsidR="00746EE2" w:rsidRDefault="00000000">
      <w:r>
        <w:lastRenderedPageBreak/>
        <w:t>TEMPORAL AWARENESS</w:t>
      </w:r>
      <w:r>
        <w:br/>
        <w:t>The system tracks change over time—emergence, acceleration, and recognition—rather than static snapshots.</w:t>
      </w:r>
    </w:p>
    <w:p w14:paraId="0B95943E" w14:textId="77777777" w:rsidR="00746EE2" w:rsidRDefault="00000000">
      <w:r>
        <w:t>CAREER TRAJECTORY AND COMPETITIVE RISK</w:t>
      </w:r>
      <w:r>
        <w:br/>
        <w:t>Career direction and competitive movement are modeled to surface early signals before they become obvious.</w:t>
      </w:r>
    </w:p>
    <w:p w14:paraId="0464D4CF" w14:textId="77777777" w:rsidR="00746EE2" w:rsidRDefault="00000000">
      <w:r>
        <w:t>RECRUITER AND SOURCER WORKFLOW</w:t>
      </w:r>
      <w:r>
        <w:br/>
        <w:t>This workflow translates evaluation into action, guiding who to engage, why now, and with what evidence.</w:t>
      </w:r>
      <w:r>
        <w:br/>
        <w:t>The goal is consistency, timing, and defensibility in high-stakes AI hiring.</w:t>
      </w:r>
    </w:p>
    <w:p w14:paraId="2B44CB36" w14:textId="77777777" w:rsidR="00746EE2" w:rsidRDefault="00000000">
      <w:r>
        <w:t>BOTTOM LINE</w:t>
      </w:r>
      <w:r>
        <w:br/>
        <w:t>This is not a sourcing tool. It is a research-driven operating model for frontier AI talent acquisition.</w:t>
      </w:r>
    </w:p>
    <w:p w14:paraId="2AFFDDF3" w14:textId="77777777" w:rsidR="00D23F3F" w:rsidRDefault="00D23F3F"/>
    <w:p w14:paraId="4203741F" w14:textId="6572906C" w:rsidR="00D23F3F" w:rsidRPr="0055792F" w:rsidRDefault="0055792F" w:rsidP="0055792F">
      <w:pPr>
        <w:pStyle w:val="Heading1"/>
        <w:jc w:val="center"/>
        <w:rPr>
          <w:sz w:val="36"/>
          <w:szCs w:val="36"/>
        </w:rPr>
      </w:pPr>
      <w:r w:rsidRPr="0055792F">
        <w:rPr>
          <w:sz w:val="36"/>
          <w:szCs w:val="36"/>
        </w:rPr>
        <w:t>A</w:t>
      </w:r>
      <w:r w:rsidR="00D23F3F" w:rsidRPr="0055792F">
        <w:rPr>
          <w:sz w:val="36"/>
          <w:szCs w:val="36"/>
        </w:rPr>
        <w:t>I Talent Engine — Full Capability Inventory</w:t>
      </w:r>
    </w:p>
    <w:p w14:paraId="198A9E15" w14:textId="77777777" w:rsidR="00D23F3F" w:rsidRDefault="00D23F3F" w:rsidP="00D23F3F">
      <w:pPr>
        <w:pStyle w:val="NormalWeb"/>
      </w:pPr>
      <w:r>
        <w:rPr>
          <w:rStyle w:val="Emphasis"/>
        </w:rPr>
        <w:t>(Dual-Layer, Research-Grade Talent Evaluation &amp; Automation Framework)</w:t>
      </w:r>
    </w:p>
    <w:p w14:paraId="75DF56C7" w14:textId="77777777" w:rsidR="00D23F3F" w:rsidRDefault="00D23F3F" w:rsidP="00D23F3F">
      <w:pPr>
        <w:pStyle w:val="NormalWeb"/>
      </w:pPr>
      <w:r>
        <w:rPr>
          <w:rStyle w:val="Strong"/>
        </w:rPr>
        <w:t>Author:</w:t>
      </w:r>
      <w:r>
        <w:t xml:space="preserve"> Dave Mendoza</w:t>
      </w:r>
      <w:r>
        <w:br/>
      </w:r>
      <w:r>
        <w:rPr>
          <w:rStyle w:val="Strong"/>
        </w:rPr>
        <w:t>Audience:</w:t>
      </w:r>
      <w:r>
        <w:t xml:space="preserve"> OpenAI Talent Leadership, Technical Recruiting Leadership, CTO-adjacent stakeholders</w:t>
      </w:r>
    </w:p>
    <w:p w14:paraId="1411179E" w14:textId="77777777" w:rsidR="00D23F3F" w:rsidRDefault="00FB0AF4" w:rsidP="00D23F3F">
      <w:r>
        <w:rPr>
          <w:noProof/>
        </w:rPr>
        <w:pict w14:anchorId="5F3C7C9C">
          <v:rect id="_x0000_i1038" alt="" style="width:398.75pt;height:.05pt;mso-width-percent:0;mso-height-percent:0;mso-width-percent:0;mso-height-percent:0" o:hrpct="852" o:hralign="center" o:hrstd="t" o:hr="t" fillcolor="#a0a0a0" stroked="f"/>
        </w:pict>
      </w:r>
    </w:p>
    <w:p w14:paraId="6EC3BDAC" w14:textId="77777777" w:rsidR="00D23F3F" w:rsidRDefault="00D23F3F" w:rsidP="00D23F3F">
      <w:pPr>
        <w:pStyle w:val="Heading2"/>
      </w:pPr>
      <w:r>
        <w:t>Core Framing (Non-Negotiable)</w:t>
      </w:r>
    </w:p>
    <w:p w14:paraId="66504EF1" w14:textId="77777777" w:rsidR="00D23F3F" w:rsidRDefault="00D23F3F" w:rsidP="00D23F3F">
      <w:pPr>
        <w:pStyle w:val="NormalWeb"/>
      </w:pPr>
      <w:r>
        <w:t xml:space="preserve">I built a </w:t>
      </w:r>
      <w:r>
        <w:rPr>
          <w:rStyle w:val="Strong"/>
        </w:rPr>
        <w:t>dual-layer, research-grade talent intelligence and automation framework</w:t>
      </w:r>
      <w:r>
        <w:t xml:space="preserve"> designed for AI-era talent acquisition.</w:t>
      </w:r>
    </w:p>
    <w:p w14:paraId="31F15D47" w14:textId="77777777" w:rsidR="00D23F3F" w:rsidRDefault="00D23F3F" w:rsidP="00D23F3F">
      <w:pPr>
        <w:pStyle w:val="NormalWeb"/>
      </w:pPr>
      <w:r>
        <w:t xml:space="preserve">It is </w:t>
      </w:r>
      <w:r>
        <w:rPr>
          <w:rStyle w:val="Strong"/>
        </w:rPr>
        <w:t>not a sourcing tool</w:t>
      </w:r>
      <w:r>
        <w:t>.</w:t>
      </w:r>
    </w:p>
    <w:p w14:paraId="13942B96" w14:textId="77777777" w:rsidR="00D23F3F" w:rsidRDefault="00D23F3F" w:rsidP="00D23F3F">
      <w:pPr>
        <w:pStyle w:val="NormalWeb"/>
      </w:pPr>
      <w:r>
        <w:t xml:space="preserve">It is a </w:t>
      </w:r>
      <w:r>
        <w:rPr>
          <w:rStyle w:val="Strong"/>
        </w:rPr>
        <w:t>research collaborator</w:t>
      </w:r>
      <w:r>
        <w:t xml:space="preserve"> that integrates directly into modern recruiting and talent intelligence workflows, combining:</w:t>
      </w:r>
    </w:p>
    <w:p w14:paraId="3658D536" w14:textId="77777777" w:rsidR="00D23F3F" w:rsidRDefault="00D23F3F" w:rsidP="00D23F3F">
      <w:pPr>
        <w:pStyle w:val="NormalWeb"/>
        <w:numPr>
          <w:ilvl w:val="0"/>
          <w:numId w:val="10"/>
        </w:numPr>
      </w:pPr>
      <w:r>
        <w:rPr>
          <w:rStyle w:val="Strong"/>
        </w:rPr>
        <w:t>A production-grade Python automation layer</w:t>
      </w:r>
      <w:r>
        <w:t xml:space="preserve"> for deterministic data acquisition, evaluation, and execution</w:t>
      </w:r>
    </w:p>
    <w:p w14:paraId="08F8498B" w14:textId="77777777" w:rsidR="00D23F3F" w:rsidRDefault="00D23F3F" w:rsidP="00D23F3F">
      <w:pPr>
        <w:pStyle w:val="NormalWeb"/>
        <w:numPr>
          <w:ilvl w:val="0"/>
          <w:numId w:val="10"/>
        </w:numPr>
      </w:pPr>
      <w:r>
        <w:rPr>
          <w:rStyle w:val="Strong"/>
        </w:rPr>
        <w:t>A GPT-based research and reasoning layer</w:t>
      </w:r>
      <w:r>
        <w:t xml:space="preserve"> composed of </w:t>
      </w:r>
      <w:r>
        <w:rPr>
          <w:rStyle w:val="Strong"/>
        </w:rPr>
        <w:t>37 specialized search and analysis agents</w:t>
      </w:r>
    </w:p>
    <w:p w14:paraId="382A1391" w14:textId="77777777" w:rsidR="00D23F3F" w:rsidRDefault="00D23F3F" w:rsidP="00D23F3F">
      <w:pPr>
        <w:pStyle w:val="NormalWeb"/>
      </w:pPr>
      <w:r>
        <w:t xml:space="preserve">Together, these layers enable </w:t>
      </w:r>
      <w:r>
        <w:rPr>
          <w:rStyle w:val="Emphasis"/>
        </w:rPr>
        <w:t>evaluation, discernment, and prioritization</w:t>
      </w:r>
      <w:r>
        <w:t xml:space="preserve"> — not just identification.</w:t>
      </w:r>
    </w:p>
    <w:p w14:paraId="413D72C0" w14:textId="77777777" w:rsidR="00D23F3F" w:rsidRDefault="00FB0AF4" w:rsidP="00D23F3F">
      <w:r>
        <w:rPr>
          <w:noProof/>
        </w:rPr>
        <w:lastRenderedPageBreak/>
        <w:pict w14:anchorId="4DF79C4A">
          <v:rect id="_x0000_i1037" alt="" style="width:398.75pt;height:.05pt;mso-width-percent:0;mso-height-percent:0;mso-width-percent:0;mso-height-percent:0" o:hrpct="852" o:hralign="center" o:hrstd="t" o:hr="t" fillcolor="#a0a0a0" stroked="f"/>
        </w:pict>
      </w:r>
    </w:p>
    <w:p w14:paraId="6D67F7C1" w14:textId="77777777" w:rsidR="00D23F3F" w:rsidRDefault="00D23F3F" w:rsidP="00D23F3F">
      <w:pPr>
        <w:pStyle w:val="Heading2"/>
      </w:pPr>
      <w:r>
        <w:t>Layer 1: Python Automation Layer (Deterministic Execution)</w:t>
      </w:r>
    </w:p>
    <w:p w14:paraId="4898964F" w14:textId="77777777" w:rsidR="00D23F3F" w:rsidRDefault="00D23F3F" w:rsidP="00D23F3F">
      <w:pPr>
        <w:pStyle w:val="NormalWeb"/>
      </w:pPr>
      <w:r>
        <w:t xml:space="preserve">This layer is responsible for </w:t>
      </w:r>
      <w:r>
        <w:rPr>
          <w:rStyle w:val="Strong"/>
        </w:rPr>
        <w:t>what the system can verifiably do on its own</w:t>
      </w:r>
      <w:r>
        <w:t>, without interpretation or narrative.</w:t>
      </w:r>
    </w:p>
    <w:p w14:paraId="20CB1D75" w14:textId="77777777" w:rsidR="00D23F3F" w:rsidRDefault="00D23F3F" w:rsidP="00D23F3F">
      <w:pPr>
        <w:pStyle w:val="Heading3"/>
      </w:pPr>
      <w:r>
        <w:t>A. Talent Landscape &amp; Seed Intelligence (Foundation)</w:t>
      </w:r>
    </w:p>
    <w:p w14:paraId="2B35D34B" w14:textId="77777777" w:rsidR="00D23F3F" w:rsidRDefault="00D23F3F" w:rsidP="00D23F3F">
      <w:pPr>
        <w:pStyle w:val="NormalWeb"/>
      </w:pPr>
      <w:r>
        <w:t xml:space="preserve">I designed a </w:t>
      </w:r>
      <w:r>
        <w:rPr>
          <w:rStyle w:val="Strong"/>
        </w:rPr>
        <w:t>comprehensive AI Talent Landscape Seed Hub</w:t>
      </w:r>
      <w:r>
        <w:t xml:space="preserve"> (Excel-driven) that anchors all research and automation.</w:t>
      </w:r>
    </w:p>
    <w:p w14:paraId="4AF7AA27" w14:textId="77777777" w:rsidR="00D23F3F" w:rsidRDefault="00D23F3F" w:rsidP="00D23F3F">
      <w:pPr>
        <w:pStyle w:val="NormalWeb"/>
      </w:pPr>
      <w:r>
        <w:t>It includes:</w:t>
      </w:r>
    </w:p>
    <w:p w14:paraId="1A478611" w14:textId="77777777" w:rsidR="00D23F3F" w:rsidRDefault="00D23F3F" w:rsidP="00D23F3F">
      <w:pPr>
        <w:pStyle w:val="NormalWeb"/>
        <w:numPr>
          <w:ilvl w:val="0"/>
          <w:numId w:val="11"/>
        </w:numPr>
      </w:pPr>
      <w:r>
        <w:t>Tier 1: Frontier labs and direct competitors</w:t>
      </w:r>
    </w:p>
    <w:p w14:paraId="44EF033B" w14:textId="77777777" w:rsidR="00D23F3F" w:rsidRDefault="00D23F3F" w:rsidP="00D23F3F">
      <w:pPr>
        <w:pStyle w:val="NormalWeb"/>
        <w:numPr>
          <w:ilvl w:val="0"/>
          <w:numId w:val="11"/>
        </w:numPr>
      </w:pPr>
      <w:r>
        <w:t>Tier 2: Adjacent platforms, infrastructure, applied AI orgs</w:t>
      </w:r>
    </w:p>
    <w:p w14:paraId="205BCC19" w14:textId="77777777" w:rsidR="00D23F3F" w:rsidRDefault="00D23F3F" w:rsidP="00D23F3F">
      <w:pPr>
        <w:pStyle w:val="NormalWeb"/>
        <w:numPr>
          <w:ilvl w:val="0"/>
          <w:numId w:val="11"/>
        </w:numPr>
      </w:pPr>
      <w:r>
        <w:t>Tier 3: Non-obvious ecosystems (open research, tooling, academia, startups)</w:t>
      </w:r>
    </w:p>
    <w:p w14:paraId="7CB19081" w14:textId="77777777" w:rsidR="00D23F3F" w:rsidRDefault="00D23F3F" w:rsidP="00D23F3F">
      <w:pPr>
        <w:pStyle w:val="NormalWeb"/>
        <w:numPr>
          <w:ilvl w:val="0"/>
          <w:numId w:val="11"/>
        </w:numPr>
      </w:pPr>
      <w:r>
        <w:t>Global coverage, including early APAC ecosystems</w:t>
      </w:r>
    </w:p>
    <w:p w14:paraId="43019242" w14:textId="77777777" w:rsidR="00D23F3F" w:rsidRDefault="00D23F3F" w:rsidP="00D23F3F">
      <w:pPr>
        <w:pStyle w:val="NormalWeb"/>
      </w:pPr>
      <w:r>
        <w:t xml:space="preserve">This prevents blind searching and ensures the engine explores </w:t>
      </w:r>
      <w:r>
        <w:rPr>
          <w:rStyle w:val="Strong"/>
        </w:rPr>
        <w:t>where meaningful talent actually exists</w:t>
      </w:r>
      <w:r>
        <w:t>, not just where keywords appear.</w:t>
      </w:r>
    </w:p>
    <w:p w14:paraId="2E54CF4F" w14:textId="77777777" w:rsidR="00D23F3F" w:rsidRDefault="00FB0AF4" w:rsidP="00D23F3F">
      <w:r>
        <w:rPr>
          <w:noProof/>
        </w:rPr>
        <w:pict w14:anchorId="7ACA5551">
          <v:rect id="_x0000_i1036" alt="" style="width:398.75pt;height:.05pt;mso-width-percent:0;mso-height-percent:0;mso-width-percent:0;mso-height-percent:0" o:hrpct="852" o:hralign="center" o:hrstd="t" o:hr="t" fillcolor="#a0a0a0" stroked="f"/>
        </w:pict>
      </w:r>
    </w:p>
    <w:p w14:paraId="06A1E1AB" w14:textId="77777777" w:rsidR="00D23F3F" w:rsidRDefault="00D23F3F" w:rsidP="00D23F3F">
      <w:pPr>
        <w:pStyle w:val="Heading3"/>
      </w:pPr>
      <w:r>
        <w:t>B. Public Evidence Acquisition (Track C)</w:t>
      </w:r>
    </w:p>
    <w:p w14:paraId="0B5B1A0B" w14:textId="77777777" w:rsidR="00D23F3F" w:rsidRDefault="00D23F3F" w:rsidP="00D23F3F">
      <w:pPr>
        <w:pStyle w:val="NormalWeb"/>
      </w:pPr>
      <w:r>
        <w:t xml:space="preserve">My Python build performs </w:t>
      </w:r>
      <w:r>
        <w:rPr>
          <w:rStyle w:val="Strong"/>
        </w:rPr>
        <w:t>rate-limited scraping of publicly accessible web pages only</w:t>
      </w:r>
      <w:r>
        <w:t>, including:</w:t>
      </w:r>
    </w:p>
    <w:p w14:paraId="4102BEF6" w14:textId="77777777" w:rsidR="00D23F3F" w:rsidRDefault="00D23F3F" w:rsidP="00D23F3F">
      <w:pPr>
        <w:pStyle w:val="NormalWeb"/>
        <w:numPr>
          <w:ilvl w:val="0"/>
          <w:numId w:val="12"/>
        </w:numPr>
      </w:pPr>
      <w:r>
        <w:t>GitHub profiles and repositories</w:t>
      </w:r>
    </w:p>
    <w:p w14:paraId="2164A83A" w14:textId="77777777" w:rsidR="00D23F3F" w:rsidRDefault="00D23F3F" w:rsidP="00D23F3F">
      <w:pPr>
        <w:pStyle w:val="NormalWeb"/>
        <w:numPr>
          <w:ilvl w:val="0"/>
          <w:numId w:val="12"/>
        </w:numPr>
      </w:pPr>
      <w:r>
        <w:t>Detection and parsing of GitHub Pages (</w:t>
      </w:r>
      <w:r>
        <w:rPr>
          <w:rStyle w:val="HTMLCode"/>
          <w:rFonts w:eastAsiaTheme="majorEastAsia"/>
        </w:rPr>
        <w:t>github.io</w:t>
      </w:r>
      <w:r>
        <w:t>) portfolio sites</w:t>
      </w:r>
    </w:p>
    <w:p w14:paraId="2D969023" w14:textId="77777777" w:rsidR="00D23F3F" w:rsidRDefault="00D23F3F" w:rsidP="00D23F3F">
      <w:pPr>
        <w:pStyle w:val="NormalWeb"/>
        <w:numPr>
          <w:ilvl w:val="0"/>
          <w:numId w:val="12"/>
        </w:numPr>
      </w:pPr>
      <w:r>
        <w:t>Extraction of:</w:t>
      </w:r>
    </w:p>
    <w:p w14:paraId="04246B1B" w14:textId="77777777" w:rsidR="00D23F3F" w:rsidRDefault="00D23F3F" w:rsidP="00D23F3F">
      <w:pPr>
        <w:pStyle w:val="NormalWeb"/>
        <w:numPr>
          <w:ilvl w:val="1"/>
          <w:numId w:val="12"/>
        </w:numPr>
      </w:pPr>
      <w:r>
        <w:t>Project documentation</w:t>
      </w:r>
    </w:p>
    <w:p w14:paraId="042D9CDD" w14:textId="77777777" w:rsidR="00D23F3F" w:rsidRDefault="00D23F3F" w:rsidP="00D23F3F">
      <w:pPr>
        <w:pStyle w:val="NormalWeb"/>
        <w:numPr>
          <w:ilvl w:val="1"/>
          <w:numId w:val="12"/>
        </w:numPr>
      </w:pPr>
      <w:r>
        <w:t>Public technical write-ups</w:t>
      </w:r>
    </w:p>
    <w:p w14:paraId="64E78AA6" w14:textId="77777777" w:rsidR="00D23F3F" w:rsidRDefault="00D23F3F" w:rsidP="00D23F3F">
      <w:pPr>
        <w:pStyle w:val="NormalWeb"/>
        <w:numPr>
          <w:ilvl w:val="1"/>
          <w:numId w:val="12"/>
        </w:numPr>
      </w:pPr>
      <w:r>
        <w:t>Explicitly published CV / résumé links</w:t>
      </w:r>
    </w:p>
    <w:p w14:paraId="21BEDD45" w14:textId="77777777" w:rsidR="00D23F3F" w:rsidRDefault="00D23F3F" w:rsidP="00D23F3F">
      <w:pPr>
        <w:pStyle w:val="NormalWeb"/>
        <w:numPr>
          <w:ilvl w:val="0"/>
          <w:numId w:val="12"/>
        </w:numPr>
      </w:pPr>
      <w:r>
        <w:t>Parsing of public research lab and institutional profile pages</w:t>
      </w:r>
    </w:p>
    <w:p w14:paraId="323B672D" w14:textId="77777777" w:rsidR="00D23F3F" w:rsidRDefault="00D23F3F" w:rsidP="00D23F3F">
      <w:pPr>
        <w:pStyle w:val="NormalWeb"/>
        <w:numPr>
          <w:ilvl w:val="0"/>
          <w:numId w:val="12"/>
        </w:numPr>
      </w:pPr>
      <w:r>
        <w:t>Capture of explicitly published contact information when present</w:t>
      </w:r>
    </w:p>
    <w:p w14:paraId="2BF1EB49" w14:textId="77777777" w:rsidR="00D23F3F" w:rsidRDefault="00D23F3F" w:rsidP="00D23F3F">
      <w:pPr>
        <w:pStyle w:val="NormalWeb"/>
      </w:pPr>
      <w:r>
        <w:t>Key constraints:</w:t>
      </w:r>
    </w:p>
    <w:p w14:paraId="7ADC235C" w14:textId="77777777" w:rsidR="00D23F3F" w:rsidRDefault="00D23F3F" w:rsidP="00D23F3F">
      <w:pPr>
        <w:pStyle w:val="NormalWeb"/>
        <w:numPr>
          <w:ilvl w:val="0"/>
          <w:numId w:val="13"/>
        </w:numPr>
      </w:pPr>
      <w:r>
        <w:t>No authentication</w:t>
      </w:r>
    </w:p>
    <w:p w14:paraId="6A458A70" w14:textId="77777777" w:rsidR="00D23F3F" w:rsidRDefault="00D23F3F" w:rsidP="00D23F3F">
      <w:pPr>
        <w:pStyle w:val="NormalWeb"/>
        <w:numPr>
          <w:ilvl w:val="0"/>
          <w:numId w:val="13"/>
        </w:numPr>
      </w:pPr>
      <w:r>
        <w:t>No private data</w:t>
      </w:r>
    </w:p>
    <w:p w14:paraId="08DCDB02" w14:textId="77777777" w:rsidR="00D23F3F" w:rsidRDefault="00D23F3F" w:rsidP="00D23F3F">
      <w:pPr>
        <w:pStyle w:val="NormalWeb"/>
        <w:numPr>
          <w:ilvl w:val="0"/>
          <w:numId w:val="13"/>
        </w:numPr>
      </w:pPr>
      <w:r>
        <w:t>No inferred or guessed contact details</w:t>
      </w:r>
    </w:p>
    <w:p w14:paraId="1BCA99EB" w14:textId="77777777" w:rsidR="00D23F3F" w:rsidRDefault="00D23F3F" w:rsidP="00D23F3F">
      <w:pPr>
        <w:pStyle w:val="NormalWeb"/>
        <w:numPr>
          <w:ilvl w:val="0"/>
          <w:numId w:val="13"/>
        </w:numPr>
      </w:pPr>
      <w:r>
        <w:t>Source-linked, audit-proof records</w:t>
      </w:r>
    </w:p>
    <w:p w14:paraId="467F9D12" w14:textId="77777777" w:rsidR="00D23F3F" w:rsidRDefault="00D23F3F" w:rsidP="00D23F3F">
      <w:pPr>
        <w:pStyle w:val="NormalWeb"/>
        <w:numPr>
          <w:ilvl w:val="0"/>
          <w:numId w:val="13"/>
        </w:numPr>
      </w:pPr>
      <w:r>
        <w:t>Designed to operate in a GDPR-compliant manner</w:t>
      </w:r>
    </w:p>
    <w:p w14:paraId="28B98712" w14:textId="77777777" w:rsidR="00D23F3F" w:rsidRDefault="00D23F3F" w:rsidP="00D23F3F">
      <w:pPr>
        <w:pStyle w:val="NormalWeb"/>
      </w:pPr>
      <w:r>
        <w:t>Nothing enters the system unless a human could manually view it in a browser.</w:t>
      </w:r>
    </w:p>
    <w:p w14:paraId="707F749C" w14:textId="77777777" w:rsidR="00D23F3F" w:rsidRDefault="00FB0AF4" w:rsidP="00D23F3F">
      <w:r>
        <w:rPr>
          <w:noProof/>
        </w:rPr>
        <w:lastRenderedPageBreak/>
        <w:pict w14:anchorId="4608C3AD">
          <v:rect id="_x0000_i1035" alt="" style="width:398.75pt;height:.05pt;mso-width-percent:0;mso-height-percent:0;mso-width-percent:0;mso-height-percent:0" o:hrpct="852" o:hralign="center" o:hrstd="t" o:hr="t" fillcolor="#a0a0a0" stroked="f"/>
        </w:pict>
      </w:r>
    </w:p>
    <w:p w14:paraId="64A971EA" w14:textId="77777777" w:rsidR="00D23F3F" w:rsidRDefault="00D23F3F" w:rsidP="00D23F3F">
      <w:pPr>
        <w:pStyle w:val="Heading3"/>
      </w:pPr>
      <w:r>
        <w:t>C. Technical Artifact Analysis</w:t>
      </w:r>
    </w:p>
    <w:p w14:paraId="538417EA" w14:textId="77777777" w:rsidR="00D23F3F" w:rsidRDefault="00D23F3F" w:rsidP="00D23F3F">
      <w:pPr>
        <w:pStyle w:val="NormalWeb"/>
      </w:pPr>
      <w:r>
        <w:t xml:space="preserve">The system evaluates </w:t>
      </w:r>
      <w:r>
        <w:rPr>
          <w:rStyle w:val="Strong"/>
        </w:rPr>
        <w:t>real technical work</w:t>
      </w:r>
      <w:r>
        <w:t>, including:</w:t>
      </w:r>
    </w:p>
    <w:p w14:paraId="0D965A28" w14:textId="77777777" w:rsidR="00D23F3F" w:rsidRDefault="00D23F3F" w:rsidP="00D23F3F">
      <w:pPr>
        <w:pStyle w:val="NormalWeb"/>
        <w:numPr>
          <w:ilvl w:val="0"/>
          <w:numId w:val="14"/>
        </w:numPr>
      </w:pPr>
      <w:r>
        <w:t>Code repositories and contribution patterns</w:t>
      </w:r>
    </w:p>
    <w:p w14:paraId="5C0D6475" w14:textId="77777777" w:rsidR="00D23F3F" w:rsidRDefault="00D23F3F" w:rsidP="00D23F3F">
      <w:pPr>
        <w:pStyle w:val="NormalWeb"/>
        <w:numPr>
          <w:ilvl w:val="0"/>
          <w:numId w:val="14"/>
        </w:numPr>
      </w:pPr>
      <w:r>
        <w:t>Maintainer vs contributor roles</w:t>
      </w:r>
    </w:p>
    <w:p w14:paraId="08D3B1A0" w14:textId="77777777" w:rsidR="00D23F3F" w:rsidRDefault="00D23F3F" w:rsidP="00D23F3F">
      <w:pPr>
        <w:pStyle w:val="NormalWeb"/>
        <w:numPr>
          <w:ilvl w:val="0"/>
          <w:numId w:val="14"/>
        </w:numPr>
      </w:pPr>
      <w:r>
        <w:t>Model releases and applied systems artifacts</w:t>
      </w:r>
    </w:p>
    <w:p w14:paraId="3C5207CA" w14:textId="77777777" w:rsidR="00D23F3F" w:rsidRDefault="00D23F3F" w:rsidP="00D23F3F">
      <w:pPr>
        <w:pStyle w:val="NormalWeb"/>
        <w:numPr>
          <w:ilvl w:val="0"/>
          <w:numId w:val="14"/>
        </w:numPr>
      </w:pPr>
      <w:r>
        <w:t>Research outputs and public documentation</w:t>
      </w:r>
    </w:p>
    <w:p w14:paraId="3201A0DB" w14:textId="77777777" w:rsidR="00D23F3F" w:rsidRDefault="00D23F3F" w:rsidP="00D23F3F">
      <w:pPr>
        <w:pStyle w:val="NormalWeb"/>
      </w:pPr>
      <w:r>
        <w:t xml:space="preserve">This grounds evaluation in </w:t>
      </w:r>
      <w:r>
        <w:rPr>
          <w:rStyle w:val="Strong"/>
        </w:rPr>
        <w:t>what someone has actually built or maintained</w:t>
      </w:r>
      <w:r>
        <w:t>, not how they describe themselves.</w:t>
      </w:r>
    </w:p>
    <w:p w14:paraId="0384CE8C" w14:textId="77777777" w:rsidR="00D23F3F" w:rsidRDefault="00FB0AF4" w:rsidP="00D23F3F">
      <w:r>
        <w:rPr>
          <w:noProof/>
        </w:rPr>
        <w:pict w14:anchorId="5ADEE9B1">
          <v:rect id="_x0000_i1034" alt="" style="width:398.75pt;height:.05pt;mso-width-percent:0;mso-height-percent:0;mso-width-percent:0;mso-height-percent:0" o:hrpct="852" o:hralign="center" o:hrstd="t" o:hr="t" fillcolor="#a0a0a0" stroked="f"/>
        </w:pict>
      </w:r>
    </w:p>
    <w:p w14:paraId="18F4944C" w14:textId="77777777" w:rsidR="00D23F3F" w:rsidRDefault="00D23F3F" w:rsidP="00D23F3F">
      <w:pPr>
        <w:pStyle w:val="Heading3"/>
      </w:pPr>
      <w:r>
        <w:t>D. Determinative Skill &amp; Role Evaluation (Track B)</w:t>
      </w:r>
    </w:p>
    <w:p w14:paraId="79E9ED5D" w14:textId="77777777" w:rsidR="00D23F3F" w:rsidRDefault="00D23F3F" w:rsidP="00D23F3F">
      <w:pPr>
        <w:pStyle w:val="NormalWeb"/>
      </w:pPr>
      <w:r>
        <w:t xml:space="preserve">I implemented a </w:t>
      </w:r>
      <w:r>
        <w:rPr>
          <w:rStyle w:val="Strong"/>
        </w:rPr>
        <w:t>structured talent evaluation framework</w:t>
      </w:r>
      <w:r>
        <w:t xml:space="preserve"> that:</w:t>
      </w:r>
    </w:p>
    <w:p w14:paraId="1E440D1C" w14:textId="77777777" w:rsidR="00D23F3F" w:rsidRDefault="00D23F3F" w:rsidP="00D23F3F">
      <w:pPr>
        <w:pStyle w:val="NormalWeb"/>
        <w:numPr>
          <w:ilvl w:val="0"/>
          <w:numId w:val="15"/>
        </w:numPr>
      </w:pPr>
      <w:r>
        <w:t>Separates evidence collection from evaluation logic</w:t>
      </w:r>
    </w:p>
    <w:p w14:paraId="33B7BC9F" w14:textId="77777777" w:rsidR="00D23F3F" w:rsidRDefault="00D23F3F" w:rsidP="00D23F3F">
      <w:pPr>
        <w:pStyle w:val="NormalWeb"/>
        <w:numPr>
          <w:ilvl w:val="0"/>
          <w:numId w:val="15"/>
        </w:numPr>
      </w:pPr>
      <w:r>
        <w:t>Applies role-specific criteria (research, applied ML, infra, tooling, etc.)</w:t>
      </w:r>
    </w:p>
    <w:p w14:paraId="2ACBE43F" w14:textId="77777777" w:rsidR="00D23F3F" w:rsidRDefault="00D23F3F" w:rsidP="00D23F3F">
      <w:pPr>
        <w:pStyle w:val="NormalWeb"/>
        <w:numPr>
          <w:ilvl w:val="0"/>
          <w:numId w:val="15"/>
        </w:numPr>
      </w:pPr>
      <w:r>
        <w:t>Uses multi-signal gating to reduce false positives</w:t>
      </w:r>
    </w:p>
    <w:p w14:paraId="6B001F79" w14:textId="77777777" w:rsidR="00D23F3F" w:rsidRDefault="00D23F3F" w:rsidP="00D23F3F">
      <w:pPr>
        <w:pStyle w:val="NormalWeb"/>
        <w:numPr>
          <w:ilvl w:val="0"/>
          <w:numId w:val="15"/>
        </w:numPr>
      </w:pPr>
      <w:r>
        <w:t>Produces explainable, consistent scoring tied to evidence</w:t>
      </w:r>
    </w:p>
    <w:p w14:paraId="7EC455F2" w14:textId="77777777" w:rsidR="00D23F3F" w:rsidRDefault="00D23F3F" w:rsidP="00D23F3F">
      <w:pPr>
        <w:pStyle w:val="NormalWeb"/>
      </w:pPr>
      <w:r>
        <w:t>This is evaluation and discernment — not keyword matching.</w:t>
      </w:r>
    </w:p>
    <w:p w14:paraId="4D2221D2" w14:textId="77777777" w:rsidR="00D23F3F" w:rsidRDefault="00FB0AF4" w:rsidP="00D23F3F">
      <w:r>
        <w:rPr>
          <w:noProof/>
        </w:rPr>
        <w:pict w14:anchorId="0AD40346">
          <v:rect id="_x0000_i1033" alt="" style="width:398.75pt;height:.05pt;mso-width-percent:0;mso-height-percent:0;mso-width-percent:0;mso-height-percent:0" o:hrpct="852" o:hralign="center" o:hrstd="t" o:hr="t" fillcolor="#a0a0a0" stroked="f"/>
        </w:pict>
      </w:r>
    </w:p>
    <w:p w14:paraId="31784756" w14:textId="77777777" w:rsidR="00D23F3F" w:rsidRDefault="00D23F3F" w:rsidP="00D23F3F">
      <w:pPr>
        <w:pStyle w:val="Heading3"/>
      </w:pPr>
      <w:r>
        <w:t>E. Temporal Signal Intelligence (Phase D)</w:t>
      </w:r>
    </w:p>
    <w:p w14:paraId="6E55841C" w14:textId="77777777" w:rsidR="00D23F3F" w:rsidRDefault="00D23F3F" w:rsidP="00D23F3F">
      <w:pPr>
        <w:pStyle w:val="NormalWeb"/>
      </w:pPr>
      <w:r>
        <w:t xml:space="preserve">The system tracks </w:t>
      </w:r>
      <w:r>
        <w:rPr>
          <w:rStyle w:val="Strong"/>
        </w:rPr>
        <w:t>change over time</w:t>
      </w:r>
      <w:r>
        <w:t>, not static snapshots:</w:t>
      </w:r>
    </w:p>
    <w:p w14:paraId="61BA0627" w14:textId="77777777" w:rsidR="00D23F3F" w:rsidRDefault="00D23F3F" w:rsidP="00D23F3F">
      <w:pPr>
        <w:pStyle w:val="NormalWeb"/>
        <w:numPr>
          <w:ilvl w:val="0"/>
          <w:numId w:val="16"/>
        </w:numPr>
      </w:pPr>
      <w:r>
        <w:t>Snapshot persistence across runs</w:t>
      </w:r>
    </w:p>
    <w:p w14:paraId="388AFA3C" w14:textId="77777777" w:rsidR="00D23F3F" w:rsidRDefault="00D23F3F" w:rsidP="00D23F3F">
      <w:pPr>
        <w:pStyle w:val="NormalWeb"/>
        <w:numPr>
          <w:ilvl w:val="0"/>
          <w:numId w:val="16"/>
        </w:numPr>
      </w:pPr>
      <w:r>
        <w:t>Detection of:</w:t>
      </w:r>
    </w:p>
    <w:p w14:paraId="46AE9122" w14:textId="77777777" w:rsidR="00D23F3F" w:rsidRDefault="00D23F3F" w:rsidP="00D23F3F">
      <w:pPr>
        <w:pStyle w:val="NormalWeb"/>
        <w:numPr>
          <w:ilvl w:val="1"/>
          <w:numId w:val="16"/>
        </w:numPr>
      </w:pPr>
      <w:r>
        <w:t>New activity</w:t>
      </w:r>
    </w:p>
    <w:p w14:paraId="3202AE2D" w14:textId="77777777" w:rsidR="00D23F3F" w:rsidRDefault="00D23F3F" w:rsidP="00D23F3F">
      <w:pPr>
        <w:pStyle w:val="NormalWeb"/>
        <w:numPr>
          <w:ilvl w:val="1"/>
          <w:numId w:val="16"/>
        </w:numPr>
      </w:pPr>
      <w:r>
        <w:t>Acceleration</w:t>
      </w:r>
    </w:p>
    <w:p w14:paraId="2BE0D29C" w14:textId="77777777" w:rsidR="00D23F3F" w:rsidRDefault="00D23F3F" w:rsidP="00D23F3F">
      <w:pPr>
        <w:pStyle w:val="NormalWeb"/>
        <w:numPr>
          <w:ilvl w:val="1"/>
          <w:numId w:val="16"/>
        </w:numPr>
      </w:pPr>
      <w:r>
        <w:t>Stagnation</w:t>
      </w:r>
    </w:p>
    <w:p w14:paraId="6AFC717A" w14:textId="77777777" w:rsidR="00D23F3F" w:rsidRDefault="00D23F3F" w:rsidP="00D23F3F">
      <w:pPr>
        <w:pStyle w:val="NormalWeb"/>
        <w:numPr>
          <w:ilvl w:val="0"/>
          <w:numId w:val="16"/>
        </w:numPr>
      </w:pPr>
      <w:r>
        <w:t>Watchlists for individuals, repos, orgs</w:t>
      </w:r>
    </w:p>
    <w:p w14:paraId="719A481C" w14:textId="77777777" w:rsidR="00D23F3F" w:rsidRDefault="00D23F3F" w:rsidP="00D23F3F">
      <w:pPr>
        <w:pStyle w:val="NormalWeb"/>
        <w:numPr>
          <w:ilvl w:val="0"/>
          <w:numId w:val="16"/>
        </w:numPr>
      </w:pPr>
      <w:r>
        <w:t>Diff-based escalation flags</w:t>
      </w:r>
    </w:p>
    <w:p w14:paraId="46CD3E80" w14:textId="77777777" w:rsidR="00D23F3F" w:rsidRDefault="00D23F3F" w:rsidP="00D23F3F">
      <w:pPr>
        <w:pStyle w:val="NormalWeb"/>
      </w:pPr>
      <w:r>
        <w:t>This enables earlier recognition before market awareness.</w:t>
      </w:r>
    </w:p>
    <w:p w14:paraId="4AE396BB" w14:textId="77777777" w:rsidR="00D23F3F" w:rsidRDefault="00FB0AF4" w:rsidP="00D23F3F">
      <w:r>
        <w:rPr>
          <w:noProof/>
        </w:rPr>
        <w:pict w14:anchorId="78DFE0D1">
          <v:rect id="_x0000_i1032" alt="" style="width:398.75pt;height:.05pt;mso-width-percent:0;mso-height-percent:0;mso-width-percent:0;mso-height-percent:0" o:hrpct="852" o:hralign="center" o:hrstd="t" o:hr="t" fillcolor="#a0a0a0" stroked="f"/>
        </w:pict>
      </w:r>
    </w:p>
    <w:p w14:paraId="181A62CC" w14:textId="77777777" w:rsidR="00D23F3F" w:rsidRDefault="00D23F3F" w:rsidP="00D23F3F">
      <w:pPr>
        <w:pStyle w:val="Heading3"/>
      </w:pPr>
      <w:r>
        <w:t>F. Conference &amp; Emergence Intelligence (Phase E)</w:t>
      </w:r>
    </w:p>
    <w:p w14:paraId="474CDDF0" w14:textId="77777777" w:rsidR="00D23F3F" w:rsidRDefault="00D23F3F" w:rsidP="00D23F3F">
      <w:pPr>
        <w:pStyle w:val="NormalWeb"/>
      </w:pPr>
      <w:r>
        <w:t xml:space="preserve">The Python layer parses </w:t>
      </w:r>
      <w:r>
        <w:rPr>
          <w:rStyle w:val="Strong"/>
        </w:rPr>
        <w:t>provided conference programs and public materials</w:t>
      </w:r>
      <w:r>
        <w:t xml:space="preserve"> to detect:</w:t>
      </w:r>
    </w:p>
    <w:p w14:paraId="6AEB1202" w14:textId="77777777" w:rsidR="00D23F3F" w:rsidRDefault="00D23F3F" w:rsidP="00D23F3F">
      <w:pPr>
        <w:pStyle w:val="NormalWeb"/>
        <w:numPr>
          <w:ilvl w:val="0"/>
          <w:numId w:val="17"/>
        </w:numPr>
      </w:pPr>
      <w:r>
        <w:lastRenderedPageBreak/>
        <w:t>Speakers vs authors vs organizers</w:t>
      </w:r>
    </w:p>
    <w:p w14:paraId="571EBE0D" w14:textId="77777777" w:rsidR="00D23F3F" w:rsidRDefault="00D23F3F" w:rsidP="00D23F3F">
      <w:pPr>
        <w:pStyle w:val="NormalWeb"/>
        <w:numPr>
          <w:ilvl w:val="0"/>
          <w:numId w:val="17"/>
        </w:numPr>
      </w:pPr>
      <w:r>
        <w:t>Repeated visibility signals</w:t>
      </w:r>
    </w:p>
    <w:p w14:paraId="516DE525" w14:textId="77777777" w:rsidR="00D23F3F" w:rsidRDefault="00D23F3F" w:rsidP="00D23F3F">
      <w:pPr>
        <w:pStyle w:val="NormalWeb"/>
        <w:numPr>
          <w:ilvl w:val="0"/>
          <w:numId w:val="17"/>
        </w:numPr>
      </w:pPr>
      <w:r>
        <w:t>Emerging voices</w:t>
      </w:r>
    </w:p>
    <w:p w14:paraId="7FFC8FE8" w14:textId="77777777" w:rsidR="00D23F3F" w:rsidRDefault="00D23F3F" w:rsidP="00D23F3F">
      <w:pPr>
        <w:pStyle w:val="NormalWeb"/>
        <w:numPr>
          <w:ilvl w:val="0"/>
          <w:numId w:val="17"/>
        </w:numPr>
      </w:pPr>
      <w:r>
        <w:t>Early recognition patterns</w:t>
      </w:r>
    </w:p>
    <w:p w14:paraId="1729C4D3" w14:textId="77777777" w:rsidR="00D23F3F" w:rsidRDefault="00D23F3F" w:rsidP="00D23F3F">
      <w:pPr>
        <w:pStyle w:val="NormalWeb"/>
      </w:pPr>
      <w:r>
        <w:t>Candidates can be automatically queued for deeper evaluation.</w:t>
      </w:r>
    </w:p>
    <w:p w14:paraId="38708AC6" w14:textId="77777777" w:rsidR="00D23F3F" w:rsidRDefault="00FB0AF4" w:rsidP="00D23F3F">
      <w:r>
        <w:rPr>
          <w:noProof/>
        </w:rPr>
        <w:pict w14:anchorId="1947340A">
          <v:rect id="_x0000_i1031" alt="" style="width:398.75pt;height:.05pt;mso-width-percent:0;mso-height-percent:0;mso-width-percent:0;mso-height-percent:0" o:hrpct="852" o:hralign="center" o:hrstd="t" o:hr="t" fillcolor="#a0a0a0" stroked="f"/>
        </w:pict>
      </w:r>
    </w:p>
    <w:p w14:paraId="5088A9A4" w14:textId="77777777" w:rsidR="00D23F3F" w:rsidRDefault="00D23F3F" w:rsidP="00D23F3F">
      <w:pPr>
        <w:pStyle w:val="Heading3"/>
      </w:pPr>
      <w:r>
        <w:t>G. Career Trajectory Modeling (Phase F)</w:t>
      </w:r>
    </w:p>
    <w:p w14:paraId="25E0DF02" w14:textId="77777777" w:rsidR="00D23F3F" w:rsidRDefault="00D23F3F" w:rsidP="00D23F3F">
      <w:pPr>
        <w:pStyle w:val="NormalWeb"/>
      </w:pPr>
      <w:r>
        <w:t xml:space="preserve">I built models that reconstruct </w:t>
      </w:r>
      <w:r>
        <w:rPr>
          <w:rStyle w:val="Strong"/>
        </w:rPr>
        <w:t>career direction from public metadata</w:t>
      </w:r>
      <w:r>
        <w:t>, including:</w:t>
      </w:r>
    </w:p>
    <w:p w14:paraId="3ED80ED1" w14:textId="77777777" w:rsidR="00D23F3F" w:rsidRDefault="00D23F3F" w:rsidP="00D23F3F">
      <w:pPr>
        <w:pStyle w:val="NormalWeb"/>
        <w:numPr>
          <w:ilvl w:val="0"/>
          <w:numId w:val="18"/>
        </w:numPr>
      </w:pPr>
      <w:r>
        <w:t>Academic → industry transitions</w:t>
      </w:r>
    </w:p>
    <w:p w14:paraId="01BD3F85" w14:textId="77777777" w:rsidR="00D23F3F" w:rsidRDefault="00D23F3F" w:rsidP="00D23F3F">
      <w:pPr>
        <w:pStyle w:val="NormalWeb"/>
        <w:numPr>
          <w:ilvl w:val="0"/>
          <w:numId w:val="18"/>
        </w:numPr>
      </w:pPr>
      <w:r>
        <w:t>Research → applied systems shifts</w:t>
      </w:r>
    </w:p>
    <w:p w14:paraId="543A91C1" w14:textId="77777777" w:rsidR="00D23F3F" w:rsidRDefault="00D23F3F" w:rsidP="00D23F3F">
      <w:pPr>
        <w:pStyle w:val="NormalWeb"/>
        <w:numPr>
          <w:ilvl w:val="0"/>
          <w:numId w:val="18"/>
        </w:numPr>
      </w:pPr>
      <w:r>
        <w:t>IC → leadership or technical authority growth</w:t>
      </w:r>
    </w:p>
    <w:p w14:paraId="65F67B0B" w14:textId="77777777" w:rsidR="00D23F3F" w:rsidRDefault="00D23F3F" w:rsidP="00D23F3F">
      <w:pPr>
        <w:pStyle w:val="NormalWeb"/>
        <w:numPr>
          <w:ilvl w:val="0"/>
          <w:numId w:val="18"/>
        </w:numPr>
      </w:pPr>
      <w:r>
        <w:t>Velocity changes over time</w:t>
      </w:r>
    </w:p>
    <w:p w14:paraId="3BDB5559" w14:textId="77777777" w:rsidR="00D23F3F" w:rsidRDefault="00D23F3F" w:rsidP="00D23F3F">
      <w:pPr>
        <w:pStyle w:val="NormalWeb"/>
      </w:pPr>
      <w:r>
        <w:t xml:space="preserve">This surfaces </w:t>
      </w:r>
      <w:r>
        <w:rPr>
          <w:rStyle w:val="Emphasis"/>
        </w:rPr>
        <w:t>where someone is going</w:t>
      </w:r>
      <w:r>
        <w:t>, not just where they are.</w:t>
      </w:r>
    </w:p>
    <w:p w14:paraId="686616F0" w14:textId="77777777" w:rsidR="00D23F3F" w:rsidRDefault="00FB0AF4" w:rsidP="00D23F3F">
      <w:r>
        <w:rPr>
          <w:noProof/>
        </w:rPr>
        <w:pict w14:anchorId="099AD947">
          <v:rect id="_x0000_i1030" alt="" style="width:398.75pt;height:.05pt;mso-width-percent:0;mso-height-percent:0;mso-width-percent:0;mso-height-percent:0" o:hrpct="852" o:hralign="center" o:hrstd="t" o:hr="t" fillcolor="#a0a0a0" stroked="f"/>
        </w:pict>
      </w:r>
    </w:p>
    <w:p w14:paraId="2F8AECB3" w14:textId="77777777" w:rsidR="00D23F3F" w:rsidRDefault="00D23F3F" w:rsidP="00D23F3F">
      <w:pPr>
        <w:pStyle w:val="Heading3"/>
      </w:pPr>
      <w:r>
        <w:t>H. Competitive Movement Escalation (Phase G)</w:t>
      </w:r>
    </w:p>
    <w:p w14:paraId="7FA75E00" w14:textId="77777777" w:rsidR="00D23F3F" w:rsidRDefault="00D23F3F" w:rsidP="00D23F3F">
      <w:pPr>
        <w:pStyle w:val="NormalWeb"/>
      </w:pPr>
      <w:r>
        <w:t>The system detects early competitive signals such as:</w:t>
      </w:r>
    </w:p>
    <w:p w14:paraId="52CE1112" w14:textId="77777777" w:rsidR="00D23F3F" w:rsidRDefault="00D23F3F" w:rsidP="00D23F3F">
      <w:pPr>
        <w:pStyle w:val="NormalWeb"/>
        <w:numPr>
          <w:ilvl w:val="0"/>
          <w:numId w:val="19"/>
        </w:numPr>
      </w:pPr>
      <w:r>
        <w:t>Clustered departures from key teams</w:t>
      </w:r>
    </w:p>
    <w:p w14:paraId="4671CF1B" w14:textId="77777777" w:rsidR="00D23F3F" w:rsidRDefault="00D23F3F" w:rsidP="00D23F3F">
      <w:pPr>
        <w:pStyle w:val="NormalWeb"/>
        <w:numPr>
          <w:ilvl w:val="0"/>
          <w:numId w:val="19"/>
        </w:numPr>
      </w:pPr>
      <w:r>
        <w:t>Stealth startup formation indicators</w:t>
      </w:r>
    </w:p>
    <w:p w14:paraId="17232A69" w14:textId="77777777" w:rsidR="00D23F3F" w:rsidRDefault="00D23F3F" w:rsidP="00D23F3F">
      <w:pPr>
        <w:pStyle w:val="NormalWeb"/>
        <w:numPr>
          <w:ilvl w:val="0"/>
          <w:numId w:val="19"/>
        </w:numPr>
      </w:pPr>
      <w:r>
        <w:t>Role-criticality weighting</w:t>
      </w:r>
    </w:p>
    <w:p w14:paraId="3B1EAB54" w14:textId="77777777" w:rsidR="00D23F3F" w:rsidRDefault="00D23F3F" w:rsidP="00D23F3F">
      <w:pPr>
        <w:pStyle w:val="NormalWeb"/>
        <w:numPr>
          <w:ilvl w:val="0"/>
          <w:numId w:val="19"/>
        </w:numPr>
      </w:pPr>
      <w:r>
        <w:t>Numeric escalation scoring</w:t>
      </w:r>
    </w:p>
    <w:p w14:paraId="229F7D4D" w14:textId="77777777" w:rsidR="00D23F3F" w:rsidRDefault="00D23F3F" w:rsidP="00D23F3F">
      <w:pPr>
        <w:pStyle w:val="NormalWeb"/>
      </w:pPr>
      <w:r>
        <w:t>This allows earlier engagement before signals become obvious.</w:t>
      </w:r>
    </w:p>
    <w:p w14:paraId="5B96A6E6" w14:textId="77777777" w:rsidR="00D23F3F" w:rsidRDefault="00FB0AF4" w:rsidP="00D23F3F">
      <w:r>
        <w:rPr>
          <w:noProof/>
        </w:rPr>
        <w:pict w14:anchorId="6C614E7D">
          <v:rect id="_x0000_i1029" alt="" style="width:398.75pt;height:.05pt;mso-width-percent:0;mso-height-percent:0;mso-width-percent:0;mso-height-percent:0" o:hrpct="852" o:hralign="center" o:hrstd="t" o:hr="t" fillcolor="#a0a0a0" stroked="f"/>
        </w:pict>
      </w:r>
    </w:p>
    <w:p w14:paraId="3D8D9AAC" w14:textId="77777777" w:rsidR="00D23F3F" w:rsidRDefault="00D23F3F" w:rsidP="00D23F3F">
      <w:pPr>
        <w:pStyle w:val="Heading3"/>
      </w:pPr>
      <w:r>
        <w:t>I. Decision-Ready Assembly &amp; Export (Track A)</w:t>
      </w:r>
    </w:p>
    <w:p w14:paraId="7C739F82" w14:textId="77777777" w:rsidR="00D23F3F" w:rsidRDefault="00D23F3F" w:rsidP="00D23F3F">
      <w:pPr>
        <w:pStyle w:val="NormalWeb"/>
      </w:pPr>
      <w:r>
        <w:t xml:space="preserve">All outputs are assembled into </w:t>
      </w:r>
      <w:r>
        <w:rPr>
          <w:rStyle w:val="Strong"/>
        </w:rPr>
        <w:t>recruiter-usable artifacts</w:t>
      </w:r>
      <w:r>
        <w:t>, including:</w:t>
      </w:r>
    </w:p>
    <w:p w14:paraId="7ABB350F" w14:textId="77777777" w:rsidR="00D23F3F" w:rsidRDefault="00D23F3F" w:rsidP="00D23F3F">
      <w:pPr>
        <w:pStyle w:val="NormalWeb"/>
        <w:numPr>
          <w:ilvl w:val="0"/>
          <w:numId w:val="20"/>
        </w:numPr>
      </w:pPr>
      <w:r>
        <w:t>Structured shortlists</w:t>
      </w:r>
    </w:p>
    <w:p w14:paraId="7AEF83F2" w14:textId="77777777" w:rsidR="00D23F3F" w:rsidRDefault="00D23F3F" w:rsidP="00D23F3F">
      <w:pPr>
        <w:pStyle w:val="NormalWeb"/>
        <w:numPr>
          <w:ilvl w:val="0"/>
          <w:numId w:val="20"/>
        </w:numPr>
      </w:pPr>
      <w:r>
        <w:t>Evidence summaries with direct URLs</w:t>
      </w:r>
    </w:p>
    <w:p w14:paraId="51A5D2B9" w14:textId="77777777" w:rsidR="00D23F3F" w:rsidRDefault="00D23F3F" w:rsidP="00D23F3F">
      <w:pPr>
        <w:pStyle w:val="NormalWeb"/>
        <w:numPr>
          <w:ilvl w:val="0"/>
          <w:numId w:val="20"/>
        </w:numPr>
      </w:pPr>
      <w:r>
        <w:t>Role-aligned views</w:t>
      </w:r>
    </w:p>
    <w:p w14:paraId="6191EE21" w14:textId="77777777" w:rsidR="00D23F3F" w:rsidRDefault="00D23F3F" w:rsidP="00D23F3F">
      <w:pPr>
        <w:pStyle w:val="NormalWeb"/>
        <w:numPr>
          <w:ilvl w:val="0"/>
          <w:numId w:val="20"/>
        </w:numPr>
      </w:pPr>
      <w:r>
        <w:t>Export-ready CSV and Excel outputs</w:t>
      </w:r>
    </w:p>
    <w:p w14:paraId="3669498C" w14:textId="77777777" w:rsidR="00D23F3F" w:rsidRDefault="00D23F3F" w:rsidP="00D23F3F">
      <w:pPr>
        <w:pStyle w:val="NormalWeb"/>
      </w:pPr>
      <w:r>
        <w:t>No black-box dashboards. Everything is reviewable.</w:t>
      </w:r>
    </w:p>
    <w:p w14:paraId="0037465F" w14:textId="77777777" w:rsidR="00D23F3F" w:rsidRDefault="00FB0AF4" w:rsidP="00D23F3F">
      <w:r>
        <w:rPr>
          <w:noProof/>
        </w:rPr>
        <w:pict w14:anchorId="7F2B1E8A">
          <v:rect id="_x0000_i1028" alt="" style="width:398.75pt;height:.05pt;mso-width-percent:0;mso-height-percent:0;mso-width-percent:0;mso-height-percent:0" o:hrpct="852" o:hralign="center" o:hrstd="t" o:hr="t" fillcolor="#a0a0a0" stroked="f"/>
        </w:pict>
      </w:r>
    </w:p>
    <w:p w14:paraId="63935B10" w14:textId="77777777" w:rsidR="00D23F3F" w:rsidRDefault="00D23F3F" w:rsidP="00D23F3F">
      <w:pPr>
        <w:pStyle w:val="Heading3"/>
      </w:pPr>
      <w:r>
        <w:lastRenderedPageBreak/>
        <w:t>J. Daily-Use Hardening &amp; Governance (Phase H)</w:t>
      </w:r>
    </w:p>
    <w:p w14:paraId="271969A1" w14:textId="77777777" w:rsidR="00D23F3F" w:rsidRDefault="00D23F3F" w:rsidP="00D23F3F">
      <w:pPr>
        <w:pStyle w:val="NormalWeb"/>
      </w:pPr>
      <w:r>
        <w:t>The system supports:</w:t>
      </w:r>
    </w:p>
    <w:p w14:paraId="14F60E2C" w14:textId="77777777" w:rsidR="00D23F3F" w:rsidRDefault="00D23F3F" w:rsidP="00D23F3F">
      <w:pPr>
        <w:pStyle w:val="NormalWeb"/>
        <w:numPr>
          <w:ilvl w:val="0"/>
          <w:numId w:val="21"/>
        </w:numPr>
      </w:pPr>
      <w:r>
        <w:t>One-command end-to-end execution</w:t>
      </w:r>
    </w:p>
    <w:p w14:paraId="3E8A68CE" w14:textId="77777777" w:rsidR="00D23F3F" w:rsidRDefault="00D23F3F" w:rsidP="00D23F3F">
      <w:pPr>
        <w:pStyle w:val="NormalWeb"/>
        <w:numPr>
          <w:ilvl w:val="0"/>
          <w:numId w:val="21"/>
        </w:numPr>
      </w:pPr>
      <w:r>
        <w:t>Resume-safe batch runs</w:t>
      </w:r>
    </w:p>
    <w:p w14:paraId="5EE370DD" w14:textId="77777777" w:rsidR="00D23F3F" w:rsidRDefault="00D23F3F" w:rsidP="00D23F3F">
      <w:pPr>
        <w:pStyle w:val="NormalWeb"/>
        <w:numPr>
          <w:ilvl w:val="0"/>
          <w:numId w:val="21"/>
        </w:numPr>
      </w:pPr>
      <w:r>
        <w:t>Rate limiting and retries</w:t>
      </w:r>
    </w:p>
    <w:p w14:paraId="566DB9CE" w14:textId="77777777" w:rsidR="00D23F3F" w:rsidRDefault="00D23F3F" w:rsidP="00D23F3F">
      <w:pPr>
        <w:pStyle w:val="NormalWeb"/>
        <w:numPr>
          <w:ilvl w:val="0"/>
          <w:numId w:val="21"/>
        </w:numPr>
      </w:pPr>
      <w:r>
        <w:t>Logging and run manifests</w:t>
      </w:r>
    </w:p>
    <w:p w14:paraId="4A7E06C7" w14:textId="77777777" w:rsidR="00D23F3F" w:rsidRDefault="00D23F3F" w:rsidP="00D23F3F">
      <w:pPr>
        <w:pStyle w:val="NormalWeb"/>
        <w:numPr>
          <w:ilvl w:val="0"/>
          <w:numId w:val="21"/>
        </w:numPr>
      </w:pPr>
      <w:r>
        <w:t>Clear audit trails per execution</w:t>
      </w:r>
    </w:p>
    <w:p w14:paraId="5FD6CC32" w14:textId="77777777" w:rsidR="00D23F3F" w:rsidRDefault="00D23F3F" w:rsidP="00D23F3F">
      <w:pPr>
        <w:pStyle w:val="NormalWeb"/>
      </w:pPr>
      <w:r>
        <w:t>This is an operational system, not a demo.</w:t>
      </w:r>
    </w:p>
    <w:p w14:paraId="4E647414" w14:textId="77777777" w:rsidR="00D23F3F" w:rsidRDefault="00FB0AF4" w:rsidP="00D23F3F">
      <w:r>
        <w:rPr>
          <w:noProof/>
        </w:rPr>
        <w:pict w14:anchorId="33CA1436">
          <v:rect id="_x0000_i1027" alt="" style="width:398.75pt;height:.05pt;mso-width-percent:0;mso-height-percent:0;mso-width-percent:0;mso-height-percent:0" o:hrpct="852" o:hralign="center" o:hrstd="t" o:hr="t" fillcolor="#a0a0a0" stroked="f"/>
        </w:pict>
      </w:r>
    </w:p>
    <w:p w14:paraId="7EC5FBE7" w14:textId="77777777" w:rsidR="00D23F3F" w:rsidRDefault="00D23F3F" w:rsidP="00D23F3F">
      <w:pPr>
        <w:pStyle w:val="Heading2"/>
      </w:pPr>
      <w:r>
        <w:t>Layer 2: GPT Research &amp; Reasoning Layer</w:t>
      </w:r>
    </w:p>
    <w:p w14:paraId="0C5DC88E" w14:textId="77777777" w:rsidR="00D23F3F" w:rsidRDefault="00D23F3F" w:rsidP="00D23F3F">
      <w:pPr>
        <w:pStyle w:val="Heading3"/>
      </w:pPr>
      <w:r>
        <w:t>(37 Specialized Search &amp; Intelligence Agents)</w:t>
      </w:r>
    </w:p>
    <w:p w14:paraId="04E397FA" w14:textId="77777777" w:rsidR="00D23F3F" w:rsidRDefault="00D23F3F" w:rsidP="00D23F3F">
      <w:pPr>
        <w:pStyle w:val="NormalWeb"/>
      </w:pPr>
      <w:r>
        <w:t xml:space="preserve">On top of the Python execution layer, I built a </w:t>
      </w:r>
      <w:r>
        <w:rPr>
          <w:rStyle w:val="Strong"/>
        </w:rPr>
        <w:t>37-agent GPT research system</w:t>
      </w:r>
      <w:r>
        <w:t xml:space="preserve"> that acts as a </w:t>
      </w:r>
      <w:r>
        <w:rPr>
          <w:rStyle w:val="Strong"/>
        </w:rPr>
        <w:t>research collaborator</w:t>
      </w:r>
      <w:r>
        <w:t>, not a chatbot.</w:t>
      </w:r>
    </w:p>
    <w:p w14:paraId="2A4A01A0" w14:textId="77777777" w:rsidR="00D23F3F" w:rsidRDefault="00D23F3F" w:rsidP="00D23F3F">
      <w:pPr>
        <w:pStyle w:val="NormalWeb"/>
      </w:pPr>
      <w:r>
        <w:t xml:space="preserve">These agents are designed to reason </w:t>
      </w:r>
      <w:r>
        <w:rPr>
          <w:rStyle w:val="Emphasis"/>
        </w:rPr>
        <w:t>over the outputs of the Python layer</w:t>
      </w:r>
      <w:r>
        <w:t>, not replace it.</w:t>
      </w:r>
    </w:p>
    <w:p w14:paraId="742D2C9E" w14:textId="77777777" w:rsidR="00D23F3F" w:rsidRDefault="00D23F3F" w:rsidP="00D23F3F">
      <w:pPr>
        <w:pStyle w:val="Heading3"/>
      </w:pPr>
      <w:r>
        <w:t>Agent Capability Categories</w:t>
      </w:r>
    </w:p>
    <w:p w14:paraId="04158CE8" w14:textId="77777777" w:rsidR="00D23F3F" w:rsidRDefault="00D23F3F" w:rsidP="00D23F3F">
      <w:pPr>
        <w:pStyle w:val="Heading4"/>
      </w:pPr>
      <w:r>
        <w:t>1. Landscape &amp; Ecosystem Agents</w:t>
      </w:r>
    </w:p>
    <w:p w14:paraId="49CB5C26" w14:textId="77777777" w:rsidR="00D23F3F" w:rsidRDefault="00D23F3F" w:rsidP="00D23F3F">
      <w:pPr>
        <w:pStyle w:val="NormalWeb"/>
        <w:numPr>
          <w:ilvl w:val="0"/>
          <w:numId w:val="22"/>
        </w:numPr>
      </w:pPr>
      <w:r>
        <w:t>Frontier lab ecosystem mapping</w:t>
      </w:r>
    </w:p>
    <w:p w14:paraId="199AFCAB" w14:textId="77777777" w:rsidR="00D23F3F" w:rsidRDefault="00D23F3F" w:rsidP="00D23F3F">
      <w:pPr>
        <w:pStyle w:val="NormalWeb"/>
        <w:numPr>
          <w:ilvl w:val="0"/>
          <w:numId w:val="22"/>
        </w:numPr>
      </w:pPr>
      <w:r>
        <w:t>Tier 2 / Tier 3 adjacency discovery</w:t>
      </w:r>
    </w:p>
    <w:p w14:paraId="69DBDDF2" w14:textId="77777777" w:rsidR="00D23F3F" w:rsidRDefault="00D23F3F" w:rsidP="00D23F3F">
      <w:pPr>
        <w:pStyle w:val="NormalWeb"/>
        <w:numPr>
          <w:ilvl w:val="0"/>
          <w:numId w:val="22"/>
        </w:numPr>
      </w:pPr>
      <w:r>
        <w:t>Global / APAC ecosystem scanning</w:t>
      </w:r>
    </w:p>
    <w:p w14:paraId="32DE851A" w14:textId="77777777" w:rsidR="00D23F3F" w:rsidRDefault="00D23F3F" w:rsidP="00D23F3F">
      <w:pPr>
        <w:pStyle w:val="Heading4"/>
      </w:pPr>
      <w:r>
        <w:t>2. Evidence Interpretation Agents</w:t>
      </w:r>
    </w:p>
    <w:p w14:paraId="1DA4F769" w14:textId="77777777" w:rsidR="00D23F3F" w:rsidRDefault="00D23F3F" w:rsidP="00D23F3F">
      <w:pPr>
        <w:pStyle w:val="NormalWeb"/>
        <w:numPr>
          <w:ilvl w:val="0"/>
          <w:numId w:val="23"/>
        </w:numPr>
      </w:pPr>
      <w:r>
        <w:t>Repository impact analysis</w:t>
      </w:r>
    </w:p>
    <w:p w14:paraId="5CB43D20" w14:textId="77777777" w:rsidR="00D23F3F" w:rsidRDefault="00D23F3F" w:rsidP="00D23F3F">
      <w:pPr>
        <w:pStyle w:val="NormalWeb"/>
        <w:numPr>
          <w:ilvl w:val="0"/>
          <w:numId w:val="23"/>
        </w:numPr>
      </w:pPr>
      <w:r>
        <w:t>Research contribution context</w:t>
      </w:r>
    </w:p>
    <w:p w14:paraId="0999E77E" w14:textId="77777777" w:rsidR="00D23F3F" w:rsidRDefault="00D23F3F" w:rsidP="00D23F3F">
      <w:pPr>
        <w:pStyle w:val="NormalWeb"/>
        <w:numPr>
          <w:ilvl w:val="0"/>
          <w:numId w:val="23"/>
        </w:numPr>
      </w:pPr>
      <w:r>
        <w:t>Tooling vs foundational work differentiation</w:t>
      </w:r>
    </w:p>
    <w:p w14:paraId="705291B4" w14:textId="77777777" w:rsidR="00D23F3F" w:rsidRDefault="00D23F3F" w:rsidP="00D23F3F">
      <w:pPr>
        <w:pStyle w:val="Heading4"/>
      </w:pPr>
      <w:r>
        <w:t>3. Role &amp; Skill Reasoning Agents</w:t>
      </w:r>
    </w:p>
    <w:p w14:paraId="2AACAACA" w14:textId="77777777" w:rsidR="00D23F3F" w:rsidRDefault="00D23F3F" w:rsidP="00D23F3F">
      <w:pPr>
        <w:pStyle w:val="NormalWeb"/>
        <w:numPr>
          <w:ilvl w:val="0"/>
          <w:numId w:val="24"/>
        </w:numPr>
      </w:pPr>
      <w:r>
        <w:t>AI role type classification</w:t>
      </w:r>
    </w:p>
    <w:p w14:paraId="3D20DFB9" w14:textId="77777777" w:rsidR="00D23F3F" w:rsidRDefault="00D23F3F" w:rsidP="00D23F3F">
      <w:pPr>
        <w:pStyle w:val="NormalWeb"/>
        <w:numPr>
          <w:ilvl w:val="0"/>
          <w:numId w:val="24"/>
        </w:numPr>
      </w:pPr>
      <w:r>
        <w:t>Determinative skill confirmation</w:t>
      </w:r>
    </w:p>
    <w:p w14:paraId="31339BF7" w14:textId="77777777" w:rsidR="00D23F3F" w:rsidRDefault="00D23F3F" w:rsidP="00D23F3F">
      <w:pPr>
        <w:pStyle w:val="NormalWeb"/>
        <w:numPr>
          <w:ilvl w:val="0"/>
          <w:numId w:val="24"/>
        </w:numPr>
      </w:pPr>
      <w:r>
        <w:t>False-positive suppression</w:t>
      </w:r>
    </w:p>
    <w:p w14:paraId="23F331D1" w14:textId="77777777" w:rsidR="00D23F3F" w:rsidRDefault="00D23F3F" w:rsidP="00D23F3F">
      <w:pPr>
        <w:pStyle w:val="Heading4"/>
      </w:pPr>
      <w:r>
        <w:t>4. Emergence &amp; Recognition Agents</w:t>
      </w:r>
    </w:p>
    <w:p w14:paraId="43CAE5A8" w14:textId="77777777" w:rsidR="00D23F3F" w:rsidRDefault="00D23F3F" w:rsidP="00D23F3F">
      <w:pPr>
        <w:pStyle w:val="NormalWeb"/>
        <w:numPr>
          <w:ilvl w:val="0"/>
          <w:numId w:val="25"/>
        </w:numPr>
      </w:pPr>
      <w:r>
        <w:t>Conference significance interpretation</w:t>
      </w:r>
    </w:p>
    <w:p w14:paraId="59D949DA" w14:textId="77777777" w:rsidR="00D23F3F" w:rsidRDefault="00D23F3F" w:rsidP="00D23F3F">
      <w:pPr>
        <w:pStyle w:val="NormalWeb"/>
        <w:numPr>
          <w:ilvl w:val="0"/>
          <w:numId w:val="25"/>
        </w:numPr>
      </w:pPr>
      <w:r>
        <w:t>Award and luminary signal analysis</w:t>
      </w:r>
    </w:p>
    <w:p w14:paraId="7FF318A4" w14:textId="77777777" w:rsidR="00D23F3F" w:rsidRDefault="00D23F3F" w:rsidP="00D23F3F">
      <w:pPr>
        <w:pStyle w:val="NormalWeb"/>
        <w:numPr>
          <w:ilvl w:val="0"/>
          <w:numId w:val="25"/>
        </w:numPr>
      </w:pPr>
      <w:r>
        <w:lastRenderedPageBreak/>
        <w:t>Early community validation detection</w:t>
      </w:r>
    </w:p>
    <w:p w14:paraId="2C0553B9" w14:textId="77777777" w:rsidR="00D23F3F" w:rsidRDefault="00D23F3F" w:rsidP="00D23F3F">
      <w:pPr>
        <w:pStyle w:val="Heading4"/>
      </w:pPr>
      <w:r>
        <w:t>5. Trajectory &amp; Momentum Agents</w:t>
      </w:r>
    </w:p>
    <w:p w14:paraId="6369BBB1" w14:textId="77777777" w:rsidR="00D23F3F" w:rsidRDefault="00D23F3F" w:rsidP="00D23F3F">
      <w:pPr>
        <w:pStyle w:val="NormalWeb"/>
        <w:numPr>
          <w:ilvl w:val="0"/>
          <w:numId w:val="26"/>
        </w:numPr>
      </w:pPr>
      <w:r>
        <w:t>Career direction reasoning</w:t>
      </w:r>
    </w:p>
    <w:p w14:paraId="6A526D2F" w14:textId="77777777" w:rsidR="00D23F3F" w:rsidRDefault="00D23F3F" w:rsidP="00D23F3F">
      <w:pPr>
        <w:pStyle w:val="NormalWeb"/>
        <w:numPr>
          <w:ilvl w:val="0"/>
          <w:numId w:val="26"/>
        </w:numPr>
      </w:pPr>
      <w:r>
        <w:t>Acceleration vs plateau analysis</w:t>
      </w:r>
    </w:p>
    <w:p w14:paraId="773395E3" w14:textId="77777777" w:rsidR="00D23F3F" w:rsidRDefault="00D23F3F" w:rsidP="00D23F3F">
      <w:pPr>
        <w:pStyle w:val="NormalWeb"/>
        <w:numPr>
          <w:ilvl w:val="0"/>
          <w:numId w:val="26"/>
        </w:numPr>
      </w:pPr>
      <w:r>
        <w:t>Risk/opportunity interpretation</w:t>
      </w:r>
    </w:p>
    <w:p w14:paraId="110A224C" w14:textId="77777777" w:rsidR="00D23F3F" w:rsidRDefault="00D23F3F" w:rsidP="00D23F3F">
      <w:pPr>
        <w:pStyle w:val="Heading4"/>
      </w:pPr>
      <w:r>
        <w:t>6. Competitive Intelligence Agents</w:t>
      </w:r>
    </w:p>
    <w:p w14:paraId="4CD288C3" w14:textId="77777777" w:rsidR="00D23F3F" w:rsidRDefault="00D23F3F" w:rsidP="00D23F3F">
      <w:pPr>
        <w:pStyle w:val="NormalWeb"/>
        <w:numPr>
          <w:ilvl w:val="0"/>
          <w:numId w:val="27"/>
        </w:numPr>
      </w:pPr>
      <w:r>
        <w:t>Talent gravity shift interpretation</w:t>
      </w:r>
    </w:p>
    <w:p w14:paraId="43D581CC" w14:textId="77777777" w:rsidR="00D23F3F" w:rsidRDefault="00D23F3F" w:rsidP="00D23F3F">
      <w:pPr>
        <w:pStyle w:val="NormalWeb"/>
        <w:numPr>
          <w:ilvl w:val="0"/>
          <w:numId w:val="27"/>
        </w:numPr>
      </w:pPr>
      <w:r>
        <w:t>Competitive risk framing</w:t>
      </w:r>
    </w:p>
    <w:p w14:paraId="70E14A98" w14:textId="77777777" w:rsidR="00D23F3F" w:rsidRDefault="00D23F3F" w:rsidP="00D23F3F">
      <w:pPr>
        <w:pStyle w:val="NormalWeb"/>
        <w:numPr>
          <w:ilvl w:val="0"/>
          <w:numId w:val="27"/>
        </w:numPr>
      </w:pPr>
      <w:r>
        <w:t>Strategic engagement timing</w:t>
      </w:r>
    </w:p>
    <w:p w14:paraId="0DF7A11B" w14:textId="77777777" w:rsidR="00D23F3F" w:rsidRDefault="00D23F3F" w:rsidP="00D23F3F">
      <w:pPr>
        <w:pStyle w:val="Heading4"/>
      </w:pPr>
      <w:r>
        <w:t>7. Recruiter Enablement Agents</w:t>
      </w:r>
    </w:p>
    <w:p w14:paraId="6FEC5442" w14:textId="77777777" w:rsidR="00D23F3F" w:rsidRDefault="00D23F3F" w:rsidP="00D23F3F">
      <w:pPr>
        <w:pStyle w:val="NormalWeb"/>
        <w:numPr>
          <w:ilvl w:val="0"/>
          <w:numId w:val="28"/>
        </w:numPr>
      </w:pPr>
      <w:r>
        <w:t>Evidence-based outreach framing</w:t>
      </w:r>
    </w:p>
    <w:p w14:paraId="586964CE" w14:textId="77777777" w:rsidR="00D23F3F" w:rsidRDefault="00D23F3F" w:rsidP="00D23F3F">
      <w:pPr>
        <w:pStyle w:val="NormalWeb"/>
        <w:numPr>
          <w:ilvl w:val="0"/>
          <w:numId w:val="28"/>
        </w:numPr>
      </w:pPr>
      <w:r>
        <w:t>Hiring manager context summaries</w:t>
      </w:r>
    </w:p>
    <w:p w14:paraId="5E4D245A" w14:textId="77777777" w:rsidR="00D23F3F" w:rsidRDefault="00D23F3F" w:rsidP="00D23F3F">
      <w:pPr>
        <w:pStyle w:val="NormalWeb"/>
        <w:numPr>
          <w:ilvl w:val="0"/>
          <w:numId w:val="28"/>
        </w:numPr>
      </w:pPr>
      <w:r>
        <w:t>Shortlist explanation and defense</w:t>
      </w:r>
    </w:p>
    <w:p w14:paraId="507871A7" w14:textId="77777777" w:rsidR="00D23F3F" w:rsidRDefault="00D23F3F" w:rsidP="00D23F3F">
      <w:pPr>
        <w:pStyle w:val="NormalWeb"/>
      </w:pPr>
      <w:r>
        <w:t xml:space="preserve">Together, these </w:t>
      </w:r>
      <w:r>
        <w:rPr>
          <w:rStyle w:val="Strong"/>
        </w:rPr>
        <w:t>37 agents</w:t>
      </w:r>
      <w:r>
        <w:t xml:space="preserve"> allow the system to answer evolving research questions without rewriting the automation layer.</w:t>
      </w:r>
    </w:p>
    <w:p w14:paraId="37ACEF28" w14:textId="77777777" w:rsidR="00D23F3F" w:rsidRDefault="00FB0AF4" w:rsidP="00D23F3F">
      <w:r>
        <w:rPr>
          <w:noProof/>
        </w:rPr>
        <w:pict w14:anchorId="2D90D316">
          <v:rect id="_x0000_i1026" alt="" style="width:398.75pt;height:.05pt;mso-width-percent:0;mso-height-percent:0;mso-width-percent:0;mso-height-percent:0" o:hrpct="852" o:hralign="center" o:hrstd="t" o:hr="t" fillcolor="#a0a0a0" stroked="f"/>
        </w:pict>
      </w:r>
    </w:p>
    <w:p w14:paraId="005FA30F" w14:textId="77777777" w:rsidR="00D23F3F" w:rsidRDefault="00D23F3F" w:rsidP="00D23F3F">
      <w:pPr>
        <w:pStyle w:val="Heading2"/>
      </w:pPr>
      <w:r>
        <w:t>Recruiter &amp; Talent Workflow (The Differentiator)</w:t>
      </w:r>
    </w:p>
    <w:p w14:paraId="6FFF1B89" w14:textId="77777777" w:rsidR="00D23F3F" w:rsidRDefault="00D23F3F" w:rsidP="00D23F3F">
      <w:pPr>
        <w:pStyle w:val="NormalWeb"/>
      </w:pPr>
      <w:r>
        <w:t xml:space="preserve">I didn’t just build intelligence — I built a </w:t>
      </w:r>
      <w:r>
        <w:rPr>
          <w:rStyle w:val="Strong"/>
        </w:rPr>
        <w:t>research-grade recruiter and sourcer workflow</w:t>
      </w:r>
      <w:r>
        <w:t>.</w:t>
      </w:r>
    </w:p>
    <w:p w14:paraId="28D0539A" w14:textId="77777777" w:rsidR="00D23F3F" w:rsidRDefault="00D23F3F" w:rsidP="00D23F3F">
      <w:pPr>
        <w:pStyle w:val="NormalWeb"/>
      </w:pPr>
      <w:r>
        <w:t>The workflow helps answer:</w:t>
      </w:r>
    </w:p>
    <w:p w14:paraId="5B241455" w14:textId="77777777" w:rsidR="00D23F3F" w:rsidRDefault="00D23F3F" w:rsidP="00D23F3F">
      <w:pPr>
        <w:pStyle w:val="NormalWeb"/>
        <w:numPr>
          <w:ilvl w:val="0"/>
          <w:numId w:val="29"/>
        </w:numPr>
      </w:pPr>
      <w:r>
        <w:t>Who should we engage?</w:t>
      </w:r>
    </w:p>
    <w:p w14:paraId="122CF578" w14:textId="77777777" w:rsidR="00D23F3F" w:rsidRDefault="00D23F3F" w:rsidP="00D23F3F">
      <w:pPr>
        <w:pStyle w:val="NormalWeb"/>
        <w:numPr>
          <w:ilvl w:val="0"/>
          <w:numId w:val="29"/>
        </w:numPr>
      </w:pPr>
      <w:r>
        <w:t>Why does this person matter?</w:t>
      </w:r>
    </w:p>
    <w:p w14:paraId="61D1C858" w14:textId="77777777" w:rsidR="00D23F3F" w:rsidRDefault="00D23F3F" w:rsidP="00D23F3F">
      <w:pPr>
        <w:pStyle w:val="NormalWeb"/>
        <w:numPr>
          <w:ilvl w:val="0"/>
          <w:numId w:val="29"/>
        </w:numPr>
      </w:pPr>
      <w:r>
        <w:t>Why now?</w:t>
      </w:r>
    </w:p>
    <w:p w14:paraId="47FFCA4F" w14:textId="77777777" w:rsidR="00D23F3F" w:rsidRDefault="00D23F3F" w:rsidP="00D23F3F">
      <w:pPr>
        <w:pStyle w:val="NormalWeb"/>
        <w:numPr>
          <w:ilvl w:val="0"/>
          <w:numId w:val="29"/>
        </w:numPr>
      </w:pPr>
      <w:r>
        <w:t>Based on what evidence?</w:t>
      </w:r>
    </w:p>
    <w:p w14:paraId="3B011995" w14:textId="77777777" w:rsidR="00D23F3F" w:rsidRDefault="00D23F3F" w:rsidP="00D23F3F">
      <w:pPr>
        <w:pStyle w:val="NormalWeb"/>
      </w:pPr>
      <w:r>
        <w:t>This reduces:</w:t>
      </w:r>
    </w:p>
    <w:p w14:paraId="343F3DA6" w14:textId="77777777" w:rsidR="00D23F3F" w:rsidRDefault="00D23F3F" w:rsidP="00D23F3F">
      <w:pPr>
        <w:pStyle w:val="NormalWeb"/>
        <w:numPr>
          <w:ilvl w:val="0"/>
          <w:numId w:val="30"/>
        </w:numPr>
      </w:pPr>
      <w:r>
        <w:t>Late engagement</w:t>
      </w:r>
    </w:p>
    <w:p w14:paraId="792CDEF2" w14:textId="77777777" w:rsidR="00D23F3F" w:rsidRDefault="00D23F3F" w:rsidP="00D23F3F">
      <w:pPr>
        <w:pStyle w:val="NormalWeb"/>
        <w:numPr>
          <w:ilvl w:val="0"/>
          <w:numId w:val="30"/>
        </w:numPr>
      </w:pPr>
      <w:r>
        <w:t>False confidence</w:t>
      </w:r>
    </w:p>
    <w:p w14:paraId="4971DB5B" w14:textId="77777777" w:rsidR="00D23F3F" w:rsidRDefault="00D23F3F" w:rsidP="00D23F3F">
      <w:pPr>
        <w:pStyle w:val="NormalWeb"/>
        <w:numPr>
          <w:ilvl w:val="0"/>
          <w:numId w:val="30"/>
        </w:numPr>
      </w:pPr>
      <w:r>
        <w:t>Wasted cycles on weak signals</w:t>
      </w:r>
    </w:p>
    <w:p w14:paraId="2FF90C33" w14:textId="77777777" w:rsidR="00D23F3F" w:rsidRDefault="00D23F3F" w:rsidP="00D23F3F">
      <w:pPr>
        <w:pStyle w:val="NormalWeb"/>
      </w:pPr>
      <w:r>
        <w:t xml:space="preserve">Human judgment remains central — but it is </w:t>
      </w:r>
      <w:r>
        <w:rPr>
          <w:rStyle w:val="Strong"/>
        </w:rPr>
        <w:t>better informed, earlier, and defensible</w:t>
      </w:r>
      <w:r>
        <w:t>.</w:t>
      </w:r>
    </w:p>
    <w:p w14:paraId="0055C7B7" w14:textId="77777777" w:rsidR="00D23F3F" w:rsidRDefault="00FB0AF4" w:rsidP="00D23F3F">
      <w:r>
        <w:rPr>
          <w:noProof/>
        </w:rPr>
        <w:pict w14:anchorId="55731529">
          <v:rect id="_x0000_i1025" alt="" style="width:398.75pt;height:.05pt;mso-width-percent:0;mso-height-percent:0;mso-width-percent:0;mso-height-percent:0" o:hrpct="852" o:hralign="center" o:hrstd="t" o:hr="t" fillcolor="#a0a0a0" stroked="f"/>
        </w:pict>
      </w:r>
    </w:p>
    <w:p w14:paraId="532EA258" w14:textId="77777777" w:rsidR="00D23F3F" w:rsidRDefault="00D23F3F"/>
    <w:sectPr w:rsidR="00D23F3F" w:rsidSect="00D23F3F">
      <w:pgSz w:w="12240" w:h="15840"/>
      <w:pgMar w:top="1440" w:right="1800" w:bottom="11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77BD2"/>
    <w:multiLevelType w:val="multilevel"/>
    <w:tmpl w:val="D53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D3A1A"/>
    <w:multiLevelType w:val="multilevel"/>
    <w:tmpl w:val="7CE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64026"/>
    <w:multiLevelType w:val="multilevel"/>
    <w:tmpl w:val="891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B4A36"/>
    <w:multiLevelType w:val="multilevel"/>
    <w:tmpl w:val="9F2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3294C"/>
    <w:multiLevelType w:val="multilevel"/>
    <w:tmpl w:val="05C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B3080"/>
    <w:multiLevelType w:val="multilevel"/>
    <w:tmpl w:val="978C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02418"/>
    <w:multiLevelType w:val="multilevel"/>
    <w:tmpl w:val="C59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044DB"/>
    <w:multiLevelType w:val="multilevel"/>
    <w:tmpl w:val="71F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B094C"/>
    <w:multiLevelType w:val="multilevel"/>
    <w:tmpl w:val="D7A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13055"/>
    <w:multiLevelType w:val="multilevel"/>
    <w:tmpl w:val="CC9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64842"/>
    <w:multiLevelType w:val="multilevel"/>
    <w:tmpl w:val="C01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20983"/>
    <w:multiLevelType w:val="multilevel"/>
    <w:tmpl w:val="1DD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3CC5"/>
    <w:multiLevelType w:val="multilevel"/>
    <w:tmpl w:val="19C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57A7A"/>
    <w:multiLevelType w:val="multilevel"/>
    <w:tmpl w:val="E8C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6774B"/>
    <w:multiLevelType w:val="multilevel"/>
    <w:tmpl w:val="ACE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40D02"/>
    <w:multiLevelType w:val="multilevel"/>
    <w:tmpl w:val="844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F1A70"/>
    <w:multiLevelType w:val="multilevel"/>
    <w:tmpl w:val="F1862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C5CA2"/>
    <w:multiLevelType w:val="multilevel"/>
    <w:tmpl w:val="11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961A5"/>
    <w:multiLevelType w:val="multilevel"/>
    <w:tmpl w:val="87F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36D80"/>
    <w:multiLevelType w:val="multilevel"/>
    <w:tmpl w:val="3E1A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F5E61"/>
    <w:multiLevelType w:val="multilevel"/>
    <w:tmpl w:val="F82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55655"/>
    <w:multiLevelType w:val="multilevel"/>
    <w:tmpl w:val="677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B6148"/>
    <w:multiLevelType w:val="multilevel"/>
    <w:tmpl w:val="A8F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029F3"/>
    <w:multiLevelType w:val="multilevel"/>
    <w:tmpl w:val="37B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13BFE"/>
    <w:multiLevelType w:val="multilevel"/>
    <w:tmpl w:val="9B4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405DE"/>
    <w:multiLevelType w:val="multilevel"/>
    <w:tmpl w:val="6C2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5522F"/>
    <w:multiLevelType w:val="multilevel"/>
    <w:tmpl w:val="5B58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77210"/>
    <w:multiLevelType w:val="multilevel"/>
    <w:tmpl w:val="64C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200B9"/>
    <w:multiLevelType w:val="multilevel"/>
    <w:tmpl w:val="EA6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318307">
    <w:abstractNumId w:val="8"/>
  </w:num>
  <w:num w:numId="2" w16cid:durableId="1413239514">
    <w:abstractNumId w:val="6"/>
  </w:num>
  <w:num w:numId="3" w16cid:durableId="1866558335">
    <w:abstractNumId w:val="5"/>
  </w:num>
  <w:num w:numId="4" w16cid:durableId="469245544">
    <w:abstractNumId w:val="4"/>
  </w:num>
  <w:num w:numId="5" w16cid:durableId="475341579">
    <w:abstractNumId w:val="7"/>
  </w:num>
  <w:num w:numId="6" w16cid:durableId="438451919">
    <w:abstractNumId w:val="3"/>
  </w:num>
  <w:num w:numId="7" w16cid:durableId="1803379384">
    <w:abstractNumId w:val="2"/>
  </w:num>
  <w:num w:numId="8" w16cid:durableId="1889954556">
    <w:abstractNumId w:val="1"/>
  </w:num>
  <w:num w:numId="9" w16cid:durableId="193274738">
    <w:abstractNumId w:val="0"/>
  </w:num>
  <w:num w:numId="10" w16cid:durableId="1389646103">
    <w:abstractNumId w:val="14"/>
  </w:num>
  <w:num w:numId="11" w16cid:durableId="299457558">
    <w:abstractNumId w:val="23"/>
  </w:num>
  <w:num w:numId="12" w16cid:durableId="635337706">
    <w:abstractNumId w:val="35"/>
  </w:num>
  <w:num w:numId="13" w16cid:durableId="1637755459">
    <w:abstractNumId w:val="19"/>
  </w:num>
  <w:num w:numId="14" w16cid:durableId="1660499783">
    <w:abstractNumId w:val="10"/>
  </w:num>
  <w:num w:numId="15" w16cid:durableId="1358192313">
    <w:abstractNumId w:val="30"/>
  </w:num>
  <w:num w:numId="16" w16cid:durableId="79719638">
    <w:abstractNumId w:val="25"/>
  </w:num>
  <w:num w:numId="17" w16cid:durableId="755974829">
    <w:abstractNumId w:val="15"/>
  </w:num>
  <w:num w:numId="18" w16cid:durableId="596983128">
    <w:abstractNumId w:val="18"/>
  </w:num>
  <w:num w:numId="19" w16cid:durableId="2002736560">
    <w:abstractNumId w:val="11"/>
  </w:num>
  <w:num w:numId="20" w16cid:durableId="710811363">
    <w:abstractNumId w:val="37"/>
  </w:num>
  <w:num w:numId="21" w16cid:durableId="1699234954">
    <w:abstractNumId w:val="17"/>
  </w:num>
  <w:num w:numId="22" w16cid:durableId="2046560827">
    <w:abstractNumId w:val="21"/>
  </w:num>
  <w:num w:numId="23" w16cid:durableId="368145048">
    <w:abstractNumId w:val="26"/>
  </w:num>
  <w:num w:numId="24" w16cid:durableId="1251357101">
    <w:abstractNumId w:val="33"/>
  </w:num>
  <w:num w:numId="25" w16cid:durableId="429617957">
    <w:abstractNumId w:val="32"/>
  </w:num>
  <w:num w:numId="26" w16cid:durableId="2127380388">
    <w:abstractNumId w:val="20"/>
  </w:num>
  <w:num w:numId="27" w16cid:durableId="745150339">
    <w:abstractNumId w:val="24"/>
  </w:num>
  <w:num w:numId="28" w16cid:durableId="1868592861">
    <w:abstractNumId w:val="22"/>
  </w:num>
  <w:num w:numId="29" w16cid:durableId="1611012380">
    <w:abstractNumId w:val="29"/>
  </w:num>
  <w:num w:numId="30" w16cid:durableId="1576894069">
    <w:abstractNumId w:val="34"/>
  </w:num>
  <w:num w:numId="31" w16cid:durableId="1770848832">
    <w:abstractNumId w:val="36"/>
  </w:num>
  <w:num w:numId="32" w16cid:durableId="527262092">
    <w:abstractNumId w:val="16"/>
  </w:num>
  <w:num w:numId="33" w16cid:durableId="490146135">
    <w:abstractNumId w:val="12"/>
  </w:num>
  <w:num w:numId="34" w16cid:durableId="825902003">
    <w:abstractNumId w:val="9"/>
  </w:num>
  <w:num w:numId="35" w16cid:durableId="1325627454">
    <w:abstractNumId w:val="31"/>
  </w:num>
  <w:num w:numId="36" w16cid:durableId="366414331">
    <w:abstractNumId w:val="27"/>
  </w:num>
  <w:num w:numId="37" w16cid:durableId="260918281">
    <w:abstractNumId w:val="13"/>
  </w:num>
  <w:num w:numId="38" w16cid:durableId="5804532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3379"/>
    <w:rsid w:val="0055792F"/>
    <w:rsid w:val="00622BDF"/>
    <w:rsid w:val="00746EE2"/>
    <w:rsid w:val="00A84776"/>
    <w:rsid w:val="00AA1D8D"/>
    <w:rsid w:val="00B437E1"/>
    <w:rsid w:val="00B47730"/>
    <w:rsid w:val="00CB0664"/>
    <w:rsid w:val="00D23F3F"/>
    <w:rsid w:val="00DE1F4E"/>
    <w:rsid w:val="00FB0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F2885"/>
  <w14:defaultImageDpi w14:val="300"/>
  <w15:docId w15:val="{A291973B-18CB-2543-9FCA-7A43CC37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3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3F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1586</Words>
  <Characters>10202</Characters>
  <Application>Microsoft Office Word</Application>
  <DocSecurity>0</DocSecurity>
  <Lines>291</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Dave</cp:lastModifiedBy>
  <cp:revision>6</cp:revision>
  <dcterms:created xsi:type="dcterms:W3CDTF">2025-12-21T10:15:00Z</dcterms:created>
  <dcterms:modified xsi:type="dcterms:W3CDTF">2025-12-21T10:33:00Z</dcterms:modified>
  <cp:category/>
</cp:coreProperties>
</file>