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C775" w14:textId="77777777" w:rsidR="00D956B5" w:rsidRDefault="00000000">
      <w:pPr>
        <w:pStyle w:val="Heading1"/>
      </w:pPr>
      <w:r>
        <w:t>How to Transfer the AI Talent Engine to a Laptop (Interview-Safe)</w:t>
      </w:r>
    </w:p>
    <w:p w14:paraId="75F7DB92" w14:textId="77777777" w:rsidR="00D956B5" w:rsidRDefault="00000000">
      <w:r>
        <w:t>This guide explains how to move the Research_First_Sourcer_Automation project from a desktop to a laptop quickly and safely, including interview scenarios.</w:t>
      </w:r>
    </w:p>
    <w:p w14:paraId="40AF6AD9" w14:textId="77777777" w:rsidR="00D956B5" w:rsidRDefault="00000000">
      <w:pPr>
        <w:pStyle w:val="Heading2"/>
      </w:pPr>
      <w:r>
        <w:t>Executive Summary</w:t>
      </w:r>
    </w:p>
    <w:p w14:paraId="24A2D595" w14:textId="77777777" w:rsidR="00D956B5" w:rsidRDefault="00000000">
      <w:r>
        <w:t>The system is designed to be location-agnostic and reproducible. Transferring to a laptop is a 10–15 minute operation with no rebuild required.</w:t>
      </w:r>
    </w:p>
    <w:p w14:paraId="15E88B4D" w14:textId="77777777" w:rsidR="00D956B5" w:rsidRDefault="00000000">
      <w:pPr>
        <w:pStyle w:val="Heading2"/>
      </w:pPr>
      <w:r>
        <w:t>What You Need to Transfer</w:t>
      </w:r>
    </w:p>
    <w:p w14:paraId="1534B81B" w14:textId="77777777" w:rsidR="00D956B5" w:rsidRDefault="00000000">
      <w:r>
        <w:t>• The entire Research_First_Sourcer_Automation folder</w:t>
      </w:r>
      <w:r>
        <w:br/>
        <w:t>• Nothing else (no Desktop paths, no hidden configs, no aliases)</w:t>
      </w:r>
    </w:p>
    <w:p w14:paraId="2287A0F4" w14:textId="77777777" w:rsidR="00D956B5" w:rsidRDefault="00000000">
      <w:pPr>
        <w:pStyle w:val="Heading2"/>
      </w:pPr>
      <w:r>
        <w:t>Recommended Method: Git Clone</w:t>
      </w:r>
    </w:p>
    <w:p w14:paraId="48366C82" w14:textId="77777777" w:rsidR="00D956B5" w:rsidRDefault="00000000">
      <w:r>
        <w:t>1. Clone the repository on the laptop</w:t>
      </w:r>
      <w:r>
        <w:br/>
        <w:t>2. Create a virtual environment</w:t>
      </w:r>
      <w:r>
        <w:br/>
        <w:t>3. Install dependencies</w:t>
      </w:r>
      <w:r>
        <w:br/>
        <w:t>4. Run a dry-run using run_safe.py</w:t>
      </w:r>
      <w:r>
        <w:br/>
      </w:r>
      <w:r>
        <w:br/>
        <w:t>This method demonstrates reproducibility and professional engineering hygiene.</w:t>
      </w:r>
    </w:p>
    <w:p w14:paraId="6AED9615" w14:textId="77777777" w:rsidR="00D956B5" w:rsidRDefault="00000000">
      <w:pPr>
        <w:pStyle w:val="Heading2"/>
      </w:pPr>
      <w:r>
        <w:t>Offline Method: Direct Copy</w:t>
      </w:r>
    </w:p>
    <w:p w14:paraId="37A3A22F" w14:textId="77777777" w:rsidR="00D956B5" w:rsidRDefault="00000000">
      <w:r>
        <w:t>If internet access is unavailable, the folder can be transferred via USB, AirDrop, or rsync. The setup steps are identical after copying.</w:t>
      </w:r>
    </w:p>
    <w:p w14:paraId="1B91B6F9" w14:textId="77777777" w:rsidR="00D956B5" w:rsidRDefault="00000000">
      <w:pPr>
        <w:pStyle w:val="Heading2"/>
      </w:pPr>
      <w:r>
        <w:t>Why This Works</w:t>
      </w:r>
    </w:p>
    <w:p w14:paraId="40253663" w14:textId="77777777" w:rsidR="00D956B5" w:rsidRDefault="00000000">
      <w:r>
        <w:t>The system uses project-root–relative paths, explicit entry points, and no machine-specific state. All artifacts live inside the repo.</w:t>
      </w:r>
    </w:p>
    <w:p w14:paraId="6EA45C30" w14:textId="77777777" w:rsidR="00D956B5" w:rsidRDefault="00000000">
      <w:pPr>
        <w:pStyle w:val="Heading2"/>
      </w:pPr>
      <w:r>
        <w:t>Interview Talking Point</w:t>
      </w:r>
    </w:p>
    <w:p w14:paraId="327190AE" w14:textId="77777777" w:rsidR="00D956B5" w:rsidRDefault="00000000">
      <w:r>
        <w:t>“The system is environment-agnostic. I can clone it, install dependencies, and safely demonstrate functionality within minutes.”</w:t>
      </w:r>
    </w:p>
    <w:sectPr w:rsidR="00D956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882594">
    <w:abstractNumId w:val="8"/>
  </w:num>
  <w:num w:numId="2" w16cid:durableId="902252339">
    <w:abstractNumId w:val="6"/>
  </w:num>
  <w:num w:numId="3" w16cid:durableId="1344360194">
    <w:abstractNumId w:val="5"/>
  </w:num>
  <w:num w:numId="4" w16cid:durableId="457185213">
    <w:abstractNumId w:val="4"/>
  </w:num>
  <w:num w:numId="5" w16cid:durableId="216164958">
    <w:abstractNumId w:val="7"/>
  </w:num>
  <w:num w:numId="6" w16cid:durableId="2091148994">
    <w:abstractNumId w:val="3"/>
  </w:num>
  <w:num w:numId="7" w16cid:durableId="87968660">
    <w:abstractNumId w:val="2"/>
  </w:num>
  <w:num w:numId="8" w16cid:durableId="552468787">
    <w:abstractNumId w:val="1"/>
  </w:num>
  <w:num w:numId="9" w16cid:durableId="9112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E5697"/>
    <w:rsid w:val="00B47730"/>
    <w:rsid w:val="00CB0664"/>
    <w:rsid w:val="00D956B5"/>
    <w:rsid w:val="00DC4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A1328"/>
  <w14:defaultImageDpi w14:val="300"/>
  <w15:docId w15:val="{B556AA43-FEF3-6845-A6FC-998A4F10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1061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2</cp:revision>
  <dcterms:created xsi:type="dcterms:W3CDTF">2025-12-31T04:41:00Z</dcterms:created>
  <dcterms:modified xsi:type="dcterms:W3CDTF">2025-12-31T04:41:00Z</dcterms:modified>
  <cp:category/>
</cp:coreProperties>
</file>