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9FB8E" w14:textId="77777777" w:rsidR="006404EA" w:rsidRDefault="00000000">
      <w:pPr>
        <w:pStyle w:val="Title"/>
        <w:jc w:val="center"/>
      </w:pPr>
      <w:r>
        <w:t>AI TALENT ENGINE — COLUMN-LEVEL ACCEPTANCE CHECKLIST (GOLD STANDARD)</w:t>
      </w:r>
    </w:p>
    <w:p w14:paraId="25443467" w14:textId="77777777" w:rsidR="006404EA" w:rsidRDefault="00000000">
      <w:r>
        <w:rPr>
          <w:b/>
        </w:rPr>
        <w:t>Purpose: Final, binding acceptance gate for Claude.</w:t>
      </w:r>
      <w:r>
        <w:rPr>
          <w:b/>
        </w:rPr>
        <w:br/>
      </w:r>
    </w:p>
    <w:p w14:paraId="449B27A3" w14:textId="77777777" w:rsidR="006404EA" w:rsidRDefault="00000000">
      <w:r>
        <w:t>Reference: Sample.xlsx is the authoritative target</w:t>
      </w:r>
      <w:r>
        <w:br/>
      </w:r>
    </w:p>
    <w:p w14:paraId="0F4C785A" w14:textId="77777777" w:rsidR="006404EA" w:rsidRDefault="00000000">
      <w:r>
        <w:t>Scope: First full Seed Hub end-to-end run</w:t>
      </w:r>
      <w:r>
        <w:br/>
      </w:r>
    </w:p>
    <w:p w14:paraId="03B1C9E6" w14:textId="77777777" w:rsidR="006404EA" w:rsidRDefault="00000000">
      <w:r>
        <w:t>Rule: Passing structure ≠ passing content</w:t>
      </w:r>
      <w:r>
        <w:br/>
      </w:r>
    </w:p>
    <w:p w14:paraId="569B2EAE" w14:textId="77777777" w:rsidR="006404EA" w:rsidRDefault="00000000">
      <w:pPr>
        <w:pStyle w:val="Heading1"/>
      </w:pPr>
      <w:r>
        <w:t>1. CORE IDENTITY COLUMNS (HARD FAIL IF WRONG)</w:t>
      </w:r>
    </w:p>
    <w:p w14:paraId="1A5AB6E9" w14:textId="77777777" w:rsidR="006404EA" w:rsidRDefault="00000000">
      <w:pPr>
        <w:pStyle w:val="ListBullet"/>
      </w:pPr>
      <w:r>
        <w:t>Full Name populated where discoverable</w:t>
      </w:r>
    </w:p>
    <w:p w14:paraId="2527B920" w14:textId="77777777" w:rsidR="006404EA" w:rsidRDefault="00000000">
      <w:pPr>
        <w:pStyle w:val="ListBullet"/>
      </w:pPr>
      <w:r>
        <w:t>Primary Handle / Identifier (GitHub, Scholar, Kaggle, etc.) present</w:t>
      </w:r>
    </w:p>
    <w:p w14:paraId="7FF5C81A" w14:textId="77777777" w:rsidR="006404EA" w:rsidRDefault="00000000">
      <w:pPr>
        <w:pStyle w:val="ListBullet"/>
      </w:pPr>
      <w:r>
        <w:t>No fabricated or inferred names</w:t>
      </w:r>
    </w:p>
    <w:p w14:paraId="130A9897" w14:textId="77777777" w:rsidR="006404EA" w:rsidRDefault="00000000">
      <w:pPr>
        <w:pStyle w:val="ListBullet"/>
      </w:pPr>
      <w:r>
        <w:t>FAIL if empty when evidence exists or inferred from email/URL</w:t>
      </w:r>
    </w:p>
    <w:p w14:paraId="188C982C" w14:textId="77777777" w:rsidR="006404EA" w:rsidRDefault="00000000">
      <w:pPr>
        <w:pStyle w:val="Heading1"/>
      </w:pPr>
      <w:r>
        <w:t>2. CONTACT INFORMATION (CRITICAL SIGNAL)</w:t>
      </w:r>
    </w:p>
    <w:p w14:paraId="64B6961E" w14:textId="77777777" w:rsidR="006404EA" w:rsidRDefault="00000000">
      <w:pPr>
        <w:pStyle w:val="ListBullet"/>
      </w:pPr>
      <w:r>
        <w:t>Email present only if explicitly published (github.io, CV/PDF, conference page, profile page)</w:t>
      </w:r>
    </w:p>
    <w:p w14:paraId="4BA9D756" w14:textId="77777777" w:rsidR="006404EA" w:rsidRDefault="00000000">
      <w:pPr>
        <w:pStyle w:val="ListBullet"/>
      </w:pPr>
      <w:r>
        <w:t>No guessed formats (first.last@company.com)</w:t>
      </w:r>
    </w:p>
    <w:p w14:paraId="4DB6E14C" w14:textId="77777777" w:rsidR="006404EA" w:rsidRDefault="00000000">
      <w:pPr>
        <w:pStyle w:val="ListBullet"/>
      </w:pPr>
      <w:r>
        <w:t>Phone captured only if public and normalized; source logged</w:t>
      </w:r>
    </w:p>
    <w:p w14:paraId="7BEDFF64" w14:textId="77777777" w:rsidR="006404EA" w:rsidRDefault="00000000">
      <w:pPr>
        <w:pStyle w:val="ListBullet"/>
      </w:pPr>
      <w:r>
        <w:t>Location (City/State/Country) captured if explicitly present; never inferred</w:t>
      </w:r>
    </w:p>
    <w:p w14:paraId="746B96E9" w14:textId="77777777" w:rsidR="006404EA" w:rsidRDefault="00000000">
      <w:pPr>
        <w:pStyle w:val="ListBullet"/>
      </w:pPr>
      <w:r>
        <w:t>FAIL if inferred, fabricated, or scraping not attempted</w:t>
      </w:r>
    </w:p>
    <w:p w14:paraId="5E8964F3" w14:textId="77777777" w:rsidR="006404EA" w:rsidRDefault="00000000">
      <w:pPr>
        <w:pStyle w:val="Heading1"/>
      </w:pPr>
      <w:r>
        <w:t>3. URL / EVIDENCE COLUMNS (MUST BE DENSE)</w:t>
      </w:r>
    </w:p>
    <w:p w14:paraId="57F2A54D" w14:textId="77777777" w:rsidR="006404EA" w:rsidRDefault="00000000">
      <w:pPr>
        <w:pStyle w:val="ListBullet"/>
      </w:pPr>
      <w:r>
        <w:t>OSS: GitHub Profile, real Repo URLs, github.io when present</w:t>
      </w:r>
    </w:p>
    <w:p w14:paraId="12BC71D0" w14:textId="77777777" w:rsidR="006404EA" w:rsidRDefault="00000000">
      <w:pPr>
        <w:pStyle w:val="ListBullet"/>
      </w:pPr>
      <w:r>
        <w:t>Kaggle: Profile or Notebook URL when referenced in Seed Hub</w:t>
      </w:r>
    </w:p>
    <w:p w14:paraId="6266EF2F" w14:textId="77777777" w:rsidR="006404EA" w:rsidRDefault="00000000">
      <w:pPr>
        <w:pStyle w:val="ListBullet"/>
      </w:pPr>
      <w:r>
        <w:t>Publications: Scholar / Semantic Scholar / OpenAlex URLs populated</w:t>
      </w:r>
    </w:p>
    <w:p w14:paraId="21F2C7E0" w14:textId="77777777" w:rsidR="006404EA" w:rsidRDefault="00000000">
      <w:pPr>
        <w:pStyle w:val="ListBullet"/>
      </w:pPr>
      <w:r>
        <w:t>Patents: Patent URLs captured when present</w:t>
      </w:r>
    </w:p>
    <w:p w14:paraId="79EAA221" w14:textId="77777777" w:rsidR="006404EA" w:rsidRDefault="00000000">
      <w:pPr>
        <w:pStyle w:val="ListBullet"/>
      </w:pPr>
      <w:r>
        <w:t>FAIL if Seed Hub evidence exists but columns are empty due to missing logic</w:t>
      </w:r>
    </w:p>
    <w:p w14:paraId="395AD050" w14:textId="77777777" w:rsidR="006404EA" w:rsidRDefault="00000000">
      <w:pPr>
        <w:pStyle w:val="Heading1"/>
      </w:pPr>
      <w:r>
        <w:lastRenderedPageBreak/>
        <w:t>4. ROLE CLASSIFICATION (NON-NEGOTIABLE)</w:t>
      </w:r>
    </w:p>
    <w:p w14:paraId="6BF65E82" w14:textId="77777777" w:rsidR="006404EA" w:rsidRDefault="00000000">
      <w:pPr>
        <w:pStyle w:val="ListBullet"/>
      </w:pPr>
      <w:r>
        <w:t>Exactly one primary role per row</w:t>
      </w:r>
    </w:p>
    <w:p w14:paraId="65948C13" w14:textId="77777777" w:rsidR="006404EA" w:rsidRDefault="00000000">
      <w:pPr>
        <w:pStyle w:val="ListBullet"/>
      </w:pPr>
      <w:r>
        <w:t>Role from canonical 27-role registry only</w:t>
      </w:r>
    </w:p>
    <w:p w14:paraId="0ECE8FA5" w14:textId="77777777" w:rsidR="006404EA" w:rsidRDefault="00000000">
      <w:pPr>
        <w:pStyle w:val="ListBullet"/>
      </w:pPr>
      <w:r>
        <w:t>Role justified by populated evidence, not title alone</w:t>
      </w:r>
    </w:p>
    <w:p w14:paraId="25695F25" w14:textId="77777777" w:rsidR="006404EA" w:rsidRDefault="00000000">
      <w:pPr>
        <w:pStyle w:val="ListBullet"/>
      </w:pPr>
      <w:r>
        <w:t>FAIL if generic role used where specific role is supported</w:t>
      </w:r>
    </w:p>
    <w:p w14:paraId="5673DCBE" w14:textId="77777777" w:rsidR="006404EA" w:rsidRDefault="00000000">
      <w:pPr>
        <w:pStyle w:val="Heading1"/>
      </w:pPr>
      <w:r>
        <w:t>5. CITATION &amp; INFLUENCE SIGNALS</w:t>
      </w:r>
    </w:p>
    <w:p w14:paraId="35E837BF" w14:textId="77777777" w:rsidR="006404EA" w:rsidRDefault="00000000">
      <w:pPr>
        <w:pStyle w:val="ListBullet"/>
      </w:pPr>
      <w:r>
        <w:t>3-year and 5-year citation metrics populated when data exists</w:t>
      </w:r>
    </w:p>
    <w:p w14:paraId="28AF623F" w14:textId="77777777" w:rsidR="006404EA" w:rsidRDefault="00000000">
      <w:pPr>
        <w:pStyle w:val="ListBullet"/>
      </w:pPr>
      <w:r>
        <w:t>Source attribution required (Semantic Scholar / OpenAlex)</w:t>
      </w:r>
    </w:p>
    <w:p w14:paraId="6B58C5C7" w14:textId="77777777" w:rsidR="006404EA" w:rsidRDefault="00000000">
      <w:pPr>
        <w:pStyle w:val="ListBullet"/>
      </w:pPr>
      <w:r>
        <w:t>Missing data must be blank, never NaN</w:t>
      </w:r>
    </w:p>
    <w:p w14:paraId="47A85AA7" w14:textId="77777777" w:rsidR="006404EA" w:rsidRDefault="00000000">
      <w:pPr>
        <w:pStyle w:val="ListBullet"/>
      </w:pPr>
      <w:r>
        <w:t>FAIL if NaN, silent zeros, or fabricated metrics appear</w:t>
      </w:r>
    </w:p>
    <w:p w14:paraId="20AAA025" w14:textId="77777777" w:rsidR="006404EA" w:rsidRDefault="00000000">
      <w:pPr>
        <w:pStyle w:val="Heading1"/>
      </w:pPr>
      <w:r>
        <w:t>6. DEDUPLICATION &amp; PROVENANCE</w:t>
      </w:r>
    </w:p>
    <w:p w14:paraId="4CCE7F5C" w14:textId="77777777" w:rsidR="006404EA" w:rsidRDefault="00000000">
      <w:pPr>
        <w:pStyle w:val="ListBullet"/>
      </w:pPr>
      <w:r>
        <w:t>No duplicate people across rows</w:t>
      </w:r>
    </w:p>
    <w:p w14:paraId="28F8D70C" w14:textId="77777777" w:rsidR="006404EA" w:rsidRDefault="00000000">
      <w:pPr>
        <w:pStyle w:val="ListBullet"/>
      </w:pPr>
      <w:r>
        <w:t>URL normalization prevents duplicate GitHub/Kaggle handles</w:t>
      </w:r>
    </w:p>
    <w:p w14:paraId="6D5EAD0A" w14:textId="77777777" w:rsidR="006404EA" w:rsidRDefault="00000000">
      <w:pPr>
        <w:pStyle w:val="ListBullet"/>
      </w:pPr>
      <w:r>
        <w:t>Provenance column explains source(s)</w:t>
      </w:r>
    </w:p>
    <w:p w14:paraId="642155FC" w14:textId="77777777" w:rsidR="006404EA" w:rsidRDefault="00000000">
      <w:pPr>
        <w:pStyle w:val="ListBullet"/>
      </w:pPr>
      <w:r>
        <w:t>FAIL if same handle appears multiple times</w:t>
      </w:r>
    </w:p>
    <w:p w14:paraId="6DECA067" w14:textId="77777777" w:rsidR="006404EA" w:rsidRDefault="00000000">
      <w:pPr>
        <w:pStyle w:val="Heading1"/>
      </w:pPr>
      <w:r>
        <w:t>7. TALENT INTELLIGENCE PREVIEW (VISIBLE QA)</w:t>
      </w:r>
    </w:p>
    <w:p w14:paraId="29D272ED" w14:textId="77777777" w:rsidR="006404EA" w:rsidRDefault="00000000">
      <w:pPr>
        <w:pStyle w:val="ListBullet"/>
      </w:pPr>
      <w:r>
        <w:t>HTML preview auto-renders after real run</w:t>
      </w:r>
    </w:p>
    <w:p w14:paraId="098FA9F8" w14:textId="77777777" w:rsidR="006404EA" w:rsidRDefault="00000000">
      <w:pPr>
        <w:pStyle w:val="ListBullet"/>
      </w:pPr>
      <w:r>
        <w:t>Preview shows real data, not placeholders</w:t>
      </w:r>
    </w:p>
    <w:p w14:paraId="67784796" w14:textId="77777777" w:rsidR="006404EA" w:rsidRDefault="00000000">
      <w:pPr>
        <w:pStyle w:val="ListBullet"/>
      </w:pPr>
      <w:r>
        <w:t>Preview row count matches Excel output</w:t>
      </w:r>
    </w:p>
    <w:p w14:paraId="0C5F440D" w14:textId="77777777" w:rsidR="006404EA" w:rsidRDefault="00000000">
      <w:pPr>
        <w:pStyle w:val="ListBullet"/>
      </w:pPr>
      <w:r>
        <w:t>Preview is generated from the same run</w:t>
      </w:r>
    </w:p>
    <w:p w14:paraId="3DC2522E" w14:textId="77777777" w:rsidR="006404EA" w:rsidRDefault="00000000">
      <w:pPr>
        <w:pStyle w:val="Heading1"/>
      </w:pPr>
      <w:r>
        <w:t>8. OUTPUT FORMAT (STRUCTURAL GATE)</w:t>
      </w:r>
    </w:p>
    <w:p w14:paraId="62D79609" w14:textId="77777777" w:rsidR="006404EA" w:rsidRDefault="00000000">
      <w:pPr>
        <w:pStyle w:val="ListBullet"/>
      </w:pPr>
      <w:r>
        <w:t>Column names exactly match Sample.xlsx</w:t>
      </w:r>
    </w:p>
    <w:p w14:paraId="03A3C39F" w14:textId="77777777" w:rsidR="006404EA" w:rsidRDefault="00000000">
      <w:pPr>
        <w:pStyle w:val="ListBullet"/>
      </w:pPr>
      <w:r>
        <w:t>Column order exactly matches Sample.xlsx</w:t>
      </w:r>
    </w:p>
    <w:p w14:paraId="3C9450E7" w14:textId="77777777" w:rsidR="006404EA" w:rsidRDefault="00000000">
      <w:pPr>
        <w:pStyle w:val="ListBullet"/>
      </w:pPr>
      <w:r>
        <w:t>No extra or missing columns</w:t>
      </w:r>
    </w:p>
    <w:p w14:paraId="20F072DB" w14:textId="77777777" w:rsidR="006404EA" w:rsidRDefault="00000000">
      <w:pPr>
        <w:pStyle w:val="ListBullet"/>
      </w:pPr>
      <w:r>
        <w:t>FAIL if formatting is only 'close enough'</w:t>
      </w:r>
    </w:p>
    <w:p w14:paraId="4372F33B" w14:textId="77777777" w:rsidR="006404EA" w:rsidRDefault="00000000">
      <w:pPr>
        <w:pStyle w:val="Heading1"/>
      </w:pPr>
      <w:r>
        <w:t>9. NaN / EMPTY CELL RULE (ABSOLUTE)</w:t>
      </w:r>
    </w:p>
    <w:p w14:paraId="2BE9F6B3" w14:textId="77777777" w:rsidR="006404EA" w:rsidRDefault="00000000">
      <w:pPr>
        <w:pStyle w:val="ListBullet"/>
      </w:pPr>
      <w:r>
        <w:t>No literal NaN anywhere in final CSV, Excel, or preview</w:t>
      </w:r>
    </w:p>
    <w:p w14:paraId="49AA09D1" w14:textId="77777777" w:rsidR="006404EA" w:rsidRDefault="00000000">
      <w:pPr>
        <w:pStyle w:val="ListBullet"/>
      </w:pPr>
      <w:r>
        <w:t>Empty means empty cell only</w:t>
      </w:r>
    </w:p>
    <w:p w14:paraId="1B477A22" w14:textId="77777777" w:rsidR="006404EA" w:rsidRDefault="00000000">
      <w:pPr>
        <w:pStyle w:val="ListBullet"/>
      </w:pPr>
      <w:r>
        <w:t>JSON outputs omit missing fields</w:t>
      </w:r>
    </w:p>
    <w:p w14:paraId="202530B6" w14:textId="77777777" w:rsidR="006404EA" w:rsidRDefault="00000000">
      <w:pPr>
        <w:pStyle w:val="ListBullet"/>
      </w:pPr>
      <w:r>
        <w:t>FAIL if any NaN appears</w:t>
      </w:r>
    </w:p>
    <w:p w14:paraId="4DCA7F19" w14:textId="77777777" w:rsidR="006404EA" w:rsidRDefault="00000000">
      <w:pPr>
        <w:pStyle w:val="Heading1"/>
      </w:pPr>
      <w:r>
        <w:t>10. RUN BEHAVIOR &amp; LOGGING</w:t>
      </w:r>
    </w:p>
    <w:p w14:paraId="6C7AB8C6" w14:textId="77777777" w:rsidR="006404EA" w:rsidRDefault="00000000">
      <w:pPr>
        <w:pStyle w:val="ListBullet"/>
      </w:pPr>
      <w:r>
        <w:t>Pipeline completes without manual intervention</w:t>
      </w:r>
    </w:p>
    <w:p w14:paraId="3B0F63D7" w14:textId="77777777" w:rsidR="006404EA" w:rsidRDefault="00000000">
      <w:pPr>
        <w:pStyle w:val="ListBullet"/>
      </w:pPr>
      <w:r>
        <w:lastRenderedPageBreak/>
        <w:t>Errors routed to quarantine file</w:t>
      </w:r>
    </w:p>
    <w:p w14:paraId="5875F5C3" w14:textId="77777777" w:rsidR="006404EA" w:rsidRDefault="00000000">
      <w:pPr>
        <w:pStyle w:val="ListBullet"/>
      </w:pPr>
      <w:r>
        <w:t>Audit log explains missing data attempts</w:t>
      </w:r>
    </w:p>
    <w:p w14:paraId="40621EB2" w14:textId="77777777" w:rsidR="006404EA" w:rsidRDefault="00000000">
      <w:pPr>
        <w:pStyle w:val="ListBullet"/>
      </w:pPr>
      <w:r>
        <w:t>FAIL if silent skips or unexplained sparsity</w:t>
      </w:r>
    </w:p>
    <w:p w14:paraId="0F4058E0" w14:textId="77777777" w:rsidR="006404EA" w:rsidRDefault="00000000">
      <w:pPr>
        <w:pStyle w:val="Heading1"/>
      </w:pPr>
      <w:r>
        <w:t>EXECUTION &amp; VALIDATION CLARIFICATIONS (ADDED)</w:t>
      </w:r>
    </w:p>
    <w:p w14:paraId="329E446B" w14:textId="77777777" w:rsidR="006404EA" w:rsidRDefault="00000000">
      <w:r>
        <w:t>PASS / FAIL is a validation gate, not a data attribute. PASS / FAIL must NEVER be written into CSV or Excel outputs.</w:t>
      </w:r>
    </w:p>
    <w:p w14:paraId="7CB39BCD" w14:textId="77777777" w:rsidR="006404EA" w:rsidRDefault="00000000">
      <w:r>
        <w:t>PASS / FAIL MUST be enforced and reported via:</w:t>
      </w:r>
    </w:p>
    <w:p w14:paraId="116D0D00" w14:textId="77777777" w:rsidR="006404EA" w:rsidRDefault="00000000">
      <w:pPr>
        <w:pStyle w:val="ListBullet"/>
      </w:pPr>
      <w:r>
        <w:t>Terminal execution summary</w:t>
      </w:r>
    </w:p>
    <w:p w14:paraId="1F98607D" w14:textId="77777777" w:rsidR="006404EA" w:rsidRDefault="00000000">
      <w:pPr>
        <w:pStyle w:val="ListBullet"/>
      </w:pPr>
      <w:r>
        <w:t>Validation and audit logs</w:t>
      </w:r>
    </w:p>
    <w:p w14:paraId="33BA6AAF" w14:textId="77777777" w:rsidR="006404EA" w:rsidRDefault="00000000">
      <w:pPr>
        <w:pStyle w:val="ListBullet"/>
      </w:pPr>
      <w:r>
        <w:t>HTML Talent Intelligence Preview banner (top-level only)</w:t>
      </w:r>
    </w:p>
    <w:p w14:paraId="119B9C29" w14:textId="77777777" w:rsidR="006404EA" w:rsidRDefault="00000000">
      <w:r>
        <w:t>Data artifacts (CSV / Excel) must remain judgment-free.</w:t>
      </w:r>
    </w:p>
    <w:p w14:paraId="19C2898B" w14:textId="77777777" w:rsidR="006404EA" w:rsidRDefault="00000000">
      <w:pPr>
        <w:pStyle w:val="Heading1"/>
      </w:pPr>
      <w:r>
        <w:t>LAYERED RESPONSIBILITY MODEL (FOR CLAUDE)</w:t>
      </w:r>
    </w:p>
    <w:p w14:paraId="57235942" w14:textId="77777777" w:rsidR="006404EA" w:rsidRDefault="00000000">
      <w:pPr>
        <w:pStyle w:val="ListBullet"/>
      </w:pPr>
      <w:r>
        <w:t>Layer 1 — Data: CSV/Excel, clean, silent, no judgments</w:t>
      </w:r>
    </w:p>
    <w:p w14:paraId="022428EC" w14:textId="77777777" w:rsidR="006404EA" w:rsidRDefault="00000000">
      <w:pPr>
        <w:pStyle w:val="ListBullet"/>
      </w:pPr>
      <w:r>
        <w:t>Layer 2 — Validation: Terminal + logs, strict PASS/FAIL gating</w:t>
      </w:r>
    </w:p>
    <w:p w14:paraId="4042A772" w14:textId="77777777" w:rsidR="006404EA" w:rsidRDefault="00000000">
      <w:pPr>
        <w:pStyle w:val="ListBullet"/>
      </w:pPr>
      <w:r>
        <w:t>Layer 3 — Preview: HTML banner indicating RUN PASSED or FAILED</w:t>
      </w:r>
    </w:p>
    <w:p w14:paraId="581EA5B8" w14:textId="77777777" w:rsidR="006404EA" w:rsidRDefault="00000000">
      <w:pPr>
        <w:pStyle w:val="Heading1"/>
      </w:pPr>
      <w:r>
        <w:t>FINAL RULE</w:t>
      </w:r>
    </w:p>
    <w:p w14:paraId="2AC86481" w14:textId="77777777" w:rsidR="006404EA" w:rsidRDefault="00000000">
      <w:r>
        <w:t>Claude may declare completion ONLY when every section above passes for a real Seed Hub run and outputs match Sample.xlsx exactly. If any section fails, Claude must continue implementation without asking permission.</w:t>
      </w:r>
    </w:p>
    <w:p w14:paraId="4932A2BB" w14:textId="77777777" w:rsidR="00925302" w:rsidRDefault="00925302"/>
    <w:p w14:paraId="5316E866" w14:textId="77777777" w:rsidR="00925302" w:rsidRPr="00925302" w:rsidRDefault="00925302" w:rsidP="00925302">
      <w:pPr>
        <w:pStyle w:val="Heading2"/>
        <w:jc w:val="center"/>
        <w:rPr>
          <w:color w:val="C00000"/>
          <w:sz w:val="36"/>
          <w:szCs w:val="36"/>
        </w:rPr>
      </w:pPr>
      <w:r w:rsidRPr="00925302">
        <w:rPr>
          <w:color w:val="C00000"/>
          <w:sz w:val="36"/>
          <w:szCs w:val="36"/>
        </w:rPr>
        <w:t>FINAL AUTHORITATIVE RESPONSE TO CLAUDE</w:t>
      </w:r>
    </w:p>
    <w:p w14:paraId="30DE76CF" w14:textId="77777777" w:rsidR="00925302" w:rsidRDefault="00925302" w:rsidP="00925302">
      <w:pPr>
        <w:pStyle w:val="Heading3"/>
      </w:pPr>
      <w:r>
        <w:t>(Seed Hub Enumeration Clarification + Go-Forward Instruction)</w:t>
      </w:r>
    </w:p>
    <w:p w14:paraId="6180B04C" w14:textId="77777777" w:rsidR="00925302" w:rsidRDefault="00925302" w:rsidP="00925302">
      <w:pPr>
        <w:pStyle w:val="NormalWeb"/>
      </w:pPr>
      <w:r>
        <w:t xml:space="preserve">You are correct about the Seed Hub. This is not a change in scope — it is the </w:t>
      </w:r>
      <w:r>
        <w:rPr>
          <w:rStyle w:val="Strong"/>
        </w:rPr>
        <w:t>intended architecture</w:t>
      </w:r>
      <w:r>
        <w:t xml:space="preserve">, and the enumeration layer is the </w:t>
      </w:r>
      <w:r>
        <w:rPr>
          <w:rStyle w:val="Strong"/>
        </w:rPr>
        <w:t>missing but expected component</w:t>
      </w:r>
      <w:r>
        <w:t>.</w:t>
      </w:r>
    </w:p>
    <w:p w14:paraId="20F8504B" w14:textId="77777777" w:rsidR="00925302" w:rsidRDefault="00925302" w:rsidP="00925302">
      <w:pPr>
        <w:pStyle w:val="NormalWeb"/>
      </w:pPr>
      <w:r>
        <w:t>Clarifications and directives below are binding.</w:t>
      </w:r>
    </w:p>
    <w:p w14:paraId="712D0A4F" w14:textId="77777777" w:rsidR="00925302" w:rsidRDefault="00DC25D6" w:rsidP="00925302">
      <w:r>
        <w:rPr>
          <w:noProof/>
        </w:rPr>
        <w:pict w14:anchorId="2EAD9938">
          <v:rect id="_x0000_i1032" alt="" style="width:398.75pt;height:.05pt;mso-width-percent:0;mso-height-percent:0;mso-width-percent:0;mso-height-percent:0" o:hrpct="852" o:hralign="center" o:hrstd="t" o:hr="t" fillcolor="#a0a0a0" stroked="f"/>
        </w:pict>
      </w:r>
    </w:p>
    <w:p w14:paraId="67F17A53" w14:textId="77777777" w:rsidR="00925302" w:rsidRDefault="00925302" w:rsidP="00925302">
      <w:pPr>
        <w:pStyle w:val="Heading3"/>
      </w:pPr>
      <w:r>
        <w:t>1. Seed Hub Purpose (Confirmed)</w:t>
      </w:r>
    </w:p>
    <w:p w14:paraId="35EEA549" w14:textId="77777777" w:rsidR="00925302" w:rsidRDefault="00925302" w:rsidP="00925302">
      <w:pPr>
        <w:pStyle w:val="NormalWeb"/>
      </w:pPr>
      <w:r>
        <w:t>Yes:</w:t>
      </w:r>
    </w:p>
    <w:p w14:paraId="1F47A0E9" w14:textId="77777777" w:rsidR="00925302" w:rsidRDefault="00925302" w:rsidP="00925302">
      <w:pPr>
        <w:pStyle w:val="NormalWeb"/>
        <w:numPr>
          <w:ilvl w:val="0"/>
          <w:numId w:val="10"/>
        </w:numPr>
      </w:pPr>
      <w:r>
        <w:t xml:space="preserve">The Seed Hub is </w:t>
      </w:r>
      <w:r>
        <w:rPr>
          <w:rStyle w:val="Strong"/>
        </w:rPr>
        <w:t>not</w:t>
      </w:r>
      <w:r>
        <w:t xml:space="preserve"> a talent database.</w:t>
      </w:r>
    </w:p>
    <w:p w14:paraId="19F4D7C0" w14:textId="77777777" w:rsidR="00925302" w:rsidRDefault="00925302" w:rsidP="00925302">
      <w:pPr>
        <w:pStyle w:val="NormalWeb"/>
        <w:numPr>
          <w:ilvl w:val="0"/>
          <w:numId w:val="10"/>
        </w:numPr>
      </w:pPr>
      <w:r>
        <w:lastRenderedPageBreak/>
        <w:t xml:space="preserve">Each row is a </w:t>
      </w:r>
      <w:r>
        <w:rPr>
          <w:rStyle w:val="Strong"/>
        </w:rPr>
        <w:t>seed source</w:t>
      </w:r>
      <w:r>
        <w:t>, not an individual.</w:t>
      </w:r>
    </w:p>
    <w:p w14:paraId="610590B4" w14:textId="77777777" w:rsidR="00925302" w:rsidRDefault="00925302" w:rsidP="00925302">
      <w:pPr>
        <w:pStyle w:val="NormalWeb"/>
        <w:numPr>
          <w:ilvl w:val="0"/>
          <w:numId w:val="10"/>
        </w:numPr>
      </w:pPr>
      <w:r>
        <w:t>Seed types include:</w:t>
      </w:r>
    </w:p>
    <w:p w14:paraId="2D8D2CD2" w14:textId="77777777" w:rsidR="00925302" w:rsidRDefault="00925302" w:rsidP="00925302">
      <w:pPr>
        <w:pStyle w:val="NormalWeb"/>
        <w:numPr>
          <w:ilvl w:val="1"/>
          <w:numId w:val="10"/>
        </w:numPr>
      </w:pPr>
      <w:r>
        <w:t>GitHub repos / orgs</w:t>
      </w:r>
    </w:p>
    <w:p w14:paraId="1BFD4F8E" w14:textId="77777777" w:rsidR="00925302" w:rsidRDefault="00925302" w:rsidP="00925302">
      <w:pPr>
        <w:pStyle w:val="NormalWeb"/>
        <w:numPr>
          <w:ilvl w:val="1"/>
          <w:numId w:val="10"/>
        </w:numPr>
      </w:pPr>
      <w:r>
        <w:t>Conferences (speakers, authors)</w:t>
      </w:r>
    </w:p>
    <w:p w14:paraId="5FE1B734" w14:textId="77777777" w:rsidR="00925302" w:rsidRDefault="00925302" w:rsidP="00925302">
      <w:pPr>
        <w:pStyle w:val="NormalWeb"/>
        <w:numPr>
          <w:ilvl w:val="1"/>
          <w:numId w:val="10"/>
        </w:numPr>
      </w:pPr>
      <w:r>
        <w:t>Labs / research groups</w:t>
      </w:r>
    </w:p>
    <w:p w14:paraId="713E1DB4" w14:textId="77777777" w:rsidR="00925302" w:rsidRDefault="00925302" w:rsidP="00925302">
      <w:pPr>
        <w:pStyle w:val="NormalWeb"/>
        <w:numPr>
          <w:ilvl w:val="1"/>
          <w:numId w:val="10"/>
        </w:numPr>
      </w:pPr>
      <w:r>
        <w:t>Patents (inventors)</w:t>
      </w:r>
    </w:p>
    <w:p w14:paraId="77067E18" w14:textId="77777777" w:rsidR="00925302" w:rsidRDefault="00925302" w:rsidP="00925302">
      <w:pPr>
        <w:pStyle w:val="NormalWeb"/>
        <w:numPr>
          <w:ilvl w:val="1"/>
          <w:numId w:val="10"/>
        </w:numPr>
      </w:pPr>
      <w:r>
        <w:t>High-value URLs</w:t>
      </w:r>
    </w:p>
    <w:p w14:paraId="4F205AB9" w14:textId="77777777" w:rsidR="00925302" w:rsidRDefault="00925302" w:rsidP="00925302">
      <w:pPr>
        <w:pStyle w:val="NormalWeb"/>
      </w:pPr>
      <w:r>
        <w:t>The correct flow is exactly as you described:</w:t>
      </w:r>
    </w:p>
    <w:p w14:paraId="27455CBA" w14:textId="77777777" w:rsidR="00925302" w:rsidRPr="0064027C" w:rsidRDefault="00925302" w:rsidP="00925302">
      <w:pPr>
        <w:pStyle w:val="HTMLPreformatted"/>
        <w:rPr>
          <w:rStyle w:val="HTMLCode"/>
          <w:rFonts w:eastAsiaTheme="majorEastAsia"/>
          <w:b/>
          <w:bCs/>
          <w:highlight w:val="yellow"/>
        </w:rPr>
      </w:pPr>
      <w:r w:rsidRPr="0064027C">
        <w:rPr>
          <w:rStyle w:val="HTMLCode"/>
          <w:rFonts w:eastAsiaTheme="majorEastAsia"/>
          <w:b/>
          <w:bCs/>
          <w:highlight w:val="yellow"/>
        </w:rPr>
        <w:t xml:space="preserve">Seed Hub </w:t>
      </w:r>
      <w:r w:rsidRPr="0064027C">
        <w:rPr>
          <w:rStyle w:val="hljs-selector-tag"/>
          <w:b/>
          <w:bCs/>
          <w:highlight w:val="yellow"/>
        </w:rPr>
        <w:t>source</w:t>
      </w:r>
    </w:p>
    <w:p w14:paraId="2B03062A" w14:textId="77777777" w:rsidR="00925302" w:rsidRPr="0064027C" w:rsidRDefault="00925302" w:rsidP="00925302">
      <w:pPr>
        <w:pStyle w:val="HTMLPreformatted"/>
        <w:rPr>
          <w:rStyle w:val="HTMLCode"/>
          <w:rFonts w:eastAsiaTheme="majorEastAsia"/>
          <w:b/>
          <w:bCs/>
          <w:highlight w:val="yellow"/>
        </w:rPr>
      </w:pPr>
      <w:r w:rsidRPr="0064027C">
        <w:rPr>
          <w:rStyle w:val="HTMLCode"/>
          <w:rFonts w:eastAsiaTheme="majorEastAsia"/>
          <w:b/>
          <w:bCs/>
          <w:highlight w:val="yellow"/>
        </w:rPr>
        <w:t xml:space="preserve">→ Enumerate individuals </w:t>
      </w:r>
      <w:r w:rsidRPr="0064027C">
        <w:rPr>
          <w:rStyle w:val="hljs-selector-tag"/>
          <w:b/>
          <w:bCs/>
          <w:highlight w:val="yellow"/>
        </w:rPr>
        <w:t>from</w:t>
      </w:r>
      <w:r w:rsidRPr="0064027C">
        <w:rPr>
          <w:rStyle w:val="HTMLCode"/>
          <w:rFonts w:eastAsiaTheme="majorEastAsia"/>
          <w:b/>
          <w:bCs/>
          <w:highlight w:val="yellow"/>
        </w:rPr>
        <w:t xml:space="preserve"> </w:t>
      </w:r>
      <w:r w:rsidRPr="0064027C">
        <w:rPr>
          <w:rStyle w:val="hljs-selector-tag"/>
          <w:b/>
          <w:bCs/>
          <w:highlight w:val="yellow"/>
        </w:rPr>
        <w:t>source</w:t>
      </w:r>
    </w:p>
    <w:p w14:paraId="2E1054BF" w14:textId="77777777" w:rsidR="00925302" w:rsidRPr="0064027C" w:rsidRDefault="00925302" w:rsidP="00925302">
      <w:pPr>
        <w:pStyle w:val="HTMLPreformatted"/>
        <w:rPr>
          <w:rStyle w:val="HTMLCode"/>
          <w:rFonts w:eastAsiaTheme="majorEastAsia"/>
          <w:b/>
          <w:bCs/>
          <w:highlight w:val="yellow"/>
        </w:rPr>
      </w:pPr>
      <w:r w:rsidRPr="0064027C">
        <w:rPr>
          <w:rStyle w:val="HTMLCode"/>
          <w:rFonts w:eastAsiaTheme="majorEastAsia"/>
          <w:b/>
          <w:bCs/>
          <w:highlight w:val="yellow"/>
        </w:rPr>
        <w:t>→ Normalize individuals</w:t>
      </w:r>
    </w:p>
    <w:p w14:paraId="438FF4E9" w14:textId="77777777" w:rsidR="00925302" w:rsidRPr="0064027C" w:rsidRDefault="00925302" w:rsidP="00925302">
      <w:pPr>
        <w:pStyle w:val="HTMLPreformatted"/>
        <w:rPr>
          <w:rStyle w:val="HTMLCode"/>
          <w:rFonts w:eastAsiaTheme="majorEastAsia"/>
          <w:b/>
          <w:bCs/>
          <w:highlight w:val="yellow"/>
        </w:rPr>
      </w:pPr>
      <w:r w:rsidRPr="0064027C">
        <w:rPr>
          <w:rStyle w:val="HTMLCode"/>
          <w:rFonts w:eastAsiaTheme="majorEastAsia"/>
          <w:b/>
          <w:bCs/>
          <w:highlight w:val="yellow"/>
        </w:rPr>
        <w:t>→ Enrich individuals (evidence, contact, citations)</w:t>
      </w:r>
    </w:p>
    <w:p w14:paraId="04B35A1A" w14:textId="77777777" w:rsidR="00925302" w:rsidRPr="0064027C" w:rsidRDefault="00925302" w:rsidP="00925302">
      <w:pPr>
        <w:pStyle w:val="HTMLPreformatted"/>
        <w:rPr>
          <w:rStyle w:val="HTMLCode"/>
          <w:rFonts w:eastAsiaTheme="majorEastAsia"/>
          <w:b/>
          <w:bCs/>
        </w:rPr>
      </w:pPr>
      <w:r w:rsidRPr="0064027C">
        <w:rPr>
          <w:rStyle w:val="HTMLCode"/>
          <w:rFonts w:eastAsiaTheme="majorEastAsia"/>
          <w:b/>
          <w:bCs/>
          <w:highlight w:val="yellow"/>
        </w:rPr>
        <w:t>→ Output talent records</w:t>
      </w:r>
    </w:p>
    <w:p w14:paraId="6F94478C" w14:textId="77777777" w:rsidR="00925302" w:rsidRDefault="00925302" w:rsidP="00925302">
      <w:pPr>
        <w:pStyle w:val="NormalWeb"/>
      </w:pPr>
      <w:r>
        <w:t xml:space="preserve">This is </w:t>
      </w:r>
      <w:r>
        <w:rPr>
          <w:rStyle w:val="Strong"/>
        </w:rPr>
        <w:t>not a new scope</w:t>
      </w:r>
      <w:r>
        <w:t xml:space="preserve"> — it is the final missing layer.</w:t>
      </w:r>
    </w:p>
    <w:p w14:paraId="2689B73A" w14:textId="77777777" w:rsidR="00925302" w:rsidRDefault="00DC25D6" w:rsidP="00925302">
      <w:r>
        <w:rPr>
          <w:noProof/>
        </w:rPr>
        <w:pict w14:anchorId="18CAF3BC">
          <v:rect id="_x0000_i1031" alt="" style="width:398.75pt;height:.05pt;mso-width-percent:0;mso-height-percent:0;mso-width-percent:0;mso-height-percent:0" o:hrpct="852" o:hralign="center" o:hrstd="t" o:hr="t" fillcolor="#a0a0a0" stroked="f"/>
        </w:pict>
      </w:r>
    </w:p>
    <w:p w14:paraId="0C46FF2B" w14:textId="77777777" w:rsidR="00925302" w:rsidRDefault="00925302" w:rsidP="00925302">
      <w:pPr>
        <w:pStyle w:val="Heading3"/>
      </w:pPr>
      <w:r>
        <w:t>2. CSV Workflow Status (Important)</w:t>
      </w:r>
    </w:p>
    <w:p w14:paraId="1AB7D8F5" w14:textId="77777777" w:rsidR="00925302" w:rsidRDefault="00925302" w:rsidP="00925302">
      <w:pPr>
        <w:pStyle w:val="NormalWeb"/>
      </w:pPr>
      <w:r>
        <w:t xml:space="preserve">The CSV-based workflow you built is </w:t>
      </w:r>
      <w:r>
        <w:rPr>
          <w:rStyle w:val="Strong"/>
        </w:rPr>
        <w:t>correct and necessary</w:t>
      </w:r>
      <w:r>
        <w:t xml:space="preserve">, but it is </w:t>
      </w:r>
      <w:r>
        <w:rPr>
          <w:rStyle w:val="Strong"/>
        </w:rPr>
        <w:t>not sufficient</w:t>
      </w:r>
      <w:r>
        <w:t xml:space="preserve"> for completion.</w:t>
      </w:r>
    </w:p>
    <w:p w14:paraId="1A0AFBA8" w14:textId="77777777" w:rsidR="00925302" w:rsidRDefault="00925302" w:rsidP="00925302">
      <w:pPr>
        <w:pStyle w:val="NormalWeb"/>
      </w:pPr>
      <w:r>
        <w:t>Clarification:</w:t>
      </w:r>
    </w:p>
    <w:p w14:paraId="32652EE7" w14:textId="77777777" w:rsidR="00925302" w:rsidRDefault="00925302" w:rsidP="00925302">
      <w:pPr>
        <w:pStyle w:val="NormalWeb"/>
        <w:numPr>
          <w:ilvl w:val="0"/>
          <w:numId w:val="11"/>
        </w:numPr>
      </w:pPr>
      <w:r>
        <w:t xml:space="preserve">CSV workflow = </w:t>
      </w:r>
      <w:r>
        <w:rPr>
          <w:rStyle w:val="Strong"/>
        </w:rPr>
        <w:t>individual-level enrichment engine</w:t>
      </w:r>
    </w:p>
    <w:p w14:paraId="6EC529B5" w14:textId="77777777" w:rsidR="00925302" w:rsidRDefault="00925302" w:rsidP="00925302">
      <w:pPr>
        <w:pStyle w:val="NormalWeb"/>
        <w:numPr>
          <w:ilvl w:val="0"/>
          <w:numId w:val="11"/>
        </w:numPr>
      </w:pPr>
      <w:r>
        <w:t xml:space="preserve">Seed Hub workflow = </w:t>
      </w:r>
      <w:r>
        <w:rPr>
          <w:rStyle w:val="Strong"/>
        </w:rPr>
        <w:t>individual discovery + enrichment</w:t>
      </w:r>
    </w:p>
    <w:p w14:paraId="1CDE0422" w14:textId="77777777" w:rsidR="00925302" w:rsidRDefault="00925302" w:rsidP="00925302">
      <w:pPr>
        <w:pStyle w:val="NormalWeb"/>
      </w:pPr>
      <w:r>
        <w:t>The CSV workflow remains:</w:t>
      </w:r>
    </w:p>
    <w:p w14:paraId="0C515E1A" w14:textId="77777777" w:rsidR="00925302" w:rsidRDefault="00925302" w:rsidP="00925302">
      <w:pPr>
        <w:pStyle w:val="NormalWeb"/>
        <w:numPr>
          <w:ilvl w:val="0"/>
          <w:numId w:val="12"/>
        </w:numPr>
      </w:pPr>
      <w:r>
        <w:t>A valid execution path</w:t>
      </w:r>
    </w:p>
    <w:p w14:paraId="2893C571" w14:textId="77777777" w:rsidR="00925302" w:rsidRDefault="00925302" w:rsidP="00925302">
      <w:pPr>
        <w:pStyle w:val="NormalWeb"/>
        <w:numPr>
          <w:ilvl w:val="0"/>
          <w:numId w:val="12"/>
        </w:numPr>
      </w:pPr>
      <w:r>
        <w:t>A test harness</w:t>
      </w:r>
    </w:p>
    <w:p w14:paraId="480A4A28" w14:textId="77777777" w:rsidR="00925302" w:rsidRDefault="00925302" w:rsidP="00925302">
      <w:pPr>
        <w:pStyle w:val="NormalWeb"/>
        <w:numPr>
          <w:ilvl w:val="0"/>
          <w:numId w:val="12"/>
        </w:numPr>
      </w:pPr>
      <w:r>
        <w:t>A fallback / demo mode</w:t>
      </w:r>
    </w:p>
    <w:p w14:paraId="4DCBACA8" w14:textId="77777777" w:rsidR="00925302" w:rsidRDefault="00925302" w:rsidP="00925302">
      <w:pPr>
        <w:pStyle w:val="NormalWeb"/>
      </w:pPr>
      <w:r>
        <w:t xml:space="preserve">But </w:t>
      </w:r>
      <w:r>
        <w:rPr>
          <w:rStyle w:val="Strong"/>
        </w:rPr>
        <w:t>completion requires Seed Hub enumeration</w:t>
      </w:r>
      <w:r>
        <w:t>.</w:t>
      </w:r>
    </w:p>
    <w:p w14:paraId="19AB97DA" w14:textId="77777777" w:rsidR="00925302" w:rsidRDefault="00DC25D6" w:rsidP="00925302">
      <w:r>
        <w:rPr>
          <w:noProof/>
        </w:rPr>
        <w:pict w14:anchorId="060B340F">
          <v:rect id="_x0000_i1030" alt="" style="width:398.75pt;height:.05pt;mso-width-percent:0;mso-height-percent:0;mso-width-percent:0;mso-height-percent:0" o:hrpct="852" o:hralign="center" o:hrstd="t" o:hr="t" fillcolor="#a0a0a0" stroked="f"/>
        </w:pict>
      </w:r>
    </w:p>
    <w:p w14:paraId="66ED5278" w14:textId="77777777" w:rsidR="00925302" w:rsidRDefault="00925302" w:rsidP="00925302">
      <w:pPr>
        <w:pStyle w:val="Heading3"/>
      </w:pPr>
      <w:r>
        <w:t>3. Authorization to Proceed (Explicit)</w:t>
      </w:r>
    </w:p>
    <w:p w14:paraId="3981C25A" w14:textId="77777777" w:rsidR="00925302" w:rsidRDefault="00925302" w:rsidP="00925302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</w:rPr>
        <w:t>Yes — you are authorized and expected to continue building the Seed Enumeration layer.</w:t>
      </w:r>
    </w:p>
    <w:p w14:paraId="4209BABB" w14:textId="77777777" w:rsidR="00925302" w:rsidRDefault="00925302" w:rsidP="00925302">
      <w:pPr>
        <w:pStyle w:val="NormalWeb"/>
      </w:pPr>
      <w:r>
        <w:t>This is not optional.</w:t>
      </w:r>
    </w:p>
    <w:p w14:paraId="0A4D6F14" w14:textId="77777777" w:rsidR="00925302" w:rsidRDefault="00925302" w:rsidP="00925302">
      <w:pPr>
        <w:pStyle w:val="NormalWeb"/>
      </w:pPr>
      <w:r>
        <w:t>You should proceed immediately to implement:</w:t>
      </w:r>
    </w:p>
    <w:p w14:paraId="57AB0F42" w14:textId="77777777" w:rsidR="00925302" w:rsidRDefault="00925302" w:rsidP="00925302">
      <w:pPr>
        <w:pStyle w:val="NormalWeb"/>
      </w:pPr>
      <w:r>
        <w:rPr>
          <w:rStyle w:val="HTMLCode"/>
          <w:rFonts w:eastAsiaTheme="majorEastAsia"/>
          <w:b/>
          <w:bCs/>
        </w:rPr>
        <w:lastRenderedPageBreak/>
        <w:t>seed_enumerator.py</w:t>
      </w:r>
      <w:r>
        <w:rPr>
          <w:rStyle w:val="Strong"/>
        </w:rPr>
        <w:t xml:space="preserve"> (or equivalent module)</w:t>
      </w:r>
    </w:p>
    <w:p w14:paraId="58752B45" w14:textId="77777777" w:rsidR="00925302" w:rsidRDefault="00925302" w:rsidP="00925302">
      <w:pPr>
        <w:pStyle w:val="NormalWeb"/>
      </w:pPr>
      <w:r>
        <w:t>Responsibilities:</w:t>
      </w:r>
    </w:p>
    <w:p w14:paraId="2209DD2B" w14:textId="77777777" w:rsidR="00925302" w:rsidRDefault="00925302" w:rsidP="00925302">
      <w:pPr>
        <w:pStyle w:val="NormalWeb"/>
        <w:numPr>
          <w:ilvl w:val="0"/>
          <w:numId w:val="13"/>
        </w:numPr>
      </w:pPr>
      <w:r>
        <w:t>Read Seed Hub Excel</w:t>
      </w:r>
    </w:p>
    <w:p w14:paraId="6F76920F" w14:textId="77777777" w:rsidR="00925302" w:rsidRDefault="00925302" w:rsidP="00925302">
      <w:pPr>
        <w:pStyle w:val="NormalWeb"/>
        <w:numPr>
          <w:ilvl w:val="0"/>
          <w:numId w:val="13"/>
        </w:numPr>
      </w:pPr>
      <w:r>
        <w:t>For each seed source:</w:t>
      </w:r>
    </w:p>
    <w:p w14:paraId="32CE48AE" w14:textId="77777777" w:rsidR="00925302" w:rsidRDefault="00925302" w:rsidP="00925302">
      <w:pPr>
        <w:pStyle w:val="NormalWeb"/>
        <w:numPr>
          <w:ilvl w:val="1"/>
          <w:numId w:val="13"/>
        </w:numPr>
      </w:pPr>
      <w:r>
        <w:t>Enumerate individuals using appropriate method:</w:t>
      </w:r>
    </w:p>
    <w:p w14:paraId="2EC6FF2C" w14:textId="77777777" w:rsidR="00925302" w:rsidRDefault="00925302" w:rsidP="00925302">
      <w:pPr>
        <w:pStyle w:val="NormalWeb"/>
        <w:numPr>
          <w:ilvl w:val="2"/>
          <w:numId w:val="13"/>
        </w:numPr>
      </w:pPr>
      <w:r>
        <w:t>GitHub API (contributors, org members)</w:t>
      </w:r>
    </w:p>
    <w:p w14:paraId="23380B29" w14:textId="77777777" w:rsidR="00925302" w:rsidRDefault="00925302" w:rsidP="00925302">
      <w:pPr>
        <w:pStyle w:val="NormalWeb"/>
        <w:numPr>
          <w:ilvl w:val="2"/>
          <w:numId w:val="13"/>
        </w:numPr>
      </w:pPr>
      <w:r>
        <w:t>Conference pages (speakers, authors)</w:t>
      </w:r>
    </w:p>
    <w:p w14:paraId="3810E502" w14:textId="77777777" w:rsidR="00925302" w:rsidRDefault="00925302" w:rsidP="00925302">
      <w:pPr>
        <w:pStyle w:val="NormalWeb"/>
        <w:numPr>
          <w:ilvl w:val="2"/>
          <w:numId w:val="13"/>
        </w:numPr>
      </w:pPr>
      <w:r>
        <w:t>Lab/team pages</w:t>
      </w:r>
    </w:p>
    <w:p w14:paraId="7B2E51A5" w14:textId="77777777" w:rsidR="00925302" w:rsidRDefault="00925302" w:rsidP="00925302">
      <w:pPr>
        <w:pStyle w:val="NormalWeb"/>
        <w:numPr>
          <w:ilvl w:val="2"/>
          <w:numId w:val="13"/>
        </w:numPr>
      </w:pPr>
      <w:r>
        <w:t>Patent inventor extraction</w:t>
      </w:r>
    </w:p>
    <w:p w14:paraId="3AFF1191" w14:textId="77777777" w:rsidR="00925302" w:rsidRDefault="00925302" w:rsidP="00925302">
      <w:pPr>
        <w:pStyle w:val="NormalWeb"/>
        <w:numPr>
          <w:ilvl w:val="0"/>
          <w:numId w:val="13"/>
        </w:numPr>
      </w:pPr>
      <w:r>
        <w:t>Emit normalized individual records</w:t>
      </w:r>
    </w:p>
    <w:p w14:paraId="6651AD6F" w14:textId="77777777" w:rsidR="00925302" w:rsidRDefault="00925302" w:rsidP="00925302">
      <w:pPr>
        <w:pStyle w:val="NormalWeb"/>
        <w:numPr>
          <w:ilvl w:val="0"/>
          <w:numId w:val="13"/>
        </w:numPr>
      </w:pPr>
      <w:r>
        <w:t xml:space="preserve">Feed individuals into the </w:t>
      </w:r>
      <w:r>
        <w:rPr>
          <w:rStyle w:val="Strong"/>
        </w:rPr>
        <w:t>existing enrichment pipeline</w:t>
      </w:r>
      <w:r>
        <w:t xml:space="preserve"> unchanged</w:t>
      </w:r>
    </w:p>
    <w:p w14:paraId="66775948" w14:textId="77777777" w:rsidR="00925302" w:rsidRDefault="00925302" w:rsidP="00925302">
      <w:pPr>
        <w:pStyle w:val="NormalWeb"/>
      </w:pPr>
      <w:r>
        <w:t xml:space="preserve">Do </w:t>
      </w:r>
      <w:r>
        <w:rPr>
          <w:rStyle w:val="Strong"/>
        </w:rPr>
        <w:t>not</w:t>
      </w:r>
      <w:r>
        <w:t xml:space="preserve"> rewrite or discard the enrichment modules.</w:t>
      </w:r>
    </w:p>
    <w:p w14:paraId="0BA916D2" w14:textId="77777777" w:rsidR="00925302" w:rsidRDefault="00DC25D6" w:rsidP="00925302">
      <w:r>
        <w:rPr>
          <w:noProof/>
        </w:rPr>
        <w:pict w14:anchorId="2EA86E22">
          <v:rect id="_x0000_i1029" alt="" style="width:398.75pt;height:.05pt;mso-width-percent:0;mso-height-percent:0;mso-width-percent:0;mso-height-percent:0" o:hrpct="852" o:hralign="center" o:hrstd="t" o:hr="t" fillcolor="#a0a0a0" stroked="f"/>
        </w:pict>
      </w:r>
    </w:p>
    <w:p w14:paraId="70DD2CD6" w14:textId="77777777" w:rsidR="00925302" w:rsidRDefault="00925302" w:rsidP="00925302">
      <w:pPr>
        <w:pStyle w:val="Heading3"/>
      </w:pPr>
      <w:r>
        <w:t>4. Scope Guardrails (Critical — do not exceed)</w:t>
      </w:r>
    </w:p>
    <w:p w14:paraId="700DF092" w14:textId="77777777" w:rsidR="00925302" w:rsidRDefault="00925302" w:rsidP="00925302">
      <w:pPr>
        <w:pStyle w:val="NormalWeb"/>
      </w:pPr>
      <w:r>
        <w:t>To prevent scope creep:</w:t>
      </w:r>
    </w:p>
    <w:p w14:paraId="61D3015B" w14:textId="77777777" w:rsidR="00925302" w:rsidRDefault="00925302" w:rsidP="00925302">
      <w:pPr>
        <w:pStyle w:val="NormalWeb"/>
        <w:numPr>
          <w:ilvl w:val="0"/>
          <w:numId w:val="14"/>
        </w:numPr>
      </w:pPr>
      <w:r>
        <w:t xml:space="preserve">Enumeration must be </w:t>
      </w:r>
      <w:r>
        <w:rPr>
          <w:rStyle w:val="Strong"/>
        </w:rPr>
        <w:t>deterministic and bounded</w:t>
      </w:r>
    </w:p>
    <w:p w14:paraId="76E7E4AF" w14:textId="77777777" w:rsidR="00925302" w:rsidRDefault="00925302" w:rsidP="00925302">
      <w:pPr>
        <w:pStyle w:val="NormalWeb"/>
        <w:numPr>
          <w:ilvl w:val="0"/>
          <w:numId w:val="14"/>
        </w:numPr>
      </w:pPr>
      <w:r>
        <w:t>No social graph expansion</w:t>
      </w:r>
    </w:p>
    <w:p w14:paraId="393D0B9B" w14:textId="77777777" w:rsidR="00925302" w:rsidRDefault="00925302" w:rsidP="00925302">
      <w:pPr>
        <w:pStyle w:val="NormalWeb"/>
        <w:numPr>
          <w:ilvl w:val="0"/>
          <w:numId w:val="14"/>
        </w:numPr>
      </w:pPr>
      <w:r>
        <w:t>No “people you may know”</w:t>
      </w:r>
    </w:p>
    <w:p w14:paraId="75F300DD" w14:textId="77777777" w:rsidR="00925302" w:rsidRDefault="00925302" w:rsidP="00925302">
      <w:pPr>
        <w:pStyle w:val="NormalWeb"/>
        <w:numPr>
          <w:ilvl w:val="0"/>
          <w:numId w:val="14"/>
        </w:numPr>
      </w:pPr>
      <w:r>
        <w:t>No recursive crawling</w:t>
      </w:r>
    </w:p>
    <w:p w14:paraId="06750A09" w14:textId="77777777" w:rsidR="00925302" w:rsidRDefault="00925302" w:rsidP="00925302">
      <w:pPr>
        <w:pStyle w:val="NormalWeb"/>
      </w:pPr>
      <w:r>
        <w:t>Rules:</w:t>
      </w:r>
    </w:p>
    <w:p w14:paraId="530EB689" w14:textId="77777777" w:rsidR="00925302" w:rsidRDefault="00925302" w:rsidP="00925302">
      <w:pPr>
        <w:pStyle w:val="NormalWeb"/>
        <w:numPr>
          <w:ilvl w:val="0"/>
          <w:numId w:val="15"/>
        </w:numPr>
      </w:pPr>
      <w:r>
        <w:t xml:space="preserve">Enumerate </w:t>
      </w:r>
      <w:r>
        <w:rPr>
          <w:rStyle w:val="Strong"/>
        </w:rPr>
        <w:t>directly attributable individuals only</w:t>
      </w:r>
    </w:p>
    <w:p w14:paraId="767D999B" w14:textId="77777777" w:rsidR="00925302" w:rsidRDefault="00925302" w:rsidP="00925302">
      <w:pPr>
        <w:pStyle w:val="NormalWeb"/>
        <w:numPr>
          <w:ilvl w:val="0"/>
          <w:numId w:val="15"/>
        </w:numPr>
      </w:pPr>
      <w:r>
        <w:t>Respect rate limits</w:t>
      </w:r>
    </w:p>
    <w:p w14:paraId="4B7AC878" w14:textId="77777777" w:rsidR="00925302" w:rsidRDefault="00925302" w:rsidP="00925302">
      <w:pPr>
        <w:pStyle w:val="NormalWeb"/>
        <w:numPr>
          <w:ilvl w:val="0"/>
          <w:numId w:val="15"/>
        </w:numPr>
      </w:pPr>
      <w:r>
        <w:t>Log enumeration counts per seed source</w:t>
      </w:r>
    </w:p>
    <w:p w14:paraId="4069727E" w14:textId="77777777" w:rsidR="00925302" w:rsidRDefault="00925302" w:rsidP="00925302">
      <w:pPr>
        <w:pStyle w:val="NormalWeb"/>
        <w:numPr>
          <w:ilvl w:val="0"/>
          <w:numId w:val="15"/>
        </w:numPr>
      </w:pPr>
      <w:r>
        <w:t>Deduplicate aggressively before enrichment</w:t>
      </w:r>
    </w:p>
    <w:p w14:paraId="285A2FE1" w14:textId="77777777" w:rsidR="00925302" w:rsidRDefault="00DC25D6" w:rsidP="00925302">
      <w:r>
        <w:rPr>
          <w:noProof/>
        </w:rPr>
        <w:pict w14:anchorId="2EDEB291">
          <v:rect id="_x0000_i1028" alt="" style="width:398.75pt;height:.05pt;mso-width-percent:0;mso-height-percent:0;mso-width-percent:0;mso-height-percent:0" o:hrpct="852" o:hralign="center" o:hrstd="t" o:hr="t" fillcolor="#a0a0a0" stroked="f"/>
        </w:pict>
      </w:r>
    </w:p>
    <w:p w14:paraId="26EB97FE" w14:textId="77777777" w:rsidR="00925302" w:rsidRDefault="00925302" w:rsidP="00925302">
      <w:pPr>
        <w:pStyle w:val="Heading3"/>
      </w:pPr>
      <w:r>
        <w:t>5. Schema Clarification (No Redesign)</w:t>
      </w:r>
    </w:p>
    <w:p w14:paraId="3732A92A" w14:textId="77777777" w:rsidR="00925302" w:rsidRDefault="00925302" w:rsidP="00925302">
      <w:pPr>
        <w:pStyle w:val="NormalWeb"/>
      </w:pPr>
      <w:r>
        <w:t>The 81-column schema remains correct.</w:t>
      </w:r>
    </w:p>
    <w:p w14:paraId="2D908B72" w14:textId="77777777" w:rsidR="00925302" w:rsidRDefault="00925302" w:rsidP="00925302">
      <w:pPr>
        <w:pStyle w:val="NormalWeb"/>
        <w:numPr>
          <w:ilvl w:val="0"/>
          <w:numId w:val="16"/>
        </w:numPr>
      </w:pPr>
      <w:r>
        <w:t xml:space="preserve">Enumeration happens </w:t>
      </w:r>
      <w:r>
        <w:rPr>
          <w:rStyle w:val="Strong"/>
        </w:rPr>
        <w:t>before</w:t>
      </w:r>
      <w:r>
        <w:t xml:space="preserve"> schema enforcement</w:t>
      </w:r>
    </w:p>
    <w:p w14:paraId="1D42706E" w14:textId="77777777" w:rsidR="00925302" w:rsidRDefault="00925302" w:rsidP="00925302">
      <w:pPr>
        <w:pStyle w:val="NormalWeb"/>
        <w:numPr>
          <w:ilvl w:val="0"/>
          <w:numId w:val="16"/>
        </w:numPr>
      </w:pPr>
      <w:r>
        <w:t>Enumerated individuals are treated as first-class talent records</w:t>
      </w:r>
    </w:p>
    <w:p w14:paraId="18DFE18A" w14:textId="77777777" w:rsidR="00925302" w:rsidRDefault="00925302" w:rsidP="00925302">
      <w:pPr>
        <w:pStyle w:val="NormalWeb"/>
        <w:numPr>
          <w:ilvl w:val="0"/>
          <w:numId w:val="16"/>
        </w:numPr>
      </w:pPr>
      <w:r>
        <w:t xml:space="preserve">Schema validator applies </w:t>
      </w:r>
      <w:r>
        <w:rPr>
          <w:rStyle w:val="Strong"/>
        </w:rPr>
        <w:t>after enrichment</w:t>
      </w:r>
    </w:p>
    <w:p w14:paraId="5FDC19BD" w14:textId="77777777" w:rsidR="00925302" w:rsidRDefault="00925302" w:rsidP="00925302">
      <w:pPr>
        <w:pStyle w:val="NormalWeb"/>
      </w:pPr>
      <w:r>
        <w:t>Do not invent new schema fields.</w:t>
      </w:r>
    </w:p>
    <w:p w14:paraId="19D440C1" w14:textId="77777777" w:rsidR="00925302" w:rsidRDefault="00DC25D6" w:rsidP="00925302">
      <w:r>
        <w:rPr>
          <w:noProof/>
        </w:rPr>
        <w:pict w14:anchorId="15E111C2">
          <v:rect id="_x0000_i1027" alt="" style="width:398.75pt;height:.05pt;mso-width-percent:0;mso-height-percent:0;mso-width-percent:0;mso-height-percent:0" o:hrpct="852" o:hralign="center" o:hrstd="t" o:hr="t" fillcolor="#a0a0a0" stroked="f"/>
        </w:pict>
      </w:r>
    </w:p>
    <w:p w14:paraId="7EC4DE76" w14:textId="77777777" w:rsidR="00925302" w:rsidRDefault="00925302" w:rsidP="00925302">
      <w:pPr>
        <w:pStyle w:val="Heading3"/>
      </w:pPr>
      <w:r>
        <w:lastRenderedPageBreak/>
        <w:t>6. Time &amp; Completion Expectation (Aligned)</w:t>
      </w:r>
    </w:p>
    <w:p w14:paraId="61975777" w14:textId="77777777" w:rsidR="00925302" w:rsidRDefault="00925302" w:rsidP="00925302">
      <w:pPr>
        <w:pStyle w:val="NormalWeb"/>
      </w:pPr>
      <w:r>
        <w:t>Your estimate is reasonable:</w:t>
      </w:r>
    </w:p>
    <w:p w14:paraId="06036127" w14:textId="77777777" w:rsidR="00925302" w:rsidRDefault="00925302" w:rsidP="00925302">
      <w:pPr>
        <w:pStyle w:val="NormalWeb"/>
        <w:numPr>
          <w:ilvl w:val="0"/>
          <w:numId w:val="17"/>
        </w:numPr>
      </w:pPr>
      <w:r>
        <w:t>Seed Enumerator: ~4–6 hours</w:t>
      </w:r>
    </w:p>
    <w:p w14:paraId="4AB2BE61" w14:textId="77777777" w:rsidR="00925302" w:rsidRDefault="00925302" w:rsidP="00925302">
      <w:pPr>
        <w:pStyle w:val="NormalWeb"/>
        <w:numPr>
          <w:ilvl w:val="0"/>
          <w:numId w:val="17"/>
        </w:numPr>
      </w:pPr>
      <w:r>
        <w:t>End-to-end Seed Hub run</w:t>
      </w:r>
    </w:p>
    <w:p w14:paraId="463E6555" w14:textId="77777777" w:rsidR="00925302" w:rsidRDefault="00925302" w:rsidP="00925302">
      <w:pPr>
        <w:pStyle w:val="NormalWeb"/>
        <w:numPr>
          <w:ilvl w:val="0"/>
          <w:numId w:val="17"/>
        </w:numPr>
      </w:pPr>
      <w:r>
        <w:t>Output must then be validated against:</w:t>
      </w:r>
    </w:p>
    <w:p w14:paraId="62C23C67" w14:textId="77777777" w:rsidR="00925302" w:rsidRDefault="00925302" w:rsidP="00925302">
      <w:pPr>
        <w:pStyle w:val="NormalWeb"/>
        <w:numPr>
          <w:ilvl w:val="1"/>
          <w:numId w:val="17"/>
        </w:numPr>
      </w:pPr>
      <w:r>
        <w:t>Sample.xlsx</w:t>
      </w:r>
    </w:p>
    <w:p w14:paraId="5094230B" w14:textId="77777777" w:rsidR="00925302" w:rsidRDefault="00925302" w:rsidP="00925302">
      <w:pPr>
        <w:pStyle w:val="NormalWeb"/>
        <w:numPr>
          <w:ilvl w:val="1"/>
          <w:numId w:val="17"/>
        </w:numPr>
      </w:pPr>
      <w:r>
        <w:t>Column-level acceptance checklist</w:t>
      </w:r>
    </w:p>
    <w:p w14:paraId="5E113EDA" w14:textId="77777777" w:rsidR="00925302" w:rsidRDefault="00925302" w:rsidP="00925302">
      <w:pPr>
        <w:pStyle w:val="NormalWeb"/>
        <w:numPr>
          <w:ilvl w:val="1"/>
          <w:numId w:val="17"/>
        </w:numPr>
      </w:pPr>
      <w:r>
        <w:t>PASS / FAIL rubric</w:t>
      </w:r>
    </w:p>
    <w:p w14:paraId="56A51393" w14:textId="77777777" w:rsidR="00925302" w:rsidRDefault="00925302" w:rsidP="00925302">
      <w:pPr>
        <w:pStyle w:val="NormalWeb"/>
      </w:pPr>
      <w:r>
        <w:t xml:space="preserve">You must </w:t>
      </w:r>
      <w:r>
        <w:rPr>
          <w:rStyle w:val="Strong"/>
        </w:rPr>
        <w:t>not</w:t>
      </w:r>
      <w:r>
        <w:t xml:space="preserve"> declare completion until:</w:t>
      </w:r>
    </w:p>
    <w:p w14:paraId="15ECDB33" w14:textId="77777777" w:rsidR="00925302" w:rsidRDefault="00925302" w:rsidP="00925302">
      <w:pPr>
        <w:pStyle w:val="NormalWeb"/>
        <w:numPr>
          <w:ilvl w:val="0"/>
          <w:numId w:val="18"/>
        </w:numPr>
      </w:pPr>
      <w:r>
        <w:t>Seed Hub produces real individual rows</w:t>
      </w:r>
    </w:p>
    <w:p w14:paraId="3AA2037A" w14:textId="77777777" w:rsidR="00925302" w:rsidRDefault="00925302" w:rsidP="00925302">
      <w:pPr>
        <w:pStyle w:val="NormalWeb"/>
        <w:numPr>
          <w:ilvl w:val="0"/>
          <w:numId w:val="18"/>
        </w:numPr>
      </w:pPr>
      <w:r>
        <w:t>Evidence density increases materially</w:t>
      </w:r>
    </w:p>
    <w:p w14:paraId="746C31E3" w14:textId="77777777" w:rsidR="00925302" w:rsidRDefault="00925302" w:rsidP="00925302">
      <w:pPr>
        <w:pStyle w:val="NormalWeb"/>
        <w:numPr>
          <w:ilvl w:val="0"/>
          <w:numId w:val="18"/>
        </w:numPr>
      </w:pPr>
      <w:r>
        <w:t>Outputs pass the acceptance checklist</w:t>
      </w:r>
    </w:p>
    <w:p w14:paraId="75C2D81C" w14:textId="77777777" w:rsidR="00925302" w:rsidRDefault="00DC25D6" w:rsidP="00925302">
      <w:r>
        <w:rPr>
          <w:noProof/>
        </w:rPr>
        <w:pict w14:anchorId="46C06BDC">
          <v:rect id="_x0000_i1026" alt="" style="width:398.75pt;height:.05pt;mso-width-percent:0;mso-height-percent:0;mso-width-percent:0;mso-height-percent:0" o:hrpct="852" o:hralign="center" o:hrstd="t" o:hr="t" fillcolor="#a0a0a0" stroked="f"/>
        </w:pict>
      </w:r>
    </w:p>
    <w:p w14:paraId="4EE993BF" w14:textId="77777777" w:rsidR="00925302" w:rsidRDefault="00925302" w:rsidP="00925302">
      <w:pPr>
        <w:pStyle w:val="Heading3"/>
      </w:pPr>
      <w:r>
        <w:t>7. Answer to Your Question (Direct)</w:t>
      </w:r>
    </w:p>
    <w:p w14:paraId="71D5DDAD" w14:textId="77777777" w:rsidR="00925302" w:rsidRDefault="00925302" w:rsidP="00925302">
      <w:pPr>
        <w:pStyle w:val="NormalWeb"/>
      </w:pPr>
      <w:r>
        <w:t>“Should I continue building the Seed Enumeration layer, or is the CSV-based workflow sufficient?”</w:t>
      </w:r>
    </w:p>
    <w:p w14:paraId="34A62724" w14:textId="77777777" w:rsidR="00925302" w:rsidRDefault="00925302" w:rsidP="00925302">
      <w:pPr>
        <w:pStyle w:val="NormalWeb"/>
      </w:pPr>
      <w:r>
        <w:rPr>
          <w:rStyle w:val="Strong"/>
        </w:rPr>
        <w:t>Answer:</w:t>
      </w:r>
      <w:r>
        <w:br/>
        <w:t>Continue building the Seed Enumeration layer.</w:t>
      </w:r>
      <w:r>
        <w:br/>
        <w:t>The CSV workflow alone is insufficient for system completion.</w:t>
      </w:r>
    </w:p>
    <w:p w14:paraId="65385C21" w14:textId="77777777" w:rsidR="00925302" w:rsidRDefault="00DC25D6" w:rsidP="00925302">
      <w:r>
        <w:rPr>
          <w:noProof/>
        </w:rPr>
        <w:pict w14:anchorId="2993ACA4">
          <v:rect id="_x0000_i1025" alt="" style="width:398.75pt;height:.05pt;mso-width-percent:0;mso-height-percent:0;mso-width-percent:0;mso-height-percent:0" o:hrpct="852" o:hralign="center" o:hrstd="t" o:hr="t" fillcolor="#a0a0a0" stroked="f"/>
        </w:pict>
      </w:r>
    </w:p>
    <w:p w14:paraId="3E3345D7" w14:textId="77777777" w:rsidR="00925302" w:rsidRDefault="00925302" w:rsidP="00925302">
      <w:pPr>
        <w:pStyle w:val="Heading3"/>
      </w:pPr>
      <w:r>
        <w:t>8. Final Instruction</w:t>
      </w:r>
    </w:p>
    <w:p w14:paraId="500B1981" w14:textId="77777777" w:rsidR="00925302" w:rsidRDefault="00925302" w:rsidP="00925302">
      <w:pPr>
        <w:pStyle w:val="NormalWeb"/>
      </w:pPr>
      <w:r>
        <w:t>Proceed with implementation now.</w:t>
      </w:r>
      <w:r>
        <w:br/>
        <w:t>Do not stop for further clarification.</w:t>
      </w:r>
      <w:r>
        <w:br/>
        <w:t>Report progress only after:</w:t>
      </w:r>
    </w:p>
    <w:p w14:paraId="54DE3FE1" w14:textId="77777777" w:rsidR="00925302" w:rsidRDefault="00925302" w:rsidP="00925302">
      <w:pPr>
        <w:pStyle w:val="NormalWeb"/>
        <w:numPr>
          <w:ilvl w:val="0"/>
          <w:numId w:val="19"/>
        </w:numPr>
      </w:pPr>
      <w:r>
        <w:t>Enumeration layer is functional</w:t>
      </w:r>
    </w:p>
    <w:p w14:paraId="6D4588A8" w14:textId="77777777" w:rsidR="00925302" w:rsidRDefault="00925302" w:rsidP="00925302">
      <w:pPr>
        <w:pStyle w:val="NormalWeb"/>
        <w:numPr>
          <w:ilvl w:val="0"/>
          <w:numId w:val="19"/>
        </w:numPr>
      </w:pPr>
      <w:r>
        <w:t>First real Seed Hub run produces enriched individual records</w:t>
      </w:r>
    </w:p>
    <w:p w14:paraId="606C517F" w14:textId="77777777" w:rsidR="00B4093B" w:rsidRDefault="00B4093B" w:rsidP="00B4093B">
      <w:pPr>
        <w:pStyle w:val="NormalWeb"/>
      </w:pPr>
    </w:p>
    <w:p w14:paraId="5F3DBFEA" w14:textId="77777777" w:rsidR="00B4093B" w:rsidRDefault="00B4093B" w:rsidP="00B4093B">
      <w:pPr>
        <w:pStyle w:val="NormalWeb"/>
      </w:pPr>
      <w:r>
        <w:rPr>
          <w:rStyle w:val="Strong"/>
        </w:rPr>
        <w:t>Claude — confirmation and final guidance</w:t>
      </w:r>
    </w:p>
    <w:p w14:paraId="5EF84AB3" w14:textId="77777777" w:rsidR="00B4093B" w:rsidRDefault="00B4093B" w:rsidP="00B4093B">
      <w:pPr>
        <w:pStyle w:val="NormalWeb"/>
      </w:pPr>
      <w:r>
        <w:t>You are now correctly aligned on the Seed Hub’s purpose. Thank you for calling out the architectural mismatch.</w:t>
      </w:r>
    </w:p>
    <w:p w14:paraId="765694EF" w14:textId="77777777" w:rsidR="00B4093B" w:rsidRDefault="00B4093B" w:rsidP="00B4093B">
      <w:pPr>
        <w:pStyle w:val="NormalWeb"/>
      </w:pPr>
      <w:r>
        <w:t>To be explicit and binding:</w:t>
      </w:r>
    </w:p>
    <w:p w14:paraId="729C81D8" w14:textId="77777777" w:rsidR="00B4093B" w:rsidRDefault="00B4093B" w:rsidP="00B4093B">
      <w:pPr>
        <w:pStyle w:val="NormalWeb"/>
        <w:numPr>
          <w:ilvl w:val="0"/>
          <w:numId w:val="20"/>
        </w:numPr>
      </w:pPr>
      <w:r>
        <w:rPr>
          <w:rStyle w:val="Strong"/>
        </w:rPr>
        <w:lastRenderedPageBreak/>
        <w:t>Seed Hub rows are enumeration seeds, not people.</w:t>
      </w:r>
    </w:p>
    <w:p w14:paraId="792E2065" w14:textId="77777777" w:rsidR="00B4093B" w:rsidRDefault="00B4093B" w:rsidP="00B4093B">
      <w:pPr>
        <w:pStyle w:val="NormalWeb"/>
        <w:numPr>
          <w:ilvl w:val="1"/>
          <w:numId w:val="20"/>
        </w:numPr>
      </w:pPr>
      <w:r>
        <w:t>Zero enumerated individuals = failed run, even if the pipeline completes gracefully.</w:t>
      </w:r>
    </w:p>
    <w:p w14:paraId="799DB64D" w14:textId="77777777" w:rsidR="00B4093B" w:rsidRDefault="00B4093B" w:rsidP="00B4093B">
      <w:pPr>
        <w:pStyle w:val="NormalWeb"/>
        <w:numPr>
          <w:ilvl w:val="0"/>
          <w:numId w:val="20"/>
        </w:numPr>
      </w:pPr>
      <w:r>
        <w:rPr>
          <w:rStyle w:val="Strong"/>
        </w:rPr>
        <w:t>CSV-only workflows are not sufficient</w:t>
      </w:r>
      <w:r>
        <w:t xml:space="preserve"> for declaring the system complete.</w:t>
      </w:r>
    </w:p>
    <w:p w14:paraId="3267B2AB" w14:textId="77777777" w:rsidR="00B4093B" w:rsidRDefault="00B4093B" w:rsidP="00B4093B">
      <w:pPr>
        <w:pStyle w:val="NormalWeb"/>
        <w:numPr>
          <w:ilvl w:val="1"/>
          <w:numId w:val="20"/>
        </w:numPr>
      </w:pPr>
      <w:r>
        <w:t>They are acceptable for module testing only.</w:t>
      </w:r>
    </w:p>
    <w:p w14:paraId="4F3E05FD" w14:textId="77777777" w:rsidR="00B4093B" w:rsidRDefault="00B4093B" w:rsidP="00B4093B">
      <w:pPr>
        <w:pStyle w:val="NormalWeb"/>
        <w:numPr>
          <w:ilvl w:val="1"/>
          <w:numId w:val="20"/>
        </w:numPr>
      </w:pPr>
      <w:r>
        <w:t>Seed Hub → enumeration → enrichment is the primary contract.</w:t>
      </w:r>
    </w:p>
    <w:p w14:paraId="197899C6" w14:textId="77777777" w:rsidR="00B4093B" w:rsidRDefault="00B4093B" w:rsidP="00B4093B">
      <w:pPr>
        <w:pStyle w:val="NormalWeb"/>
        <w:numPr>
          <w:ilvl w:val="0"/>
          <w:numId w:val="20"/>
        </w:numPr>
      </w:pPr>
      <w:r>
        <w:rPr>
          <w:rStyle w:val="Strong"/>
        </w:rPr>
        <w:t>Network-blocked enumeration does not count as validation.</w:t>
      </w:r>
    </w:p>
    <w:p w14:paraId="42AFF2C2" w14:textId="77777777" w:rsidR="00B4093B" w:rsidRDefault="00B4093B" w:rsidP="00B4093B">
      <w:pPr>
        <w:pStyle w:val="NormalWeb"/>
        <w:numPr>
          <w:ilvl w:val="1"/>
          <w:numId w:val="20"/>
        </w:numPr>
      </w:pPr>
      <w:r>
        <w:t>A run that returns 0 individuals due to API blocking must:</w:t>
      </w:r>
    </w:p>
    <w:p w14:paraId="7300CE4C" w14:textId="77777777" w:rsidR="00B4093B" w:rsidRDefault="00B4093B" w:rsidP="00B4093B">
      <w:pPr>
        <w:pStyle w:val="NormalWeb"/>
        <w:numPr>
          <w:ilvl w:val="2"/>
          <w:numId w:val="20"/>
        </w:numPr>
      </w:pPr>
      <w:r>
        <w:t>FAIL at the execution level</w:t>
      </w:r>
    </w:p>
    <w:p w14:paraId="00F720F1" w14:textId="77777777" w:rsidR="00B4093B" w:rsidRDefault="00B4093B" w:rsidP="00B4093B">
      <w:pPr>
        <w:pStyle w:val="NormalWeb"/>
        <w:numPr>
          <w:ilvl w:val="2"/>
          <w:numId w:val="20"/>
        </w:numPr>
      </w:pPr>
      <w:r>
        <w:t>Print a terminal failure summary</w:t>
      </w:r>
    </w:p>
    <w:p w14:paraId="23B75D3F" w14:textId="77777777" w:rsidR="00B4093B" w:rsidRDefault="00B4093B" w:rsidP="00B4093B">
      <w:pPr>
        <w:pStyle w:val="NormalWeb"/>
        <w:numPr>
          <w:ilvl w:val="2"/>
          <w:numId w:val="20"/>
        </w:numPr>
      </w:pPr>
      <w:r>
        <w:t>Show a non-dismissable HTML preview banner stating:</w:t>
      </w:r>
      <w:r>
        <w:br/>
        <w:t>“Enumeration blocked — no individuals generated”</w:t>
      </w:r>
    </w:p>
    <w:p w14:paraId="4C810D5C" w14:textId="77777777" w:rsidR="00B4093B" w:rsidRDefault="00B4093B" w:rsidP="00B4093B">
      <w:pPr>
        <w:pStyle w:val="NormalWeb"/>
        <w:numPr>
          <w:ilvl w:val="0"/>
          <w:numId w:val="20"/>
        </w:numPr>
      </w:pPr>
      <w:r>
        <w:rPr>
          <w:rStyle w:val="Strong"/>
        </w:rPr>
        <w:t>Do NOT fabricate, stub, or infer people to bypass enumeration.</w:t>
      </w:r>
    </w:p>
    <w:p w14:paraId="0DEA4EBD" w14:textId="77777777" w:rsidR="00B4093B" w:rsidRDefault="00B4093B" w:rsidP="00B4093B">
      <w:pPr>
        <w:pStyle w:val="NormalWeb"/>
        <w:numPr>
          <w:ilvl w:val="1"/>
          <w:numId w:val="20"/>
        </w:numPr>
      </w:pPr>
      <w:r>
        <w:t>No placeholder users</w:t>
      </w:r>
    </w:p>
    <w:p w14:paraId="70DB6F64" w14:textId="77777777" w:rsidR="00B4093B" w:rsidRDefault="00B4093B" w:rsidP="00B4093B">
      <w:pPr>
        <w:pStyle w:val="NormalWeb"/>
        <w:numPr>
          <w:ilvl w:val="1"/>
          <w:numId w:val="20"/>
        </w:numPr>
      </w:pPr>
      <w:r>
        <w:t>No synthetic fills</w:t>
      </w:r>
    </w:p>
    <w:p w14:paraId="2D4D3B27" w14:textId="77777777" w:rsidR="00B4093B" w:rsidRDefault="00B4093B" w:rsidP="00B4093B">
      <w:pPr>
        <w:pStyle w:val="NormalWeb"/>
        <w:numPr>
          <w:ilvl w:val="1"/>
          <w:numId w:val="20"/>
        </w:numPr>
      </w:pPr>
      <w:r>
        <w:t>No silent fallbacks</w:t>
      </w:r>
    </w:p>
    <w:p w14:paraId="06E30955" w14:textId="77777777" w:rsidR="00B4093B" w:rsidRDefault="00B4093B" w:rsidP="00B4093B">
      <w:pPr>
        <w:pStyle w:val="NormalWeb"/>
        <w:numPr>
          <w:ilvl w:val="0"/>
          <w:numId w:val="20"/>
        </w:numPr>
      </w:pPr>
      <w:r>
        <w:t>Your next approved actions are limited to ONE of the following (choose and state explicitly):</w:t>
      </w:r>
    </w:p>
    <w:p w14:paraId="4EE9C444" w14:textId="77777777" w:rsidR="00B4093B" w:rsidRDefault="00B4093B" w:rsidP="00B4093B">
      <w:pPr>
        <w:pStyle w:val="NormalWeb"/>
        <w:numPr>
          <w:ilvl w:val="1"/>
          <w:numId w:val="20"/>
        </w:numPr>
      </w:pPr>
      <w:r>
        <w:t>A. Prepare the system for re-execution in a network-enabled environment (no code changes, just readiness)</w:t>
      </w:r>
    </w:p>
    <w:p w14:paraId="791B3BFE" w14:textId="77777777" w:rsidR="00B4093B" w:rsidRDefault="00B4093B" w:rsidP="00B4093B">
      <w:pPr>
        <w:pStyle w:val="NormalWeb"/>
        <w:numPr>
          <w:ilvl w:val="1"/>
          <w:numId w:val="20"/>
        </w:numPr>
      </w:pPr>
      <w:r>
        <w:t>B. Implement an explicitly documented offline fallback enumerator (HTML scraping, cached GitHub dumps, etc.) for demo-only use</w:t>
      </w:r>
    </w:p>
    <w:p w14:paraId="24D97091" w14:textId="77777777" w:rsidR="00B4093B" w:rsidRDefault="00B4093B" w:rsidP="00B4093B">
      <w:pPr>
        <w:pStyle w:val="NormalWeb"/>
        <w:numPr>
          <w:ilvl w:val="1"/>
          <w:numId w:val="20"/>
        </w:numPr>
      </w:pPr>
      <w:r>
        <w:t>C. Pause and await environment access confirmation</w:t>
      </w:r>
    </w:p>
    <w:p w14:paraId="44C036BA" w14:textId="77777777" w:rsidR="00B4093B" w:rsidRDefault="00B4093B" w:rsidP="00B4093B">
      <w:pPr>
        <w:pStyle w:val="NormalWeb"/>
        <w:numPr>
          <w:ilvl w:val="0"/>
          <w:numId w:val="20"/>
        </w:numPr>
      </w:pPr>
      <w:r>
        <w:t xml:space="preserve">PASS / FAIL is enforced </w:t>
      </w:r>
      <w:r>
        <w:rPr>
          <w:rStyle w:val="Strong"/>
        </w:rPr>
        <w:t>only</w:t>
      </w:r>
      <w:r>
        <w:t xml:space="preserve"> in:</w:t>
      </w:r>
    </w:p>
    <w:p w14:paraId="1D00656C" w14:textId="77777777" w:rsidR="00B4093B" w:rsidRDefault="00B4093B" w:rsidP="00B4093B">
      <w:pPr>
        <w:pStyle w:val="NormalWeb"/>
        <w:numPr>
          <w:ilvl w:val="1"/>
          <w:numId w:val="20"/>
        </w:numPr>
      </w:pPr>
      <w:r>
        <w:t>Terminal execution summary</w:t>
      </w:r>
    </w:p>
    <w:p w14:paraId="333FB0A2" w14:textId="77777777" w:rsidR="00B4093B" w:rsidRDefault="00B4093B" w:rsidP="00B4093B">
      <w:pPr>
        <w:pStyle w:val="NormalWeb"/>
        <w:numPr>
          <w:ilvl w:val="1"/>
          <w:numId w:val="20"/>
        </w:numPr>
      </w:pPr>
      <w:r>
        <w:t>HTML preview banner</w:t>
      </w:r>
      <w:r>
        <w:br/>
        <w:t>It must never be written into CSV or Excel outputs.</w:t>
      </w:r>
    </w:p>
    <w:p w14:paraId="2D680CDF" w14:textId="77777777" w:rsidR="00B4093B" w:rsidRDefault="00B4093B" w:rsidP="00B4093B">
      <w:pPr>
        <w:pStyle w:val="NormalWeb"/>
        <w:numPr>
          <w:ilvl w:val="0"/>
          <w:numId w:val="20"/>
        </w:numPr>
      </w:pPr>
      <w:r>
        <w:t>The build is currently classified as:</w:t>
      </w:r>
      <w:r>
        <w:br/>
      </w:r>
      <w:r>
        <w:rPr>
          <w:rStyle w:val="Strong"/>
        </w:rPr>
        <w:t>ARCHITECTURALLY COMPLETE, OPERATIONALLY UNVERIFIED</w:t>
      </w:r>
    </w:p>
    <w:p w14:paraId="0BC28E92" w14:textId="77777777" w:rsidR="00B4093B" w:rsidRDefault="00B4093B" w:rsidP="00B4093B">
      <w:pPr>
        <w:pStyle w:val="NormalWeb"/>
      </w:pPr>
      <w:r>
        <w:t>Do not declare “production-ready” until at least one real Seed Hub run enumerates real individuals and produces dense, schema-compliant rows matching Sample.xlsx.</w:t>
      </w:r>
    </w:p>
    <w:p w14:paraId="41E43C6C" w14:textId="77777777" w:rsidR="00B4093B" w:rsidRDefault="00B4093B" w:rsidP="00B4093B">
      <w:pPr>
        <w:pStyle w:val="NormalWeb"/>
      </w:pPr>
      <w:r>
        <w:t>Confirm which option (A, B, or C) you will proceed with.</w:t>
      </w:r>
    </w:p>
    <w:p w14:paraId="43E8A20C" w14:textId="77777777" w:rsidR="00925302" w:rsidRDefault="00925302"/>
    <w:sectPr w:rsidR="00925302" w:rsidSect="00925302">
      <w:pgSz w:w="12240" w:h="15840"/>
      <w:pgMar w:top="1440" w:right="1800" w:bottom="88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8C39F8"/>
    <w:multiLevelType w:val="multilevel"/>
    <w:tmpl w:val="61FC5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651F56"/>
    <w:multiLevelType w:val="multilevel"/>
    <w:tmpl w:val="9EEE8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8D5962"/>
    <w:multiLevelType w:val="multilevel"/>
    <w:tmpl w:val="77FE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903BA2"/>
    <w:multiLevelType w:val="multilevel"/>
    <w:tmpl w:val="F2CE7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C5405E"/>
    <w:multiLevelType w:val="multilevel"/>
    <w:tmpl w:val="253CC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0465B6"/>
    <w:multiLevelType w:val="multilevel"/>
    <w:tmpl w:val="6F80E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7660E5"/>
    <w:multiLevelType w:val="multilevel"/>
    <w:tmpl w:val="18280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041AB7"/>
    <w:multiLevelType w:val="multilevel"/>
    <w:tmpl w:val="41B04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AF5A11"/>
    <w:multiLevelType w:val="multilevel"/>
    <w:tmpl w:val="2EA0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5A6244"/>
    <w:multiLevelType w:val="multilevel"/>
    <w:tmpl w:val="356E4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60471BF"/>
    <w:multiLevelType w:val="multilevel"/>
    <w:tmpl w:val="1D4C3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7169944">
    <w:abstractNumId w:val="8"/>
  </w:num>
  <w:num w:numId="2" w16cid:durableId="48651242">
    <w:abstractNumId w:val="6"/>
  </w:num>
  <w:num w:numId="3" w16cid:durableId="2056004472">
    <w:abstractNumId w:val="5"/>
  </w:num>
  <w:num w:numId="4" w16cid:durableId="782386812">
    <w:abstractNumId w:val="4"/>
  </w:num>
  <w:num w:numId="5" w16cid:durableId="1220094165">
    <w:abstractNumId w:val="7"/>
  </w:num>
  <w:num w:numId="6" w16cid:durableId="364912317">
    <w:abstractNumId w:val="3"/>
  </w:num>
  <w:num w:numId="7" w16cid:durableId="1294407861">
    <w:abstractNumId w:val="2"/>
  </w:num>
  <w:num w:numId="8" w16cid:durableId="451636182">
    <w:abstractNumId w:val="1"/>
  </w:num>
  <w:num w:numId="9" w16cid:durableId="2074231263">
    <w:abstractNumId w:val="0"/>
  </w:num>
  <w:num w:numId="10" w16cid:durableId="507719508">
    <w:abstractNumId w:val="14"/>
  </w:num>
  <w:num w:numId="11" w16cid:durableId="1053771405">
    <w:abstractNumId w:val="17"/>
  </w:num>
  <w:num w:numId="12" w16cid:durableId="901218021">
    <w:abstractNumId w:val="15"/>
  </w:num>
  <w:num w:numId="13" w16cid:durableId="1851946558">
    <w:abstractNumId w:val="16"/>
  </w:num>
  <w:num w:numId="14" w16cid:durableId="1439982525">
    <w:abstractNumId w:val="9"/>
  </w:num>
  <w:num w:numId="15" w16cid:durableId="327250812">
    <w:abstractNumId w:val="11"/>
  </w:num>
  <w:num w:numId="16" w16cid:durableId="789474199">
    <w:abstractNumId w:val="12"/>
  </w:num>
  <w:num w:numId="17" w16cid:durableId="1773433282">
    <w:abstractNumId w:val="13"/>
  </w:num>
  <w:num w:numId="18" w16cid:durableId="645666940">
    <w:abstractNumId w:val="19"/>
  </w:num>
  <w:num w:numId="19" w16cid:durableId="2007515013">
    <w:abstractNumId w:val="10"/>
  </w:num>
  <w:num w:numId="20" w16cid:durableId="46007886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5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0704"/>
    <w:rsid w:val="0029639D"/>
    <w:rsid w:val="00326F90"/>
    <w:rsid w:val="00401B0E"/>
    <w:rsid w:val="005A0ECA"/>
    <w:rsid w:val="0064027C"/>
    <w:rsid w:val="006404EA"/>
    <w:rsid w:val="00925302"/>
    <w:rsid w:val="00A76ADE"/>
    <w:rsid w:val="00AA1D8D"/>
    <w:rsid w:val="00B4093B"/>
    <w:rsid w:val="00B47730"/>
    <w:rsid w:val="00CB0664"/>
    <w:rsid w:val="00DC25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26C225"/>
  <w14:defaultImageDpi w14:val="300"/>
  <w15:docId w15:val="{FD7FCB2A-4F56-304B-B0DE-32E396B27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9253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253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2530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25302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DefaultParagraphFont"/>
    <w:rsid w:val="009253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1255</Words>
  <Characters>7245</Characters>
  <Application>Microsoft Office Word</Application>
  <DocSecurity>0</DocSecurity>
  <Lines>219</Lines>
  <Paragraphs>207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 Dave</cp:lastModifiedBy>
  <cp:revision>6</cp:revision>
  <dcterms:created xsi:type="dcterms:W3CDTF">2026-01-25T08:02:00Z</dcterms:created>
  <dcterms:modified xsi:type="dcterms:W3CDTF">2026-01-25T08:38:00Z</dcterms:modified>
  <cp:category/>
</cp:coreProperties>
</file>