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5.png" ContentType="image/png"/>
  <Override PartName="/word/media/rId355.jpg" ContentType="image/jpeg"/>
  <Override PartName="/word/media/rId1501.png" ContentType="image/png"/>
  <Override PartName="/word/media/rId1400.jpg" ContentType="image/jpeg"/>
  <Override PartName="/word/media/rId28.jpg" ContentType="image/jpeg"/>
  <Override PartName="/word/media/rId27.jpg" ContentType="image/jpeg"/>
  <Override PartName="/word/media/rId1004.png" ContentType="image/png"/>
  <Override PartName="/word/media/rId1611.png" ContentType="image/png"/>
  <Override PartName="/word/media/rId24.png" ContentType="image/png"/>
  <Override PartName="/word/media/rId21.png" ContentType="image/png"/>
  <Override PartName="/word/media/rId379.png" ContentType="image/png"/>
  <Override PartName="/word/media/rId581.jpg" ContentType="image/jpeg"/>
  <Override PartName="/word/media/rId1719.png" ContentType="image/png"/>
  <Override PartName="/word/media/rId576.jpg" ContentType="image/jpeg"/>
  <Override PartName="/word/media/rId578.jpg" ContentType="image/jpeg"/>
  <Override PartName="/word/media/rId798.png" ContentType="image/png"/>
  <Override PartName="/word/media/rId165.jpg" ContentType="image/jpeg"/>
  <Override PartName="/word/media/rId750.png" ContentType="image/png"/>
  <Override PartName="/word/media/rId66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2022-03-29</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"29 March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Heading3"/>
      </w:pPr>
      <w:bookmarkStart w:id="518" w:name="key-stakeholders-20"/>
      <w:r>
        <w:t xml:space="preserve">Key stakeholders</w:t>
      </w:r>
      <w:bookmarkEnd w:id="518"/>
    </w:p>
    <w:p>
      <w:pPr>
        <w:pStyle w:val="Compact"/>
        <w:numPr>
          <w:numId w:val="1179"/>
          <w:ilvl w:val="0"/>
        </w:numPr>
      </w:pPr>
      <w:r>
        <w:rPr>
          <w:b/>
        </w:rPr>
        <w:t xml:space="preserve">Affected</w:t>
      </w:r>
      <w:r>
        <w:t xml:space="preserve">: Digital journey planner users, Travellers</w:t>
      </w:r>
    </w:p>
    <w:p>
      <w:pPr>
        <w:pStyle w:val="Compact"/>
        <w:numPr>
          <w:numId w:val="1179"/>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3">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4" w:name="relevant-initiatives-in-austria-20"/>
      <w:r>
        <w:t xml:space="preserve">Relevant initiatives in Austria</w:t>
      </w:r>
      <w:bookmarkEnd w:id="524"/>
    </w:p>
    <w:p>
      <w:pPr>
        <w:pStyle w:val="Compact"/>
        <w:numPr>
          <w:numId w:val="1180"/>
          <w:ilvl w:val="0"/>
        </w:numPr>
      </w:pPr>
      <w:hyperlink r:id="rId525">
        <w:r>
          <w:rPr>
            <w:rStyle w:val="Hyperlink"/>
          </w:rPr>
          <w:t xml:space="preserve">austriatech.at-1</w:t>
        </w:r>
      </w:hyperlink>
    </w:p>
    <w:p>
      <w:pPr>
        <w:pStyle w:val="Compact"/>
        <w:numPr>
          <w:numId w:val="1180"/>
          <w:ilvl w:val="0"/>
        </w:numPr>
      </w:pPr>
      <w:hyperlink r:id="rId523">
        <w:r>
          <w:rPr>
            <w:rStyle w:val="Hyperlink"/>
          </w:rPr>
          <w:t xml:space="preserve">austriatech.at-2</w:t>
        </w:r>
      </w:hyperlink>
    </w:p>
    <w:p>
      <w:pPr>
        <w:pStyle w:val="Compact"/>
        <w:numPr>
          <w:numId w:val="1180"/>
          <w:ilvl w:val="0"/>
        </w:numPr>
      </w:pPr>
      <w:hyperlink r:id="rId526">
        <w:r>
          <w:rPr>
            <w:rStyle w:val="Hyperlink"/>
          </w:rPr>
          <w:t xml:space="preserve">LinkingAlps</w:t>
        </w:r>
      </w:hyperlink>
    </w:p>
    <w:p>
      <w:pPr>
        <w:pStyle w:val="Compact"/>
        <w:numPr>
          <w:numId w:val="1180"/>
          <w:ilvl w:val="0"/>
        </w:numPr>
      </w:pPr>
      <w:hyperlink r:id="rId527">
        <w:r>
          <w:rPr>
            <w:rStyle w:val="Hyperlink"/>
          </w:rPr>
          <w:t xml:space="preserve">splitboarding.eu</w:t>
        </w:r>
      </w:hyperlink>
    </w:p>
    <w:p>
      <w:pPr>
        <w:pStyle w:val="Compact"/>
        <w:numPr>
          <w:numId w:val="1180"/>
          <w:ilvl w:val="0"/>
        </w:numPr>
      </w:pPr>
      <w:hyperlink r:id="rId528">
        <w:r>
          <w:rPr>
            <w:rStyle w:val="Hyperlink"/>
          </w:rPr>
          <w:t xml:space="preserve">transit.navitime.com</w:t>
        </w:r>
      </w:hyperlink>
    </w:p>
    <w:p>
      <w:pPr>
        <w:pStyle w:val="Compact"/>
        <w:numPr>
          <w:numId w:val="1180"/>
          <w:ilvl w:val="0"/>
        </w:numPr>
      </w:pPr>
      <w:hyperlink r:id="rId529">
        <w:r>
          <w:rPr>
            <w:rStyle w:val="Hyperlink"/>
          </w:rPr>
          <w:t xml:space="preserve">its-viennaregion.at</w:t>
        </w:r>
      </w:hyperlink>
    </w:p>
    <w:p>
      <w:pPr>
        <w:pStyle w:val="Heading3"/>
      </w:pPr>
      <w:bookmarkStart w:id="530" w:name="X1e5c48e1be96995af34fb44276472b764a11616"/>
      <w:r>
        <w:t xml:space="preserve">Impacts with respect to Sustainable Development Goals (SDGs)</w:t>
      </w:r>
      <w:bookmarkEnd w:id="5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1" w:name="X54f59af75d80e6ca2e90c4462ed113a9bfd8a19"/>
      <w:r>
        <w:t xml:space="preserve">Technology and societal readiness level</w:t>
      </w:r>
      <w:bookmarkEnd w:id="5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2" w:name="open-questions-20"/>
      <w:r>
        <w:t xml:space="preserve">Open questions</w:t>
      </w:r>
      <w:bookmarkEnd w:id="532"/>
    </w:p>
    <w:p>
      <w:pPr>
        <w:pStyle w:val="Compact"/>
        <w:numPr>
          <w:numId w:val="1181"/>
          <w:ilvl w:val="0"/>
        </w:numPr>
      </w:pPr>
      <w:r>
        <w:t xml:space="preserve">How to improve accuracy of arrival and departure of public transport in Digital Journey Planners in relation to real-life situation using real-time data?</w:t>
      </w:r>
    </w:p>
    <w:p>
      <w:pPr>
        <w:pStyle w:val="Compact"/>
        <w:numPr>
          <w:numId w:val="1181"/>
          <w:ilvl w:val="0"/>
        </w:numPr>
      </w:pPr>
      <w:r>
        <w:t xml:space="preserve">How to implement diverse types of data in DJP such as number of passengers or cost of ride to improve the quality of travel in public transport for passengers?</w:t>
      </w:r>
    </w:p>
    <w:p>
      <w:pPr>
        <w:pStyle w:val="Heading3"/>
      </w:pPr>
      <w:bookmarkStart w:id="533" w:name="further-links-16"/>
      <w:r>
        <w:t xml:space="preserve">Further links</w:t>
      </w:r>
      <w:bookmarkEnd w:id="533"/>
    </w:p>
    <w:p>
      <w:pPr>
        <w:pStyle w:val="Compact"/>
        <w:numPr>
          <w:numId w:val="1182"/>
          <w:ilvl w:val="0"/>
        </w:numPr>
      </w:pPr>
      <w:hyperlink r:id="rId534">
        <w:r>
          <w:rPr>
            <w:rStyle w:val="Hyperlink"/>
          </w:rPr>
          <w:t xml:space="preserve">opentransportdata.swiss</w:t>
        </w:r>
      </w:hyperlink>
    </w:p>
    <w:p>
      <w:pPr>
        <w:pStyle w:val="Compact"/>
        <w:numPr>
          <w:numId w:val="1182"/>
          <w:ilvl w:val="0"/>
        </w:numPr>
      </w:pPr>
      <w:hyperlink r:id="rId535">
        <w:r>
          <w:rPr>
            <w:rStyle w:val="Hyperlink"/>
          </w:rPr>
          <w:t xml:space="preserve">Personalized Fully Multimodal Journey Planner</w:t>
        </w:r>
      </w:hyperlink>
    </w:p>
    <w:p>
      <w:pPr>
        <w:pStyle w:val="Heading3"/>
      </w:pPr>
      <w:bookmarkStart w:id="536" w:name="references-20"/>
      <w:r>
        <w:t xml:space="preserve">References</w:t>
      </w:r>
      <w:bookmarkEnd w:id="536"/>
    </w:p>
    <w:p>
      <w:pPr>
        <w:pStyle w:val="Compact"/>
        <w:numPr>
          <w:numId w:val="1183"/>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3"/>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7">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3"/>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8">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3"/>
          <w:ilvl w:val="0"/>
        </w:numPr>
      </w:pPr>
      <w:r>
        <w:t xml:space="preserve">Liebig, T., Piatkowski, N., Bockermann, C. and Morik, K., (2017). Dynamic route planning with real-time traffic predictions. Information Systems, 64, pp.258-265. Available at:</w:t>
      </w:r>
      <w:r>
        <w:t xml:space="preserve"> </w:t>
      </w:r>
      <w:hyperlink r:id="rId539">
        <w:r>
          <w:rPr>
            <w:rStyle w:val="Hyperlink"/>
          </w:rPr>
          <w:t xml:space="preserve">https://citeseerx.ist.psu.edu/viewdoc/download?doi=10.1.1.688.687&amp;rep=rep1&amp;type=pdf</w:t>
        </w:r>
      </w:hyperlink>
      <w:r>
        <w:t xml:space="preserve"> </w:t>
      </w:r>
      <w:r>
        <w:t xml:space="preserve">[Accessed: 13 March 2021].</w:t>
      </w:r>
    </w:p>
    <w:p>
      <w:pPr>
        <w:pStyle w:val="Compact"/>
        <w:numPr>
          <w:numId w:val="1183"/>
          <w:ilvl w:val="0"/>
        </w:numPr>
      </w:pPr>
      <w:r>
        <w:t xml:space="preserve">Jakob, M., Hrncir, J., Oliva, L., Ronzano, F., Zilecky, P. and Finnegan, J., 2014. Personalized Fully Multimodal Journey Planner. ECAI 2014, Available at:</w:t>
      </w:r>
      <w:r>
        <w:t xml:space="preserve"> </w:t>
      </w:r>
      <w:hyperlink r:id="rId535">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3"/>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3"/>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40" w:name="info_and_route_planning"/>
      <w:r>
        <w:t xml:space="preserve">6.2	Multimodal information and route planning</w:t>
      </w:r>
      <w:bookmarkEnd w:id="540"/>
    </w:p>
    <w:p>
      <w:pPr>
        <w:pStyle w:val="Heading3"/>
      </w:pPr>
      <w:bookmarkStart w:id="541" w:name="synonyms-19"/>
      <w:r>
        <w:t xml:space="preserve">Synonyms</w:t>
      </w:r>
      <w:bookmarkEnd w:id="541"/>
    </w:p>
    <w:p>
      <w:pPr>
        <w:pStyle w:val="FirstParagraph"/>
      </w:pPr>
      <w:r>
        <w:rPr>
          <w:i/>
        </w:rPr>
        <w:t xml:space="preserve">Multi-Modal Transport Information Services (MMTIS)</w:t>
      </w:r>
    </w:p>
    <w:p>
      <w:pPr>
        <w:pStyle w:val="Heading3"/>
      </w:pPr>
      <w:bookmarkStart w:id="542" w:name="definition-21"/>
      <w:r>
        <w:t xml:space="preserve">Definition</w:t>
      </w:r>
      <w:bookmarkEnd w:id="542"/>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4"/>
          <w:ilvl w:val="0"/>
        </w:numPr>
      </w:pPr>
      <w:r>
        <w:t xml:space="preserve">DVC (Data Communication on Vehicles);</w:t>
      </w:r>
    </w:p>
    <w:p>
      <w:pPr>
        <w:pStyle w:val="Compact"/>
        <w:numPr>
          <w:numId w:val="1184"/>
          <w:ilvl w:val="0"/>
        </w:numPr>
      </w:pPr>
      <w:r>
        <w:t xml:space="preserve">IFOPT (Identification of Fixed Objects in Public Transport);</w:t>
      </w:r>
    </w:p>
    <w:p>
      <w:pPr>
        <w:pStyle w:val="Compact"/>
        <w:numPr>
          <w:numId w:val="1184"/>
          <w:ilvl w:val="0"/>
        </w:numPr>
      </w:pPr>
      <w:r>
        <w:t xml:space="preserve">SIRI (Standard Interface for Real-Time Information);</w:t>
      </w:r>
    </w:p>
    <w:p>
      <w:pPr>
        <w:pStyle w:val="Compact"/>
        <w:numPr>
          <w:numId w:val="1184"/>
          <w:ilvl w:val="0"/>
        </w:numPr>
      </w:pPr>
      <w:r>
        <w:t xml:space="preserve">DJP/OJP (Open API for distributed journey planning);</w:t>
      </w:r>
    </w:p>
    <w:p>
      <w:pPr>
        <w:pStyle w:val="Compact"/>
        <w:numPr>
          <w:numId w:val="1184"/>
          <w:ilvl w:val="0"/>
        </w:numPr>
      </w:pPr>
      <w:r>
        <w:t xml:space="preserve">NeTEx (Network Timetable Exchange);</w:t>
      </w:r>
    </w:p>
    <w:p>
      <w:pPr>
        <w:pStyle w:val="Compact"/>
        <w:numPr>
          <w:numId w:val="1184"/>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3">
        <w:r>
          <w:rPr>
            <w:rStyle w:val="Hyperlink"/>
          </w:rPr>
          <w:t xml:space="preserve">AustriaTech</w:t>
        </w:r>
      </w:hyperlink>
      <w:r>
        <w:t xml:space="preserve">.</w:t>
      </w:r>
    </w:p>
    <w:p>
      <w:pPr>
        <w:pStyle w:val="Heading3"/>
      </w:pPr>
      <w:bookmarkStart w:id="544" w:name="key-stakeholders-21"/>
      <w:r>
        <w:t xml:space="preserve">Key stakeholders</w:t>
      </w:r>
      <w:bookmarkEnd w:id="544"/>
    </w:p>
    <w:p>
      <w:pPr>
        <w:pStyle w:val="Compact"/>
        <w:numPr>
          <w:numId w:val="1185"/>
          <w:ilvl w:val="0"/>
        </w:numPr>
      </w:pPr>
      <w:r>
        <w:rPr>
          <w:b/>
        </w:rPr>
        <w:t xml:space="preserve">Affected</w:t>
      </w:r>
      <w:r>
        <w:t xml:space="preserve">: Public Transport Users</w:t>
      </w:r>
    </w:p>
    <w:p>
      <w:pPr>
        <w:pStyle w:val="Compact"/>
        <w:numPr>
          <w:numId w:val="1185"/>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5" w:name="current-state-of-art-in-research-21"/>
      <w:r>
        <w:t xml:space="preserve">Current state of art in research</w:t>
      </w:r>
      <w:bookmarkEnd w:id="545"/>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6" w:name="current-state-of-art-in-practice-21"/>
      <w:r>
        <w:t xml:space="preserve">Current state of art in practice</w:t>
      </w:r>
      <w:bookmarkEnd w:id="546"/>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7" w:name="relevant-initiatives-in-austria-21"/>
      <w:r>
        <w:t xml:space="preserve">Relevant initiatives in Austria</w:t>
      </w:r>
      <w:bookmarkEnd w:id="547"/>
    </w:p>
    <w:p>
      <w:pPr>
        <w:pStyle w:val="Compact"/>
        <w:numPr>
          <w:numId w:val="1186"/>
          <w:ilvl w:val="0"/>
        </w:numPr>
      </w:pPr>
      <w:hyperlink r:id="rId548">
        <w:r>
          <w:rPr>
            <w:rStyle w:val="Hyperlink"/>
          </w:rPr>
          <w:t xml:space="preserve">verkehrsauskunft.at</w:t>
        </w:r>
      </w:hyperlink>
    </w:p>
    <w:p>
      <w:pPr>
        <w:pStyle w:val="Compact"/>
        <w:numPr>
          <w:numId w:val="1186"/>
          <w:ilvl w:val="0"/>
        </w:numPr>
      </w:pPr>
      <w:hyperlink r:id="rId549">
        <w:r>
          <w:rPr>
            <w:rStyle w:val="Hyperlink"/>
          </w:rPr>
          <w:t xml:space="preserve">gip.gv.at</w:t>
        </w:r>
      </w:hyperlink>
    </w:p>
    <w:p>
      <w:pPr>
        <w:pStyle w:val="Compact"/>
        <w:numPr>
          <w:numId w:val="1186"/>
          <w:ilvl w:val="0"/>
        </w:numPr>
      </w:pPr>
      <w:hyperlink r:id="rId550">
        <w:r>
          <w:rPr>
            <w:rStyle w:val="Hyperlink"/>
          </w:rPr>
          <w:t xml:space="preserve">basemap.at</w:t>
        </w:r>
      </w:hyperlink>
    </w:p>
    <w:p>
      <w:pPr>
        <w:pStyle w:val="Compact"/>
        <w:numPr>
          <w:numId w:val="1186"/>
          <w:ilvl w:val="0"/>
        </w:numPr>
      </w:pPr>
      <w:hyperlink r:id="rId543">
        <w:r>
          <w:rPr>
            <w:rStyle w:val="Hyperlink"/>
          </w:rPr>
          <w:t xml:space="preserve">mobilitydata.gv.at</w:t>
        </w:r>
      </w:hyperlink>
    </w:p>
    <w:p>
      <w:pPr>
        <w:pStyle w:val="Compact"/>
        <w:numPr>
          <w:numId w:val="1186"/>
          <w:ilvl w:val="0"/>
        </w:numPr>
      </w:pPr>
      <w:hyperlink r:id="rId551">
        <w:r>
          <w:rPr>
            <w:rStyle w:val="Hyperlink"/>
          </w:rPr>
          <w:t xml:space="preserve">maps.google.com</w:t>
        </w:r>
      </w:hyperlink>
    </w:p>
    <w:p>
      <w:pPr>
        <w:pStyle w:val="Heading3"/>
      </w:pPr>
      <w:bookmarkStart w:id="552" w:name="X4fdfac27427654e1addb8a339cf42169d181bfa"/>
      <w:r>
        <w:t xml:space="preserve">Impacts with respect to Sustainable Development Goals (SDGs)</w:t>
      </w:r>
      <w:bookmarkEnd w:id="5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3" w:name="Xcc5396b032c1432947247dd6053576a330a42f8"/>
      <w:r>
        <w:t xml:space="preserve">Technology and societal readiness level</w:t>
      </w:r>
      <w:bookmarkEnd w:id="5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4" w:name="open-questions-21"/>
      <w:r>
        <w:t xml:space="preserve">Open questions</w:t>
      </w:r>
      <w:bookmarkEnd w:id="554"/>
    </w:p>
    <w:p>
      <w:pPr>
        <w:pStyle w:val="Compact"/>
        <w:numPr>
          <w:numId w:val="1187"/>
          <w:ilvl w:val="0"/>
        </w:numPr>
      </w:pPr>
      <w:r>
        <w:t xml:space="preserve">How can bus and rail travel be made as convenient to book as flights?</w:t>
      </w:r>
    </w:p>
    <w:p>
      <w:pPr>
        <w:pStyle w:val="Compact"/>
        <w:numPr>
          <w:numId w:val="1187"/>
          <w:ilvl w:val="0"/>
        </w:numPr>
      </w:pPr>
      <w:r>
        <w:t xml:space="preserve">Why Austria has not implemented the Transmodel? What is necessary for an implementation?</w:t>
      </w:r>
    </w:p>
    <w:p>
      <w:pPr>
        <w:pStyle w:val="Compact"/>
        <w:numPr>
          <w:numId w:val="1187"/>
          <w:ilvl w:val="0"/>
        </w:numPr>
      </w:pPr>
      <w:r>
        <w:t xml:space="preserve">What effect has multimodal information &amp; route planning on energy consumption?</w:t>
      </w:r>
    </w:p>
    <w:p>
      <w:pPr>
        <w:pStyle w:val="Compact"/>
        <w:numPr>
          <w:numId w:val="1187"/>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5" w:name="further-links-17"/>
      <w:r>
        <w:t xml:space="preserve">Further links</w:t>
      </w:r>
      <w:bookmarkEnd w:id="555"/>
    </w:p>
    <w:p>
      <w:pPr>
        <w:pStyle w:val="Compact"/>
        <w:numPr>
          <w:numId w:val="1188"/>
          <w:ilvl w:val="0"/>
        </w:numPr>
      </w:pPr>
      <w:hyperlink r:id="rId556">
        <w:r>
          <w:rPr>
            <w:rStyle w:val="Hyperlink"/>
          </w:rPr>
          <w:t xml:space="preserve">transmodel-cen.eu</w:t>
        </w:r>
      </w:hyperlink>
    </w:p>
    <w:p>
      <w:pPr>
        <w:pStyle w:val="Compact"/>
        <w:numPr>
          <w:numId w:val="1188"/>
          <w:ilvl w:val="0"/>
        </w:numPr>
      </w:pPr>
      <w:hyperlink r:id="rId557">
        <w:r>
          <w:rPr>
            <w:rStyle w:val="Hyperlink"/>
          </w:rPr>
          <w:t xml:space="preserve">trafi.com</w:t>
        </w:r>
      </w:hyperlink>
    </w:p>
    <w:p>
      <w:pPr>
        <w:pStyle w:val="Compact"/>
        <w:numPr>
          <w:numId w:val="1188"/>
          <w:ilvl w:val="0"/>
        </w:numPr>
      </w:pPr>
      <w:hyperlink r:id="rId558">
        <w:r>
          <w:rPr>
            <w:rStyle w:val="Hyperlink"/>
          </w:rPr>
          <w:t xml:space="preserve">eur-lex.europa.eu</w:t>
        </w:r>
      </w:hyperlink>
    </w:p>
    <w:p>
      <w:pPr>
        <w:pStyle w:val="Compact"/>
        <w:numPr>
          <w:numId w:val="1188"/>
          <w:ilvl w:val="0"/>
        </w:numPr>
      </w:pPr>
      <w:hyperlink r:id="rId559">
        <w:r>
          <w:rPr>
            <w:rStyle w:val="Hyperlink"/>
          </w:rPr>
          <w:t xml:space="preserve">ec.europa.eu</w:t>
        </w:r>
      </w:hyperlink>
    </w:p>
    <w:p>
      <w:pPr>
        <w:pStyle w:val="Compact"/>
        <w:numPr>
          <w:numId w:val="1188"/>
          <w:ilvl w:val="0"/>
        </w:numPr>
      </w:pPr>
      <w:hyperlink r:id="rId543">
        <w:r>
          <w:rPr>
            <w:rStyle w:val="Hyperlink"/>
          </w:rPr>
          <w:t xml:space="preserve">mobilitydata.gv.at</w:t>
        </w:r>
      </w:hyperlink>
    </w:p>
    <w:p>
      <w:pPr>
        <w:pStyle w:val="Compact"/>
        <w:numPr>
          <w:numId w:val="1188"/>
          <w:ilvl w:val="0"/>
        </w:numPr>
      </w:pPr>
      <w:hyperlink r:id="rId560">
        <w:r>
          <w:rPr>
            <w:rStyle w:val="Hyperlink"/>
          </w:rPr>
          <w:t xml:space="preserve">apple.com</w:t>
        </w:r>
      </w:hyperlink>
    </w:p>
    <w:p>
      <w:pPr>
        <w:pStyle w:val="Compact"/>
        <w:numPr>
          <w:numId w:val="1188"/>
          <w:ilvl w:val="0"/>
        </w:numPr>
      </w:pPr>
      <w:hyperlink r:id="rId551">
        <w:r>
          <w:rPr>
            <w:rStyle w:val="Hyperlink"/>
          </w:rPr>
          <w:t xml:space="preserve">maps.google.com</w:t>
        </w:r>
      </w:hyperlink>
    </w:p>
    <w:p>
      <w:pPr>
        <w:pStyle w:val="Heading3"/>
      </w:pPr>
      <w:bookmarkStart w:id="561" w:name="references-21"/>
      <w:r>
        <w:t xml:space="preserve">References</w:t>
      </w:r>
      <w:bookmarkEnd w:id="561"/>
    </w:p>
    <w:p>
      <w:pPr>
        <w:pStyle w:val="Compact"/>
        <w:numPr>
          <w:numId w:val="1189"/>
          <w:ilvl w:val="0"/>
        </w:numPr>
      </w:pPr>
      <w:r>
        <w:t xml:space="preserve">Apple. (2020). Apple delivers a new redesigned Maps for all users in the United States - Apple. Available at:</w:t>
      </w:r>
      <w:r>
        <w:t xml:space="preserve"> </w:t>
      </w:r>
      <w:hyperlink r:id="rId562">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9"/>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9"/>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9"/>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9"/>
          <w:ilvl w:val="0"/>
        </w:numPr>
      </w:pPr>
      <w:r>
        <w:t xml:space="preserve">European Commission. (n.d. a). Applicability of Transmodel – Transmodel. Available at:</w:t>
      </w:r>
      <w:r>
        <w:t xml:space="preserve"> </w:t>
      </w:r>
      <w:hyperlink r:id="rId563">
        <w:r>
          <w:rPr>
            <w:rStyle w:val="Hyperlink"/>
          </w:rPr>
          <w:t xml:space="preserve">http://www.transmodel-cen.eu/overview/applicability-of-the-transmodel/</w:t>
        </w:r>
      </w:hyperlink>
      <w:r>
        <w:t xml:space="preserve"> </w:t>
      </w:r>
      <w:r>
        <w:t xml:space="preserve">[Accessed: 8 February 2021]</w:t>
      </w:r>
    </w:p>
    <w:p>
      <w:pPr>
        <w:pStyle w:val="Compact"/>
        <w:numPr>
          <w:numId w:val="1189"/>
          <w:ilvl w:val="0"/>
        </w:numPr>
      </w:pPr>
      <w:r>
        <w:t xml:space="preserve">European Commission. (n.d. b). Purpose of the Transmodel – Transmodel. Available at:</w:t>
      </w:r>
      <w:r>
        <w:t xml:space="preserve"> </w:t>
      </w:r>
      <w:hyperlink r:id="rId564">
        <w:r>
          <w:rPr>
            <w:rStyle w:val="Hyperlink"/>
          </w:rPr>
          <w:t xml:space="preserve">http://www.transmodel-cen.eu/overview/purpose-of-the-transmodel/</w:t>
        </w:r>
      </w:hyperlink>
      <w:r>
        <w:t xml:space="preserve"> </w:t>
      </w:r>
      <w:r>
        <w:t xml:space="preserve">[Accessed: 8 February 2021]</w:t>
      </w:r>
    </w:p>
    <w:p>
      <w:pPr>
        <w:pStyle w:val="Compact"/>
        <w:numPr>
          <w:numId w:val="1189"/>
          <w:ilvl w:val="0"/>
        </w:numPr>
      </w:pPr>
      <w:r>
        <w:t xml:space="preserve">European Commission. (n.d. c). Transmodel countries – Transmodel. Available at:</w:t>
      </w:r>
      <w:r>
        <w:t xml:space="preserve"> </w:t>
      </w:r>
      <w:hyperlink r:id="rId565">
        <w:r>
          <w:rPr>
            <w:rStyle w:val="Hyperlink"/>
          </w:rPr>
          <w:t xml:space="preserve">http://www.transmodel-cen.eu/implementations/countries/</w:t>
        </w:r>
      </w:hyperlink>
      <w:r>
        <w:t xml:space="preserve"> </w:t>
      </w:r>
      <w:r>
        <w:t xml:space="preserve">[Accessed: 12 February 2021]</w:t>
      </w:r>
    </w:p>
    <w:p>
      <w:pPr>
        <w:pStyle w:val="Compact"/>
        <w:numPr>
          <w:numId w:val="1189"/>
          <w:ilvl w:val="0"/>
        </w:numPr>
      </w:pPr>
      <w:r>
        <w:t xml:space="preserve">European Commission. (2021a). Multimodal Travel Information | Mobility and Transport. Available at:</w:t>
      </w:r>
      <w:r>
        <w:t xml:space="preserve"> </w:t>
      </w:r>
      <w:hyperlink r:id="rId566">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9"/>
          <w:ilvl w:val="0"/>
        </w:numPr>
      </w:pPr>
      <w:r>
        <w:t xml:space="preserve">European Commission. (2021b). National Access Points | Mobility and Transport. Available at:</w:t>
      </w:r>
      <w:r>
        <w:t xml:space="preserve"> </w:t>
      </w:r>
      <w:hyperlink r:id="rId567">
        <w:r>
          <w:rPr>
            <w:rStyle w:val="Hyperlink"/>
          </w:rPr>
          <w:t xml:space="preserve">https://ec.europa.eu/transport/themes/its/road/action_plan/nap_en</w:t>
        </w:r>
      </w:hyperlink>
      <w:r>
        <w:t xml:space="preserve"> </w:t>
      </w:r>
      <w:r>
        <w:t xml:space="preserve">[Accessed: 12 February 2021]</w:t>
      </w:r>
    </w:p>
    <w:p>
      <w:pPr>
        <w:pStyle w:val="Compact"/>
        <w:numPr>
          <w:numId w:val="1189"/>
          <w:ilvl w:val="0"/>
        </w:numPr>
      </w:pPr>
      <w:r>
        <w:t xml:space="preserve">Google. (2021). Get started with Google Transit - Transit Partners Help. Available at:</w:t>
      </w:r>
      <w:r>
        <w:t xml:space="preserve"> </w:t>
      </w:r>
      <w:hyperlink r:id="rId568">
        <w:r>
          <w:rPr>
            <w:rStyle w:val="Hyperlink"/>
          </w:rPr>
          <w:t xml:space="preserve">https://support.google.com/transitpartners/answer/1111481?hl=en&amp;ref_topic=3521043</w:t>
        </w:r>
      </w:hyperlink>
      <w:r>
        <w:t xml:space="preserve"> </w:t>
      </w:r>
      <w:r>
        <w:t xml:space="preserve">[Accessed: 8 February 2021]</w:t>
      </w:r>
    </w:p>
    <w:p>
      <w:pPr>
        <w:pStyle w:val="Compact"/>
        <w:numPr>
          <w:numId w:val="1189"/>
          <w:ilvl w:val="0"/>
        </w:numPr>
      </w:pPr>
      <w:r>
        <w:t xml:space="preserve">Google. (n.d.). Routes &amp; Directions | Google Maps Platform | Google Cloud. Available at:</w:t>
      </w:r>
      <w:r>
        <w:t xml:space="preserve"> </w:t>
      </w:r>
      <w:hyperlink r:id="rId569">
        <w:r>
          <w:rPr>
            <w:rStyle w:val="Hyperlink"/>
          </w:rPr>
          <w:t xml:space="preserve">https://cloud.google.com/maps-platform/routes</w:t>
        </w:r>
      </w:hyperlink>
      <w:r>
        <w:t xml:space="preserve"> </w:t>
      </w:r>
      <w:r>
        <w:t xml:space="preserve">[Accessed: 12 February 2021]</w:t>
      </w:r>
    </w:p>
    <w:p>
      <w:pPr>
        <w:pStyle w:val="Compact"/>
        <w:numPr>
          <w:numId w:val="1189"/>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9"/>
          <w:ilvl w:val="0"/>
        </w:numPr>
      </w:pPr>
      <w:r>
        <w:t xml:space="preserve">Rome2rio Pty Ltd. (2021a). About Rome2rio - Rome2rio.Available at:</w:t>
      </w:r>
      <w:r>
        <w:t xml:space="preserve"> </w:t>
      </w:r>
      <w:hyperlink r:id="rId570">
        <w:r>
          <w:rPr>
            <w:rStyle w:val="Hyperlink"/>
          </w:rPr>
          <w:t xml:space="preserve">https://www.rome2rio.com/about/</w:t>
        </w:r>
      </w:hyperlink>
      <w:r>
        <w:t xml:space="preserve"> </w:t>
      </w:r>
      <w:r>
        <w:t xml:space="preserve">[Accessed: 12 February 2021]</w:t>
      </w:r>
    </w:p>
    <w:p>
      <w:pPr>
        <w:pStyle w:val="Compact"/>
        <w:numPr>
          <w:numId w:val="1189"/>
          <w:ilvl w:val="0"/>
        </w:numPr>
      </w:pPr>
      <w:r>
        <w:t xml:space="preserve">Rome2rio Pty Ltd. (2021b). Rome2rio API - Rome2rio. Available at:</w:t>
      </w:r>
      <w:r>
        <w:t xml:space="preserve"> </w:t>
      </w:r>
      <w:hyperlink r:id="rId571">
        <w:r>
          <w:rPr>
            <w:rStyle w:val="Hyperlink"/>
          </w:rPr>
          <w:t xml:space="preserve">https://www.rome2rio.com/documentation/</w:t>
        </w:r>
      </w:hyperlink>
      <w:r>
        <w:t xml:space="preserve"> </w:t>
      </w:r>
      <w:r>
        <w:t xml:space="preserve">[Accessed: 12 February 2021]</w:t>
      </w:r>
    </w:p>
    <w:p>
      <w:pPr>
        <w:pStyle w:val="Compact"/>
        <w:numPr>
          <w:numId w:val="1189"/>
          <w:ilvl w:val="0"/>
        </w:numPr>
      </w:pPr>
      <w:r>
        <w:t xml:space="preserve">Verkehrsauskunft Österreich. (n.d.). Verkehrsauskunft Österreich: VAO Heute. Available at:</w:t>
      </w:r>
      <w:r>
        <w:t xml:space="preserve"> </w:t>
      </w:r>
      <w:hyperlink r:id="rId548">
        <w:r>
          <w:rPr>
            <w:rStyle w:val="Hyperlink"/>
          </w:rPr>
          <w:t xml:space="preserve">https://www.verkehrsauskunft.at/</w:t>
        </w:r>
      </w:hyperlink>
      <w:r>
        <w:t xml:space="preserve"> </w:t>
      </w:r>
      <w:r>
        <w:t xml:space="preserve">[Accessed: 8 February 2021]</w:t>
      </w:r>
    </w:p>
    <w:p>
      <w:pPr>
        <w:pStyle w:val="Heading1"/>
      </w:pPr>
      <w:bookmarkStart w:id="572" w:name="multimodal"/>
      <w:r>
        <w:t xml:space="preserve">7	Multimodal integrated system</w:t>
      </w:r>
      <w:bookmarkEnd w:id="572"/>
    </w:p>
    <w:p>
      <w:pPr>
        <w:pStyle w:val="Heading2"/>
      </w:pPr>
      <w:bookmarkStart w:id="573" w:name="flms"/>
      <w:r>
        <w:t xml:space="preserve">7.1	First-last mile solutions</w:t>
      </w:r>
      <w:bookmarkEnd w:id="573"/>
    </w:p>
    <w:p>
      <w:pPr>
        <w:pStyle w:val="Heading3"/>
      </w:pPr>
      <w:bookmarkStart w:id="574" w:name="synonyms-20"/>
      <w:r>
        <w:t xml:space="preserve">7.1.1	Synonyms</w:t>
      </w:r>
      <w:bookmarkEnd w:id="574"/>
    </w:p>
    <w:p>
      <w:pPr>
        <w:pStyle w:val="FirstParagraph"/>
      </w:pPr>
      <w:r>
        <w:rPr>
          <w:i/>
        </w:rPr>
        <w:t xml:space="preserve">first/last/only mile (F/L/O mile), first-last mile (FLM)</w:t>
      </w:r>
    </w:p>
    <w:p>
      <w:pPr>
        <w:pStyle w:val="Heading3"/>
      </w:pPr>
      <w:bookmarkStart w:id="575" w:name="definition-22"/>
      <w:r>
        <w:t xml:space="preserve">Definition</w:t>
      </w:r>
      <w:bookmarkEnd w:id="575"/>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0"/>
          <w:ilvl w:val="0"/>
        </w:numPr>
      </w:pPr>
      <w:r>
        <w:t xml:space="preserve">Powered two-wheeler</w:t>
      </w:r>
    </w:p>
    <w:p>
      <w:pPr>
        <w:pStyle w:val="Compact"/>
        <w:numPr>
          <w:numId w:val="1191"/>
          <w:ilvl w:val="1"/>
        </w:numPr>
      </w:pPr>
      <w:r>
        <w:t xml:space="preserve">Motorcycle (Powered street vehicle, with two to three wheels and a seat, designed to reach speeds greater than 45 km/h.)</w:t>
      </w:r>
    </w:p>
    <w:p>
      <w:pPr>
        <w:pStyle w:val="Compact"/>
        <w:numPr>
          <w:numId w:val="1191"/>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0"/>
          <w:ilvl w:val="0"/>
        </w:numPr>
      </w:pPr>
      <w:r>
        <w:t xml:space="preserve">Bicycle</w:t>
      </w:r>
    </w:p>
    <w:p>
      <w:pPr>
        <w:pStyle w:val="Compact"/>
        <w:numPr>
          <w:numId w:val="1192"/>
          <w:ilvl w:val="1"/>
        </w:numPr>
      </w:pPr>
      <w:r>
        <w:t xml:space="preserve">Bicycle (A vehicle with two or more wheels that is generally propelled by the muscular power of the persons on that vehicle, through a pedal system, lever or handle.)</w:t>
      </w:r>
    </w:p>
    <w:p>
      <w:pPr>
        <w:pStyle w:val="Compact"/>
        <w:numPr>
          <w:numId w:val="1192"/>
          <w:ilvl w:val="1"/>
        </w:numPr>
      </w:pPr>
      <w:r>
        <w:t xml:space="preserve">Pedal assisted bicycle or E-Bike (Pedelec &lt;25 km/h, Speed-pedelec &gt;25 km/h)</w:t>
      </w:r>
    </w:p>
    <w:p>
      <w:pPr>
        <w:pStyle w:val="Compact"/>
        <w:numPr>
          <w:numId w:val="1190"/>
          <w:ilvl w:val="0"/>
        </w:numPr>
      </w:pPr>
      <w:r>
        <w:t xml:space="preserve">Mobility scooter (specifically designed for people with restricted mobility, mostly elderly or disabled)</w:t>
      </w:r>
    </w:p>
    <w:p>
      <w:pPr>
        <w:pStyle w:val="Compact"/>
        <w:numPr>
          <w:numId w:val="1190"/>
          <w:ilvl w:val="0"/>
        </w:numPr>
      </w:pPr>
      <w:r>
        <w:t xml:space="preserve">Scooter</w:t>
      </w:r>
    </w:p>
    <w:p>
      <w:pPr>
        <w:pStyle w:val="Compact"/>
        <w:numPr>
          <w:numId w:val="1193"/>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3"/>
          <w:ilvl w:val="1"/>
        </w:numPr>
      </w:pPr>
      <w:r>
        <w:t xml:space="preserve">E-scooter and standing or with a seat (A standing or sitting scooter that can be propelled by the electric motor itself.)</w:t>
      </w:r>
    </w:p>
    <w:p>
      <w:pPr>
        <w:pStyle w:val="Compact"/>
        <w:numPr>
          <w:numId w:val="1190"/>
          <w:ilvl w:val="0"/>
        </w:numPr>
      </w:pPr>
      <w:r>
        <w:t xml:space="preserve">Skateboard</w:t>
      </w:r>
    </w:p>
    <w:p>
      <w:pPr>
        <w:pStyle w:val="Compact"/>
        <w:numPr>
          <w:numId w:val="1194"/>
          <w:ilvl w:val="1"/>
        </w:numPr>
      </w:pPr>
      <w:r>
        <w:t xml:space="preserve">Skateboard (Board with four wheels on two axles, propelled by the user kicking against the ground.)</w:t>
      </w:r>
    </w:p>
    <w:p>
      <w:pPr>
        <w:pStyle w:val="Compact"/>
        <w:numPr>
          <w:numId w:val="1194"/>
          <w:ilvl w:val="1"/>
        </w:numPr>
      </w:pPr>
      <w:r>
        <w:t xml:space="preserve">Electric skateboard (Skateboard with electric battery, motor, and wireless remote controller.)</w:t>
      </w:r>
    </w:p>
    <w:p>
      <w:pPr>
        <w:pStyle w:val="Compact"/>
        <w:numPr>
          <w:numId w:val="1190"/>
          <w:ilvl w:val="0"/>
        </w:numPr>
      </w:pPr>
      <w:r>
        <w:t xml:space="preserve">Self-balancing</w:t>
      </w:r>
    </w:p>
    <w:p>
      <w:pPr>
        <w:pStyle w:val="Compact"/>
        <w:numPr>
          <w:numId w:val="1195"/>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5"/>
          <w:ilvl w:val="1"/>
        </w:numPr>
      </w:pPr>
      <w:r>
        <w:t xml:space="preserve">Onewheel (Self-balancing electric wheel with a platform on which the user stands. The feet are at a 90° angle to the direction of travel.)</w:t>
      </w:r>
    </w:p>
    <w:p>
      <w:pPr>
        <w:pStyle w:val="Compact"/>
        <w:numPr>
          <w:numId w:val="1195"/>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5"/>
          <w:ilvl w:val="1"/>
        </w:numPr>
      </w:pPr>
      <w:r>
        <w:t xml:space="preserve">Electric skates (Skates with electric battery and motor, controlled by the user leaning forward or backward or using a remote controller.)</w:t>
      </w:r>
    </w:p>
    <w:p>
      <w:pPr>
        <w:pStyle w:val="Compact"/>
        <w:numPr>
          <w:numId w:val="1195"/>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6"/>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9" w:name="key-stakeholders-22"/>
      <w:r>
        <w:t xml:space="preserve">Key stakeholders</w:t>
      </w:r>
      <w:bookmarkEnd w:id="579"/>
    </w:p>
    <w:p>
      <w:pPr>
        <w:pStyle w:val="Compact"/>
        <w:numPr>
          <w:numId w:val="1196"/>
          <w:ilvl w:val="0"/>
        </w:numPr>
      </w:pPr>
      <w:r>
        <w:rPr>
          <w:b/>
        </w:rPr>
        <w:t xml:space="preserve">Affected</w:t>
      </w:r>
      <w:r>
        <w:t xml:space="preserve">: All citizens</w:t>
      </w:r>
    </w:p>
    <w:p>
      <w:pPr>
        <w:pStyle w:val="Compact"/>
        <w:numPr>
          <w:numId w:val="1196"/>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0" w:name="current-state-of-art-in-research-22"/>
      <w:r>
        <w:t xml:space="preserve">Current state of art in research</w:t>
      </w:r>
      <w:bookmarkEnd w:id="580"/>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1"/>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7"/>
          <w:ilvl w:val="0"/>
        </w:numPr>
      </w:pPr>
      <w:r>
        <w:t xml:space="preserve">Make the impacts of mobility choices clear and offer alternatives</w:t>
      </w:r>
    </w:p>
    <w:p>
      <w:pPr>
        <w:pStyle w:val="Compact"/>
        <w:numPr>
          <w:numId w:val="1198"/>
          <w:ilvl w:val="1"/>
        </w:numPr>
      </w:pPr>
      <w:r>
        <w:t xml:space="preserve">Confront road users with the costs incurred by their mobility choices (internalise the external costs of each mode of transport)</w:t>
      </w:r>
    </w:p>
    <w:p>
      <w:pPr>
        <w:pStyle w:val="Compact"/>
        <w:numPr>
          <w:numId w:val="1198"/>
          <w:ilvl w:val="1"/>
        </w:numPr>
      </w:pPr>
      <w:r>
        <w:t xml:space="preserve">Offer sufficient and convenient alternatives</w:t>
      </w:r>
    </w:p>
    <w:p>
      <w:pPr>
        <w:pStyle w:val="Compact"/>
        <w:numPr>
          <w:numId w:val="1197"/>
          <w:ilvl w:val="0"/>
        </w:numPr>
      </w:pPr>
      <w:r>
        <w:t xml:space="preserve">Promote active transport as the first/last/only option for the mile</w:t>
      </w:r>
    </w:p>
    <w:p>
      <w:pPr>
        <w:pStyle w:val="Compact"/>
        <w:numPr>
          <w:numId w:val="1197"/>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2">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9"/>
          <w:ilvl w:val="0"/>
        </w:numPr>
      </w:pPr>
      <w:r>
        <w:t xml:space="preserve">Provide protected space for micromobility and keep pedestrians safe (Where pedestrians do not feel safe on pavements, the number of people walking will decrease).</w:t>
      </w:r>
    </w:p>
    <w:p>
      <w:pPr>
        <w:pStyle w:val="Compact"/>
        <w:numPr>
          <w:numId w:val="1199"/>
          <w:ilvl w:val="0"/>
        </w:numPr>
      </w:pPr>
      <w:r>
        <w:t xml:space="preserve">Low speeds of e-scooters and e-bikes should be regulated as bicycles, higher speeds of micromobiles as mopeds</w:t>
      </w:r>
    </w:p>
    <w:p>
      <w:pPr>
        <w:pStyle w:val="Compact"/>
        <w:numPr>
          <w:numId w:val="1199"/>
          <w:ilvl w:val="0"/>
        </w:numPr>
      </w:pPr>
      <w:r>
        <w:t xml:space="preserve">Collect data on micro-vehicle trips and accidents (in order to proactively manage the safety performance of road networks)</w:t>
      </w:r>
    </w:p>
    <w:p>
      <w:pPr>
        <w:pStyle w:val="Compact"/>
        <w:numPr>
          <w:numId w:val="1199"/>
          <w:ilvl w:val="0"/>
        </w:numPr>
      </w:pPr>
      <w:r>
        <w:t xml:space="preserve">Incorporate micromobility into road user education</w:t>
      </w:r>
    </w:p>
    <w:p>
      <w:pPr>
        <w:pStyle w:val="Compact"/>
        <w:numPr>
          <w:numId w:val="1199"/>
          <w:ilvl w:val="0"/>
        </w:numPr>
      </w:pPr>
      <w:r>
        <w:t xml:space="preserve">Combat drunk driving and speeding for all types of vehicles</w:t>
      </w:r>
    </w:p>
    <w:p>
      <w:pPr>
        <w:pStyle w:val="Compact"/>
        <w:numPr>
          <w:numId w:val="1199"/>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9"/>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9"/>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3" w:name="current-state-of-art-in-practice-22"/>
      <w:r>
        <w:t xml:space="preserve">Current state of art in practice</w:t>
      </w:r>
      <w:bookmarkEnd w:id="583"/>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4" w:name="relevant-initiatives-in-austria-22"/>
      <w:r>
        <w:t xml:space="preserve">Relevant initiatives in Austria</w:t>
      </w:r>
      <w:bookmarkEnd w:id="584"/>
    </w:p>
    <w:p>
      <w:pPr>
        <w:pStyle w:val="FirstParagraph"/>
      </w:pPr>
      <w:r>
        <w:rPr>
          <w:b/>
        </w:rPr>
        <w:t xml:space="preserve">Passenger FLM</w:t>
      </w:r>
    </w:p>
    <w:p>
      <w:pPr>
        <w:pStyle w:val="Compact"/>
        <w:numPr>
          <w:numId w:val="1200"/>
          <w:ilvl w:val="0"/>
        </w:numPr>
      </w:pPr>
      <w:r>
        <w:t xml:space="preserve">E-scooters</w:t>
      </w:r>
    </w:p>
    <w:p>
      <w:pPr>
        <w:pStyle w:val="Compact"/>
        <w:numPr>
          <w:numId w:val="1201"/>
          <w:ilvl w:val="1"/>
        </w:numPr>
      </w:pPr>
      <w:hyperlink r:id="rId585">
        <w:r>
          <w:rPr>
            <w:rStyle w:val="Hyperlink"/>
          </w:rPr>
          <w:t xml:space="preserve">Autorevue.at</w:t>
        </w:r>
      </w:hyperlink>
    </w:p>
    <w:p>
      <w:pPr>
        <w:pStyle w:val="Compact"/>
        <w:numPr>
          <w:numId w:val="1201"/>
          <w:ilvl w:val="1"/>
        </w:numPr>
      </w:pPr>
      <w:hyperlink r:id="rId586">
        <w:r>
          <w:rPr>
            <w:rStyle w:val="Hyperlink"/>
          </w:rPr>
          <w:t xml:space="preserve">Stadt-wien.at</w:t>
        </w:r>
      </w:hyperlink>
    </w:p>
    <w:p>
      <w:pPr>
        <w:pStyle w:val="Compact"/>
        <w:numPr>
          <w:numId w:val="1201"/>
          <w:ilvl w:val="1"/>
        </w:numPr>
      </w:pPr>
      <w:hyperlink r:id="rId587">
        <w:r>
          <w:rPr>
            <w:rStyle w:val="Hyperlink"/>
          </w:rPr>
          <w:t xml:space="preserve">Wien.gv.at</w:t>
        </w:r>
      </w:hyperlink>
    </w:p>
    <w:p>
      <w:pPr>
        <w:pStyle w:val="Compact"/>
        <w:numPr>
          <w:numId w:val="1201"/>
          <w:ilvl w:val="1"/>
        </w:numPr>
      </w:pPr>
      <w:hyperlink r:id="rId588">
        <w:r>
          <w:rPr>
            <w:rStyle w:val="Hyperlink"/>
          </w:rPr>
          <w:t xml:space="preserve">Öamtc.at</w:t>
        </w:r>
      </w:hyperlink>
    </w:p>
    <w:p>
      <w:pPr>
        <w:pStyle w:val="Compact"/>
        <w:numPr>
          <w:numId w:val="1201"/>
          <w:ilvl w:val="1"/>
        </w:numPr>
      </w:pPr>
      <w:hyperlink r:id="rId589">
        <w:r>
          <w:rPr>
            <w:rStyle w:val="Hyperlink"/>
          </w:rPr>
          <w:t xml:space="preserve">Österreich.gv.at</w:t>
        </w:r>
      </w:hyperlink>
    </w:p>
    <w:p>
      <w:pPr>
        <w:pStyle w:val="Compact"/>
        <w:numPr>
          <w:numId w:val="1200"/>
          <w:ilvl w:val="0"/>
        </w:numPr>
      </w:pPr>
      <w:r>
        <w:t xml:space="preserve">Bicycle and E-Bicycle hire</w:t>
      </w:r>
    </w:p>
    <w:p>
      <w:pPr>
        <w:pStyle w:val="Compact"/>
        <w:numPr>
          <w:numId w:val="1202"/>
          <w:ilvl w:val="1"/>
        </w:numPr>
      </w:pPr>
      <w:hyperlink r:id="rId590">
        <w:r>
          <w:rPr>
            <w:rStyle w:val="Hyperlink"/>
          </w:rPr>
          <w:t xml:space="preserve">Firmenradl.at</w:t>
        </w:r>
      </w:hyperlink>
    </w:p>
    <w:p>
      <w:pPr>
        <w:pStyle w:val="Compact"/>
        <w:numPr>
          <w:numId w:val="1202"/>
          <w:ilvl w:val="1"/>
        </w:numPr>
      </w:pPr>
      <w:hyperlink r:id="rId591">
        <w:r>
          <w:rPr>
            <w:rStyle w:val="Hyperlink"/>
          </w:rPr>
          <w:t xml:space="preserve">Citybikewien</w:t>
        </w:r>
      </w:hyperlink>
    </w:p>
    <w:p>
      <w:pPr>
        <w:pStyle w:val="Compact"/>
        <w:numPr>
          <w:numId w:val="1202"/>
          <w:ilvl w:val="1"/>
        </w:numPr>
      </w:pPr>
      <w:hyperlink r:id="rId592">
        <w:r>
          <w:rPr>
            <w:rStyle w:val="Hyperlink"/>
          </w:rPr>
          <w:t xml:space="preserve">Citybikesalzburg</w:t>
        </w:r>
      </w:hyperlink>
    </w:p>
    <w:p>
      <w:pPr>
        <w:pStyle w:val="Compact"/>
        <w:numPr>
          <w:numId w:val="1202"/>
          <w:ilvl w:val="1"/>
        </w:numPr>
      </w:pPr>
      <w:hyperlink r:id="rId195">
        <w:r>
          <w:rPr>
            <w:rStyle w:val="Hyperlink"/>
          </w:rPr>
          <w:t xml:space="preserve">Nextbike</w:t>
        </w:r>
      </w:hyperlink>
    </w:p>
    <w:p>
      <w:pPr>
        <w:pStyle w:val="Compact"/>
        <w:numPr>
          <w:numId w:val="1202"/>
          <w:ilvl w:val="1"/>
        </w:numPr>
      </w:pPr>
      <w:hyperlink r:id="rId593">
        <w:r>
          <w:rPr>
            <w:rStyle w:val="Hyperlink"/>
          </w:rPr>
          <w:t xml:space="preserve">Tpis.at</w:t>
        </w:r>
      </w:hyperlink>
    </w:p>
    <w:p>
      <w:pPr>
        <w:pStyle w:val="Compact"/>
        <w:numPr>
          <w:numId w:val="1200"/>
          <w:ilvl w:val="0"/>
        </w:numPr>
      </w:pPr>
      <w:r>
        <w:t xml:space="preserve">Car sharing</w:t>
      </w:r>
    </w:p>
    <w:p>
      <w:pPr>
        <w:pStyle w:val="Compact"/>
        <w:numPr>
          <w:numId w:val="1203"/>
          <w:ilvl w:val="1"/>
        </w:numPr>
      </w:pPr>
      <w:hyperlink r:id="rId594">
        <w:r>
          <w:rPr>
            <w:rStyle w:val="Hyperlink"/>
          </w:rPr>
          <w:t xml:space="preserve">VCÖ</w:t>
        </w:r>
      </w:hyperlink>
    </w:p>
    <w:p>
      <w:pPr>
        <w:pStyle w:val="Compact"/>
        <w:numPr>
          <w:numId w:val="1203"/>
          <w:ilvl w:val="1"/>
        </w:numPr>
      </w:pPr>
      <w:hyperlink r:id="rId595">
        <w:r>
          <w:rPr>
            <w:rStyle w:val="Hyperlink"/>
          </w:rPr>
          <w:t xml:space="preserve">ÖBB</w:t>
        </w:r>
      </w:hyperlink>
    </w:p>
    <w:p>
      <w:pPr>
        <w:pStyle w:val="Compact"/>
        <w:numPr>
          <w:numId w:val="1200"/>
          <w:ilvl w:val="0"/>
        </w:numPr>
      </w:pPr>
      <w:r>
        <w:t xml:space="preserve">Ride-hailing &amp; Ride-sharing</w:t>
      </w:r>
    </w:p>
    <w:p>
      <w:pPr>
        <w:pStyle w:val="Compact"/>
        <w:numPr>
          <w:numId w:val="1204"/>
          <w:ilvl w:val="1"/>
        </w:numPr>
      </w:pPr>
      <w:hyperlink r:id="rId596">
        <w:r>
          <w:rPr>
            <w:rStyle w:val="Hyperlink"/>
          </w:rPr>
          <w:t xml:space="preserve">Ots.at</w:t>
        </w:r>
      </w:hyperlink>
    </w:p>
    <w:p>
      <w:pPr>
        <w:pStyle w:val="Compact"/>
        <w:numPr>
          <w:numId w:val="1204"/>
          <w:ilvl w:val="1"/>
        </w:numPr>
      </w:pPr>
      <w:hyperlink r:id="rId597">
        <w:r>
          <w:rPr>
            <w:rStyle w:val="Hyperlink"/>
          </w:rPr>
          <w:t xml:space="preserve">Umweltberatung.at</w:t>
        </w:r>
      </w:hyperlink>
    </w:p>
    <w:p>
      <w:pPr>
        <w:pStyle w:val="Compact"/>
        <w:numPr>
          <w:numId w:val="1204"/>
          <w:ilvl w:val="1"/>
        </w:numPr>
      </w:pPr>
      <w:hyperlink r:id="rId598">
        <w:r>
          <w:rPr>
            <w:rStyle w:val="Hyperlink"/>
          </w:rPr>
          <w:t xml:space="preserve">Greendrive.at</w:t>
        </w:r>
      </w:hyperlink>
    </w:p>
    <w:p>
      <w:pPr>
        <w:pStyle w:val="Compact"/>
        <w:numPr>
          <w:numId w:val="1204"/>
          <w:ilvl w:val="1"/>
        </w:numPr>
      </w:pPr>
      <w:hyperlink r:id="rId599">
        <w:r>
          <w:rPr>
            <w:rStyle w:val="Hyperlink"/>
          </w:rPr>
          <w:t xml:space="preserve">Carployee.com</w:t>
        </w:r>
      </w:hyperlink>
    </w:p>
    <w:p>
      <w:pPr>
        <w:pStyle w:val="Compact"/>
        <w:numPr>
          <w:numId w:val="1204"/>
          <w:ilvl w:val="1"/>
        </w:numPr>
      </w:pPr>
      <w:hyperlink r:id="rId600">
        <w:r>
          <w:rPr>
            <w:rStyle w:val="Hyperlink"/>
          </w:rPr>
          <w:t xml:space="preserve">Ummadum.com</w:t>
        </w:r>
      </w:hyperlink>
    </w:p>
    <w:p>
      <w:pPr>
        <w:pStyle w:val="Compact"/>
        <w:numPr>
          <w:numId w:val="1200"/>
          <w:ilvl w:val="0"/>
        </w:numPr>
      </w:pPr>
      <w:r>
        <w:t xml:space="preserve">Mobility-as-a-Service</w:t>
      </w:r>
    </w:p>
    <w:p>
      <w:pPr>
        <w:pStyle w:val="Compact"/>
        <w:numPr>
          <w:numId w:val="1205"/>
          <w:ilvl w:val="1"/>
        </w:numPr>
      </w:pPr>
      <w:hyperlink r:id="rId601">
        <w:r>
          <w:rPr>
            <w:rStyle w:val="Hyperlink"/>
          </w:rPr>
          <w:t xml:space="preserve">AustriaTech.at</w:t>
        </w:r>
      </w:hyperlink>
    </w:p>
    <w:p>
      <w:pPr>
        <w:pStyle w:val="Compact"/>
        <w:numPr>
          <w:numId w:val="1205"/>
          <w:ilvl w:val="1"/>
        </w:numPr>
      </w:pPr>
      <w:hyperlink r:id="rId602">
        <w:r>
          <w:rPr>
            <w:rStyle w:val="Hyperlink"/>
          </w:rPr>
          <w:t xml:space="preserve">maas-ready.at</w:t>
        </w:r>
      </w:hyperlink>
    </w:p>
    <w:p>
      <w:pPr>
        <w:pStyle w:val="Compact"/>
        <w:numPr>
          <w:numId w:val="1205"/>
          <w:ilvl w:val="1"/>
        </w:numPr>
      </w:pPr>
      <w:hyperlink r:id="rId603">
        <w:r>
          <w:rPr>
            <w:rStyle w:val="Hyperlink"/>
          </w:rPr>
          <w:t xml:space="preserve">ultimob.at</w:t>
        </w:r>
      </w:hyperlink>
    </w:p>
    <w:p>
      <w:pPr>
        <w:pStyle w:val="Compact"/>
        <w:numPr>
          <w:numId w:val="1205"/>
          <w:ilvl w:val="1"/>
        </w:numPr>
      </w:pPr>
      <w:hyperlink r:id="rId604">
        <w:r>
          <w:rPr>
            <w:rStyle w:val="Hyperlink"/>
          </w:rPr>
          <w:t xml:space="preserve">tim-oesterreich.at</w:t>
        </w:r>
      </w:hyperlink>
    </w:p>
    <w:p>
      <w:pPr>
        <w:pStyle w:val="Compact"/>
        <w:numPr>
          <w:numId w:val="1205"/>
          <w:ilvl w:val="1"/>
        </w:numPr>
      </w:pPr>
      <w:hyperlink r:id="rId605">
        <w:r>
          <w:rPr>
            <w:rStyle w:val="Hyperlink"/>
          </w:rPr>
          <w:t xml:space="preserve">wegfinder.at</w:t>
        </w:r>
      </w:hyperlink>
    </w:p>
    <w:p>
      <w:pPr>
        <w:pStyle w:val="Compact"/>
        <w:numPr>
          <w:numId w:val="1205"/>
          <w:ilvl w:val="1"/>
        </w:numPr>
      </w:pPr>
      <w:hyperlink r:id="rId606">
        <w:r>
          <w:rPr>
            <w:rStyle w:val="Hyperlink"/>
          </w:rPr>
          <w:t xml:space="preserve">wienerlinien.at</w:t>
        </w:r>
      </w:hyperlink>
    </w:p>
    <w:p>
      <w:pPr>
        <w:pStyle w:val="Compact"/>
        <w:numPr>
          <w:numId w:val="1205"/>
          <w:ilvl w:val="1"/>
        </w:numPr>
      </w:pPr>
      <w:hyperlink r:id="rId607">
        <w:r>
          <w:rPr>
            <w:rStyle w:val="Hyperlink"/>
          </w:rPr>
          <w:t xml:space="preserve">anachb.vor.at</w:t>
        </w:r>
      </w:hyperlink>
    </w:p>
    <w:p>
      <w:pPr>
        <w:pStyle w:val="Compact"/>
        <w:numPr>
          <w:numId w:val="1200"/>
          <w:ilvl w:val="0"/>
        </w:numPr>
      </w:pPr>
      <w:r>
        <w:t xml:space="preserve">Passenger drones</w:t>
      </w:r>
    </w:p>
    <w:p>
      <w:pPr>
        <w:pStyle w:val="Compact"/>
        <w:numPr>
          <w:numId w:val="1206"/>
          <w:ilvl w:val="1"/>
        </w:numPr>
      </w:pPr>
      <w:hyperlink r:id="rId608">
        <w:r>
          <w:rPr>
            <w:rStyle w:val="Hyperlink"/>
          </w:rPr>
          <w:t xml:space="preserve">Derbrutkasten.com</w:t>
        </w:r>
      </w:hyperlink>
    </w:p>
    <w:p>
      <w:pPr>
        <w:pStyle w:val="Compact"/>
        <w:numPr>
          <w:numId w:val="1206"/>
          <w:ilvl w:val="1"/>
        </w:numPr>
      </w:pPr>
      <w:hyperlink r:id="rId609">
        <w:r>
          <w:rPr>
            <w:rStyle w:val="Hyperlink"/>
          </w:rPr>
          <w:t xml:space="preserve">Derstandard.at-1</w:t>
        </w:r>
      </w:hyperlink>
    </w:p>
    <w:p>
      <w:pPr>
        <w:pStyle w:val="Compact"/>
        <w:numPr>
          <w:numId w:val="1206"/>
          <w:ilvl w:val="1"/>
        </w:numPr>
      </w:pPr>
      <w:hyperlink r:id="rId610">
        <w:r>
          <w:rPr>
            <w:rStyle w:val="Hyperlink"/>
          </w:rPr>
          <w:t xml:space="preserve">Derstandard.at-2</w:t>
        </w:r>
      </w:hyperlink>
    </w:p>
    <w:p>
      <w:pPr>
        <w:pStyle w:val="Compact"/>
        <w:numPr>
          <w:numId w:val="1200"/>
          <w:ilvl w:val="0"/>
        </w:numPr>
      </w:pPr>
      <w:r>
        <w:t xml:space="preserve">Demand responsive transit</w:t>
      </w:r>
    </w:p>
    <w:p>
      <w:pPr>
        <w:pStyle w:val="Compact"/>
        <w:numPr>
          <w:numId w:val="1207"/>
          <w:ilvl w:val="1"/>
        </w:numPr>
      </w:pPr>
      <w:hyperlink r:id="rId611">
        <w:r>
          <w:rPr>
            <w:rStyle w:val="Hyperlink"/>
          </w:rPr>
          <w:t xml:space="preserve">Bedarfsverkehr.at</w:t>
        </w:r>
      </w:hyperlink>
    </w:p>
    <w:p>
      <w:pPr>
        <w:pStyle w:val="Compact"/>
        <w:numPr>
          <w:numId w:val="1207"/>
          <w:ilvl w:val="1"/>
        </w:numPr>
      </w:pPr>
      <w:hyperlink r:id="rId612">
        <w:r>
          <w:rPr>
            <w:rStyle w:val="Hyperlink"/>
          </w:rPr>
          <w:t xml:space="preserve">Repositum.tuwien.at</w:t>
        </w:r>
      </w:hyperlink>
    </w:p>
    <w:p>
      <w:pPr>
        <w:pStyle w:val="Compact"/>
        <w:numPr>
          <w:numId w:val="1207"/>
          <w:ilvl w:val="1"/>
        </w:numPr>
      </w:pPr>
      <w:hyperlink r:id="rId613">
        <w:r>
          <w:rPr>
            <w:rStyle w:val="Hyperlink"/>
          </w:rPr>
          <w:t xml:space="preserve">Projekte.ffg.at</w:t>
        </w:r>
      </w:hyperlink>
    </w:p>
    <w:p>
      <w:pPr>
        <w:pStyle w:val="Compact"/>
        <w:numPr>
          <w:numId w:val="1200"/>
          <w:ilvl w:val="0"/>
        </w:numPr>
      </w:pPr>
      <w:r>
        <w:t xml:space="preserve">Mobility hubs</w:t>
      </w:r>
    </w:p>
    <w:p>
      <w:pPr>
        <w:pStyle w:val="Compact"/>
        <w:numPr>
          <w:numId w:val="1208"/>
          <w:ilvl w:val="1"/>
        </w:numPr>
      </w:pPr>
      <w:hyperlink r:id="rId614">
        <w:r>
          <w:rPr>
            <w:rStyle w:val="Hyperlink"/>
          </w:rPr>
          <w:t xml:space="preserve">Wienmobil-stationen</w:t>
        </w:r>
      </w:hyperlink>
    </w:p>
    <w:p>
      <w:pPr>
        <w:pStyle w:val="Compact"/>
        <w:numPr>
          <w:numId w:val="1208"/>
          <w:ilvl w:val="1"/>
        </w:numPr>
      </w:pPr>
      <w:hyperlink r:id="rId615">
        <w:r>
          <w:rPr>
            <w:rStyle w:val="Hyperlink"/>
          </w:rPr>
          <w:t xml:space="preserve">Tim-oesterreich</w:t>
        </w:r>
      </w:hyperlink>
    </w:p>
    <w:p>
      <w:pPr>
        <w:pStyle w:val="Compact"/>
        <w:numPr>
          <w:numId w:val="1208"/>
          <w:ilvl w:val="1"/>
        </w:numPr>
      </w:pPr>
      <w:hyperlink r:id="rId616">
        <w:r>
          <w:rPr>
            <w:rStyle w:val="Hyperlink"/>
          </w:rPr>
          <w:t xml:space="preserve">Wien.gv.at</w:t>
        </w:r>
      </w:hyperlink>
    </w:p>
    <w:p>
      <w:pPr>
        <w:pStyle w:val="FirstParagraph"/>
      </w:pPr>
      <w:r>
        <w:rPr>
          <w:b/>
        </w:rPr>
        <w:t xml:space="preserve">Freight FLM</w:t>
      </w:r>
    </w:p>
    <w:p>
      <w:pPr>
        <w:pStyle w:val="Compact"/>
        <w:numPr>
          <w:numId w:val="1209"/>
          <w:ilvl w:val="0"/>
        </w:numPr>
      </w:pPr>
      <w:r>
        <w:t xml:space="preserve">Urban Deliveries</w:t>
      </w:r>
    </w:p>
    <w:p>
      <w:pPr>
        <w:pStyle w:val="Compact"/>
        <w:numPr>
          <w:numId w:val="1210"/>
          <w:ilvl w:val="1"/>
        </w:numPr>
      </w:pPr>
      <w:hyperlink r:id="rId617">
        <w:r>
          <w:rPr>
            <w:rStyle w:val="Hyperlink"/>
          </w:rPr>
          <w:t xml:space="preserve">Logistik2030.at-1</w:t>
        </w:r>
      </w:hyperlink>
    </w:p>
    <w:p>
      <w:pPr>
        <w:pStyle w:val="Compact"/>
        <w:numPr>
          <w:numId w:val="1210"/>
          <w:ilvl w:val="1"/>
        </w:numPr>
      </w:pPr>
      <w:hyperlink r:id="rId618">
        <w:r>
          <w:rPr>
            <w:rStyle w:val="Hyperlink"/>
          </w:rPr>
          <w:t xml:space="preserve">Infothek.bmk.gv.at</w:t>
        </w:r>
      </w:hyperlink>
    </w:p>
    <w:p>
      <w:pPr>
        <w:pStyle w:val="Compact"/>
        <w:numPr>
          <w:numId w:val="1210"/>
          <w:ilvl w:val="1"/>
        </w:numPr>
      </w:pPr>
      <w:hyperlink r:id="rId619">
        <w:r>
          <w:rPr>
            <w:rStyle w:val="Hyperlink"/>
          </w:rPr>
          <w:t xml:space="preserve">Logistik2030.at-2</w:t>
        </w:r>
      </w:hyperlink>
    </w:p>
    <w:p>
      <w:pPr>
        <w:pStyle w:val="Compact"/>
        <w:numPr>
          <w:numId w:val="1210"/>
          <w:ilvl w:val="1"/>
        </w:numPr>
      </w:pPr>
      <w:hyperlink r:id="rId620">
        <w:r>
          <w:rPr>
            <w:rStyle w:val="Hyperlink"/>
          </w:rPr>
          <w:t xml:space="preserve">Remihub.at</w:t>
        </w:r>
      </w:hyperlink>
    </w:p>
    <w:p>
      <w:pPr>
        <w:pStyle w:val="Compact"/>
        <w:numPr>
          <w:numId w:val="1210"/>
          <w:ilvl w:val="1"/>
        </w:numPr>
      </w:pPr>
      <w:hyperlink r:id="rId621">
        <w:r>
          <w:rPr>
            <w:rStyle w:val="Hyperlink"/>
          </w:rPr>
          <w:t xml:space="preserve">Logpoint.at</w:t>
        </w:r>
      </w:hyperlink>
    </w:p>
    <w:p>
      <w:pPr>
        <w:pStyle w:val="Compact"/>
        <w:numPr>
          <w:numId w:val="1210"/>
          <w:ilvl w:val="1"/>
        </w:numPr>
      </w:pPr>
      <w:hyperlink r:id="rId622">
        <w:r>
          <w:rPr>
            <w:rStyle w:val="Hyperlink"/>
          </w:rPr>
          <w:t xml:space="preserve">Wu.ac.at</w:t>
        </w:r>
      </w:hyperlink>
    </w:p>
    <w:p>
      <w:pPr>
        <w:pStyle w:val="Compact"/>
        <w:numPr>
          <w:numId w:val="1210"/>
          <w:ilvl w:val="1"/>
        </w:numPr>
      </w:pPr>
      <w:hyperlink r:id="rId623">
        <w:r>
          <w:rPr>
            <w:rStyle w:val="Hyperlink"/>
          </w:rPr>
          <w:t xml:space="preserve">Post.at</w:t>
        </w:r>
      </w:hyperlink>
    </w:p>
    <w:p>
      <w:pPr>
        <w:pStyle w:val="Compact"/>
        <w:numPr>
          <w:numId w:val="1209"/>
          <w:ilvl w:val="0"/>
        </w:numPr>
      </w:pPr>
      <w:r>
        <w:t xml:space="preserve">Smart delivery space booking</w:t>
      </w:r>
    </w:p>
    <w:p>
      <w:pPr>
        <w:pStyle w:val="Compact"/>
        <w:numPr>
          <w:numId w:val="1211"/>
          <w:ilvl w:val="1"/>
        </w:numPr>
      </w:pPr>
      <w:hyperlink r:id="rId624">
        <w:r>
          <w:rPr>
            <w:rStyle w:val="Hyperlink"/>
          </w:rPr>
          <w:t xml:space="preserve">Ots.at</w:t>
        </w:r>
      </w:hyperlink>
    </w:p>
    <w:p>
      <w:pPr>
        <w:pStyle w:val="Compact"/>
        <w:numPr>
          <w:numId w:val="1211"/>
          <w:ilvl w:val="1"/>
        </w:numPr>
      </w:pPr>
      <w:hyperlink r:id="rId625">
        <w:r>
          <w:rPr>
            <w:rStyle w:val="Hyperlink"/>
          </w:rPr>
          <w:t xml:space="preserve">WKO1</w:t>
        </w:r>
      </w:hyperlink>
    </w:p>
    <w:p>
      <w:pPr>
        <w:pStyle w:val="Compact"/>
        <w:numPr>
          <w:numId w:val="1211"/>
          <w:ilvl w:val="1"/>
        </w:numPr>
      </w:pPr>
      <w:hyperlink r:id="rId626">
        <w:r>
          <w:rPr>
            <w:rStyle w:val="Hyperlink"/>
          </w:rPr>
          <w:t xml:space="preserve">WKO2</w:t>
        </w:r>
      </w:hyperlink>
    </w:p>
    <w:p>
      <w:pPr>
        <w:pStyle w:val="Compact"/>
        <w:numPr>
          <w:numId w:val="1211"/>
          <w:ilvl w:val="1"/>
        </w:numPr>
      </w:pPr>
      <w:hyperlink r:id="rId627">
        <w:r>
          <w:rPr>
            <w:rStyle w:val="Hyperlink"/>
          </w:rPr>
          <w:t xml:space="preserve">FFG</w:t>
        </w:r>
      </w:hyperlink>
    </w:p>
    <w:p>
      <w:pPr>
        <w:pStyle w:val="Compact"/>
        <w:numPr>
          <w:numId w:val="1209"/>
          <w:ilvl w:val="0"/>
        </w:numPr>
      </w:pPr>
      <w:r>
        <w:t xml:space="preserve">Delivery drones</w:t>
      </w:r>
    </w:p>
    <w:p>
      <w:pPr>
        <w:pStyle w:val="Compact"/>
        <w:numPr>
          <w:numId w:val="1212"/>
          <w:ilvl w:val="1"/>
        </w:numPr>
      </w:pPr>
      <w:hyperlink r:id="rId628">
        <w:r>
          <w:rPr>
            <w:rStyle w:val="Hyperlink"/>
          </w:rPr>
          <w:t xml:space="preserve">Öamtc.at</w:t>
        </w:r>
      </w:hyperlink>
    </w:p>
    <w:p>
      <w:pPr>
        <w:pStyle w:val="Compact"/>
        <w:numPr>
          <w:numId w:val="1209"/>
          <w:ilvl w:val="0"/>
        </w:numPr>
      </w:pPr>
      <w:r>
        <w:t xml:space="preserve">Freight hubs</w:t>
      </w:r>
    </w:p>
    <w:p>
      <w:pPr>
        <w:pStyle w:val="Compact"/>
        <w:numPr>
          <w:numId w:val="1213"/>
          <w:ilvl w:val="1"/>
        </w:numPr>
      </w:pPr>
      <w:hyperlink r:id="rId629">
        <w:r>
          <w:rPr>
            <w:rStyle w:val="Hyperlink"/>
          </w:rPr>
          <w:t xml:space="preserve">Infrastruktur.oebb.at</w:t>
        </w:r>
      </w:hyperlink>
    </w:p>
    <w:p>
      <w:pPr>
        <w:pStyle w:val="Compact"/>
        <w:numPr>
          <w:numId w:val="1213"/>
          <w:ilvl w:val="1"/>
        </w:numPr>
      </w:pPr>
      <w:hyperlink r:id="rId630">
        <w:r>
          <w:rPr>
            <w:rStyle w:val="Hyperlink"/>
          </w:rPr>
          <w:t xml:space="preserve">DHL-freight-connections.com</w:t>
        </w:r>
      </w:hyperlink>
    </w:p>
    <w:p>
      <w:pPr>
        <w:pStyle w:val="Compact"/>
        <w:numPr>
          <w:numId w:val="1213"/>
          <w:ilvl w:val="1"/>
        </w:numPr>
      </w:pPr>
      <w:hyperlink r:id="rId619">
        <w:r>
          <w:rPr>
            <w:rStyle w:val="Hyperlink"/>
          </w:rPr>
          <w:t xml:space="preserve">Logistik2030.at</w:t>
        </w:r>
      </w:hyperlink>
    </w:p>
    <w:p>
      <w:pPr>
        <w:pStyle w:val="Compact"/>
        <w:numPr>
          <w:numId w:val="1213"/>
          <w:ilvl w:val="1"/>
        </w:numPr>
      </w:pPr>
      <w:hyperlink r:id="rId631">
        <w:r>
          <w:rPr>
            <w:rStyle w:val="Hyperlink"/>
          </w:rPr>
          <w:t xml:space="preserve">Thinkportvienna.at</w:t>
        </w:r>
      </w:hyperlink>
    </w:p>
    <w:p>
      <w:pPr>
        <w:pStyle w:val="Compact"/>
        <w:numPr>
          <w:numId w:val="1213"/>
          <w:ilvl w:val="1"/>
        </w:numPr>
      </w:pPr>
      <w:hyperlink r:id="rId632">
        <w:r>
          <w:rPr>
            <w:rStyle w:val="Hyperlink"/>
          </w:rPr>
          <w:t xml:space="preserve">Hafen-wien.com</w:t>
        </w:r>
      </w:hyperlink>
    </w:p>
    <w:p>
      <w:pPr>
        <w:pStyle w:val="Heading3"/>
      </w:pPr>
      <w:bookmarkStart w:id="633" w:name="X58b457058db0db2362098db702fe1c532ba2721"/>
      <w:r>
        <w:t xml:space="preserve">Impacts with respect to Sustainable Development Goals (SDGs)</w:t>
      </w:r>
      <w:bookmarkEnd w:id="63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4" w:name="X136d5c37c123ee2b7698ab6eba642180f874b04"/>
      <w:r>
        <w:t xml:space="preserve">Technology and societal readiness level</w:t>
      </w:r>
      <w:bookmarkEnd w:id="63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5" w:name="further-links-18"/>
      <w:r>
        <w:t xml:space="preserve">Further links</w:t>
      </w:r>
      <w:bookmarkEnd w:id="635"/>
    </w:p>
    <w:p>
      <w:pPr>
        <w:pStyle w:val="Compact"/>
        <w:numPr>
          <w:numId w:val="1214"/>
          <w:ilvl w:val="0"/>
        </w:numPr>
      </w:pPr>
      <w:hyperlink r:id="rId577">
        <w:r>
          <w:rPr>
            <w:rStyle w:val="Hyperlink"/>
          </w:rPr>
          <w:t xml:space="preserve">UNECE.org</w:t>
        </w:r>
      </w:hyperlink>
    </w:p>
    <w:p>
      <w:pPr>
        <w:pStyle w:val="Compact"/>
        <w:numPr>
          <w:numId w:val="1214"/>
          <w:ilvl w:val="0"/>
        </w:numPr>
      </w:pPr>
      <w:hyperlink r:id="rId636">
        <w:r>
          <w:rPr>
            <w:rStyle w:val="Hyperlink"/>
          </w:rPr>
          <w:t xml:space="preserve">ELTIS.org</w:t>
        </w:r>
      </w:hyperlink>
    </w:p>
    <w:p>
      <w:pPr>
        <w:pStyle w:val="Heading3"/>
      </w:pPr>
      <w:bookmarkStart w:id="637" w:name="references-22"/>
      <w:r>
        <w:t xml:space="preserve">References</w:t>
      </w:r>
      <w:bookmarkEnd w:id="637"/>
    </w:p>
    <w:p>
      <w:pPr>
        <w:pStyle w:val="Compact"/>
        <w:numPr>
          <w:numId w:val="1215"/>
          <w:ilvl w:val="0"/>
        </w:numPr>
      </w:pPr>
      <w:r>
        <w:t xml:space="preserve">Arvidsson, N., Givoni, M., &amp; Woxenius, J. (2016). Exploring last mile synergies in passenger and freight transport. Built Environment, 42(4), 523–538.</w:t>
      </w:r>
      <w:r>
        <w:t xml:space="preserve"> </w:t>
      </w:r>
      <w:hyperlink r:id="rId638">
        <w:r>
          <w:rPr>
            <w:rStyle w:val="Hyperlink"/>
          </w:rPr>
          <w:t xml:space="preserve">https://doi.org/10.2148/benv.42.4.523</w:t>
        </w:r>
      </w:hyperlink>
    </w:p>
    <w:p>
      <w:pPr>
        <w:pStyle w:val="Compact"/>
        <w:numPr>
          <w:numId w:val="1215"/>
          <w:ilvl w:val="0"/>
        </w:numPr>
      </w:pPr>
      <w:r>
        <w:t xml:space="preserve">Bruzzone, F., Cavallaro, F., &amp; Nocera, S. (2021). The integration of passenger and freight transport for first-last mile operations. Transport Policy, 100, 31–48.</w:t>
      </w:r>
      <w:r>
        <w:t xml:space="preserve"> </w:t>
      </w:r>
      <w:hyperlink r:id="rId639">
        <w:r>
          <w:rPr>
            <w:rStyle w:val="Hyperlink"/>
          </w:rPr>
          <w:t xml:space="preserve">https://doi.org/10.1016/j.tranpol.2020.10.009</w:t>
        </w:r>
      </w:hyperlink>
    </w:p>
    <w:p>
      <w:pPr>
        <w:pStyle w:val="Compact"/>
        <w:numPr>
          <w:numId w:val="1215"/>
          <w:ilvl w:val="0"/>
        </w:numPr>
      </w:pPr>
      <w:r>
        <w:t xml:space="preserve">Cervero, R. (2005). Accessible Cities and Regions: A Framework for Sustainable Transport and Urbanism in the 21st Century.</w:t>
      </w:r>
      <w:r>
        <w:t xml:space="preserve"> </w:t>
      </w:r>
      <w:hyperlink r:id="rId640">
        <w:r>
          <w:rPr>
            <w:rStyle w:val="Hyperlink"/>
          </w:rPr>
          <w:t xml:space="preserve">https://doi.org/10.11436/mssj.15.250</w:t>
        </w:r>
      </w:hyperlink>
    </w:p>
    <w:p>
      <w:pPr>
        <w:pStyle w:val="Compact"/>
        <w:numPr>
          <w:numId w:val="1215"/>
          <w:ilvl w:val="0"/>
        </w:numPr>
      </w:pPr>
      <w:r>
        <w:t xml:space="preserve">City database | Eltis. (2021, July 19).</w:t>
      </w:r>
      <w:r>
        <w:t xml:space="preserve"> </w:t>
      </w:r>
      <w:hyperlink r:id="rId641">
        <w:r>
          <w:rPr>
            <w:rStyle w:val="Hyperlink"/>
          </w:rPr>
          <w:t xml:space="preserve">https://www.eltis.org/mobility-plans/city-database</w:t>
        </w:r>
      </w:hyperlink>
    </w:p>
    <w:p>
      <w:pPr>
        <w:pStyle w:val="Compact"/>
        <w:numPr>
          <w:numId w:val="1215"/>
          <w:ilvl w:val="0"/>
        </w:numPr>
      </w:pPr>
      <w:r>
        <w:t xml:space="preserve">EEA, E. E. A. (2019). The first and last mile — the key to sustainable urban transport (Issue 18).</w:t>
      </w:r>
    </w:p>
    <w:p>
      <w:pPr>
        <w:pStyle w:val="Compact"/>
        <w:numPr>
          <w:numId w:val="1215"/>
          <w:ilvl w:val="0"/>
        </w:numPr>
      </w:pPr>
      <w:r>
        <w:t xml:space="preserve">Eliasen, J. (2021, January 15). The Future of Micromobility. How VCs and E-Scooters kicked off the… | by Jason Eliasen | The Startup | Medium.</w:t>
      </w:r>
      <w:r>
        <w:t xml:space="preserve"> </w:t>
      </w:r>
      <w:hyperlink r:id="rId642">
        <w:r>
          <w:rPr>
            <w:rStyle w:val="Hyperlink"/>
          </w:rPr>
          <w:t xml:space="preserve">https://medium.com/swlh/the-future-of-micromobility-2d4d96d4e2dd</w:t>
        </w:r>
      </w:hyperlink>
    </w:p>
    <w:p>
      <w:pPr>
        <w:pStyle w:val="Compact"/>
        <w:numPr>
          <w:numId w:val="1215"/>
          <w:ilvl w:val="0"/>
        </w:numPr>
      </w:pPr>
      <w:r>
        <w:t xml:space="preserve">Fan, Y., Guthrie, A., &amp; Levinson, D. (2012). Impact of light-rail implementation on labor market accessibility. Journal of Transport and Land Use, 5(3), 28–39.</w:t>
      </w:r>
    </w:p>
    <w:p>
      <w:pPr>
        <w:pStyle w:val="Compact"/>
        <w:numPr>
          <w:numId w:val="1215"/>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3">
        <w:r>
          <w:rPr>
            <w:rStyle w:val="Hyperlink"/>
          </w:rPr>
          <w:t xml:space="preserve">https://doi.org/10.1016/j.trb.2015.07.016</w:t>
        </w:r>
      </w:hyperlink>
    </w:p>
    <w:p>
      <w:pPr>
        <w:pStyle w:val="Compact"/>
        <w:numPr>
          <w:numId w:val="1215"/>
          <w:ilvl w:val="0"/>
        </w:numPr>
      </w:pPr>
      <w:r>
        <w:t xml:space="preserve">Furth, P. G., Mekuria, M. C., &amp; Nixon, H. (2016). Network Connectivity for Low-Stress Bicycling. Transportation Research Record, 2587(1), 41–49.</w:t>
      </w:r>
      <w:r>
        <w:t xml:space="preserve"> </w:t>
      </w:r>
      <w:hyperlink r:id="rId644">
        <w:r>
          <w:rPr>
            <w:rStyle w:val="Hyperlink"/>
          </w:rPr>
          <w:t xml:space="preserve">https://doi.org/10.3141/2587-06</w:t>
        </w:r>
      </w:hyperlink>
    </w:p>
    <w:p>
      <w:pPr>
        <w:pStyle w:val="Compact"/>
        <w:numPr>
          <w:numId w:val="121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5">
        <w:r>
          <w:rPr>
            <w:rStyle w:val="Hyperlink"/>
          </w:rPr>
          <w:t xml:space="preserve">https://doi.org/10.1016/j.trd.2020.102230</w:t>
        </w:r>
      </w:hyperlink>
    </w:p>
    <w:p>
      <w:pPr>
        <w:pStyle w:val="Compact"/>
        <w:numPr>
          <w:numId w:val="1215"/>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6">
        <w:r>
          <w:rPr>
            <w:rStyle w:val="Hyperlink"/>
          </w:rPr>
          <w:t xml:space="preserve">https://doi.org/10.1177/0739456X10363278</w:t>
        </w:r>
      </w:hyperlink>
    </w:p>
    <w:p>
      <w:pPr>
        <w:pStyle w:val="Compact"/>
        <w:numPr>
          <w:numId w:val="1215"/>
          <w:ilvl w:val="0"/>
        </w:numPr>
      </w:pPr>
      <w:r>
        <w:t xml:space="preserve">Haas, C. (2018, November 13). Nahverkehr: So lässt sich die letzte Meile nach Hause bequem zurücklegen - WELT.</w:t>
      </w:r>
      <w:r>
        <w:t xml:space="preserve"> </w:t>
      </w:r>
      <w:hyperlink r:id="rId647">
        <w:r>
          <w:rPr>
            <w:rStyle w:val="Hyperlink"/>
          </w:rPr>
          <w:t xml:space="preserve">https://www.welt.de/wirtschaft/article183688842/Nahverkehr-So-laesst-sich-die-letzte-Meile-nach-Hause-bequem-zuruecklegen.html</w:t>
        </w:r>
      </w:hyperlink>
    </w:p>
    <w:p>
      <w:pPr>
        <w:pStyle w:val="Compact"/>
        <w:numPr>
          <w:numId w:val="1215"/>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8">
        <w:r>
          <w:rPr>
            <w:rStyle w:val="Hyperlink"/>
          </w:rPr>
          <w:t xml:space="preserve">https://doi.org/10.1016/j.tra.2015.06.013</w:t>
        </w:r>
      </w:hyperlink>
    </w:p>
    <w:p>
      <w:pPr>
        <w:pStyle w:val="Compact"/>
        <w:numPr>
          <w:numId w:val="1215"/>
          <w:ilvl w:val="0"/>
        </w:numPr>
      </w:pPr>
      <w:r>
        <w:t xml:space="preserve">Intelligent Transport. (2021, February 2). Big names across micromobility sector form European coalition.</w:t>
      </w:r>
      <w:r>
        <w:t xml:space="preserve"> </w:t>
      </w:r>
      <w:hyperlink r:id="rId649">
        <w:r>
          <w:rPr>
            <w:rStyle w:val="Hyperlink"/>
          </w:rPr>
          <w:t xml:space="preserve">https://www.intelligenttransport.com/transport-news/116405/micromobility-for-europe/</w:t>
        </w:r>
      </w:hyperlink>
    </w:p>
    <w:p>
      <w:pPr>
        <w:pStyle w:val="Compact"/>
        <w:numPr>
          <w:numId w:val="1215"/>
          <w:ilvl w:val="0"/>
        </w:numPr>
      </w:pPr>
      <w:r>
        <w:t xml:space="preserve">Laa, B., &amp; Leth, U. (2020). Survey of E-scooter users in Vienna: Who they are and how they ride. Journal of Transport Geography, 89(October), 102874.</w:t>
      </w:r>
      <w:r>
        <w:t xml:space="preserve"> </w:t>
      </w:r>
      <w:hyperlink r:id="rId650">
        <w:r>
          <w:rPr>
            <w:rStyle w:val="Hyperlink"/>
          </w:rPr>
          <w:t xml:space="preserve">https://doi.org/10.1016/j.jtrangeo.2020.102874</w:t>
        </w:r>
      </w:hyperlink>
    </w:p>
    <w:p>
      <w:pPr>
        <w:pStyle w:val="Compact"/>
        <w:numPr>
          <w:numId w:val="1215"/>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1">
        <w:r>
          <w:rPr>
            <w:rStyle w:val="Hyperlink"/>
          </w:rPr>
          <w:t xml:space="preserve">https://doi.org/10.3141/2115-16</w:t>
        </w:r>
      </w:hyperlink>
    </w:p>
    <w:p>
      <w:pPr>
        <w:pStyle w:val="Compact"/>
        <w:numPr>
          <w:numId w:val="1215"/>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2">
        <w:r>
          <w:rPr>
            <w:rStyle w:val="Hyperlink"/>
          </w:rPr>
          <w:t xml:space="preserve">https://doi.org/10.3390/su12051803</w:t>
        </w:r>
      </w:hyperlink>
    </w:p>
    <w:p>
      <w:pPr>
        <w:pStyle w:val="Compact"/>
        <w:numPr>
          <w:numId w:val="1215"/>
          <w:ilvl w:val="0"/>
        </w:numPr>
      </w:pPr>
      <w:r>
        <w:t xml:space="preserve">Nocera, S., Pungillo, G., &amp; Bruzzone, F. (2020). How to evaluate and plan the freight-passengers first-last mile. Transport Policy.</w:t>
      </w:r>
      <w:r>
        <w:t xml:space="preserve"> </w:t>
      </w:r>
      <w:hyperlink r:id="rId653">
        <w:r>
          <w:rPr>
            <w:rStyle w:val="Hyperlink"/>
          </w:rPr>
          <w:t xml:space="preserve">https://doi.org/10.1016/j.tranpol.2020.01.007</w:t>
        </w:r>
      </w:hyperlink>
    </w:p>
    <w:p>
      <w:pPr>
        <w:pStyle w:val="Compact"/>
        <w:numPr>
          <w:numId w:val="1215"/>
          <w:ilvl w:val="0"/>
        </w:numPr>
      </w:pPr>
      <w:r>
        <w:t xml:space="preserve">OECD/ITF. (2020). Safe Micromobility. 98.</w:t>
      </w:r>
    </w:p>
    <w:p>
      <w:pPr>
        <w:pStyle w:val="Compact"/>
        <w:numPr>
          <w:numId w:val="121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4">
        <w:r>
          <w:rPr>
            <w:rStyle w:val="Hyperlink"/>
          </w:rPr>
          <w:t xml:space="preserve">https://doi.org/10.1016/j.trd.2020.102628</w:t>
        </w:r>
      </w:hyperlink>
    </w:p>
    <w:p>
      <w:pPr>
        <w:pStyle w:val="Compact"/>
        <w:numPr>
          <w:numId w:val="1215"/>
          <w:ilvl w:val="0"/>
        </w:numPr>
      </w:pPr>
      <w:r>
        <w:t xml:space="preserve">Patier, D., David, B., Chalon, R., &amp; Deslandres, V. (2014). A New Concept for Urban Logistics Delivery Area Booking. Procedia - Social and Behavioral Sciences, 125, 99–110.</w:t>
      </w:r>
      <w:r>
        <w:t xml:space="preserve"> </w:t>
      </w:r>
      <w:hyperlink r:id="rId655">
        <w:r>
          <w:rPr>
            <w:rStyle w:val="Hyperlink"/>
          </w:rPr>
          <w:t xml:space="preserve">https://doi.org/10.1016/j.sbspro.2014.01.1459</w:t>
        </w:r>
      </w:hyperlink>
    </w:p>
    <w:p>
      <w:pPr>
        <w:pStyle w:val="Compact"/>
        <w:numPr>
          <w:numId w:val="1215"/>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6">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5"/>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7">
        <w:r>
          <w:rPr>
            <w:rStyle w:val="Hyperlink"/>
          </w:rPr>
          <w:t xml:space="preserve">https://doi.org/10.1109/E-TEMS46250.2020.9111817</w:t>
        </w:r>
      </w:hyperlink>
    </w:p>
    <w:p>
      <w:pPr>
        <w:pStyle w:val="Compact"/>
        <w:numPr>
          <w:numId w:val="1215"/>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8">
        <w:r>
          <w:rPr>
            <w:rStyle w:val="Hyperlink"/>
          </w:rPr>
          <w:t xml:space="preserve">https://doi.org/10.3141/1994-09</w:t>
        </w:r>
      </w:hyperlink>
    </w:p>
    <w:p>
      <w:pPr>
        <w:pStyle w:val="Compact"/>
        <w:numPr>
          <w:numId w:val="1215"/>
          <w:ilvl w:val="0"/>
        </w:numPr>
      </w:pPr>
      <w:r>
        <w:t xml:space="preserve">Twisse, F. (2020, August 12). The rise of micromobility | Eltis.</w:t>
      </w:r>
      <w:r>
        <w:t xml:space="preserve"> </w:t>
      </w:r>
      <w:hyperlink r:id="rId636">
        <w:r>
          <w:rPr>
            <w:rStyle w:val="Hyperlink"/>
          </w:rPr>
          <w:t xml:space="preserve">https://www.eltis.org/resources/case-studies/rise-micromobility</w:t>
        </w:r>
      </w:hyperlink>
    </w:p>
    <w:p>
      <w:pPr>
        <w:pStyle w:val="Compact"/>
        <w:numPr>
          <w:numId w:val="1215"/>
          <w:ilvl w:val="0"/>
        </w:numPr>
      </w:pPr>
      <w:r>
        <w:t xml:space="preserve">UNECE. (2017). ECE R78 - Consolidated Resolution on the Construction of Vehicles. United Nations Economic and Social Council, July. Available at:</w:t>
      </w:r>
      <w:r>
        <w:t xml:space="preserve"> </w:t>
      </w:r>
      <w:hyperlink r:id="rId577">
        <w:r>
          <w:rPr>
            <w:rStyle w:val="Hyperlink"/>
          </w:rPr>
          <w:t xml:space="preserve">https://unece.org/resolutions</w:t>
        </w:r>
      </w:hyperlink>
      <w:r>
        <w:t xml:space="preserve"> </w:t>
      </w:r>
      <w:r>
        <w:t xml:space="preserve">(Accessed: 22/07/2021)</w:t>
      </w:r>
    </w:p>
    <w:p>
      <w:pPr>
        <w:pStyle w:val="Compact"/>
        <w:numPr>
          <w:numId w:val="1215"/>
          <w:ilvl w:val="0"/>
        </w:numPr>
      </w:pPr>
      <w:r>
        <w:t xml:space="preserve">Winters, M., Davidson, G., Kao, D., &amp; Teschke, K. (2011). Motivators and deterrents of bicycling: Comparing influences on decisions to ride. Transportation, 38(1), 153–168.</w:t>
      </w:r>
      <w:r>
        <w:t xml:space="preserve"> </w:t>
      </w:r>
      <w:hyperlink r:id="rId659">
        <w:r>
          <w:rPr>
            <w:rStyle w:val="Hyperlink"/>
          </w:rPr>
          <w:t xml:space="preserve">https://doi.org/10.1007/s11116-010-9284-y</w:t>
        </w:r>
      </w:hyperlink>
    </w:p>
    <w:p>
      <w:pPr>
        <w:pStyle w:val="Compact"/>
        <w:numPr>
          <w:numId w:val="1215"/>
          <w:ilvl w:val="0"/>
        </w:numPr>
      </w:pPr>
      <w:r>
        <w:t xml:space="preserve">Zuo, T., Wei, H., Chen, N., &amp; Zhang, C. (2020a). First-and-last mile solution via bicycling to improving transit accessibility and advancing transportation equity. Cities, 99, 102614.</w:t>
      </w:r>
      <w:r>
        <w:t xml:space="preserve"> </w:t>
      </w:r>
      <w:hyperlink r:id="rId660">
        <w:r>
          <w:rPr>
            <w:rStyle w:val="Hyperlink"/>
          </w:rPr>
          <w:t xml:space="preserve">https://doi.org/10.1016/j.cities.2020.102614</w:t>
        </w:r>
      </w:hyperlink>
    </w:p>
    <w:p>
      <w:pPr>
        <w:pStyle w:val="Compact"/>
        <w:numPr>
          <w:numId w:val="1215"/>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1">
        <w:r>
          <w:rPr>
            <w:rStyle w:val="Hyperlink"/>
          </w:rPr>
          <w:t xml:space="preserve">https://doi.org/10.1016/j.jtrangeo.2018.01.002</w:t>
        </w:r>
      </w:hyperlink>
    </w:p>
    <w:p>
      <w:pPr>
        <w:pStyle w:val="Heading2"/>
      </w:pPr>
      <w:bookmarkStart w:id="662" w:name="dist_time_fares"/>
      <w:r>
        <w:t xml:space="preserve">7.2	Transit fares</w:t>
      </w:r>
      <w:bookmarkEnd w:id="662"/>
    </w:p>
    <w:p>
      <w:pPr>
        <w:pStyle w:val="Heading3"/>
      </w:pPr>
      <w:bookmarkStart w:id="663" w:name="definition-23"/>
      <w:r>
        <w:t xml:space="preserve">Definition</w:t>
      </w:r>
      <w:bookmarkEnd w:id="663"/>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6"/>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6"/>
          <w:ilvl w:val="0"/>
        </w:numPr>
      </w:pPr>
      <w:r>
        <w:t xml:space="preserve">Authors choose what to measure - equity of inputs (fares, taxes), outputs (accessibility, geographic coverage), or consumption (trips made) of public transportation.</w:t>
      </w:r>
    </w:p>
    <w:p>
      <w:pPr>
        <w:pStyle w:val="Compact"/>
        <w:numPr>
          <w:numId w:val="1216"/>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7"/>
          <w:ilvl w:val="0"/>
        </w:numPr>
      </w:pPr>
      <w:r>
        <w:t xml:space="preserve">Fare media - Paper tickets or smart cards</w:t>
      </w:r>
    </w:p>
    <w:p>
      <w:pPr>
        <w:pStyle w:val="Compact"/>
        <w:numPr>
          <w:numId w:val="1217"/>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7"/>
          <w:ilvl w:val="0"/>
        </w:numPr>
      </w:pPr>
      <w:r>
        <w:t xml:space="preserve">Fare structure</w:t>
      </w:r>
    </w:p>
    <w:p>
      <w:pPr>
        <w:pStyle w:val="Compact"/>
        <w:numPr>
          <w:numId w:val="1217"/>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8"/>
          <w:ilvl w:val="0"/>
        </w:numPr>
      </w:pPr>
      <w:r>
        <w:rPr>
          <w:b/>
        </w:rPr>
        <w:t xml:space="preserve">Flat fares</w:t>
      </w:r>
      <w:r>
        <w:t xml:space="preserve"> </w:t>
      </w:r>
      <w:r>
        <w:t xml:space="preserve">(a single fare for the entire fare system)</w:t>
      </w:r>
    </w:p>
    <w:p>
      <w:pPr>
        <w:pStyle w:val="Compact"/>
        <w:numPr>
          <w:numId w:val="1218"/>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8"/>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8"/>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4" w:name="key-stakeholders-23"/>
      <w:r>
        <w:t xml:space="preserve">Key stakeholders</w:t>
      </w:r>
      <w:bookmarkEnd w:id="664"/>
    </w:p>
    <w:p>
      <w:pPr>
        <w:pStyle w:val="Compact"/>
        <w:numPr>
          <w:numId w:val="1219"/>
          <w:ilvl w:val="0"/>
        </w:numPr>
      </w:pPr>
      <w:r>
        <w:rPr>
          <w:b/>
        </w:rPr>
        <w:t xml:space="preserve">Affected</w:t>
      </w:r>
      <w:r>
        <w:t xml:space="preserve">: Public Transport Passengers, Public Transport Operators</w:t>
      </w:r>
    </w:p>
    <w:p>
      <w:pPr>
        <w:pStyle w:val="Compact"/>
        <w:numPr>
          <w:numId w:val="1219"/>
          <w:ilvl w:val="0"/>
        </w:numPr>
      </w:pPr>
      <w:r>
        <w:rPr>
          <w:b/>
        </w:rPr>
        <w:t xml:space="preserve">Responsible</w:t>
      </w:r>
      <w:r>
        <w:t xml:space="preserve">: Local and National Governments, Transport Agencies authorities</w:t>
      </w:r>
    </w:p>
    <w:p>
      <w:pPr>
        <w:pStyle w:val="Heading3"/>
      </w:pPr>
      <w:bookmarkStart w:id="665" w:name="current-state-of-art-in-research-23"/>
      <w:r>
        <w:t xml:space="preserve">Current state of art in research</w:t>
      </w:r>
      <w:bookmarkEnd w:id="665"/>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6">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7" w:name="current-state-of-art-in-practice-23"/>
      <w:r>
        <w:t xml:space="preserve">Current state of art in practice</w:t>
      </w:r>
      <w:bookmarkEnd w:id="667"/>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9">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0" w:name="relevant-initiatives-in-austria-23"/>
      <w:r>
        <w:t xml:space="preserve">Relevant initiatives in Austria</w:t>
      </w:r>
      <w:bookmarkEnd w:id="670"/>
    </w:p>
    <w:p>
      <w:pPr>
        <w:pStyle w:val="FirstParagraph"/>
      </w:pPr>
      <w:r>
        <w:t xml:space="preserve">The government in Austria is committed to the implementation of the so-called Climate ticket, which should make ticket prices cheaper in the future.</w:t>
      </w:r>
    </w:p>
    <w:p>
      <w:pPr>
        <w:pStyle w:val="Compact"/>
        <w:numPr>
          <w:numId w:val="1220"/>
          <w:ilvl w:val="0"/>
        </w:numPr>
      </w:pPr>
      <w:hyperlink r:id="rId671">
        <w:r>
          <w:rPr>
            <w:rStyle w:val="Hyperlink"/>
          </w:rPr>
          <w:t xml:space="preserve">BMK.gv.at</w:t>
        </w:r>
      </w:hyperlink>
    </w:p>
    <w:p>
      <w:pPr>
        <w:pStyle w:val="Heading3"/>
      </w:pPr>
      <w:bookmarkStart w:id="672" w:name="X5b2929e129de3b45f6dce1af90a6383ff60e0ea"/>
      <w:r>
        <w:t xml:space="preserve">Impacts with respect to Sustainable Development Goals (SDGs)</w:t>
      </w:r>
      <w:bookmarkEnd w:id="6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3" w:name="Xfc7143adc9581611d3df660f8701aaddf586003"/>
      <w:r>
        <w:t xml:space="preserve">Technology and societal readiness level</w:t>
      </w:r>
      <w:bookmarkEnd w:id="6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4" w:name="further-links-19"/>
      <w:r>
        <w:t xml:space="preserve">Further links</w:t>
      </w:r>
      <w:bookmarkEnd w:id="674"/>
    </w:p>
    <w:p>
      <w:pPr>
        <w:pStyle w:val="Compact"/>
        <w:numPr>
          <w:numId w:val="1221"/>
          <w:ilvl w:val="0"/>
        </w:numPr>
      </w:pPr>
      <w:hyperlink r:id="rId669">
        <w:r>
          <w:rPr>
            <w:rStyle w:val="Hyperlink"/>
          </w:rPr>
          <w:t xml:space="preserve">Freepublictransport.info</w:t>
        </w:r>
      </w:hyperlink>
    </w:p>
    <w:p>
      <w:pPr>
        <w:pStyle w:val="Compact"/>
        <w:numPr>
          <w:numId w:val="1221"/>
          <w:ilvl w:val="0"/>
        </w:numPr>
      </w:pPr>
      <w:hyperlink r:id="rId675">
        <w:r>
          <w:rPr>
            <w:rStyle w:val="Hyperlink"/>
          </w:rPr>
          <w:t xml:space="preserve">Orf.at</w:t>
        </w:r>
      </w:hyperlink>
    </w:p>
    <w:p>
      <w:pPr>
        <w:pStyle w:val="Heading3"/>
      </w:pPr>
      <w:bookmarkStart w:id="676" w:name="references-23"/>
      <w:r>
        <w:t xml:space="preserve">References</w:t>
      </w:r>
      <w:bookmarkEnd w:id="676"/>
    </w:p>
    <w:p>
      <w:pPr>
        <w:pStyle w:val="Compact"/>
        <w:numPr>
          <w:numId w:val="1222"/>
          <w:ilvl w:val="0"/>
        </w:numPr>
      </w:pPr>
      <w:r>
        <w:t xml:space="preserve">Krakow.pl (2021). Rodzaje biletów. Available at:</w:t>
      </w:r>
      <w:r>
        <w:t xml:space="preserve"> </w:t>
      </w:r>
      <w:hyperlink r:id="rId677">
        <w:r>
          <w:rPr>
            <w:rStyle w:val="Hyperlink"/>
          </w:rPr>
          <w:t xml:space="preserve">https://www.krakow.pl/14904,artykul,rodzaje_biletow.html</w:t>
        </w:r>
      </w:hyperlink>
      <w:r>
        <w:t xml:space="preserve">. [Accessed: 1st June 2021]</w:t>
      </w:r>
    </w:p>
    <w:p>
      <w:pPr>
        <w:pStyle w:val="Compact"/>
        <w:numPr>
          <w:numId w:val="1222"/>
          <w:ilvl w:val="0"/>
        </w:numPr>
      </w:pPr>
      <w:r>
        <w:t xml:space="preserve">McKone, J. (2010). Time-Based Versus Distance-Based Fares. Available at:</w:t>
      </w:r>
      <w:r>
        <w:t xml:space="preserve"> </w:t>
      </w:r>
      <w:hyperlink r:id="rId678">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2"/>
          <w:ilvl w:val="0"/>
        </w:numPr>
      </w:pPr>
      <w:r>
        <w:t xml:space="preserve">Wiener Linien.at (2021). Ticket guide. Available at:</w:t>
      </w:r>
      <w:r>
        <w:t xml:space="preserve"> </w:t>
      </w:r>
      <w:hyperlink r:id="rId679">
        <w:r>
          <w:rPr>
            <w:rStyle w:val="Hyperlink"/>
          </w:rPr>
          <w:t xml:space="preserve">https://www.wienerlinien.at/eportal3/ep/channelView.do/pageTypeId/66533/channelId/-47643</w:t>
        </w:r>
      </w:hyperlink>
      <w:r>
        <w:t xml:space="preserve"> </w:t>
      </w:r>
      <w:r>
        <w:t xml:space="preserve">[Accessed: 1st June 2021]</w:t>
      </w:r>
    </w:p>
    <w:p>
      <w:pPr>
        <w:pStyle w:val="Compact"/>
        <w:numPr>
          <w:numId w:val="1222"/>
          <w:ilvl w:val="0"/>
        </w:numPr>
      </w:pPr>
      <w:r>
        <w:t xml:space="preserve">ADAC. (2019, June 19). ÖPNV-Preisvergleich 2019: Wo Tickets teuer und wo sie günstig sind | ADAC.</w:t>
      </w:r>
      <w:r>
        <w:t xml:space="preserve"> </w:t>
      </w:r>
      <w:hyperlink r:id="rId680">
        <w:r>
          <w:rPr>
            <w:rStyle w:val="Hyperlink"/>
          </w:rPr>
          <w:t xml:space="preserve">https://www.adac.de/reise-freizeit/ratgeber/tests/oepnv-preise-vergleich/</w:t>
        </w:r>
      </w:hyperlink>
    </w:p>
    <w:p>
      <w:pPr>
        <w:pStyle w:val="Compact"/>
        <w:numPr>
          <w:numId w:val="1222"/>
          <w:ilvl w:val="0"/>
        </w:numPr>
      </w:pPr>
      <w:r>
        <w:t xml:space="preserve">Brown, A. E. (2018). Fair fares? How flat and variable fares affect transit equity in Los Angeles. Case Studies on Transport Policy, 6(4), 765–773.</w:t>
      </w:r>
      <w:r>
        <w:t xml:space="preserve"> </w:t>
      </w:r>
      <w:hyperlink r:id="rId681">
        <w:r>
          <w:rPr>
            <w:rStyle w:val="Hyperlink"/>
          </w:rPr>
          <w:t xml:space="preserve">https://doi.org/10.1016/J.CSTP.2018.09.011</w:t>
        </w:r>
      </w:hyperlink>
    </w:p>
    <w:p>
      <w:pPr>
        <w:pStyle w:val="Compact"/>
        <w:numPr>
          <w:numId w:val="1222"/>
          <w:ilvl w:val="0"/>
        </w:numPr>
      </w:pPr>
      <w:r>
        <w:t xml:space="preserve">Cats, O., Susilo, Y. O., &amp; Reimal, T. (2017). The prospects of fare-free public transport: evidence from Tallinn. Transportation, 44(5), 1083–1104.</w:t>
      </w:r>
      <w:r>
        <w:t xml:space="preserve"> </w:t>
      </w:r>
      <w:hyperlink r:id="rId682">
        <w:r>
          <w:rPr>
            <w:rStyle w:val="Hyperlink"/>
          </w:rPr>
          <w:t xml:space="preserve">https://doi.org/10.1007/s11116-016-9695-5</w:t>
        </w:r>
      </w:hyperlink>
    </w:p>
    <w:p>
      <w:pPr>
        <w:pStyle w:val="Compact"/>
        <w:numPr>
          <w:numId w:val="1222"/>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2"/>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3">
        <w:r>
          <w:rPr>
            <w:rStyle w:val="Hyperlink"/>
          </w:rPr>
          <w:t xml:space="preserve">https://doi.org/10.1016/j.tra.2016.07.003</w:t>
        </w:r>
      </w:hyperlink>
    </w:p>
    <w:p>
      <w:pPr>
        <w:pStyle w:val="Compact"/>
        <w:numPr>
          <w:numId w:val="1222"/>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4">
        <w:r>
          <w:rPr>
            <w:rStyle w:val="Hyperlink"/>
          </w:rPr>
          <w:t xml:space="preserve">https://doi.org/10.1080/15568318.2012.696772</w:t>
        </w:r>
      </w:hyperlink>
    </w:p>
    <w:p>
      <w:pPr>
        <w:pStyle w:val="Compact"/>
        <w:numPr>
          <w:numId w:val="1222"/>
          <w:ilvl w:val="0"/>
        </w:numPr>
      </w:pPr>
      <w:r>
        <w:t xml:space="preserve">Los Angeles County Metropolitan Transportation Authority. (2021). LA Metro Rider Relief.</w:t>
      </w:r>
      <w:r>
        <w:t xml:space="preserve"> </w:t>
      </w:r>
      <w:hyperlink r:id="rId685">
        <w:r>
          <w:rPr>
            <w:rStyle w:val="Hyperlink"/>
          </w:rPr>
          <w:t xml:space="preserve">https://www.metro.net/projects/rider_relief/</w:t>
        </w:r>
      </w:hyperlink>
    </w:p>
    <w:p>
      <w:pPr>
        <w:pStyle w:val="Compact"/>
        <w:numPr>
          <w:numId w:val="1222"/>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6">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2"/>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7">
        <w:r>
          <w:rPr>
            <w:rStyle w:val="Hyperlink"/>
          </w:rPr>
          <w:t xml:space="preserve">https://doi.org/10.1007/s11116-012-9388-7</w:t>
        </w:r>
      </w:hyperlink>
    </w:p>
    <w:p>
      <w:pPr>
        <w:pStyle w:val="Compact"/>
        <w:numPr>
          <w:numId w:val="1222"/>
          <w:ilvl w:val="0"/>
        </w:numPr>
      </w:pPr>
      <w:r>
        <w:t xml:space="preserve">Pallinger, J. (2021, June 5). Was kostenlose Öffis bringen sollen - Zukunft - derStandard.de › Wissen und Gesellschaft.</w:t>
      </w:r>
      <w:r>
        <w:t xml:space="preserve"> </w:t>
      </w:r>
      <w:hyperlink r:id="rId688">
        <w:r>
          <w:rPr>
            <w:rStyle w:val="Hyperlink"/>
          </w:rPr>
          <w:t xml:space="preserve">https://www.derstandard.de/story/2000127046621/was-kostenlose-oeffis-bringen-sollen</w:t>
        </w:r>
      </w:hyperlink>
    </w:p>
    <w:p>
      <w:pPr>
        <w:pStyle w:val="Compact"/>
        <w:numPr>
          <w:numId w:val="1222"/>
          <w:ilvl w:val="0"/>
        </w:numPr>
      </w:pPr>
      <w:r>
        <w:t xml:space="preserve">Raaflaub, C. (2020, February 27). Warum die Idee vom Gratis-ÖV in der Schweiz nicht ankommt - SWI swissinfo.ch.</w:t>
      </w:r>
      <w:r>
        <w:t xml:space="preserve"> </w:t>
      </w:r>
      <w:hyperlink r:id="rId689">
        <w:r>
          <w:rPr>
            <w:rStyle w:val="Hyperlink"/>
          </w:rPr>
          <w:t xml:space="preserve">https://www.swissinfo.ch/ger/verkehr-und-umweltschutz_warum-die-idee-vom-gratis-oev-in-der-schweiz-nicht-ankommt/45578796</w:t>
        </w:r>
      </w:hyperlink>
    </w:p>
    <w:p>
      <w:pPr>
        <w:pStyle w:val="Compact"/>
        <w:numPr>
          <w:numId w:val="1222"/>
          <w:ilvl w:val="0"/>
        </w:numPr>
      </w:pPr>
      <w:r>
        <w:t xml:space="preserve">Rubensson, I., Susilo, Y., &amp; Cats, O. (2020). Is flat fare fair? Equity impact of fare scheme change. Transport Policy, 91, 48–58.</w:t>
      </w:r>
      <w:r>
        <w:t xml:space="preserve"> </w:t>
      </w:r>
      <w:hyperlink r:id="rId690">
        <w:r>
          <w:rPr>
            <w:rStyle w:val="Hyperlink"/>
          </w:rPr>
          <w:t xml:space="preserve">https://doi.org/10.1016/J.TRANPOL.2020.03.013</w:t>
        </w:r>
      </w:hyperlink>
    </w:p>
    <w:p>
      <w:pPr>
        <w:pStyle w:val="Compact"/>
        <w:numPr>
          <w:numId w:val="1222"/>
          <w:ilvl w:val="0"/>
        </w:numPr>
      </w:pPr>
      <w:r>
        <w:t xml:space="preserve">San Francisco Municipal Transportation Agency. (2021, January). Lifeline Pass | SFMTA.</w:t>
      </w:r>
      <w:r>
        <w:t xml:space="preserve"> </w:t>
      </w:r>
      <w:hyperlink r:id="rId691">
        <w:r>
          <w:rPr>
            <w:rStyle w:val="Hyperlink"/>
          </w:rPr>
          <w:t xml:space="preserve">https://www.sfmta.com/fares/lifeline-pass</w:t>
        </w:r>
      </w:hyperlink>
    </w:p>
    <w:p>
      <w:pPr>
        <w:pStyle w:val="Compact"/>
        <w:numPr>
          <w:numId w:val="1222"/>
          <w:ilvl w:val="0"/>
        </w:numPr>
      </w:pPr>
      <w:r>
        <w:t xml:space="preserve">statista.at. (2017, April). ÖPNV - Preise für Standard-Einzeltickets weltweit 2017 | Statista.</w:t>
      </w:r>
      <w:r>
        <w:t xml:space="preserve"> </w:t>
      </w:r>
      <w:hyperlink r:id="rId692">
        <w:r>
          <w:rPr>
            <w:rStyle w:val="Hyperlink"/>
          </w:rPr>
          <w:t xml:space="preserve">https://de.statista.com/statistik/daten/studie/168444/umfrage/preise-fuer-standard-einzeltickets-des-oepnv-in-ausgewaehlten-staedten/</w:t>
        </w:r>
      </w:hyperlink>
    </w:p>
    <w:p>
      <w:pPr>
        <w:pStyle w:val="Compact"/>
        <w:numPr>
          <w:numId w:val="1222"/>
          <w:ilvl w:val="0"/>
        </w:numPr>
      </w:pPr>
      <w:r>
        <w:t xml:space="preserve">Streeting, M., &amp; Charles, P. (2006). Developments in transit fare policy reform. 29th Australasian Transport Research Forum, ATRF 06, 1–13.</w:t>
      </w:r>
    </w:p>
    <w:p>
      <w:pPr>
        <w:pStyle w:val="Compact"/>
        <w:numPr>
          <w:numId w:val="1222"/>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3">
        <w:r>
          <w:rPr>
            <w:rStyle w:val="Hyperlink"/>
          </w:rPr>
          <w:t xml:space="preserve">https://doi.org/10.1016/J.TRA.2020.12.010</w:t>
        </w:r>
      </w:hyperlink>
    </w:p>
    <w:p>
      <w:pPr>
        <w:pStyle w:val="Compact"/>
        <w:numPr>
          <w:numId w:val="1222"/>
          <w:ilvl w:val="0"/>
        </w:numPr>
      </w:pPr>
      <w:r>
        <w:t xml:space="preserve">Yeung, P. (2021, May 24). How France is testing free public transport - BBC Worklife.</w:t>
      </w:r>
      <w:r>
        <w:t xml:space="preserve"> </w:t>
      </w:r>
      <w:hyperlink r:id="rId694">
        <w:r>
          <w:rPr>
            <w:rStyle w:val="Hyperlink"/>
          </w:rPr>
          <w:t xml:space="preserve">https://www.bbc.com/worklife/article/20210519-how-france-is-testing-free-public-transport</w:t>
        </w:r>
      </w:hyperlink>
    </w:p>
    <w:p>
      <w:pPr>
        <w:pStyle w:val="Compact"/>
        <w:numPr>
          <w:numId w:val="1222"/>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5">
        <w:r>
          <w:rPr>
            <w:rStyle w:val="Hyperlink"/>
          </w:rPr>
          <w:t xml:space="preserve">https://doi.org/10.1177/1087724X15616816</w:t>
        </w:r>
      </w:hyperlink>
    </w:p>
    <w:p>
      <w:pPr>
        <w:pStyle w:val="Compact"/>
        <w:numPr>
          <w:numId w:val="1222"/>
          <w:ilvl w:val="0"/>
        </w:numPr>
      </w:pPr>
      <w:r>
        <w:t xml:space="preserve">Zhao, P., &amp; Zhang, Y. (2019). The effects of metro fare increase on transport equity: New evidence from Beijing. Transport Policy, 74, 73–83.</w:t>
      </w:r>
      <w:r>
        <w:t xml:space="preserve"> </w:t>
      </w:r>
      <w:hyperlink r:id="rId696">
        <w:r>
          <w:rPr>
            <w:rStyle w:val="Hyperlink"/>
          </w:rPr>
          <w:t xml:space="preserve">https://doi.org/10.1016/J.TRANPOL.2018.11.009</w:t>
        </w:r>
      </w:hyperlink>
    </w:p>
    <w:p>
      <w:pPr>
        <w:pStyle w:val="Heading2"/>
      </w:pPr>
      <w:bookmarkStart w:id="697" w:name="maas"/>
      <w:r>
        <w:t xml:space="preserve">7.3	Mobility as a service (Maas)</w:t>
      </w:r>
      <w:bookmarkEnd w:id="697"/>
    </w:p>
    <w:p>
      <w:pPr>
        <w:pStyle w:val="Heading3"/>
      </w:pPr>
      <w:bookmarkStart w:id="698" w:name="definition-24"/>
      <w:r>
        <w:t xml:space="preserve">Definition</w:t>
      </w:r>
      <w:bookmarkEnd w:id="698"/>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3"/>
          <w:ilvl w:val="0"/>
        </w:numPr>
      </w:pPr>
      <w:r>
        <w:t xml:space="preserve">public transport such as train, bus, rapid transit, tram and metro</w:t>
      </w:r>
    </w:p>
    <w:p>
      <w:pPr>
        <w:pStyle w:val="Compact"/>
        <w:numPr>
          <w:numId w:val="1223"/>
          <w:ilvl w:val="0"/>
        </w:numPr>
      </w:pPr>
      <w:r>
        <w:t xml:space="preserve">private services such as taxis</w:t>
      </w:r>
    </w:p>
    <w:p>
      <w:pPr>
        <w:pStyle w:val="Compact"/>
        <w:numPr>
          <w:numId w:val="1223"/>
          <w:ilvl w:val="0"/>
        </w:numPr>
      </w:pPr>
      <w:r>
        <w:t xml:space="preserve">services for car, ride, (e-)bike, (e-)scooter sharing or fixed route taxis</w:t>
      </w:r>
    </w:p>
    <w:p>
      <w:pPr>
        <w:pStyle w:val="Compact"/>
        <w:numPr>
          <w:numId w:val="1223"/>
          <w:ilvl w:val="0"/>
        </w:numPr>
      </w:pPr>
      <w:r>
        <w:t xml:space="preserve">volunteer-run community buses</w:t>
      </w:r>
    </w:p>
    <w:p>
      <w:pPr>
        <w:pStyle w:val="Compact"/>
        <w:numPr>
          <w:numId w:val="1223"/>
          <w:ilvl w:val="0"/>
        </w:numPr>
      </w:pPr>
      <w:r>
        <w:t xml:space="preserve">aircrafts and ships</w:t>
      </w:r>
    </w:p>
    <w:p>
      <w:pPr>
        <w:pStyle w:val="Compact"/>
        <w:numPr>
          <w:numId w:val="1223"/>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9" w:name="key-stakeholders-24"/>
      <w:r>
        <w:t xml:space="preserve">Key stakeholders</w:t>
      </w:r>
      <w:bookmarkEnd w:id="699"/>
    </w:p>
    <w:p>
      <w:pPr>
        <w:pStyle w:val="Compact"/>
        <w:numPr>
          <w:numId w:val="1224"/>
          <w:ilvl w:val="0"/>
        </w:numPr>
      </w:pPr>
      <w:r>
        <w:rPr>
          <w:b/>
        </w:rPr>
        <w:t xml:space="preserve">Affected</w:t>
      </w:r>
      <w:r>
        <w:t xml:space="preserve">: Customers/Users</w:t>
      </w:r>
    </w:p>
    <w:p>
      <w:pPr>
        <w:pStyle w:val="Compact"/>
        <w:numPr>
          <w:numId w:val="1224"/>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0" w:name="current-state-of-art-in-research-24"/>
      <w:r>
        <w:t xml:space="preserve">Current state of art in research</w:t>
      </w:r>
      <w:bookmarkEnd w:id="700"/>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5"/>
          <w:ilvl w:val="0"/>
        </w:numPr>
      </w:pPr>
      <w:r>
        <w:t xml:space="preserve">business models</w:t>
      </w:r>
    </w:p>
    <w:p>
      <w:pPr>
        <w:pStyle w:val="Compact"/>
        <w:numPr>
          <w:numId w:val="1225"/>
          <w:ilvl w:val="0"/>
        </w:numPr>
      </w:pPr>
      <w:r>
        <w:t xml:space="preserve">end-users</w:t>
      </w:r>
    </w:p>
    <w:p>
      <w:pPr>
        <w:pStyle w:val="Compact"/>
        <w:numPr>
          <w:numId w:val="1225"/>
          <w:ilvl w:val="0"/>
        </w:numPr>
      </w:pPr>
      <w:r>
        <w:t xml:space="preserve">technology</w:t>
      </w:r>
    </w:p>
    <w:p>
      <w:pPr>
        <w:pStyle w:val="Compact"/>
        <w:numPr>
          <w:numId w:val="1225"/>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1" w:name="current-state-of-art-in-practice-24"/>
      <w:r>
        <w:t xml:space="preserve">Current state of art in practice</w:t>
      </w:r>
      <w:bookmarkEnd w:id="701"/>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2" w:name="relevant-initiatives-in-austria-24"/>
      <w:r>
        <w:t xml:space="preserve">Relevant initiatives in Austria</w:t>
      </w:r>
      <w:bookmarkEnd w:id="702"/>
    </w:p>
    <w:p>
      <w:pPr>
        <w:pStyle w:val="Compact"/>
        <w:numPr>
          <w:numId w:val="1226"/>
          <w:ilvl w:val="0"/>
        </w:numPr>
      </w:pPr>
      <w:hyperlink r:id="rId601">
        <w:r>
          <w:rPr>
            <w:rStyle w:val="Hyperlink"/>
          </w:rPr>
          <w:t xml:space="preserve">AustriaTech.at</w:t>
        </w:r>
      </w:hyperlink>
    </w:p>
    <w:p>
      <w:pPr>
        <w:pStyle w:val="Compact"/>
        <w:numPr>
          <w:numId w:val="1226"/>
          <w:ilvl w:val="0"/>
        </w:numPr>
      </w:pPr>
      <w:hyperlink r:id="rId602">
        <w:r>
          <w:rPr>
            <w:rStyle w:val="Hyperlink"/>
          </w:rPr>
          <w:t xml:space="preserve">maas-ready.at</w:t>
        </w:r>
      </w:hyperlink>
    </w:p>
    <w:p>
      <w:pPr>
        <w:pStyle w:val="Compact"/>
        <w:numPr>
          <w:numId w:val="1226"/>
          <w:ilvl w:val="0"/>
        </w:numPr>
      </w:pPr>
      <w:hyperlink r:id="rId603">
        <w:r>
          <w:rPr>
            <w:rStyle w:val="Hyperlink"/>
          </w:rPr>
          <w:t xml:space="preserve">ultimob.at</w:t>
        </w:r>
      </w:hyperlink>
    </w:p>
    <w:p>
      <w:pPr>
        <w:pStyle w:val="Compact"/>
        <w:numPr>
          <w:numId w:val="1226"/>
          <w:ilvl w:val="0"/>
        </w:numPr>
      </w:pPr>
      <w:hyperlink r:id="rId604">
        <w:r>
          <w:rPr>
            <w:rStyle w:val="Hyperlink"/>
          </w:rPr>
          <w:t xml:space="preserve">tim-oesterreich.at</w:t>
        </w:r>
      </w:hyperlink>
    </w:p>
    <w:p>
      <w:pPr>
        <w:pStyle w:val="Compact"/>
        <w:numPr>
          <w:numId w:val="1226"/>
          <w:ilvl w:val="0"/>
        </w:numPr>
      </w:pPr>
      <w:hyperlink r:id="rId605">
        <w:r>
          <w:rPr>
            <w:rStyle w:val="Hyperlink"/>
          </w:rPr>
          <w:t xml:space="preserve">wegfinder.at</w:t>
        </w:r>
      </w:hyperlink>
    </w:p>
    <w:p>
      <w:pPr>
        <w:pStyle w:val="Compact"/>
        <w:numPr>
          <w:numId w:val="1226"/>
          <w:ilvl w:val="0"/>
        </w:numPr>
      </w:pPr>
      <w:hyperlink r:id="rId606">
        <w:r>
          <w:rPr>
            <w:rStyle w:val="Hyperlink"/>
          </w:rPr>
          <w:t xml:space="preserve">wienerlinien.at</w:t>
        </w:r>
      </w:hyperlink>
    </w:p>
    <w:p>
      <w:pPr>
        <w:pStyle w:val="Compact"/>
        <w:numPr>
          <w:numId w:val="1226"/>
          <w:ilvl w:val="0"/>
        </w:numPr>
      </w:pPr>
      <w:hyperlink r:id="rId607">
        <w:r>
          <w:rPr>
            <w:rStyle w:val="Hyperlink"/>
          </w:rPr>
          <w:t xml:space="preserve">anachb.vor.at</w:t>
        </w:r>
      </w:hyperlink>
    </w:p>
    <w:p>
      <w:pPr>
        <w:pStyle w:val="Heading3"/>
      </w:pPr>
      <w:bookmarkStart w:id="703" w:name="X29ae1c863bed4ea3770cdcdc3eb0b877e83adef"/>
      <w:r>
        <w:t xml:space="preserve">Impacts with respect to Sustainable Development Goals (SDGs)</w:t>
      </w:r>
      <w:bookmarkEnd w:id="7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4" w:name="X49606cc7fea9d3d68b803231ffc78f96abca618"/>
      <w:r>
        <w:t xml:space="preserve">Technology and societal readiness level</w:t>
      </w:r>
      <w:bookmarkEnd w:id="7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5" w:name="open-questions-22"/>
      <w:r>
        <w:t xml:space="preserve">Open questions</w:t>
      </w:r>
      <w:bookmarkEnd w:id="705"/>
    </w:p>
    <w:p>
      <w:pPr>
        <w:pStyle w:val="Compact"/>
        <w:numPr>
          <w:numId w:val="1227"/>
          <w:ilvl w:val="0"/>
        </w:numPr>
      </w:pPr>
      <w:r>
        <w:t xml:space="preserve">How can a sustainability transformation be reached through MaaS and what circumstances does it require?</w:t>
      </w:r>
    </w:p>
    <w:p>
      <w:pPr>
        <w:pStyle w:val="Compact"/>
        <w:numPr>
          <w:numId w:val="1227"/>
          <w:ilvl w:val="0"/>
        </w:numPr>
      </w:pPr>
      <w:r>
        <w:t xml:space="preserve">How can data protection be ensured when using MaaS?</w:t>
      </w:r>
    </w:p>
    <w:p>
      <w:pPr>
        <w:pStyle w:val="Compact"/>
        <w:numPr>
          <w:numId w:val="1227"/>
          <w:ilvl w:val="0"/>
        </w:numPr>
      </w:pPr>
      <w:r>
        <w:t xml:space="preserve">How fast is MaaS going to be implemented?</w:t>
      </w:r>
    </w:p>
    <w:p>
      <w:pPr>
        <w:pStyle w:val="Compact"/>
        <w:numPr>
          <w:numId w:val="1227"/>
          <w:ilvl w:val="0"/>
        </w:numPr>
      </w:pPr>
      <w:r>
        <w:t xml:space="preserve">How can bureaucratic hurdles be overcome in a timely manner?</w:t>
      </w:r>
    </w:p>
    <w:p>
      <w:pPr>
        <w:pStyle w:val="Heading3"/>
      </w:pPr>
      <w:bookmarkStart w:id="706" w:name="further-links-20"/>
      <w:r>
        <w:t xml:space="preserve">Further links</w:t>
      </w:r>
      <w:bookmarkEnd w:id="706"/>
    </w:p>
    <w:p>
      <w:pPr>
        <w:pStyle w:val="Compact"/>
        <w:numPr>
          <w:numId w:val="1228"/>
          <w:ilvl w:val="0"/>
        </w:numPr>
      </w:pPr>
      <w:hyperlink r:id="rId707">
        <w:r>
          <w:rPr>
            <w:rStyle w:val="Hyperlink"/>
          </w:rPr>
          <w:t xml:space="preserve">maas-alliance.eu</w:t>
        </w:r>
      </w:hyperlink>
    </w:p>
    <w:p>
      <w:pPr>
        <w:pStyle w:val="Compact"/>
        <w:numPr>
          <w:numId w:val="1228"/>
          <w:ilvl w:val="0"/>
        </w:numPr>
      </w:pPr>
      <w:hyperlink r:id="rId708">
        <w:r>
          <w:rPr>
            <w:rStyle w:val="Hyperlink"/>
          </w:rPr>
          <w:t xml:space="preserve">trafi.com</w:t>
        </w:r>
      </w:hyperlink>
    </w:p>
    <w:p>
      <w:pPr>
        <w:pStyle w:val="Compact"/>
        <w:numPr>
          <w:numId w:val="1228"/>
          <w:ilvl w:val="0"/>
        </w:numPr>
      </w:pPr>
      <w:hyperlink r:id="rId709">
        <w:r>
          <w:rPr>
            <w:rStyle w:val="Hyperlink"/>
          </w:rPr>
          <w:t xml:space="preserve">jelbi.de</w:t>
        </w:r>
      </w:hyperlink>
    </w:p>
    <w:p>
      <w:pPr>
        <w:pStyle w:val="Compact"/>
        <w:numPr>
          <w:numId w:val="1228"/>
          <w:ilvl w:val="0"/>
        </w:numPr>
      </w:pPr>
      <w:hyperlink r:id="rId710">
        <w:r>
          <w:rPr>
            <w:rStyle w:val="Hyperlink"/>
          </w:rPr>
          <w:t xml:space="preserve">ubigo.me</w:t>
        </w:r>
      </w:hyperlink>
    </w:p>
    <w:p>
      <w:pPr>
        <w:pStyle w:val="Compact"/>
        <w:numPr>
          <w:numId w:val="1228"/>
          <w:ilvl w:val="0"/>
        </w:numPr>
      </w:pPr>
      <w:hyperlink r:id="rId711">
        <w:r>
          <w:rPr>
            <w:rStyle w:val="Hyperlink"/>
          </w:rPr>
          <w:t xml:space="preserve">maas4eu.eu</w:t>
        </w:r>
      </w:hyperlink>
    </w:p>
    <w:p>
      <w:pPr>
        <w:pStyle w:val="Heading3"/>
      </w:pPr>
      <w:bookmarkStart w:id="712" w:name="references-24"/>
      <w:r>
        <w:t xml:space="preserve">References</w:t>
      </w:r>
      <w:bookmarkEnd w:id="712"/>
    </w:p>
    <w:p>
      <w:pPr>
        <w:pStyle w:val="Compact"/>
        <w:numPr>
          <w:numId w:val="1229"/>
          <w:ilvl w:val="0"/>
        </w:numPr>
      </w:pPr>
      <w:r>
        <w:t xml:space="preserve">Gudonavičius, M. (2020). Unjamming Urban Mobility: How Mobility-as-a-Service Can Replace Personal Cars.</w:t>
      </w:r>
      <w:r>
        <w:t xml:space="preserve"> </w:t>
      </w:r>
      <w:hyperlink r:id="rId713">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7">
        <w:r>
          <w:rPr>
            <w:rStyle w:val="Hyperlink"/>
          </w:rPr>
          <w:t xml:space="preserve">https://maas-alliance.eu/wp-content/uploads/sites/7/2017/09/MaaS-WhitePaper_final_040917-2.pdf</w:t>
        </w:r>
      </w:hyperlink>
    </w:p>
    <w:p>
      <w:pPr>
        <w:pStyle w:val="Compact"/>
        <w:numPr>
          <w:numId w:val="1229"/>
          <w:ilvl w:val="0"/>
        </w:numPr>
      </w:pPr>
      <w:r>
        <w:t xml:space="preserve">MaaS4EU. (2017, October). Launch of MaaS4EU project.</w:t>
      </w:r>
      <w:r>
        <w:t xml:space="preserve"> </w:t>
      </w:r>
      <w:hyperlink r:id="rId714">
        <w:r>
          <w:rPr>
            <w:rStyle w:val="Hyperlink"/>
          </w:rPr>
          <w:t xml:space="preserve">http://www.maas4eu.eu/wp-content/uploads/2017/10/MaaS4EU-Launch-Press-Release.pdf</w:t>
        </w:r>
      </w:hyperlink>
    </w:p>
    <w:p>
      <w:pPr>
        <w:pStyle w:val="Compact"/>
        <w:numPr>
          <w:numId w:val="1229"/>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9"/>
          <w:ilvl w:val="0"/>
        </w:numPr>
      </w:pPr>
      <w:r>
        <w:t xml:space="preserve">Neumann, A., &amp; Rauch, A. (2021). Maas Ready.</w:t>
      </w:r>
      <w:r>
        <w:t xml:space="preserve"> </w:t>
      </w:r>
      <w:hyperlink r:id="rId715">
        <w:r>
          <w:rPr>
            <w:rStyle w:val="Hyperlink"/>
          </w:rPr>
          <w:t xml:space="preserve">https://maas-ready.at/allgemein#Grundidee</w:t>
        </w:r>
      </w:hyperlink>
    </w:p>
    <w:p>
      <w:pPr>
        <w:pStyle w:val="Compact"/>
        <w:numPr>
          <w:numId w:val="1229"/>
          <w:ilvl w:val="0"/>
        </w:numPr>
      </w:pPr>
      <w:r>
        <w:t xml:space="preserve">Rastenytė, J. (2020, April 24). BVG Jelbi – Case Study: World’s Most Extensive MaaS in Berlin – Trafi.</w:t>
      </w:r>
      <w:r>
        <w:t xml:space="preserve"> </w:t>
      </w:r>
      <w:hyperlink r:id="rId716">
        <w:r>
          <w:rPr>
            <w:rStyle w:val="Hyperlink"/>
          </w:rPr>
          <w:t xml:space="preserve">https://www.trafi.com/bvg-jelbi-maas-berlin/</w:t>
        </w:r>
      </w:hyperlink>
    </w:p>
    <w:p>
      <w:pPr>
        <w:pStyle w:val="Compact"/>
        <w:numPr>
          <w:numId w:val="1229"/>
          <w:ilvl w:val="0"/>
        </w:numPr>
      </w:pPr>
      <w:r>
        <w:t xml:space="preserve">Trafi Ltd. (2020). yumuv – Regional MaaS with subscriptions in Switzerland – Trafi.</w:t>
      </w:r>
      <w:r>
        <w:t xml:space="preserve"> </w:t>
      </w:r>
      <w:hyperlink r:id="rId717">
        <w:r>
          <w:rPr>
            <w:rStyle w:val="Hyperlink"/>
          </w:rPr>
          <w:t xml:space="preserve">https://www.trafi.com/yumuv/</w:t>
        </w:r>
      </w:hyperlink>
    </w:p>
    <w:p>
      <w:pPr>
        <w:pStyle w:val="Heading2"/>
      </w:pPr>
      <w:bookmarkStart w:id="718" w:name="p_r"/>
      <w:r>
        <w:t xml:space="preserve">7.4	Park and ride</w:t>
      </w:r>
      <w:bookmarkEnd w:id="718"/>
    </w:p>
    <w:p>
      <w:pPr>
        <w:pStyle w:val="Heading3"/>
      </w:pPr>
      <w:bookmarkStart w:id="719" w:name="synonyms-21"/>
      <w:r>
        <w:t xml:space="preserve">Synonyms</w:t>
      </w:r>
      <w:bookmarkEnd w:id="719"/>
    </w:p>
    <w:p>
      <w:pPr>
        <w:pStyle w:val="FirstParagraph"/>
      </w:pPr>
      <w:r>
        <w:rPr>
          <w:i/>
        </w:rPr>
        <w:t xml:space="preserve">P&amp;R, P and R, P+R</w:t>
      </w:r>
    </w:p>
    <w:p>
      <w:pPr>
        <w:pStyle w:val="Heading3"/>
      </w:pPr>
      <w:bookmarkStart w:id="720" w:name="definition-25"/>
      <w:r>
        <w:t xml:space="preserve">Definition</w:t>
      </w:r>
      <w:bookmarkEnd w:id="720"/>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1" w:name="key-stakeholders-25"/>
      <w:r>
        <w:t xml:space="preserve">Key stakeholders</w:t>
      </w:r>
      <w:bookmarkEnd w:id="721"/>
    </w:p>
    <w:p>
      <w:pPr>
        <w:pStyle w:val="Compact"/>
        <w:numPr>
          <w:numId w:val="1230"/>
          <w:ilvl w:val="0"/>
        </w:numPr>
      </w:pPr>
      <w:r>
        <w:rPr>
          <w:b/>
        </w:rPr>
        <w:t xml:space="preserve">Affected</w:t>
      </w:r>
      <w:r>
        <w:t xml:space="preserve">: Car drivers coming from suburban and rural areas</w:t>
      </w:r>
    </w:p>
    <w:p>
      <w:pPr>
        <w:pStyle w:val="Compact"/>
        <w:numPr>
          <w:numId w:val="1230"/>
          <w:ilvl w:val="0"/>
        </w:numPr>
      </w:pPr>
      <w:r>
        <w:rPr>
          <w:b/>
        </w:rPr>
        <w:t xml:space="preserve">Responsible</w:t>
      </w:r>
      <w:r>
        <w:t xml:space="preserve">: National Governments, Communal Governments, City governments, Parking Companies</w:t>
      </w:r>
    </w:p>
    <w:p>
      <w:pPr>
        <w:pStyle w:val="Heading3"/>
      </w:pPr>
      <w:bookmarkStart w:id="722" w:name="current-state-of-art-in-research-25"/>
      <w:r>
        <w:t xml:space="preserve">Current state of art in research</w:t>
      </w:r>
      <w:bookmarkEnd w:id="722"/>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3" w:name="current-state-of-art-in-practice-25"/>
      <w:r>
        <w:t xml:space="preserve">Current state of art in practice</w:t>
      </w:r>
      <w:bookmarkEnd w:id="723"/>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1"/>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1"/>
          <w:ilvl w:val="0"/>
        </w:numPr>
      </w:pPr>
      <w:r>
        <w:rPr>
          <w:b/>
        </w:rPr>
        <w:t xml:space="preserve">Regulation and control of parking</w:t>
      </w:r>
      <w:r>
        <w:t xml:space="preserve">: This means banning parking in some streets.</w:t>
      </w:r>
    </w:p>
    <w:p>
      <w:pPr>
        <w:pStyle w:val="Compact"/>
        <w:numPr>
          <w:numId w:val="1231"/>
          <w:ilvl w:val="0"/>
        </w:numPr>
      </w:pPr>
      <w:r>
        <w:rPr>
          <w:b/>
        </w:rPr>
        <w:t xml:space="preserve">Time restrictions (free of charge)</w:t>
      </w:r>
      <w:r>
        <w:t xml:space="preserve">: This leads to more efficient use of available space through increased turnover of cars.</w:t>
      </w:r>
    </w:p>
    <w:p>
      <w:pPr>
        <w:pStyle w:val="Compact"/>
        <w:numPr>
          <w:numId w:val="1231"/>
          <w:ilvl w:val="0"/>
        </w:numPr>
      </w:pPr>
      <w:r>
        <w:rPr>
          <w:b/>
        </w:rPr>
        <w:t xml:space="preserve">Paid parking</w:t>
      </w:r>
      <w:r>
        <w:t xml:space="preserve">: Parking tariffs are used as a key to control the use of parking spaces.</w:t>
      </w:r>
    </w:p>
    <w:p>
      <w:pPr>
        <w:pStyle w:val="Compact"/>
        <w:numPr>
          <w:numId w:val="1231"/>
          <w:ilvl w:val="0"/>
        </w:numPr>
      </w:pPr>
      <w:r>
        <w:rPr>
          <w:b/>
        </w:rPr>
        <w:t xml:space="preserve">Resident parking schemes</w:t>
      </w:r>
      <w:r>
        <w:t xml:space="preserve">: Overflow of parkers into neighbouring areas (often residential) requires resident parking regulations.</w:t>
      </w:r>
    </w:p>
    <w:p>
      <w:pPr>
        <w:pStyle w:val="Compact"/>
        <w:numPr>
          <w:numId w:val="1231"/>
          <w:ilvl w:val="0"/>
        </w:numPr>
      </w:pPr>
      <w:r>
        <w:rPr>
          <w:b/>
        </w:rPr>
        <w:t xml:space="preserve">P&amp;R facilities</w:t>
      </w:r>
      <w:r>
        <w:t xml:space="preserve">: These are being developed as an alternative or supplement to parking provision in the town centre.</w:t>
      </w:r>
    </w:p>
    <w:p>
      <w:pPr>
        <w:pStyle w:val="Compact"/>
        <w:numPr>
          <w:numId w:val="1231"/>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2"/>
          <w:ilvl w:val="0"/>
        </w:numPr>
      </w:pPr>
      <w:r>
        <w:t xml:space="preserve">The testers hardly found any video surveillance, and forecasts of occupancy on the Internet were also scarce;</w:t>
      </w:r>
    </w:p>
    <w:p>
      <w:pPr>
        <w:pStyle w:val="Compact"/>
        <w:numPr>
          <w:numId w:val="1232"/>
          <w:ilvl w:val="0"/>
        </w:numPr>
      </w:pPr>
      <w:r>
        <w:t xml:space="preserve">No car park had continuous footpaths and safe separation between pedestrians and cars;</w:t>
      </w:r>
    </w:p>
    <w:p>
      <w:pPr>
        <w:pStyle w:val="Compact"/>
        <w:numPr>
          <w:numId w:val="1232"/>
          <w:ilvl w:val="0"/>
        </w:numPr>
      </w:pPr>
      <w:r>
        <w:t xml:space="preserve">In 25% of facilities, there were not enough parking spaces available, showing a gap between supply and demand.</w:t>
      </w:r>
    </w:p>
    <w:p>
      <w:pPr>
        <w:pStyle w:val="Compact"/>
        <w:numPr>
          <w:numId w:val="1232"/>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3"/>
          <w:ilvl w:val="0"/>
        </w:numPr>
      </w:pPr>
      <w:r>
        <w:t xml:space="preserve">Provide information about P&amp;R facilities on the Internet</w:t>
      </w:r>
    </w:p>
    <w:p>
      <w:pPr>
        <w:pStyle w:val="Compact"/>
        <w:numPr>
          <w:numId w:val="1233"/>
          <w:ilvl w:val="0"/>
        </w:numPr>
      </w:pPr>
      <w:r>
        <w:t xml:space="preserve">Pave, regularly maintain and clean the entire P&amp;R facility - including temporary parking spaces.</w:t>
      </w:r>
    </w:p>
    <w:p>
      <w:pPr>
        <w:pStyle w:val="Compact"/>
        <w:numPr>
          <w:numId w:val="1233"/>
          <w:ilvl w:val="0"/>
        </w:numPr>
      </w:pPr>
      <w:r>
        <w:t xml:space="preserve">Make parking spaces at least 2.50 metres wide so that users can get on and off without difficulty.</w:t>
      </w:r>
    </w:p>
    <w:p>
      <w:pPr>
        <w:pStyle w:val="Compact"/>
        <w:numPr>
          <w:numId w:val="1233"/>
          <w:ilvl w:val="0"/>
        </w:numPr>
      </w:pPr>
      <w:r>
        <w:t xml:space="preserve">Keep footpaths short and safely separated from the roadway, clearly mark parking spaces and regularly tighten faded markings.</w:t>
      </w:r>
    </w:p>
    <w:p>
      <w:pPr>
        <w:pStyle w:val="Compact"/>
        <w:numPr>
          <w:numId w:val="1233"/>
          <w:ilvl w:val="0"/>
        </w:numPr>
      </w:pPr>
      <w:r>
        <w:t xml:space="preserve">Provide charging infrastructure for electric vehicles</w:t>
      </w:r>
    </w:p>
    <w:p>
      <w:pPr>
        <w:pStyle w:val="Compact"/>
        <w:numPr>
          <w:numId w:val="1233"/>
          <w:ilvl w:val="0"/>
        </w:numPr>
      </w:pPr>
      <w:r>
        <w:t xml:space="preserve">In multi-storey car parks, provide more security through video surveillance, good visibility, functioning emergency calls and comprehensive lighting</w:t>
      </w:r>
    </w:p>
    <w:p>
      <w:pPr>
        <w:pStyle w:val="Compact"/>
        <w:numPr>
          <w:numId w:val="1233"/>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4"/>
          <w:ilvl w:val="0"/>
        </w:numPr>
      </w:pPr>
      <w:r>
        <w:t xml:space="preserve">Planning on a large scale and regionally already when developing areas for P&amp;R facilities.</w:t>
      </w:r>
    </w:p>
    <w:p>
      <w:pPr>
        <w:pStyle w:val="Compact"/>
        <w:numPr>
          <w:numId w:val="1234"/>
          <w:ilvl w:val="0"/>
        </w:numPr>
      </w:pPr>
      <w:r>
        <w:t xml:space="preserve">Where demand is particularly high and space is available, create more P&amp;R spaces - possibly also by building parking decks.</w:t>
      </w:r>
    </w:p>
    <w:p>
      <w:pPr>
        <w:pStyle w:val="Compact"/>
        <w:numPr>
          <w:numId w:val="1234"/>
          <w:ilvl w:val="0"/>
        </w:numPr>
      </w:pPr>
      <w:r>
        <w:t xml:space="preserve">Ensure good public transport connections to the city centre with short intervals.</w:t>
      </w:r>
    </w:p>
    <w:p>
      <w:pPr>
        <w:pStyle w:val="Compact"/>
        <w:numPr>
          <w:numId w:val="1234"/>
          <w:ilvl w:val="0"/>
        </w:numPr>
      </w:pPr>
      <w:r>
        <w:t xml:space="preserve">Avoid large jumps in fares, if necessary integrate selected P&amp;R facilities into cheaper fare groups.</w:t>
      </w:r>
    </w:p>
    <w:p>
      <w:pPr>
        <w:pStyle w:val="Compact"/>
        <w:numPr>
          <w:numId w:val="1234"/>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4" w:name="relevant-initiatives-in-austria-25"/>
      <w:r>
        <w:t xml:space="preserve">Relevant initiatives in Austria</w:t>
      </w:r>
      <w:bookmarkEnd w:id="724"/>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5"/>
          <w:ilvl w:val="0"/>
        </w:numPr>
      </w:pPr>
      <w:hyperlink r:id="rId725">
        <w:r>
          <w:rPr>
            <w:rStyle w:val="Hyperlink"/>
          </w:rPr>
          <w:t xml:space="preserve">wien.info</w:t>
        </w:r>
      </w:hyperlink>
    </w:p>
    <w:p>
      <w:pPr>
        <w:pStyle w:val="Compact"/>
        <w:numPr>
          <w:numId w:val="1235"/>
          <w:ilvl w:val="0"/>
        </w:numPr>
      </w:pPr>
      <w:hyperlink r:id="rId726">
        <w:r>
          <w:rPr>
            <w:rStyle w:val="Hyperlink"/>
          </w:rPr>
          <w:t xml:space="preserve">wien.gv.at</w:t>
        </w:r>
      </w:hyperlink>
    </w:p>
    <w:p>
      <w:pPr>
        <w:pStyle w:val="Compact"/>
        <w:numPr>
          <w:numId w:val="1235"/>
          <w:ilvl w:val="0"/>
        </w:numPr>
      </w:pPr>
      <w:hyperlink r:id="rId727">
        <w:r>
          <w:rPr>
            <w:rStyle w:val="Hyperlink"/>
          </w:rPr>
          <w:t xml:space="preserve">derstandard.at</w:t>
        </w:r>
      </w:hyperlink>
    </w:p>
    <w:p>
      <w:pPr>
        <w:pStyle w:val="Compact"/>
        <w:numPr>
          <w:numId w:val="1235"/>
          <w:ilvl w:val="0"/>
        </w:numPr>
      </w:pPr>
      <w:hyperlink r:id="rId728">
        <w:r>
          <w:rPr>
            <w:rStyle w:val="Hyperlink"/>
          </w:rPr>
          <w:t xml:space="preserve">orf.at</w:t>
        </w:r>
      </w:hyperlink>
    </w:p>
    <w:p>
      <w:pPr>
        <w:pStyle w:val="Compact"/>
        <w:numPr>
          <w:numId w:val="1235"/>
          <w:ilvl w:val="0"/>
        </w:numPr>
      </w:pPr>
      <w:hyperlink r:id="rId729">
        <w:r>
          <w:rPr>
            <w:rStyle w:val="Hyperlink"/>
          </w:rPr>
          <w:t xml:space="preserve">noe.orf.at</w:t>
        </w:r>
      </w:hyperlink>
    </w:p>
    <w:p>
      <w:pPr>
        <w:pStyle w:val="Heading3"/>
      </w:pPr>
      <w:bookmarkStart w:id="730" w:name="Xd9153679816b2710ac87432c78b15f138891d12"/>
      <w:r>
        <w:t xml:space="preserve">Impacts with respect to Sustainable Development Goals (SDGs)</w:t>
      </w:r>
      <w:bookmarkEnd w:id="7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1" w:name="X959ae46b7a5df2f795042719f1d14ce36ba06c3"/>
      <w:r>
        <w:t xml:space="preserve">Technology and societal readiness level</w:t>
      </w:r>
      <w:bookmarkEnd w:id="7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2" w:name="open-questions-23"/>
      <w:r>
        <w:t xml:space="preserve">Open questions</w:t>
      </w:r>
      <w:bookmarkEnd w:id="732"/>
    </w:p>
    <w:p>
      <w:pPr>
        <w:pStyle w:val="Compact"/>
        <w:numPr>
          <w:numId w:val="1236"/>
          <w:ilvl w:val="0"/>
        </w:numPr>
      </w:pPr>
      <w:r>
        <w:t xml:space="preserve">How to encourage non-commuters to use P&amp;R?</w:t>
      </w:r>
    </w:p>
    <w:p>
      <w:pPr>
        <w:pStyle w:val="Compact"/>
        <w:numPr>
          <w:numId w:val="1236"/>
          <w:ilvl w:val="0"/>
        </w:numPr>
      </w:pPr>
      <w:r>
        <w:t xml:space="preserve">How will demand for P&amp;R parking change over time, especially with the rapid changes associated with the introduction of autonomous vehicles?</w:t>
      </w:r>
    </w:p>
    <w:p>
      <w:pPr>
        <w:pStyle w:val="Compact"/>
        <w:numPr>
          <w:numId w:val="1236"/>
          <w:ilvl w:val="0"/>
        </w:numPr>
      </w:pPr>
      <w:r>
        <w:t xml:space="preserve">What is the potential of P&amp;R in facilitating multimodal transport at the advent of integrated travel apps?</w:t>
      </w:r>
    </w:p>
    <w:p>
      <w:pPr>
        <w:pStyle w:val="Heading3"/>
      </w:pPr>
      <w:bookmarkStart w:id="733" w:name="further-links-21"/>
      <w:r>
        <w:t xml:space="preserve">Further links</w:t>
      </w:r>
      <w:bookmarkEnd w:id="733"/>
    </w:p>
    <w:p>
      <w:pPr>
        <w:pStyle w:val="Compact"/>
        <w:numPr>
          <w:numId w:val="1237"/>
          <w:ilvl w:val="0"/>
        </w:numPr>
      </w:pPr>
      <w:hyperlink r:id="rId734">
        <w:r>
          <w:rPr>
            <w:rStyle w:val="Hyperlink"/>
          </w:rPr>
          <w:t xml:space="preserve">itf-oecd.org</w:t>
        </w:r>
      </w:hyperlink>
    </w:p>
    <w:p>
      <w:pPr>
        <w:pStyle w:val="Compact"/>
        <w:numPr>
          <w:numId w:val="1237"/>
          <w:ilvl w:val="0"/>
        </w:numPr>
      </w:pPr>
      <w:hyperlink r:id="rId735">
        <w:r>
          <w:rPr>
            <w:rStyle w:val="Hyperlink"/>
          </w:rPr>
          <w:t xml:space="preserve">parkeninwien.at</w:t>
        </w:r>
      </w:hyperlink>
    </w:p>
    <w:p>
      <w:pPr>
        <w:pStyle w:val="Compact"/>
        <w:numPr>
          <w:numId w:val="1237"/>
          <w:ilvl w:val="0"/>
        </w:numPr>
      </w:pPr>
      <w:hyperlink r:id="rId736">
        <w:r>
          <w:rPr>
            <w:rStyle w:val="Hyperlink"/>
          </w:rPr>
          <w:t xml:space="preserve">stadt-wien.at</w:t>
        </w:r>
      </w:hyperlink>
    </w:p>
    <w:p>
      <w:pPr>
        <w:pStyle w:val="Heading3"/>
      </w:pPr>
      <w:bookmarkStart w:id="737" w:name="references-25"/>
      <w:r>
        <w:t xml:space="preserve">References</w:t>
      </w:r>
      <w:bookmarkEnd w:id="737"/>
    </w:p>
    <w:p>
      <w:pPr>
        <w:pStyle w:val="Compact"/>
        <w:numPr>
          <w:numId w:val="1238"/>
          <w:ilvl w:val="0"/>
        </w:numPr>
      </w:pPr>
      <w:r>
        <w:t xml:space="preserve">Dijk, M., &amp; Montalvo, C. (2011). Policy frames of Park-and-Ride in Europe. Journal of Transport Geography, 19(6), 1106–1119.</w:t>
      </w:r>
      <w:r>
        <w:t xml:space="preserve"> </w:t>
      </w:r>
      <w:hyperlink r:id="rId738">
        <w:r>
          <w:rPr>
            <w:rStyle w:val="Hyperlink"/>
          </w:rPr>
          <w:t xml:space="preserve">https://doi.org/10.1016/j.jtrangeo.2011.05.007</w:t>
        </w:r>
      </w:hyperlink>
    </w:p>
    <w:p>
      <w:pPr>
        <w:pStyle w:val="Compact"/>
        <w:numPr>
          <w:numId w:val="1238"/>
          <w:ilvl w:val="0"/>
        </w:numPr>
      </w:pPr>
      <w:r>
        <w:t xml:space="preserve">Frey, F. (2021, January 6). ÖBB: 700 Mio. Euro für Infrastrukturausbau - noe.ORF.at.</w:t>
      </w:r>
      <w:r>
        <w:t xml:space="preserve"> </w:t>
      </w:r>
      <w:hyperlink r:id="rId739">
        <w:r>
          <w:rPr>
            <w:rStyle w:val="Hyperlink"/>
          </w:rPr>
          <w:t xml:space="preserve">https://noe.orf.at/stories/3083619/</w:t>
        </w:r>
      </w:hyperlink>
    </w:p>
    <w:p>
      <w:pPr>
        <w:pStyle w:val="Compact"/>
        <w:numPr>
          <w:numId w:val="1238"/>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0">
        <w:r>
          <w:rPr>
            <w:rStyle w:val="Hyperlink"/>
          </w:rPr>
          <w:t xml:space="preserve">https://doi.org/10.1016/j.trf.2018.05.015</w:t>
        </w:r>
      </w:hyperlink>
    </w:p>
    <w:p>
      <w:pPr>
        <w:pStyle w:val="Compact"/>
        <w:numPr>
          <w:numId w:val="1238"/>
          <w:ilvl w:val="0"/>
        </w:numPr>
      </w:pPr>
      <w:r>
        <w:t xml:space="preserve">Islam, S. T., Liu, Z., Sarvi, M., &amp; Zhu, T. (2015). Exploring the mode change behavior of park-and-ride users. Mathematical Problems in Engineering, 2015.</w:t>
      </w:r>
    </w:p>
    <w:p>
      <w:pPr>
        <w:pStyle w:val="Compact"/>
        <w:numPr>
          <w:numId w:val="1238"/>
          <w:ilvl w:val="0"/>
        </w:numPr>
      </w:pPr>
      <w:r>
        <w:t xml:space="preserve">ITF. (n.d.) Park and ride facilities. Available at:</w:t>
      </w:r>
      <w:r>
        <w:t xml:space="preserve"> </w:t>
      </w:r>
      <w:hyperlink r:id="rId734">
        <w:r>
          <w:rPr>
            <w:rStyle w:val="Hyperlink"/>
          </w:rPr>
          <w:t xml:space="preserve">https://www.itf-oecd.org/policy/park-and-ride-facilities</w:t>
        </w:r>
      </w:hyperlink>
      <w:r>
        <w:t xml:space="preserve"> </w:t>
      </w:r>
      <w:r>
        <w:t xml:space="preserve">[Accessed: 3 March 2021].</w:t>
      </w:r>
    </w:p>
    <w:p>
      <w:pPr>
        <w:pStyle w:val="Compact"/>
        <w:numPr>
          <w:numId w:val="1238"/>
          <w:ilvl w:val="0"/>
        </w:numPr>
      </w:pPr>
      <w:r>
        <w:t xml:space="preserve">Katoshevski-Cavari, R., Bak, N., &amp; Shiftan, Y. (2018). Would free park-and-ride with a free shuttle service attract car drivers? Case Studies on Transport Policy, 6(2), 206–213.</w:t>
      </w:r>
      <w:r>
        <w:t xml:space="preserve"> </w:t>
      </w:r>
      <w:hyperlink r:id="rId741">
        <w:r>
          <w:rPr>
            <w:rStyle w:val="Hyperlink"/>
          </w:rPr>
          <w:t xml:space="preserve">https://doi.org/10.1016/j.cstp.2018.05.001</w:t>
        </w:r>
      </w:hyperlink>
    </w:p>
    <w:p>
      <w:pPr>
        <w:pStyle w:val="Compact"/>
        <w:numPr>
          <w:numId w:val="1238"/>
          <w:ilvl w:val="0"/>
        </w:numPr>
      </w:pPr>
      <w:r>
        <w:t xml:space="preserve">Luca, K., &amp; Dommnich, B. (2018, August 6). 60 P+R-Anlagen im Test | ADAC.</w:t>
      </w:r>
      <w:r>
        <w:t xml:space="preserve"> </w:t>
      </w:r>
      <w:hyperlink r:id="rId742">
        <w:r>
          <w:rPr>
            <w:rStyle w:val="Hyperlink"/>
          </w:rPr>
          <w:t xml:space="preserve">https://www.adac.de/reise-freizeit/ratgeber/tests/park-ride/</w:t>
        </w:r>
      </w:hyperlink>
    </w:p>
    <w:p>
      <w:pPr>
        <w:pStyle w:val="Compact"/>
        <w:numPr>
          <w:numId w:val="1238"/>
          <w:ilvl w:val="0"/>
        </w:numPr>
      </w:pPr>
      <w:r>
        <w:t xml:space="preserve">Macioszek, E., &amp; Kurek, A. (2020). The use of a park and ride system—A case study based on the city of Cracow (Poland). Energies, 13(13), 3473.</w:t>
      </w:r>
    </w:p>
    <w:p>
      <w:pPr>
        <w:pStyle w:val="Compact"/>
        <w:numPr>
          <w:numId w:val="1238"/>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3">
        <w:r>
          <w:rPr>
            <w:rStyle w:val="Hyperlink"/>
          </w:rPr>
          <w:t xml:space="preserve">https://doi.org/10.1016/j.trip.2019.100025</w:t>
        </w:r>
      </w:hyperlink>
    </w:p>
    <w:p>
      <w:pPr>
        <w:pStyle w:val="Compact"/>
        <w:numPr>
          <w:numId w:val="1238"/>
          <w:ilvl w:val="0"/>
        </w:numPr>
      </w:pPr>
      <w:r>
        <w:t xml:space="preserve">VOR.at. (n.d.). Park/Bike+Ride - VOR. Available at:</w:t>
      </w:r>
      <w:r>
        <w:t xml:space="preserve"> </w:t>
      </w:r>
      <w:hyperlink r:id="rId744">
        <w:r>
          <w:rPr>
            <w:rStyle w:val="Hyperlink"/>
          </w:rPr>
          <w:t xml:space="preserve">https://www.vor.at/mobil/parkbike-ride/</w:t>
        </w:r>
      </w:hyperlink>
      <w:r>
        <w:t xml:space="preserve"> </w:t>
      </w:r>
      <w:r>
        <w:t xml:space="preserve">[Accessed: 26 February 2021]</w:t>
      </w:r>
    </w:p>
    <w:p>
      <w:pPr>
        <w:pStyle w:val="Heading2"/>
      </w:pPr>
      <w:bookmarkStart w:id="745" w:name="contactless_cards"/>
      <w:r>
        <w:t xml:space="preserve">7.5	Contactless public transport cards</w:t>
      </w:r>
      <w:bookmarkEnd w:id="745"/>
    </w:p>
    <w:p>
      <w:pPr>
        <w:pStyle w:val="Heading3"/>
      </w:pPr>
      <w:bookmarkStart w:id="746" w:name="synonyms-22"/>
      <w:r>
        <w:t xml:space="preserve">Synonyms</w:t>
      </w:r>
      <w:bookmarkEnd w:id="746"/>
    </w:p>
    <w:p>
      <w:pPr>
        <w:pStyle w:val="FirstParagraph"/>
      </w:pPr>
      <w:r>
        <w:rPr>
          <w:i/>
        </w:rPr>
        <w:t xml:space="preserve">Contactless smart card, smart card ticketing</w:t>
      </w:r>
    </w:p>
    <w:p>
      <w:pPr>
        <w:pStyle w:val="Heading3"/>
      </w:pPr>
      <w:bookmarkStart w:id="747" w:name="definition-26"/>
      <w:r>
        <w:t xml:space="preserve">Definition</w:t>
      </w:r>
      <w:bookmarkEnd w:id="747"/>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8" w:name="key-stakeholders-26"/>
      <w:r>
        <w:t xml:space="preserve">Key stakeholders</w:t>
      </w:r>
      <w:bookmarkEnd w:id="748"/>
    </w:p>
    <w:p>
      <w:pPr>
        <w:pStyle w:val="Compact"/>
        <w:numPr>
          <w:numId w:val="1239"/>
          <w:ilvl w:val="0"/>
        </w:numPr>
      </w:pPr>
      <w:r>
        <w:rPr>
          <w:b/>
        </w:rPr>
        <w:t xml:space="preserve">Affected</w:t>
      </w:r>
      <w:r>
        <w:t xml:space="preserve">: Public transport users, ticket inspectors</w:t>
      </w:r>
    </w:p>
    <w:p>
      <w:pPr>
        <w:pStyle w:val="Compact"/>
        <w:numPr>
          <w:numId w:val="1239"/>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9" w:name="current-state-of-art-in-research-26"/>
      <w:r>
        <w:t xml:space="preserve">Current state of art in research</w:t>
      </w:r>
      <w:bookmarkEnd w:id="749"/>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0"/>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1" w:name="current-state-of-art-in-practice-26"/>
      <w:r>
        <w:t xml:space="preserve">Current state of art in practice</w:t>
      </w:r>
      <w:bookmarkEnd w:id="751"/>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2" w:name="relevant-initiatives-in-austria-26"/>
      <w:r>
        <w:t xml:space="preserve">Relevant initiatives in Austria</w:t>
      </w:r>
      <w:bookmarkEnd w:id="752"/>
    </w:p>
    <w:p>
      <w:pPr>
        <w:pStyle w:val="Compact"/>
        <w:numPr>
          <w:numId w:val="1240"/>
          <w:ilvl w:val="0"/>
        </w:numPr>
      </w:pPr>
      <w:hyperlink r:id="rId753">
        <w:r>
          <w:rPr>
            <w:rStyle w:val="Hyperlink"/>
          </w:rPr>
          <w:t xml:space="preserve">taikai.network</w:t>
        </w:r>
      </w:hyperlink>
    </w:p>
    <w:p>
      <w:pPr>
        <w:pStyle w:val="Compact"/>
        <w:numPr>
          <w:numId w:val="1240"/>
          <w:ilvl w:val="0"/>
        </w:numPr>
      </w:pPr>
      <w:hyperlink r:id="rId754">
        <w:r>
          <w:rPr>
            <w:rStyle w:val="Hyperlink"/>
          </w:rPr>
          <w:t xml:space="preserve">variuscard</w:t>
        </w:r>
      </w:hyperlink>
    </w:p>
    <w:p>
      <w:pPr>
        <w:pStyle w:val="Compact"/>
        <w:numPr>
          <w:numId w:val="1240"/>
          <w:ilvl w:val="0"/>
        </w:numPr>
      </w:pPr>
      <w:hyperlink r:id="rId755">
        <w:r>
          <w:rPr>
            <w:rStyle w:val="Hyperlink"/>
          </w:rPr>
          <w:t xml:space="preserve">austriacard</w:t>
        </w:r>
      </w:hyperlink>
    </w:p>
    <w:p>
      <w:pPr>
        <w:pStyle w:val="Heading3"/>
      </w:pPr>
      <w:bookmarkStart w:id="756" w:name="Xbe22adc15bc7d95ec9628ffd0c8b1e47e62aeb5"/>
      <w:r>
        <w:t xml:space="preserve">Impacts with respect to Sustainable Development Goals (SDGs)</w:t>
      </w:r>
      <w:bookmarkEnd w:id="7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7" w:name="Xdc64b49b709e19e73384746e570da4bfc1cfcc2"/>
      <w:r>
        <w:t xml:space="preserve">Technology and societal readiness level</w:t>
      </w:r>
      <w:bookmarkEnd w:id="7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8" w:name="open-questions-24"/>
      <w:r>
        <w:t xml:space="preserve">Open questions</w:t>
      </w:r>
      <w:bookmarkEnd w:id="758"/>
    </w:p>
    <w:p>
      <w:pPr>
        <w:pStyle w:val="Compact"/>
        <w:numPr>
          <w:numId w:val="1241"/>
          <w:ilvl w:val="0"/>
        </w:numPr>
      </w:pPr>
      <w:r>
        <w:t xml:space="preserve">How can the large amount of provided data be best used?</w:t>
      </w:r>
    </w:p>
    <w:p>
      <w:pPr>
        <w:pStyle w:val="Compact"/>
        <w:numPr>
          <w:numId w:val="1241"/>
          <w:ilvl w:val="0"/>
        </w:numPr>
      </w:pPr>
      <w:r>
        <w:t xml:space="preserve">What advantages and disadvantages would an implementation in the main cities of Austria have?</w:t>
      </w:r>
    </w:p>
    <w:p>
      <w:pPr>
        <w:pStyle w:val="Heading3"/>
      </w:pPr>
      <w:bookmarkStart w:id="759" w:name="further-links-22"/>
      <w:r>
        <w:t xml:space="preserve">Further links</w:t>
      </w:r>
      <w:bookmarkEnd w:id="759"/>
    </w:p>
    <w:p>
      <w:pPr>
        <w:pStyle w:val="Compact"/>
        <w:numPr>
          <w:numId w:val="1242"/>
          <w:ilvl w:val="0"/>
        </w:numPr>
      </w:pPr>
      <w:hyperlink r:id="rId760">
        <w:r>
          <w:rPr>
            <w:rStyle w:val="Hyperlink"/>
          </w:rPr>
          <w:t xml:space="preserve">itso</w:t>
        </w:r>
      </w:hyperlink>
    </w:p>
    <w:p>
      <w:pPr>
        <w:pStyle w:val="Heading3"/>
      </w:pPr>
      <w:bookmarkStart w:id="761" w:name="references-26"/>
      <w:r>
        <w:t xml:space="preserve">References</w:t>
      </w:r>
      <w:bookmarkEnd w:id="761"/>
    </w:p>
    <w:p>
      <w:pPr>
        <w:pStyle w:val="Compact"/>
        <w:numPr>
          <w:numId w:val="1243"/>
          <w:ilvl w:val="0"/>
        </w:numPr>
      </w:pPr>
      <w:r>
        <w:t xml:space="preserve">Kurauchi, F., &amp; Schmöcker, J. D. (Eds.). (2017). Public transport planning with smart card data. CRC Press.</w:t>
      </w:r>
    </w:p>
    <w:p>
      <w:pPr>
        <w:pStyle w:val="Compact"/>
        <w:numPr>
          <w:numId w:val="1243"/>
          <w:ilvl w:val="0"/>
        </w:numPr>
      </w:pPr>
      <w:r>
        <w:t xml:space="preserve">Mezghani, M. (2008). Study on electronic ticketing in public transport. European Metropolitan Transport Authorities (EMTA), 56, 38.</w:t>
      </w:r>
    </w:p>
    <w:p>
      <w:pPr>
        <w:pStyle w:val="Compact"/>
        <w:numPr>
          <w:numId w:val="1243"/>
          <w:ilvl w:val="0"/>
        </w:numPr>
      </w:pPr>
      <w:r>
        <w:t xml:space="preserve">NFC Forum. (2016). NFC-enabled e-Ticketing in Public Transport : Clearing the Route to Interoperability. December.</w:t>
      </w:r>
      <w:r>
        <w:t xml:space="preserve"> </w:t>
      </w:r>
      <w:hyperlink r:id="rId762">
        <w:r>
          <w:rPr>
            <w:rStyle w:val="Hyperlink"/>
          </w:rPr>
          <w:t xml:space="preserve">https://nfc-forum.org/wp-content/uploads/2016/12/NFC_enabled_eTicketing_in_Public_Transport_White_Paper.pdf</w:t>
        </w:r>
      </w:hyperlink>
    </w:p>
    <w:p>
      <w:pPr>
        <w:pStyle w:val="Compact"/>
        <w:numPr>
          <w:numId w:val="1243"/>
          <w:ilvl w:val="0"/>
        </w:numPr>
      </w:pPr>
      <w:r>
        <w:t xml:space="preserve">ÖBB. Ihr Weg zum Ticket. Available at:</w:t>
      </w:r>
      <w:r>
        <w:t xml:space="preserve"> </w:t>
      </w:r>
      <w:hyperlink r:id="rId763">
        <w:r>
          <w:rPr>
            <w:rStyle w:val="Hyperlink"/>
          </w:rPr>
          <w:t xml:space="preserve">https://www.oebb.at/de/tickets-kundenkarten/weg-zum-ticket</w:t>
        </w:r>
      </w:hyperlink>
      <w:r>
        <w:t xml:space="preserve"> </w:t>
      </w:r>
      <w:r>
        <w:t xml:space="preserve">[Accessed: 13 January 2021]</w:t>
      </w:r>
    </w:p>
    <w:p>
      <w:pPr>
        <w:pStyle w:val="Compact"/>
        <w:numPr>
          <w:numId w:val="1243"/>
          <w:ilvl w:val="0"/>
        </w:numPr>
      </w:pPr>
      <w:r>
        <w:t xml:space="preserve">Turner, M., &amp; Wilson, R. (2010). Smart and integrated ticketing in the UK: Piecing together the jigsaw. Computer Law &amp; Security Review, 26(2), 170-177.</w:t>
      </w:r>
    </w:p>
    <w:p>
      <w:pPr>
        <w:pStyle w:val="Compact"/>
        <w:numPr>
          <w:numId w:val="1243"/>
          <w:ilvl w:val="0"/>
        </w:numPr>
      </w:pPr>
      <w:r>
        <w:t xml:space="preserve">Wels Linien. Tarife. Available at:</w:t>
      </w:r>
      <w:r>
        <w:t xml:space="preserve"> </w:t>
      </w:r>
      <w:hyperlink r:id="rId764">
        <w:r>
          <w:rPr>
            <w:rStyle w:val="Hyperlink"/>
          </w:rPr>
          <w:t xml:space="preserve">https://www.welslinien.at/tarife/</w:t>
        </w:r>
      </w:hyperlink>
      <w:r>
        <w:t xml:space="preserve"> </w:t>
      </w:r>
      <w:r>
        <w:t xml:space="preserve">[Accessed: 13 January 2021]</w:t>
      </w:r>
    </w:p>
    <w:p>
      <w:pPr>
        <w:pStyle w:val="Compact"/>
        <w:numPr>
          <w:numId w:val="1243"/>
          <w:ilvl w:val="0"/>
        </w:numPr>
      </w:pPr>
      <w:r>
        <w:t xml:space="preserve">Wiener Linien. (2021a). Der richtige Fahrschein,</w:t>
      </w:r>
      <w:r>
        <w:t xml:space="preserve"> </w:t>
      </w:r>
      <w:r>
        <w:t xml:space="preserve">der passende Tarif. Available at:</w:t>
      </w:r>
      <w:r>
        <w:t xml:space="preserve"> </w:t>
      </w:r>
      <w:hyperlink r:id="rId765">
        <w:r>
          <w:rPr>
            <w:rStyle w:val="Hyperlink"/>
          </w:rPr>
          <w:t xml:space="preserve">https://www.wienerlinien.at/eportal3/ep/channelView.do/pageTypeId/66526/channelId/-46648</w:t>
        </w:r>
      </w:hyperlink>
      <w:r>
        <w:t xml:space="preserve"> </w:t>
      </w:r>
      <w:r>
        <w:t xml:space="preserve">[Accessed: 13 January 2021]</w:t>
      </w:r>
    </w:p>
    <w:p>
      <w:pPr>
        <w:pStyle w:val="Compact"/>
        <w:numPr>
          <w:numId w:val="1243"/>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6">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3"/>
          <w:ilvl w:val="0"/>
        </w:numPr>
      </w:pPr>
      <w:r>
        <w:t xml:space="preserve">Wikipedia contributors. (2021, January 8). List of smart cards. In Wikipedia, The Free Encyclopedia. Available at:</w:t>
      </w:r>
      <w:r>
        <w:t xml:space="preserve"> </w:t>
      </w:r>
      <w:hyperlink r:id="rId767">
        <w:r>
          <w:rPr>
            <w:rStyle w:val="Hyperlink"/>
          </w:rPr>
          <w:t xml:space="preserve">https://en.wikipedia.org/w/index.php?title=List_of_smart_cards&amp;oldid=999040130</w:t>
        </w:r>
      </w:hyperlink>
      <w:r>
        <w:t xml:space="preserve"> </w:t>
      </w:r>
      <w:r>
        <w:t xml:space="preserve">[Accessed: 13 January 2021]</w:t>
      </w:r>
    </w:p>
    <w:p>
      <w:pPr>
        <w:pStyle w:val="Heading2"/>
      </w:pPr>
      <w:bookmarkStart w:id="768" w:name="special_needs"/>
      <w:r>
        <w:t xml:space="preserve">7.6	Information and assistance for people with special needs</w:t>
      </w:r>
      <w:bookmarkEnd w:id="768"/>
    </w:p>
    <w:p>
      <w:pPr>
        <w:pStyle w:val="Heading3"/>
      </w:pPr>
      <w:bookmarkStart w:id="769" w:name="synonyms-23"/>
      <w:r>
        <w:t xml:space="preserve">Synonyms</w:t>
      </w:r>
      <w:bookmarkEnd w:id="769"/>
    </w:p>
    <w:p>
      <w:pPr>
        <w:pStyle w:val="FirstParagraph"/>
      </w:pPr>
      <w:r>
        <w:rPr>
          <w:i/>
        </w:rPr>
        <w:t xml:space="preserve">Assistive technology</w:t>
      </w:r>
    </w:p>
    <w:p>
      <w:pPr>
        <w:pStyle w:val="Heading3"/>
      </w:pPr>
      <w:bookmarkStart w:id="770" w:name="definition-27"/>
      <w:r>
        <w:t xml:space="preserve">Definition</w:t>
      </w:r>
      <w:bookmarkEnd w:id="770"/>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1" w:name="key-stakeholders-27"/>
      <w:r>
        <w:t xml:space="preserve">Key stakeholders</w:t>
      </w:r>
      <w:bookmarkEnd w:id="771"/>
    </w:p>
    <w:p>
      <w:pPr>
        <w:pStyle w:val="Compact"/>
        <w:numPr>
          <w:numId w:val="1244"/>
          <w:ilvl w:val="0"/>
        </w:numPr>
      </w:pPr>
      <w:r>
        <w:rPr>
          <w:b/>
        </w:rPr>
        <w:t xml:space="preserve">Affected</w:t>
      </w:r>
      <w:r>
        <w:t xml:space="preserve">: People with special needs, elderly population, care takers</w:t>
      </w:r>
    </w:p>
    <w:p>
      <w:pPr>
        <w:pStyle w:val="Compact"/>
        <w:numPr>
          <w:numId w:val="1244"/>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2" w:name="current-state-of-art-in-research-27"/>
      <w:r>
        <w:t xml:space="preserve">Current state of art in research</w:t>
      </w:r>
      <w:bookmarkEnd w:id="772"/>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3" w:name="current-state-of-art-in-practice-27"/>
      <w:r>
        <w:t xml:space="preserve">Current state of art in practice</w:t>
      </w:r>
      <w:bookmarkEnd w:id="773"/>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4" w:name="relevant-initiatives-in-austria-27"/>
      <w:r>
        <w:t xml:space="preserve">Relevant initiatives in Austria</w:t>
      </w:r>
      <w:bookmarkEnd w:id="774"/>
    </w:p>
    <w:p>
      <w:pPr>
        <w:pStyle w:val="Compact"/>
        <w:numPr>
          <w:numId w:val="1245"/>
          <w:ilvl w:val="0"/>
        </w:numPr>
      </w:pPr>
      <w:hyperlink r:id="rId775">
        <w:r>
          <w:rPr>
            <w:rStyle w:val="Hyperlink"/>
          </w:rPr>
          <w:t xml:space="preserve">oebb.at</w:t>
        </w:r>
      </w:hyperlink>
    </w:p>
    <w:p>
      <w:pPr>
        <w:pStyle w:val="Compact"/>
        <w:numPr>
          <w:numId w:val="1245"/>
          <w:ilvl w:val="0"/>
        </w:numPr>
      </w:pPr>
      <w:hyperlink r:id="rId776">
        <w:r>
          <w:rPr>
            <w:rStyle w:val="Hyperlink"/>
          </w:rPr>
          <w:t xml:space="preserve">wienerlinien.at</w:t>
        </w:r>
      </w:hyperlink>
    </w:p>
    <w:p>
      <w:pPr>
        <w:pStyle w:val="Compact"/>
        <w:numPr>
          <w:numId w:val="1245"/>
          <w:ilvl w:val="0"/>
        </w:numPr>
      </w:pPr>
      <w:hyperlink r:id="rId777">
        <w:r>
          <w:rPr>
            <w:rStyle w:val="Hyperlink"/>
          </w:rPr>
          <w:t xml:space="preserve">induktionsschleife.at</w:t>
        </w:r>
      </w:hyperlink>
    </w:p>
    <w:p>
      <w:pPr>
        <w:pStyle w:val="Heading3"/>
      </w:pPr>
      <w:bookmarkStart w:id="778" w:name="X39f9cfb3809d29f6dbc8269b06205016a794951"/>
      <w:r>
        <w:t xml:space="preserve">Impacts with respect to Sustainable Development Goals (SDGs)</w:t>
      </w:r>
      <w:bookmarkEnd w:id="7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9" w:name="X8822f630654dddc4c052033d3bbb8cce3ffe9fc"/>
      <w:r>
        <w:t xml:space="preserve">Technology and societal readiness level</w:t>
      </w:r>
      <w:bookmarkEnd w:id="7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0" w:name="open-questions-25"/>
      <w:r>
        <w:t xml:space="preserve">Open questions</w:t>
      </w:r>
      <w:bookmarkEnd w:id="780"/>
    </w:p>
    <w:p>
      <w:pPr>
        <w:pStyle w:val="Compact"/>
        <w:numPr>
          <w:numId w:val="1246"/>
          <w:ilvl w:val="0"/>
        </w:numPr>
      </w:pPr>
      <w:r>
        <w:t xml:space="preserve">How could real-time information be better available for visually impaired people?</w:t>
      </w:r>
    </w:p>
    <w:p>
      <w:pPr>
        <w:pStyle w:val="Compact"/>
        <w:numPr>
          <w:numId w:val="1246"/>
          <w:ilvl w:val="0"/>
        </w:numPr>
      </w:pPr>
      <w:r>
        <w:t xml:space="preserve">How could audio announcements be improved?</w:t>
      </w:r>
    </w:p>
    <w:p>
      <w:pPr>
        <w:pStyle w:val="Compact"/>
        <w:numPr>
          <w:numId w:val="1246"/>
          <w:ilvl w:val="0"/>
        </w:numPr>
      </w:pPr>
      <w:r>
        <w:t xml:space="preserve">How to improve staff assistance?</w:t>
      </w:r>
    </w:p>
    <w:p>
      <w:pPr>
        <w:pStyle w:val="Compact"/>
        <w:numPr>
          <w:numId w:val="1246"/>
          <w:ilvl w:val="0"/>
        </w:numPr>
      </w:pPr>
      <w:r>
        <w:t xml:space="preserve">How could smart technologies become more accessible to older people?</w:t>
      </w:r>
    </w:p>
    <w:p>
      <w:pPr>
        <w:pStyle w:val="Heading3"/>
      </w:pPr>
      <w:bookmarkStart w:id="781" w:name="further-links-23"/>
      <w:r>
        <w:t xml:space="preserve">Further links</w:t>
      </w:r>
      <w:bookmarkEnd w:id="781"/>
    </w:p>
    <w:p>
      <w:pPr>
        <w:pStyle w:val="Compact"/>
        <w:numPr>
          <w:numId w:val="1247"/>
          <w:ilvl w:val="0"/>
        </w:numPr>
      </w:pPr>
      <w:hyperlink r:id="rId782">
        <w:r>
          <w:rPr>
            <w:rStyle w:val="Hyperlink"/>
          </w:rPr>
          <w:t xml:space="preserve">blindsquare.com</w:t>
        </w:r>
      </w:hyperlink>
    </w:p>
    <w:p>
      <w:pPr>
        <w:pStyle w:val="Compact"/>
        <w:numPr>
          <w:numId w:val="1247"/>
          <w:ilvl w:val="0"/>
        </w:numPr>
      </w:pPr>
      <w:hyperlink r:id="rId783">
        <w:r>
          <w:rPr>
            <w:rStyle w:val="Hyperlink"/>
          </w:rPr>
          <w:t xml:space="preserve">seeingassistant.tt.com.pl</w:t>
        </w:r>
      </w:hyperlink>
    </w:p>
    <w:p>
      <w:pPr>
        <w:pStyle w:val="Compact"/>
        <w:numPr>
          <w:numId w:val="1247"/>
          <w:ilvl w:val="0"/>
        </w:numPr>
      </w:pPr>
      <w:hyperlink r:id="rId784">
        <w:r>
          <w:rPr>
            <w:rStyle w:val="Hyperlink"/>
          </w:rPr>
          <w:t xml:space="preserve">induktionsschleife.at</w:t>
        </w:r>
      </w:hyperlink>
    </w:p>
    <w:p>
      <w:pPr>
        <w:pStyle w:val="Compact"/>
        <w:numPr>
          <w:numId w:val="1247"/>
          <w:ilvl w:val="0"/>
        </w:numPr>
      </w:pPr>
      <w:hyperlink r:id="rId775">
        <w:r>
          <w:rPr>
            <w:rStyle w:val="Hyperlink"/>
          </w:rPr>
          <w:t xml:space="preserve">oebb.at</w:t>
        </w:r>
      </w:hyperlink>
    </w:p>
    <w:p>
      <w:pPr>
        <w:pStyle w:val="Compact"/>
        <w:numPr>
          <w:numId w:val="1247"/>
          <w:ilvl w:val="0"/>
        </w:numPr>
      </w:pPr>
      <w:hyperlink r:id="rId785">
        <w:r>
          <w:rPr>
            <w:rStyle w:val="Hyperlink"/>
          </w:rPr>
          <w:t xml:space="preserve">wienerlinien.at</w:t>
        </w:r>
      </w:hyperlink>
    </w:p>
    <w:p>
      <w:pPr>
        <w:pStyle w:val="Compact"/>
        <w:numPr>
          <w:numId w:val="1247"/>
          <w:ilvl w:val="0"/>
        </w:numPr>
      </w:pPr>
      <w:hyperlink r:id="rId786">
        <w:r>
          <w:rPr>
            <w:rStyle w:val="Hyperlink"/>
          </w:rPr>
          <w:t xml:space="preserve">oesb-dachverband.at</w:t>
        </w:r>
      </w:hyperlink>
    </w:p>
    <w:p>
      <w:pPr>
        <w:pStyle w:val="Compact"/>
        <w:numPr>
          <w:numId w:val="1247"/>
          <w:ilvl w:val="0"/>
        </w:numPr>
      </w:pPr>
      <w:hyperlink r:id="rId787">
        <w:r>
          <w:rPr>
            <w:rStyle w:val="Hyperlink"/>
          </w:rPr>
          <w:t xml:space="preserve">blindenverband.at</w:t>
        </w:r>
      </w:hyperlink>
    </w:p>
    <w:p>
      <w:pPr>
        <w:pStyle w:val="Heading3"/>
      </w:pPr>
      <w:bookmarkStart w:id="788" w:name="references-27"/>
      <w:r>
        <w:t xml:space="preserve">References</w:t>
      </w:r>
      <w:bookmarkEnd w:id="788"/>
    </w:p>
    <w:p>
      <w:pPr>
        <w:pStyle w:val="Compact"/>
        <w:numPr>
          <w:numId w:val="1248"/>
          <w:ilvl w:val="0"/>
        </w:numPr>
      </w:pPr>
      <w:r>
        <w:t xml:space="preserve">BlindSquare. (n.d.). What is BlindSquare? Available at: March 4, 2021, from</w:t>
      </w:r>
      <w:r>
        <w:t xml:space="preserve"> </w:t>
      </w:r>
      <w:hyperlink r:id="rId789">
        <w:r>
          <w:rPr>
            <w:rStyle w:val="Hyperlink"/>
          </w:rPr>
          <w:t xml:space="preserve">https://www.blindsquare.com/about/</w:t>
        </w:r>
      </w:hyperlink>
      <w:r>
        <w:t xml:space="preserve"> </w:t>
      </w:r>
      <w:r>
        <w:t xml:space="preserve">[Accessed: 4 March 2021]</w:t>
      </w:r>
    </w:p>
    <w:p>
      <w:pPr>
        <w:pStyle w:val="Compact"/>
        <w:numPr>
          <w:numId w:val="1248"/>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8"/>
          <w:ilvl w:val="0"/>
        </w:numPr>
      </w:pPr>
      <w:r>
        <w:t xml:space="preserve">Goldberg, M., Zhu, Z., &amp; Zhang, Z. (2018). How do we aid visually impaired people safely manage unfamiliar environments?.</w:t>
      </w:r>
    </w:p>
    <w:p>
      <w:pPr>
        <w:pStyle w:val="Compact"/>
        <w:numPr>
          <w:numId w:val="1248"/>
          <w:ilvl w:val="0"/>
        </w:numPr>
      </w:pPr>
      <w:r>
        <w:t xml:space="preserve">Hounsell, N. B., Shrestha, B. P., McDonald, M., &amp; Wong, A. (2016). Open data and the needs of older people for public transport information. Transportation research procedia, 14, 4334-4343.</w:t>
      </w:r>
    </w:p>
    <w:p>
      <w:pPr>
        <w:pStyle w:val="Compact"/>
        <w:numPr>
          <w:numId w:val="1248"/>
          <w:ilvl w:val="0"/>
        </w:numPr>
      </w:pPr>
      <w:r>
        <w:t xml:space="preserve">Low, W. Y., Cao, M., De Vos, J., &amp; Hickman, R. (2020). The journey experience of visually impaired people on public transport in London. Transport Policy, 97, 137-148.</w:t>
      </w:r>
    </w:p>
    <w:p>
      <w:pPr>
        <w:pStyle w:val="Compact"/>
        <w:numPr>
          <w:numId w:val="1248"/>
          <w:ilvl w:val="0"/>
        </w:numPr>
      </w:pPr>
      <w:r>
        <w:t xml:space="preserve">Smrt.com.sg. (2021). Accessibility. Smrt.com.sg. Available at:</w:t>
      </w:r>
      <w:r>
        <w:t xml:space="preserve"> </w:t>
      </w:r>
      <w:hyperlink r:id="rId790">
        <w:r>
          <w:rPr>
            <w:rStyle w:val="Hyperlink"/>
          </w:rPr>
          <w:t xml:space="preserve">https://www.smrt.com.sg/Journey-with-Us/SMRT-Buses/Accessibility</w:t>
        </w:r>
      </w:hyperlink>
      <w:r>
        <w:t xml:space="preserve"> </w:t>
      </w:r>
      <w:r>
        <w:t xml:space="preserve">[Accessed: 12 March 2021].</w:t>
      </w:r>
    </w:p>
    <w:p>
      <w:pPr>
        <w:pStyle w:val="Compact"/>
        <w:numPr>
          <w:numId w:val="1248"/>
          <w:ilvl w:val="0"/>
        </w:numPr>
      </w:pPr>
      <w:r>
        <w:t xml:space="preserve">Sturma, A. (2011). Höranlagen.</w:t>
      </w:r>
      <w:r>
        <w:t xml:space="preserve"> </w:t>
      </w:r>
      <w:hyperlink r:id="rId791">
        <w:r>
          <w:rPr>
            <w:rStyle w:val="Hyperlink"/>
          </w:rPr>
          <w:t xml:space="preserve">https://www.oessh.or.at/hoerspuren/hoeranlagen</w:t>
        </w:r>
      </w:hyperlink>
    </w:p>
    <w:p>
      <w:pPr>
        <w:pStyle w:val="Compact"/>
        <w:numPr>
          <w:numId w:val="1248"/>
          <w:ilvl w:val="0"/>
        </w:numPr>
      </w:pPr>
      <w:r>
        <w:t xml:space="preserve">Transition Technologies S.A. (n.d.). Seeing Assistant Move - Features. Available at:</w:t>
      </w:r>
      <w:r>
        <w:t xml:space="preserve"> </w:t>
      </w:r>
      <w:hyperlink r:id="rId783">
        <w:r>
          <w:rPr>
            <w:rStyle w:val="Hyperlink"/>
          </w:rPr>
          <w:t xml:space="preserve">http://seeingassistant.tt.com.pl/move/</w:t>
        </w:r>
      </w:hyperlink>
      <w:r>
        <w:t xml:space="preserve"> </w:t>
      </w:r>
      <w:r>
        <w:t xml:space="preserve">[Accessed: 4 March 2021]</w:t>
      </w:r>
    </w:p>
    <w:p>
      <w:pPr>
        <w:pStyle w:val="Compact"/>
        <w:numPr>
          <w:numId w:val="1248"/>
          <w:ilvl w:val="0"/>
        </w:numPr>
      </w:pPr>
      <w:r>
        <w:t xml:space="preserve">Vehmas, S. (2010). Special needs: a philosophical analysis. International journal of inclusive education, 14(1), 87-96.</w:t>
      </w:r>
    </w:p>
    <w:p>
      <w:pPr>
        <w:pStyle w:val="Compact"/>
        <w:numPr>
          <w:numId w:val="1248"/>
          <w:ilvl w:val="0"/>
        </w:numPr>
      </w:pPr>
      <w:r>
        <w:t xml:space="preserve">Wiener Linien. (n.d.). Barrierefreiheit bei den Wiener Linien - Wiener Linien. Available at:</w:t>
      </w:r>
      <w:r>
        <w:t xml:space="preserve"> </w:t>
      </w:r>
      <w:hyperlink r:id="rId792">
        <w:r>
          <w:rPr>
            <w:rStyle w:val="Hyperlink"/>
          </w:rPr>
          <w:t xml:space="preserve">https://www.wienerlinien.at/web/wiener-linien/barrierefreiheit</w:t>
        </w:r>
      </w:hyperlink>
      <w:r>
        <w:t xml:space="preserve"> </w:t>
      </w:r>
      <w:r>
        <w:t xml:space="preserve">[Accessed: 16 March 2021]</w:t>
      </w:r>
    </w:p>
    <w:p>
      <w:pPr>
        <w:pStyle w:val="Heading2"/>
      </w:pPr>
      <w:bookmarkStart w:id="793" w:name="mobility_hubs"/>
      <w:r>
        <w:t xml:space="preserve">7.7	Mobility hubs</w:t>
      </w:r>
      <w:bookmarkEnd w:id="793"/>
    </w:p>
    <w:p>
      <w:pPr>
        <w:pStyle w:val="Heading3"/>
      </w:pPr>
      <w:bookmarkStart w:id="794" w:name="synonyms-24"/>
      <w:r>
        <w:t xml:space="preserve">Synonyms</w:t>
      </w:r>
      <w:bookmarkEnd w:id="794"/>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5" w:name="definition-28"/>
      <w:r>
        <w:t xml:space="preserve">Definition</w:t>
      </w:r>
      <w:bookmarkEnd w:id="795"/>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6" w:name="key-stakeholders-28"/>
      <w:r>
        <w:t xml:space="preserve">Key stakeholders</w:t>
      </w:r>
      <w:bookmarkEnd w:id="796"/>
    </w:p>
    <w:p>
      <w:pPr>
        <w:pStyle w:val="Compact"/>
        <w:numPr>
          <w:numId w:val="1249"/>
          <w:ilvl w:val="0"/>
        </w:numPr>
      </w:pPr>
      <w:r>
        <w:rPr>
          <w:b/>
        </w:rPr>
        <w:t xml:space="preserve">Affected</w:t>
      </w:r>
      <w:r>
        <w:t xml:space="preserve">: Public and private transport users, Commuters</w:t>
      </w:r>
      <w:r>
        <w:br/>
      </w:r>
    </w:p>
    <w:p>
      <w:pPr>
        <w:pStyle w:val="Compact"/>
        <w:numPr>
          <w:numId w:val="1249"/>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7" w:name="current-state-of-art-in-research-28"/>
      <w:r>
        <w:t xml:space="preserve">Current state of art in research</w:t>
      </w:r>
      <w:bookmarkEnd w:id="797"/>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8"/>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9" w:name="current-state-of-art-in-practice-28"/>
      <w:r>
        <w:t xml:space="preserve">Current state of art in practice</w:t>
      </w:r>
      <w:bookmarkEnd w:id="799"/>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0">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1" w:name="relevant-initiatives-in-austria-28"/>
      <w:r>
        <w:t xml:space="preserve">Relevant initiatives in Austria</w:t>
      </w:r>
      <w:bookmarkEnd w:id="801"/>
    </w:p>
    <w:p>
      <w:pPr>
        <w:pStyle w:val="Compact"/>
        <w:numPr>
          <w:numId w:val="1250"/>
          <w:ilvl w:val="0"/>
        </w:numPr>
      </w:pPr>
      <w:hyperlink r:id="rId614">
        <w:r>
          <w:rPr>
            <w:rStyle w:val="Hyperlink"/>
          </w:rPr>
          <w:t xml:space="preserve">wienmobil-stationen</w:t>
        </w:r>
      </w:hyperlink>
    </w:p>
    <w:p>
      <w:pPr>
        <w:pStyle w:val="Compact"/>
        <w:numPr>
          <w:numId w:val="1250"/>
          <w:ilvl w:val="0"/>
        </w:numPr>
      </w:pPr>
      <w:hyperlink r:id="rId800">
        <w:r>
          <w:rPr>
            <w:rStyle w:val="Hyperlink"/>
          </w:rPr>
          <w:t xml:space="preserve">tim-oesterreich</w:t>
        </w:r>
      </w:hyperlink>
    </w:p>
    <w:p>
      <w:pPr>
        <w:pStyle w:val="Compact"/>
        <w:numPr>
          <w:numId w:val="1250"/>
          <w:ilvl w:val="0"/>
        </w:numPr>
      </w:pPr>
      <w:hyperlink r:id="rId616">
        <w:r>
          <w:rPr>
            <w:rStyle w:val="Hyperlink"/>
          </w:rPr>
          <w:t xml:space="preserve">wien.gv.at</w:t>
        </w:r>
      </w:hyperlink>
    </w:p>
    <w:p>
      <w:pPr>
        <w:pStyle w:val="Heading3"/>
      </w:pPr>
      <w:bookmarkStart w:id="802" w:name="X466bb17ab636983d604e728ddd0caeb9a33391e"/>
      <w:r>
        <w:t xml:space="preserve">Impacts with respect to Sustainable Development Goals (SDGs)</w:t>
      </w:r>
      <w:bookmarkEnd w:id="8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3" w:name="Xaa501028d781e41b9f148e977617a3e0ff66ba7"/>
      <w:r>
        <w:t xml:space="preserve">Technology and societal readiness level</w:t>
      </w:r>
      <w:bookmarkEnd w:id="8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4" w:name="open-questions-26"/>
      <w:r>
        <w:t xml:space="preserve">Open questions</w:t>
      </w:r>
      <w:bookmarkEnd w:id="804"/>
    </w:p>
    <w:p>
      <w:pPr>
        <w:pStyle w:val="Compact"/>
        <w:numPr>
          <w:numId w:val="1251"/>
          <w:ilvl w:val="0"/>
        </w:numPr>
      </w:pPr>
      <w:r>
        <w:t xml:space="preserve">How to ensure that the construction of mobility hubs does not drive up the housing prices of an area?</w:t>
      </w:r>
    </w:p>
    <w:p>
      <w:pPr>
        <w:pStyle w:val="Compact"/>
        <w:numPr>
          <w:numId w:val="1251"/>
          <w:ilvl w:val="0"/>
        </w:numPr>
      </w:pPr>
      <w:r>
        <w:t xml:space="preserve">How to ensure the best user experience?</w:t>
      </w:r>
    </w:p>
    <w:p>
      <w:pPr>
        <w:pStyle w:val="Compact"/>
        <w:numPr>
          <w:numId w:val="1251"/>
          <w:ilvl w:val="0"/>
        </w:numPr>
      </w:pPr>
      <w:r>
        <w:t xml:space="preserve">How to prevent vandalism in mobility hubs?</w:t>
      </w:r>
    </w:p>
    <w:p>
      <w:pPr>
        <w:pStyle w:val="Heading3"/>
      </w:pPr>
      <w:bookmarkStart w:id="805" w:name="further-links-24"/>
      <w:r>
        <w:t xml:space="preserve">Further links</w:t>
      </w:r>
      <w:bookmarkEnd w:id="805"/>
    </w:p>
    <w:p>
      <w:pPr>
        <w:pStyle w:val="Compact"/>
        <w:numPr>
          <w:numId w:val="1252"/>
          <w:ilvl w:val="0"/>
        </w:numPr>
      </w:pPr>
      <w:hyperlink r:id="rId806">
        <w:r>
          <w:rPr>
            <w:rStyle w:val="Hyperlink"/>
          </w:rPr>
          <w:t xml:space="preserve">mobility hubs 1</w:t>
        </w:r>
      </w:hyperlink>
    </w:p>
    <w:p>
      <w:pPr>
        <w:pStyle w:val="Compact"/>
        <w:numPr>
          <w:numId w:val="1252"/>
          <w:ilvl w:val="0"/>
        </w:numPr>
      </w:pPr>
      <w:hyperlink r:id="rId807">
        <w:r>
          <w:rPr>
            <w:rStyle w:val="Hyperlink"/>
          </w:rPr>
          <w:t xml:space="preserve">mobility hub guidance</w:t>
        </w:r>
      </w:hyperlink>
    </w:p>
    <w:p>
      <w:pPr>
        <w:pStyle w:val="Compact"/>
        <w:numPr>
          <w:numId w:val="1252"/>
          <w:ilvl w:val="0"/>
        </w:numPr>
      </w:pPr>
      <w:hyperlink r:id="rId808">
        <w:r>
          <w:rPr>
            <w:rStyle w:val="Hyperlink"/>
          </w:rPr>
          <w:t xml:space="preserve">ehubs-smart-shared-green-mobility-hubs</w:t>
        </w:r>
      </w:hyperlink>
    </w:p>
    <w:p>
      <w:pPr>
        <w:pStyle w:val="Compact"/>
        <w:numPr>
          <w:numId w:val="1252"/>
          <w:ilvl w:val="0"/>
        </w:numPr>
      </w:pPr>
      <w:hyperlink r:id="rId809">
        <w:r>
          <w:rPr>
            <w:rStyle w:val="Hyperlink"/>
          </w:rPr>
          <w:t xml:space="preserve">european-mobility-hubs</w:t>
        </w:r>
      </w:hyperlink>
    </w:p>
    <w:p>
      <w:pPr>
        <w:pStyle w:val="Compact"/>
        <w:numPr>
          <w:numId w:val="1252"/>
          <w:ilvl w:val="0"/>
        </w:numPr>
      </w:pPr>
      <w:hyperlink r:id="rId810">
        <w:r>
          <w:rPr>
            <w:rStyle w:val="Hyperlink"/>
          </w:rPr>
          <w:t xml:space="preserve">mobility hubs UK</w:t>
        </w:r>
      </w:hyperlink>
    </w:p>
    <w:p>
      <w:pPr>
        <w:pStyle w:val="Compact"/>
        <w:numPr>
          <w:numId w:val="1252"/>
          <w:ilvl w:val="0"/>
        </w:numPr>
      </w:pPr>
      <w:hyperlink r:id="rId811">
        <w:r>
          <w:rPr>
            <w:rStyle w:val="Hyperlink"/>
          </w:rPr>
          <w:t xml:space="preserve">new-mobility-hub-guidance-published</w:t>
        </w:r>
      </w:hyperlink>
    </w:p>
    <w:p>
      <w:pPr>
        <w:pStyle w:val="Heading3"/>
      </w:pPr>
      <w:bookmarkStart w:id="812" w:name="references-28"/>
      <w:r>
        <w:t xml:space="preserve">References</w:t>
      </w:r>
      <w:bookmarkEnd w:id="812"/>
    </w:p>
    <w:p>
      <w:pPr>
        <w:pStyle w:val="Compact"/>
        <w:numPr>
          <w:numId w:val="1253"/>
          <w:ilvl w:val="0"/>
        </w:numPr>
      </w:pPr>
      <w:r>
        <w:t xml:space="preserve">Bell, D. (2019). Intermodal Mobility Hubs and User Needs. Social Sciences, 8(2), 65.</w:t>
      </w:r>
    </w:p>
    <w:p>
      <w:pPr>
        <w:pStyle w:val="Compact"/>
        <w:numPr>
          <w:numId w:val="1253"/>
          <w:ilvl w:val="0"/>
        </w:numPr>
      </w:pPr>
      <w:r>
        <w:t xml:space="preserve">Clemens. (2020, November 24). Mobility as a Service (MaaS) - Mobility Hubs.</w:t>
      </w:r>
      <w:r>
        <w:t xml:space="preserve"> </w:t>
      </w:r>
      <w:hyperlink r:id="rId806">
        <w:r>
          <w:rPr>
            <w:rStyle w:val="Hyperlink"/>
          </w:rPr>
          <w:t xml:space="preserve">https://mobility-as-a-service.blog/mobility-hubs/</w:t>
        </w:r>
      </w:hyperlink>
    </w:p>
    <w:p>
      <w:pPr>
        <w:pStyle w:val="Compact"/>
        <w:numPr>
          <w:numId w:val="1253"/>
          <w:ilvl w:val="0"/>
        </w:numPr>
      </w:pPr>
      <w:r>
        <w:t xml:space="preserve">Franken, M. (2021). Effects of e-mobility hubs in residential areas on car use and ownership: Stated choice experiments in the context of Dutch cities.</w:t>
      </w:r>
    </w:p>
    <w:p>
      <w:pPr>
        <w:pStyle w:val="Compact"/>
        <w:numPr>
          <w:numId w:val="1253"/>
          <w:ilvl w:val="0"/>
        </w:numPr>
      </w:pPr>
      <w:r>
        <w:t xml:space="preserve">Herrmann, F. (n.d.). Intermodal Urban Mobility Systems. Available at:</w:t>
      </w:r>
      <w:r>
        <w:t xml:space="preserve"> </w:t>
      </w:r>
      <w:hyperlink r:id="rId813">
        <w:r>
          <w:rPr>
            <w:rStyle w:val="Hyperlink"/>
          </w:rPr>
          <w:t xml:space="preserve">https://www.morgenstadt.de/de/innovationsfelder/intermodal_urban_mobility_systems.html</w:t>
        </w:r>
      </w:hyperlink>
      <w:r>
        <w:t xml:space="preserve"> </w:t>
      </w:r>
      <w:r>
        <w:t xml:space="preserve">[Accessed: 6 May 2021]</w:t>
      </w:r>
    </w:p>
    <w:p>
      <w:pPr>
        <w:pStyle w:val="Compact"/>
        <w:numPr>
          <w:numId w:val="1253"/>
          <w:ilvl w:val="0"/>
        </w:numPr>
      </w:pPr>
      <w:r>
        <w:t xml:space="preserve">Hochmair, H. H. (2015). Assessment of bicycle service areas around transit stations. International journal of sustainable transportation, 9(1), 15-29.</w:t>
      </w:r>
    </w:p>
    <w:p>
      <w:pPr>
        <w:pStyle w:val="Compact"/>
        <w:numPr>
          <w:numId w:val="1253"/>
          <w:ilvl w:val="0"/>
        </w:numPr>
      </w:pPr>
      <w:r>
        <w:t xml:space="preserve">Interreg North-West Europe (NWE). (2019, October 3). eHUBS - Smart Shared Green Mobility Hubs | Interreg NWE.</w:t>
      </w:r>
      <w:r>
        <w:t xml:space="preserve"> </w:t>
      </w:r>
      <w:hyperlink r:id="rId808">
        <w:r>
          <w:rPr>
            <w:rStyle w:val="Hyperlink"/>
          </w:rPr>
          <w:t xml:space="preserve">https://www.nweurope.eu/projects/project-search/ehubs-smart-shared-green-mobility-hubs/</w:t>
        </w:r>
      </w:hyperlink>
    </w:p>
    <w:p>
      <w:pPr>
        <w:pStyle w:val="Compact"/>
        <w:numPr>
          <w:numId w:val="1253"/>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3"/>
          <w:ilvl w:val="0"/>
        </w:numPr>
      </w:pPr>
      <w:r>
        <w:t xml:space="preserve">Mosshammer, L. (2020, October 27). Sharing and new forms of mobility: social, environmentally friendly, efficient.</w:t>
      </w:r>
      <w:r>
        <w:t xml:space="preserve"> </w:t>
      </w:r>
      <w:hyperlink r:id="rId814">
        <w:r>
          <w:rPr>
            <w:rStyle w:val="Hyperlink"/>
          </w:rPr>
          <w:t xml:space="preserve">https://www.austriatech.at/en/sharing-and-new-forms-of-mobility/</w:t>
        </w:r>
      </w:hyperlink>
    </w:p>
    <w:p>
      <w:pPr>
        <w:pStyle w:val="Compact"/>
        <w:numPr>
          <w:numId w:val="1253"/>
          <w:ilvl w:val="0"/>
        </w:numPr>
      </w:pPr>
      <w:r>
        <w:t xml:space="preserve">Reisviahub.nl. (n.d.). Gieten (N33 / N34) . Available at:</w:t>
      </w:r>
      <w:r>
        <w:t xml:space="preserve"> </w:t>
      </w:r>
      <w:hyperlink r:id="rId815">
        <w:r>
          <w:rPr>
            <w:rStyle w:val="Hyperlink"/>
          </w:rPr>
          <w:t xml:space="preserve">https://www.reisviahub.nl/hubs/gieten-ov-knooppunt-n33-n34/</w:t>
        </w:r>
      </w:hyperlink>
      <w:r>
        <w:t xml:space="preserve"> </w:t>
      </w:r>
      <w:r>
        <w:t xml:space="preserve">[Accessed: 6 May 2021]</w:t>
      </w:r>
    </w:p>
    <w:p>
      <w:pPr>
        <w:pStyle w:val="Compact"/>
        <w:numPr>
          <w:numId w:val="1253"/>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3"/>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6">
        <w:r>
          <w:rPr>
            <w:rStyle w:val="Hyperlink"/>
          </w:rPr>
          <w:t xml:space="preserve">http://www.difu.de</w:t>
        </w:r>
      </w:hyperlink>
    </w:p>
    <w:p>
      <w:pPr>
        <w:pStyle w:val="Compact"/>
        <w:numPr>
          <w:numId w:val="1253"/>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3"/>
          <w:ilvl w:val="0"/>
        </w:numPr>
      </w:pPr>
      <w:r>
        <w:t xml:space="preserve">Wiener Linien. (2021). WienMobil Stationen - Wiener Linien. Available at:</w:t>
      </w:r>
      <w:r>
        <w:t xml:space="preserve"> </w:t>
      </w:r>
      <w:hyperlink r:id="rId614">
        <w:r>
          <w:rPr>
            <w:rStyle w:val="Hyperlink"/>
          </w:rPr>
          <w:t xml:space="preserve">https://www.wienerlinien.at/web/wiener-linien/wienmobil-stationen</w:t>
        </w:r>
      </w:hyperlink>
      <w:r>
        <w:t xml:space="preserve"> </w:t>
      </w:r>
      <w:r>
        <w:t xml:space="preserve">[Accessed: 6 May 2021]</w:t>
      </w:r>
    </w:p>
    <w:p>
      <w:pPr>
        <w:pStyle w:val="Heading2"/>
      </w:pPr>
      <w:bookmarkStart w:id="817" w:name="rail_telematics"/>
      <w:r>
        <w:t xml:space="preserve">7.8	Rail telematics for passengers and freight</w:t>
      </w:r>
      <w:bookmarkEnd w:id="817"/>
    </w:p>
    <w:p>
      <w:pPr>
        <w:pStyle w:val="Heading3"/>
      </w:pPr>
      <w:bookmarkStart w:id="818" w:name="synonyms-25"/>
      <w:r>
        <w:t xml:space="preserve">Synonyms</w:t>
      </w:r>
      <w:bookmarkEnd w:id="818"/>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9" w:name="definition-29"/>
      <w:r>
        <w:t xml:space="preserve">Definition</w:t>
      </w:r>
      <w:bookmarkEnd w:id="819"/>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4"/>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4"/>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0" w:name="key-stakeholders-29"/>
      <w:r>
        <w:t xml:space="preserve">Key stakeholders</w:t>
      </w:r>
      <w:bookmarkEnd w:id="820"/>
    </w:p>
    <w:p>
      <w:pPr>
        <w:pStyle w:val="Compact"/>
        <w:numPr>
          <w:numId w:val="1255"/>
          <w:ilvl w:val="0"/>
        </w:numPr>
      </w:pPr>
      <w:r>
        <w:rPr>
          <w:b/>
        </w:rPr>
        <w:t xml:space="preserve">Affected</w:t>
      </w:r>
      <w:r>
        <w:t xml:space="preserve">: Mobile citizen, delivery companies and truck drivers, customers of online shops</w:t>
      </w:r>
    </w:p>
    <w:p>
      <w:pPr>
        <w:pStyle w:val="Compact"/>
        <w:numPr>
          <w:numId w:val="1255"/>
          <w:ilvl w:val="0"/>
        </w:numPr>
      </w:pPr>
      <w:r>
        <w:rPr>
          <w:b/>
        </w:rPr>
        <w:t xml:space="preserve">Responsible</w:t>
      </w:r>
      <w:r>
        <w:t xml:space="preserve">: National governments, private companies, public rail provider</w:t>
      </w:r>
    </w:p>
    <w:p>
      <w:pPr>
        <w:pStyle w:val="Heading3"/>
      </w:pPr>
      <w:bookmarkStart w:id="821" w:name="current-state-of-art-in-research-29"/>
      <w:r>
        <w:t xml:space="preserve">Current state of art in research</w:t>
      </w:r>
      <w:bookmarkEnd w:id="821"/>
    </w:p>
    <w:p>
      <w:pPr>
        <w:pStyle w:val="FirstParagraph"/>
      </w:pPr>
      <w:hyperlink r:id="rId822">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3" w:name="current-state-of-art-in-practice-29"/>
      <w:r>
        <w:t xml:space="preserve">Current state of art in practice</w:t>
      </w:r>
      <w:bookmarkEnd w:id="823"/>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6"/>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6"/>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4" w:name="relevant-initiatives-in-austria-29"/>
      <w:r>
        <w:t xml:space="preserve">Relevant initiatives in Austria</w:t>
      </w:r>
      <w:bookmarkEnd w:id="824"/>
    </w:p>
    <w:p>
      <w:pPr>
        <w:pStyle w:val="Compact"/>
        <w:numPr>
          <w:numId w:val="1257"/>
          <w:ilvl w:val="0"/>
        </w:numPr>
      </w:pPr>
      <w:hyperlink r:id="rId825">
        <w:r>
          <w:rPr>
            <w:rStyle w:val="Hyperlink"/>
          </w:rPr>
          <w:t xml:space="preserve">www.a1.digital</w:t>
        </w:r>
      </w:hyperlink>
    </w:p>
    <w:p>
      <w:pPr>
        <w:pStyle w:val="Compact"/>
        <w:numPr>
          <w:numId w:val="1257"/>
          <w:ilvl w:val="0"/>
        </w:numPr>
      </w:pPr>
      <w:hyperlink r:id="rId826">
        <w:r>
          <w:rPr>
            <w:rStyle w:val="Hyperlink"/>
          </w:rPr>
          <w:t xml:space="preserve">blog.railcargo.com</w:t>
        </w:r>
      </w:hyperlink>
    </w:p>
    <w:p>
      <w:pPr>
        <w:pStyle w:val="Compact"/>
        <w:numPr>
          <w:numId w:val="1257"/>
          <w:ilvl w:val="0"/>
        </w:numPr>
      </w:pPr>
      <w:hyperlink r:id="rId827">
        <w:r>
          <w:rPr>
            <w:rStyle w:val="Hyperlink"/>
          </w:rPr>
          <w:t xml:space="preserve">statistik.at</w:t>
        </w:r>
      </w:hyperlink>
    </w:p>
    <w:p>
      <w:pPr>
        <w:pStyle w:val="Compact"/>
        <w:numPr>
          <w:numId w:val="1257"/>
          <w:ilvl w:val="0"/>
        </w:numPr>
      </w:pPr>
      <w:hyperlink r:id="rId828">
        <w:r>
          <w:rPr>
            <w:rStyle w:val="Hyperlink"/>
          </w:rPr>
          <w:t xml:space="preserve">railcargo.com</w:t>
        </w:r>
      </w:hyperlink>
    </w:p>
    <w:p>
      <w:pPr>
        <w:pStyle w:val="Heading3"/>
      </w:pPr>
      <w:bookmarkStart w:id="829" w:name="X37a673bd7c8f71b56acb35d1c0ae4ad7d96eb06"/>
      <w:r>
        <w:t xml:space="preserve">Impacts with respect to Sustainable Development Goals (SDGs)</w:t>
      </w:r>
      <w:bookmarkEnd w:id="8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0" w:name="Xfa3e57620b366833bfcbc5cb2c302c97c5c796c"/>
      <w:r>
        <w:t xml:space="preserve">Technology and societal readiness level</w:t>
      </w:r>
      <w:bookmarkEnd w:id="8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1" w:name="open-questions-27"/>
      <w:r>
        <w:t xml:space="preserve">Open questions</w:t>
      </w:r>
      <w:bookmarkEnd w:id="831"/>
    </w:p>
    <w:p>
      <w:pPr>
        <w:pStyle w:val="Compact"/>
        <w:numPr>
          <w:numId w:val="1258"/>
          <w:ilvl w:val="0"/>
        </w:numPr>
      </w:pPr>
      <w:r>
        <w:t xml:space="preserve">What are the barriers that prevent the implementation of digital solutions?</w:t>
      </w:r>
    </w:p>
    <w:p>
      <w:pPr>
        <w:pStyle w:val="Compact"/>
        <w:numPr>
          <w:numId w:val="1258"/>
          <w:ilvl w:val="0"/>
        </w:numPr>
      </w:pPr>
      <w:r>
        <w:t xml:space="preserve">What should be changed to enable an effective use of digital solutions?</w:t>
      </w:r>
    </w:p>
    <w:p>
      <w:pPr>
        <w:pStyle w:val="Heading3"/>
      </w:pPr>
      <w:bookmarkStart w:id="832" w:name="further-links-25"/>
      <w:r>
        <w:t xml:space="preserve">Further links</w:t>
      </w:r>
      <w:bookmarkEnd w:id="832"/>
    </w:p>
    <w:p>
      <w:pPr>
        <w:pStyle w:val="Compact"/>
        <w:numPr>
          <w:numId w:val="1259"/>
          <w:ilvl w:val="0"/>
        </w:numPr>
      </w:pPr>
      <w:hyperlink r:id="rId833">
        <w:r>
          <w:rPr>
            <w:rStyle w:val="Hyperlink"/>
          </w:rPr>
          <w:t xml:space="preserve">wascosa.ch</w:t>
        </w:r>
      </w:hyperlink>
    </w:p>
    <w:p>
      <w:pPr>
        <w:pStyle w:val="Compact"/>
        <w:numPr>
          <w:numId w:val="1259"/>
          <w:ilvl w:val="0"/>
        </w:numPr>
      </w:pPr>
      <w:hyperlink r:id="rId834">
        <w:r>
          <w:rPr>
            <w:rStyle w:val="Hyperlink"/>
          </w:rPr>
          <w:t xml:space="preserve">bearingpoint.com</w:t>
        </w:r>
      </w:hyperlink>
    </w:p>
    <w:p>
      <w:pPr>
        <w:pStyle w:val="Compact"/>
        <w:numPr>
          <w:numId w:val="1259"/>
          <w:ilvl w:val="0"/>
        </w:numPr>
      </w:pPr>
      <w:hyperlink r:id="rId835">
        <w:r>
          <w:rPr>
            <w:rStyle w:val="Hyperlink"/>
          </w:rPr>
          <w:t xml:space="preserve">ec.europa.eu</w:t>
        </w:r>
      </w:hyperlink>
    </w:p>
    <w:p>
      <w:pPr>
        <w:pStyle w:val="Compact"/>
        <w:numPr>
          <w:numId w:val="1259"/>
          <w:ilvl w:val="0"/>
        </w:numPr>
      </w:pPr>
      <w:hyperlink r:id="rId836">
        <w:r>
          <w:rPr>
            <w:rStyle w:val="Hyperlink"/>
          </w:rPr>
          <w:t xml:space="preserve">blog.railcargo.com</w:t>
        </w:r>
      </w:hyperlink>
    </w:p>
    <w:p>
      <w:pPr>
        <w:pStyle w:val="Compact"/>
        <w:numPr>
          <w:numId w:val="1259"/>
          <w:ilvl w:val="0"/>
        </w:numPr>
      </w:pPr>
      <w:hyperlink r:id="rId837">
        <w:r>
          <w:rPr>
            <w:rStyle w:val="Hyperlink"/>
          </w:rPr>
          <w:t xml:space="preserve">taf-jsg.info</w:t>
        </w:r>
      </w:hyperlink>
    </w:p>
    <w:p>
      <w:pPr>
        <w:pStyle w:val="Compact"/>
        <w:numPr>
          <w:numId w:val="1259"/>
          <w:ilvl w:val="0"/>
        </w:numPr>
      </w:pPr>
      <w:hyperlink r:id="rId838">
        <w:r>
          <w:rPr>
            <w:rStyle w:val="Hyperlink"/>
          </w:rPr>
          <w:t xml:space="preserve">eimrail.org</w:t>
        </w:r>
      </w:hyperlink>
    </w:p>
    <w:p>
      <w:pPr>
        <w:pStyle w:val="Compact"/>
        <w:numPr>
          <w:numId w:val="1259"/>
          <w:ilvl w:val="0"/>
        </w:numPr>
      </w:pPr>
      <w:hyperlink r:id="rId839">
        <w:r>
          <w:rPr>
            <w:rStyle w:val="Hyperlink"/>
          </w:rPr>
          <w:t xml:space="preserve">rne.eu</w:t>
        </w:r>
      </w:hyperlink>
    </w:p>
    <w:p>
      <w:pPr>
        <w:pStyle w:val="Compact"/>
        <w:numPr>
          <w:numId w:val="1259"/>
          <w:ilvl w:val="0"/>
        </w:numPr>
      </w:pPr>
      <w:hyperlink r:id="rId840">
        <w:r>
          <w:rPr>
            <w:rStyle w:val="Hyperlink"/>
          </w:rPr>
          <w:t xml:space="preserve">era.europa.eu</w:t>
        </w:r>
      </w:hyperlink>
    </w:p>
    <w:p>
      <w:pPr>
        <w:pStyle w:val="Compact"/>
        <w:numPr>
          <w:numId w:val="1259"/>
          <w:ilvl w:val="0"/>
        </w:numPr>
      </w:pPr>
      <w:hyperlink r:id="rId841">
        <w:r>
          <w:rPr>
            <w:rStyle w:val="Hyperlink"/>
          </w:rPr>
          <w:t xml:space="preserve">networkrail.co.uk</w:t>
        </w:r>
      </w:hyperlink>
    </w:p>
    <w:p>
      <w:pPr>
        <w:pStyle w:val="Heading3"/>
      </w:pPr>
      <w:bookmarkStart w:id="842" w:name="references-29"/>
      <w:r>
        <w:t xml:space="preserve">References</w:t>
      </w:r>
      <w:bookmarkEnd w:id="842"/>
    </w:p>
    <w:p>
      <w:pPr>
        <w:pStyle w:val="Compact"/>
        <w:numPr>
          <w:numId w:val="126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3">
        <w:r>
          <w:rPr>
            <w:rStyle w:val="Hyperlink"/>
          </w:rPr>
          <w:t xml:space="preserve">https://doi.org/10.1016/j.trpro.2016.05.365</w:t>
        </w:r>
      </w:hyperlink>
    </w:p>
    <w:p>
      <w:pPr>
        <w:pStyle w:val="Compact"/>
        <w:numPr>
          <w:numId w:val="1260"/>
          <w:ilvl w:val="0"/>
        </w:numPr>
      </w:pPr>
      <w:r>
        <w:t xml:space="preserve">Berman, J. (2020, October 22). Freight rail offering aims to boost GPS and telematics adoption across North American railcar fleet - Logistics Management.</w:t>
      </w:r>
      <w:r>
        <w:t xml:space="preserve"> </w:t>
      </w:r>
      <w:hyperlink r:id="rId844">
        <w:r>
          <w:rPr>
            <w:rStyle w:val="Hyperlink"/>
          </w:rPr>
          <w:t xml:space="preserve">https://www.logisticsmgmt.com/article/freight_rail_offering_aims_to_boost_gps_and_telematics_adoption_across_nort</w:t>
        </w:r>
      </w:hyperlink>
    </w:p>
    <w:p>
      <w:pPr>
        <w:pStyle w:val="Compact"/>
        <w:numPr>
          <w:numId w:val="1260"/>
          <w:ilvl w:val="0"/>
        </w:numPr>
      </w:pPr>
      <w:r>
        <w:t xml:space="preserve">EIM (2019) Telematics application for Freight and Passengers - EIM. Available at:</w:t>
      </w:r>
      <w:r>
        <w:t xml:space="preserve"> </w:t>
      </w:r>
      <w:hyperlink r:id="rId845">
        <w:r>
          <w:rPr>
            <w:rStyle w:val="Hyperlink"/>
          </w:rPr>
          <w:t xml:space="preserve">https://eimrail.org/document/telematics-application-for-freight-and-passengers/</w:t>
        </w:r>
      </w:hyperlink>
      <w:r>
        <w:t xml:space="preserve"> </w:t>
      </w:r>
      <w:r>
        <w:t xml:space="preserve">[Accessed: 15 April 2021].</w:t>
      </w:r>
    </w:p>
    <w:p>
      <w:pPr>
        <w:pStyle w:val="Compact"/>
        <w:numPr>
          <w:numId w:val="1260"/>
          <w:ilvl w:val="0"/>
        </w:numPr>
      </w:pPr>
      <w:r>
        <w:t xml:space="preserve">European Commission. (2021). Telematic applications | Mobility and Transport.</w:t>
      </w:r>
      <w:r>
        <w:t xml:space="preserve"> </w:t>
      </w:r>
      <w:hyperlink r:id="rId846">
        <w:r>
          <w:rPr>
            <w:rStyle w:val="Hyperlink"/>
          </w:rPr>
          <w:t xml:space="preserve">https://ec.europa.eu/transport/modes/rail/interoperability/interoperability/telematic_applications_de</w:t>
        </w:r>
      </w:hyperlink>
    </w:p>
    <w:p>
      <w:pPr>
        <w:pStyle w:val="Compact"/>
        <w:numPr>
          <w:numId w:val="1260"/>
          <w:ilvl w:val="0"/>
        </w:numPr>
      </w:pPr>
      <w:r>
        <w:t xml:space="preserve">Hendry, J. (2021) Victoria launches real-time crowding tool for trains - Hardware - Software - iTnews. Available at:</w:t>
      </w:r>
      <w:r>
        <w:t xml:space="preserve"> </w:t>
      </w:r>
      <w:hyperlink r:id="rId847">
        <w:r>
          <w:rPr>
            <w:rStyle w:val="Hyperlink"/>
          </w:rPr>
          <w:t xml:space="preserve">https://www.itnews.com.au/news/victoria-launches-real-time-crowding-tool-for-trains-560504</w:t>
        </w:r>
      </w:hyperlink>
      <w:r>
        <w:t xml:space="preserve"> </w:t>
      </w:r>
      <w:r>
        <w:t xml:space="preserve">[Accessed: 15 April 2021].</w:t>
      </w:r>
    </w:p>
    <w:p>
      <w:pPr>
        <w:pStyle w:val="Compact"/>
        <w:numPr>
          <w:numId w:val="126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0"/>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8">
        <w:r>
          <w:rPr>
            <w:rStyle w:val="Hyperlink"/>
          </w:rPr>
          <w:t xml:space="preserve">https://doi.org/10.1016/j.trpro.2018.12.182</w:t>
        </w:r>
      </w:hyperlink>
    </w:p>
    <w:p>
      <w:pPr>
        <w:pStyle w:val="Heading1"/>
      </w:pPr>
      <w:bookmarkStart w:id="849" w:name="connected"/>
      <w:r>
        <w:t xml:space="preserve">8	Automated driving</w:t>
      </w:r>
      <w:bookmarkEnd w:id="849"/>
    </w:p>
    <w:p>
      <w:pPr>
        <w:pStyle w:val="Heading2"/>
      </w:pPr>
      <w:bookmarkStart w:id="850" w:name="av"/>
      <w:r>
        <w:t xml:space="preserve">8.1	Automated passenger cars</w:t>
      </w:r>
      <w:bookmarkEnd w:id="850"/>
    </w:p>
    <w:p>
      <w:pPr>
        <w:pStyle w:val="FirstParagraph"/>
      </w:pPr>
      <w:r>
        <w:rPr>
          <w:b/>
        </w:rPr>
        <w:t xml:space="preserve">Updated: 29th March 2022</w:t>
      </w:r>
    </w:p>
    <w:p>
      <w:pPr>
        <w:pStyle w:val="Heading3"/>
      </w:pPr>
      <w:bookmarkStart w:id="851" w:name="synonyms-26"/>
      <w:r>
        <w:t xml:space="preserve">Synonyms</w:t>
      </w:r>
      <w:bookmarkEnd w:id="851"/>
    </w:p>
    <w:p>
      <w:pPr>
        <w:pStyle w:val="FirstParagraph"/>
      </w:pPr>
      <w:r>
        <w:rPr>
          <w:i/>
        </w:rPr>
        <w:t xml:space="preserve">Automated Vehicle (AV), Shared Automated Vehicles (SAVs)</w:t>
      </w:r>
    </w:p>
    <w:p>
      <w:pPr>
        <w:pStyle w:val="Heading3"/>
      </w:pPr>
      <w:bookmarkStart w:id="852" w:name="definition-30"/>
      <w:r>
        <w:t xml:space="preserve">Definition</w:t>
      </w:r>
      <w:bookmarkEnd w:id="852"/>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1"/>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1"/>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1"/>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2"/>
          <w:ilvl w:val="0"/>
        </w:numPr>
      </w:pPr>
      <w:r>
        <w:t xml:space="preserve">Objective 1 - Promote social justice and inclusiveness (safeguard the city’s core social values).</w:t>
      </w:r>
    </w:p>
    <w:p>
      <w:pPr>
        <w:pStyle w:val="Compact"/>
        <w:numPr>
          <w:numId w:val="1262"/>
          <w:ilvl w:val="0"/>
        </w:numPr>
      </w:pPr>
      <w:r>
        <w:t xml:space="preserve">Objective 2 - Reduce the need for mobility (prevent urban sprawl, unsustainable use of land and resources and the increase in circulating single occupant vehicles).</w:t>
      </w:r>
    </w:p>
    <w:p>
      <w:pPr>
        <w:pStyle w:val="Compact"/>
        <w:numPr>
          <w:numId w:val="1262"/>
          <w:ilvl w:val="0"/>
        </w:numPr>
      </w:pPr>
      <w:r>
        <w:t xml:space="preserve">Objective 3 - Promote active mobility (walking and cycling are critical to a healthy society and are compromised by the provision of door-to-door services).</w:t>
      </w:r>
    </w:p>
    <w:p>
      <w:pPr>
        <w:pStyle w:val="Compact"/>
        <w:numPr>
          <w:numId w:val="1262"/>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2"/>
          <w:ilvl w:val="0"/>
        </w:numPr>
      </w:pPr>
      <w:r>
        <w:t xml:space="preserve">Objective 5 - Reduce the number of circulating vehicles (e.g. by releasing large areas of land within the city to be converted into new attractive, high quality and liveable areas).</w:t>
      </w:r>
    </w:p>
    <w:p>
      <w:pPr>
        <w:pStyle w:val="Compact"/>
        <w:numPr>
          <w:numId w:val="1262"/>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2"/>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2"/>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2"/>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3" w:name="key-stakeholders-30"/>
      <w:r>
        <w:t xml:space="preserve">Key stakeholders</w:t>
      </w:r>
      <w:bookmarkEnd w:id="853"/>
    </w:p>
    <w:p>
      <w:pPr>
        <w:pStyle w:val="Compact"/>
        <w:numPr>
          <w:numId w:val="1263"/>
          <w:ilvl w:val="0"/>
        </w:numPr>
      </w:pPr>
      <w:r>
        <w:rPr>
          <w:b/>
        </w:rPr>
        <w:t xml:space="preserve">Affected</w:t>
      </w:r>
      <w:r>
        <w:t xml:space="preserve">: Citizens, drivers, cyclists, public transport users and drivers, pedestrians</w:t>
      </w:r>
    </w:p>
    <w:p>
      <w:pPr>
        <w:pStyle w:val="Compact"/>
        <w:numPr>
          <w:numId w:val="1263"/>
          <w:ilvl w:val="0"/>
        </w:numPr>
      </w:pPr>
      <w:r>
        <w:rPr>
          <w:b/>
        </w:rPr>
        <w:t xml:space="preserve">Responsible</w:t>
      </w:r>
      <w:r>
        <w:t xml:space="preserve">: National governments, City government, Car manufacturers</w:t>
      </w:r>
    </w:p>
    <w:p>
      <w:pPr>
        <w:pStyle w:val="Heading3"/>
      </w:pPr>
      <w:bookmarkStart w:id="854" w:name="current-state-of-art-in-research-30"/>
      <w:r>
        <w:t xml:space="preserve">Current state of art in research</w:t>
      </w:r>
      <w:bookmarkEnd w:id="854"/>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5" w:name="current-state-of-art-in-practice-30"/>
      <w:r>
        <w:t xml:space="preserve">Current state of art in practice</w:t>
      </w:r>
      <w:bookmarkEnd w:id="855"/>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56">
        <w:r>
          <w:rPr>
            <w:rStyle w:val="Hyperlink"/>
          </w:rPr>
          <w:t xml:space="preserve">connectedautomateddriving.eu</w:t>
        </w:r>
      </w:hyperlink>
      <w:r>
        <w:t xml:space="preserve">.</w:t>
      </w:r>
    </w:p>
    <w:p>
      <w:pPr>
        <w:pStyle w:val="Heading3"/>
      </w:pPr>
      <w:bookmarkStart w:id="857" w:name="relevant-initiatives-in-austria-30"/>
      <w:r>
        <w:t xml:space="preserve">Relevant initiatives in Austria</w:t>
      </w:r>
      <w:bookmarkEnd w:id="857"/>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4"/>
          <w:ilvl w:val="0"/>
        </w:numPr>
      </w:pPr>
      <w:hyperlink r:id="rId858">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5"/>
          <w:ilvl w:val="0"/>
        </w:numPr>
      </w:pPr>
      <w:hyperlink r:id="rId859">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6"/>
          <w:ilvl w:val="0"/>
        </w:numPr>
      </w:pPr>
      <w:hyperlink r:id="rId860">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7"/>
          <w:ilvl w:val="0"/>
        </w:numPr>
      </w:pPr>
      <w:hyperlink r:id="rId501">
        <w:r>
          <w:rPr>
            <w:rStyle w:val="Hyperlink"/>
          </w:rPr>
          <w:t xml:space="preserve">Bmk.gv.at</w:t>
        </w:r>
      </w:hyperlink>
    </w:p>
    <w:p>
      <w:pPr>
        <w:pStyle w:val="Heading3"/>
      </w:pPr>
      <w:bookmarkStart w:id="861" w:name="X4b35840f44ec0306684e4fc233741225100d573"/>
      <w:r>
        <w:t xml:space="preserve">Impacts with respect to Sustainable Development Goals (SDGs)</w:t>
      </w:r>
      <w:bookmarkEnd w:id="8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2" w:name="Xbac0d59ab7474d99dfd87de964c8e032001aad7"/>
      <w:r>
        <w:t xml:space="preserve">Technology and societal readiness level</w:t>
      </w:r>
      <w:bookmarkEnd w:id="8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3" w:name="open-questions-28"/>
      <w:r>
        <w:t xml:space="preserve">Open questions</w:t>
      </w:r>
      <w:bookmarkEnd w:id="863"/>
    </w:p>
    <w:p>
      <w:pPr>
        <w:pStyle w:val="Compact"/>
        <w:numPr>
          <w:numId w:val="1268"/>
          <w:ilvl w:val="0"/>
        </w:numPr>
      </w:pPr>
      <w:r>
        <w:t xml:space="preserve">Can ownership of automated cars satisfy the mobility needs of a multi-person household that currently relies on two, three or even more cars?</w:t>
      </w:r>
    </w:p>
    <w:p>
      <w:pPr>
        <w:pStyle w:val="Compact"/>
        <w:numPr>
          <w:numId w:val="1268"/>
          <w:ilvl w:val="0"/>
        </w:numPr>
      </w:pPr>
      <w:r>
        <w:t xml:space="preserve">Who is responsible if the technology in semi-automated mode violates a speed limit or other traffic regulations?</w:t>
      </w:r>
    </w:p>
    <w:p>
      <w:pPr>
        <w:pStyle w:val="Heading3"/>
      </w:pPr>
      <w:bookmarkStart w:id="864" w:name="further-links-26"/>
      <w:r>
        <w:t xml:space="preserve">Further links</w:t>
      </w:r>
      <w:bookmarkEnd w:id="864"/>
    </w:p>
    <w:p>
      <w:pPr>
        <w:pStyle w:val="Compact"/>
        <w:numPr>
          <w:numId w:val="1269"/>
          <w:ilvl w:val="0"/>
        </w:numPr>
      </w:pPr>
      <w:hyperlink r:id="rId856">
        <w:r>
          <w:rPr>
            <w:rStyle w:val="Hyperlink"/>
          </w:rPr>
          <w:t xml:space="preserve">connectedautomateddriving.eu</w:t>
        </w:r>
      </w:hyperlink>
    </w:p>
    <w:p>
      <w:pPr>
        <w:pStyle w:val="Heading3"/>
      </w:pPr>
      <w:bookmarkStart w:id="865" w:name="references-30"/>
      <w:r>
        <w:t xml:space="preserve">References</w:t>
      </w:r>
      <w:bookmarkEnd w:id="865"/>
    </w:p>
    <w:p>
      <w:pPr>
        <w:pStyle w:val="Compact"/>
        <w:numPr>
          <w:numId w:val="1270"/>
          <w:ilvl w:val="0"/>
        </w:numPr>
      </w:pPr>
      <w:r>
        <w:t xml:space="preserve">Altenburg, S., Kienzler, H.-P., &amp; Maur, A. A. der. (2018). Einführung von Automatisierungsfunktionen in der Pkw-Flotte.</w:t>
      </w:r>
    </w:p>
    <w:p>
      <w:pPr>
        <w:pStyle w:val="Compact"/>
        <w:numPr>
          <w:numId w:val="1270"/>
          <w:ilvl w:val="0"/>
        </w:numPr>
      </w:pPr>
      <w:r>
        <w:t xml:space="preserve">European Commission. (2019). Automated road transport.</w:t>
      </w:r>
    </w:p>
    <w:p>
      <w:pPr>
        <w:pStyle w:val="Compact"/>
        <w:numPr>
          <w:numId w:val="1270"/>
          <w:ilvl w:val="0"/>
        </w:numPr>
      </w:pPr>
      <w:r>
        <w:t xml:space="preserve">Galich, A., &amp; Stark, K. (2021). How will the introduction of automated vehicles impact private car ownership? Case Studies on Transport Policy, 9(2), 578–589.</w:t>
      </w:r>
      <w:r>
        <w:t xml:space="preserve"> </w:t>
      </w:r>
      <w:hyperlink r:id="rId866">
        <w:r>
          <w:rPr>
            <w:rStyle w:val="Hyperlink"/>
          </w:rPr>
          <w:t xml:space="preserve">https://doi.org/10.1016/j.cstp.2021.02.012</w:t>
        </w:r>
      </w:hyperlink>
    </w:p>
    <w:p>
      <w:pPr>
        <w:pStyle w:val="Compact"/>
        <w:numPr>
          <w:numId w:val="1270"/>
          <w:ilvl w:val="0"/>
        </w:numPr>
      </w:pPr>
      <w:r>
        <w:t xml:space="preserve">Howard, D. (2014). Public Perceptions of Self-driving Cars: The Case of Berkeley, California. MS Transportation Engineering, 2014(1), 21.</w:t>
      </w:r>
    </w:p>
    <w:p>
      <w:pPr>
        <w:pStyle w:val="Compact"/>
        <w:numPr>
          <w:numId w:val="1270"/>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7">
        <w:r>
          <w:rPr>
            <w:rStyle w:val="Hyperlink"/>
          </w:rPr>
          <w:t xml:space="preserve">https://doi.org/10.1016/j.aap.2020.105441</w:t>
        </w:r>
      </w:hyperlink>
    </w:p>
    <w:p>
      <w:pPr>
        <w:pStyle w:val="Compact"/>
        <w:numPr>
          <w:numId w:val="1270"/>
          <w:ilvl w:val="0"/>
        </w:numPr>
      </w:pPr>
      <w:r>
        <w:t xml:space="preserve">May, A. D., Shepherd, S., Pfaffenbichler, P., &amp; Emberger, G. (2020). The potential impacts of automated cars on urban transport: An exploratory analysis. Transport Policy, 98, 127–138.</w:t>
      </w:r>
      <w:r>
        <w:t xml:space="preserve"> </w:t>
      </w:r>
      <w:hyperlink r:id="rId868">
        <w:r>
          <w:rPr>
            <w:rStyle w:val="Hyperlink"/>
          </w:rPr>
          <w:t xml:space="preserve">https://doi.org/10.1016/j.tranpol.2020.05.007</w:t>
        </w:r>
      </w:hyperlink>
    </w:p>
    <w:p>
      <w:pPr>
        <w:pStyle w:val="Compact"/>
        <w:numPr>
          <w:numId w:val="1270"/>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9">
        <w:r>
          <w:rPr>
            <w:rStyle w:val="Hyperlink"/>
          </w:rPr>
          <w:t xml:space="preserve">https://doi.org/10.1016/j.trf.2020.07.015</w:t>
        </w:r>
      </w:hyperlink>
    </w:p>
    <w:p>
      <w:pPr>
        <w:pStyle w:val="Compact"/>
        <w:numPr>
          <w:numId w:val="1270"/>
          <w:ilvl w:val="0"/>
        </w:numPr>
      </w:pPr>
      <w:r>
        <w:t xml:space="preserve">Paulsen, T. (2018, November 7). Autonomes Fahren: 5 Level zum selbstfahrenden Auto | ADAC. ADAC.</w:t>
      </w:r>
      <w:r>
        <w:t xml:space="preserve"> </w:t>
      </w:r>
      <w:hyperlink r:id="rId870">
        <w:r>
          <w:rPr>
            <w:rStyle w:val="Hyperlink"/>
          </w:rPr>
          <w:t xml:space="preserve">https://www.adac.de/rund-ums-fahrzeug/ausstattung-technik-zubehoer/autonomes-fahren/grundlagen/autonomes-fahren-5-stufen/</w:t>
        </w:r>
      </w:hyperlink>
    </w:p>
    <w:p>
      <w:pPr>
        <w:pStyle w:val="Compact"/>
        <w:numPr>
          <w:numId w:val="1270"/>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70"/>
          <w:ilvl w:val="0"/>
        </w:numPr>
      </w:pPr>
      <w:r>
        <w:t xml:space="preserve">Schoettle, B., &amp; Sivak, M. (2014). A survey of public opinion about autonomous and self-driving vehicles in the US, UK and Australia. UMTRI, Transportation Research Institute, July, 1–38.</w:t>
      </w:r>
    </w:p>
    <w:p>
      <w:pPr>
        <w:pStyle w:val="Compact"/>
        <w:numPr>
          <w:numId w:val="1270"/>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1">
        <w:r>
          <w:rPr>
            <w:rStyle w:val="Hyperlink"/>
          </w:rPr>
          <w:t xml:space="preserve">https://doi.org/10.1016/j.trf.2020.04.012</w:t>
        </w:r>
      </w:hyperlink>
    </w:p>
    <w:p>
      <w:pPr>
        <w:pStyle w:val="Compact"/>
        <w:numPr>
          <w:numId w:val="1270"/>
          <w:ilvl w:val="0"/>
        </w:numPr>
      </w:pPr>
      <w:r>
        <w:t xml:space="preserve">Yang, J., &amp; Coughlin, J. F. (2014). IN-VEHICLE TECHNOLOGY FOR SELF-DRIVING CARS: ADVANTAGES AND CHALLENGES FOR AGING DRIVERS J. International Journal of Automotive Technology, 15(2), 333−340.</w:t>
      </w:r>
    </w:p>
    <w:p>
      <w:pPr>
        <w:pStyle w:val="Compact"/>
        <w:numPr>
          <w:numId w:val="1270"/>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2">
        <w:r>
          <w:rPr>
            <w:rStyle w:val="Hyperlink"/>
          </w:rPr>
          <w:t xml:space="preserve">https://doi.org/10.1016/j.tra.2019.12.004</w:t>
        </w:r>
      </w:hyperlink>
    </w:p>
    <w:p>
      <w:pPr>
        <w:pStyle w:val="Heading2"/>
      </w:pPr>
      <w:bookmarkStart w:id="873" w:name="parking_av"/>
      <w:r>
        <w:t xml:space="preserve">8.2	Parking infrastructure for automated vehicles</w:t>
      </w:r>
      <w:bookmarkEnd w:id="873"/>
    </w:p>
    <w:p>
      <w:pPr>
        <w:pStyle w:val="Heading3"/>
      </w:pPr>
      <w:bookmarkStart w:id="874" w:name="synonyms-27"/>
      <w:r>
        <w:t xml:space="preserve">Synonyms</w:t>
      </w:r>
      <w:bookmarkEnd w:id="874"/>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5" w:name="definition-31"/>
      <w:r>
        <w:t xml:space="preserve">Definition</w:t>
      </w:r>
      <w:bookmarkEnd w:id="875"/>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1"/>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1"/>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1"/>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1"/>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1"/>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2"/>
          <w:ilvl w:val="0"/>
        </w:numPr>
      </w:pPr>
      <w:r>
        <w:t xml:space="preserve">Level 1: The driver must fully supervise the parking process</w:t>
      </w:r>
    </w:p>
    <w:p>
      <w:pPr>
        <w:pStyle w:val="Compact"/>
        <w:numPr>
          <w:numId w:val="1272"/>
          <w:ilvl w:val="0"/>
        </w:numPr>
      </w:pPr>
      <w:r>
        <w:t xml:space="preserve">Level 2: The driver can remain outside the vehicle to monitor and control the entire parking process via smart devices such as mobile phones.</w:t>
      </w:r>
    </w:p>
    <w:p>
      <w:pPr>
        <w:pStyle w:val="Compact"/>
        <w:numPr>
          <w:numId w:val="1272"/>
          <w:ilvl w:val="0"/>
        </w:numPr>
      </w:pPr>
      <w:r>
        <w:t xml:space="preserve">Level 3: Advanced sensor and 3D mapping technologies are used to avoid obstacles and find the best route to the parking space (Chirca et al., 2015).</w:t>
      </w:r>
    </w:p>
    <w:p>
      <w:pPr>
        <w:pStyle w:val="Compact"/>
        <w:numPr>
          <w:numId w:val="1272"/>
          <w:ilvl w:val="0"/>
        </w:numPr>
      </w:pPr>
      <w:r>
        <w:t xml:space="preserve">Level 4: The driver leaves the AV at the car park entrance and it navigates autonomously to a free parking space.</w:t>
      </w:r>
    </w:p>
    <w:p>
      <w:pPr>
        <w:pStyle w:val="Heading3"/>
      </w:pPr>
      <w:bookmarkStart w:id="876" w:name="key-stakeholders-31"/>
      <w:r>
        <w:t xml:space="preserve">Key stakeholders</w:t>
      </w:r>
      <w:bookmarkEnd w:id="876"/>
    </w:p>
    <w:p>
      <w:pPr>
        <w:pStyle w:val="Compact"/>
        <w:numPr>
          <w:numId w:val="1273"/>
          <w:ilvl w:val="0"/>
        </w:numPr>
      </w:pPr>
      <w:r>
        <w:rPr>
          <w:b/>
        </w:rPr>
        <w:t xml:space="preserve">Affected</w:t>
      </w:r>
      <w:r>
        <w:t xml:space="preserve">: Users of automated cars</w:t>
      </w:r>
    </w:p>
    <w:p>
      <w:pPr>
        <w:pStyle w:val="Compact"/>
        <w:numPr>
          <w:numId w:val="1273"/>
          <w:ilvl w:val="0"/>
        </w:numPr>
      </w:pPr>
      <w:r>
        <w:rPr>
          <w:b/>
        </w:rPr>
        <w:t xml:space="preserve">Responsible</w:t>
      </w:r>
      <w:r>
        <w:t xml:space="preserve">: Carpark Companies, City governments, Car manufacturers, City planners</w:t>
      </w:r>
    </w:p>
    <w:p>
      <w:pPr>
        <w:pStyle w:val="Heading3"/>
      </w:pPr>
      <w:bookmarkStart w:id="877" w:name="current-state-of-art-in-research-31"/>
      <w:r>
        <w:t xml:space="preserve">Current state of art in research</w:t>
      </w:r>
      <w:bookmarkEnd w:id="877"/>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4"/>
          <w:ilvl w:val="0"/>
        </w:numPr>
      </w:pPr>
      <w:r>
        <w:t xml:space="preserve">Data protection and security</w:t>
      </w:r>
    </w:p>
    <w:p>
      <w:pPr>
        <w:pStyle w:val="Compact"/>
        <w:numPr>
          <w:numId w:val="1275"/>
          <w:ilvl w:val="1"/>
        </w:numPr>
      </w:pPr>
      <w:r>
        <w:t xml:space="preserve">Secure communication (V2V and V2I)</w:t>
      </w:r>
    </w:p>
    <w:p>
      <w:pPr>
        <w:pStyle w:val="Compact"/>
        <w:numPr>
          <w:numId w:val="1275"/>
          <w:ilvl w:val="1"/>
        </w:numPr>
      </w:pPr>
      <w:r>
        <w:t xml:space="preserve">Data protection</w:t>
      </w:r>
    </w:p>
    <w:p>
      <w:pPr>
        <w:pStyle w:val="Compact"/>
        <w:numPr>
          <w:numId w:val="1274"/>
          <w:ilvl w:val="0"/>
        </w:numPr>
      </w:pPr>
      <w:r>
        <w:t xml:space="preserve">Congestion avoidance</w:t>
      </w:r>
    </w:p>
    <w:p>
      <w:pPr>
        <w:pStyle w:val="Compact"/>
        <w:numPr>
          <w:numId w:val="1276"/>
          <w:ilvl w:val="1"/>
        </w:numPr>
      </w:pPr>
      <w:r>
        <w:t xml:space="preserve">Routing (the shortest route is not always optimal, as other factors such as price, infrastructure and congestion can also be taken into account depending on the objective)</w:t>
      </w:r>
    </w:p>
    <w:p>
      <w:pPr>
        <w:pStyle w:val="Compact"/>
        <w:numPr>
          <w:numId w:val="1276"/>
          <w:ilvl w:val="1"/>
        </w:numPr>
      </w:pPr>
      <w:r>
        <w:t xml:space="preserve">Parking space utilisation (parking space utilisation can be increased but parking will be challenging for normal drivers in car parks for AVs)</w:t>
      </w:r>
    </w:p>
    <w:p>
      <w:pPr>
        <w:pStyle w:val="Compact"/>
        <w:numPr>
          <w:numId w:val="1276"/>
          <w:ilvl w:val="1"/>
        </w:numPr>
      </w:pPr>
      <w:r>
        <w:t xml:space="preserve">3D localisation maps (in most car parks the global positioning system (GPS) is not able to locate a free parking space exactly)</w:t>
      </w:r>
    </w:p>
    <w:p>
      <w:pPr>
        <w:pStyle w:val="Compact"/>
        <w:numPr>
          <w:numId w:val="1274"/>
          <w:ilvl w:val="0"/>
        </w:numPr>
      </w:pPr>
      <w:r>
        <w:t xml:space="preserve">Deployment</w:t>
      </w:r>
    </w:p>
    <w:p>
      <w:pPr>
        <w:pStyle w:val="Compact"/>
        <w:numPr>
          <w:numId w:val="1277"/>
          <w:ilvl w:val="1"/>
        </w:numPr>
      </w:pPr>
      <w:r>
        <w:t xml:space="preserve">Drop-off and pick-up spot</w:t>
      </w:r>
    </w:p>
    <w:p>
      <w:pPr>
        <w:pStyle w:val="Compact"/>
        <w:numPr>
          <w:numId w:val="1277"/>
          <w:ilvl w:val="1"/>
        </w:numPr>
      </w:pPr>
      <w:r>
        <w:t xml:space="preserve">Car park (in remote areas or on the outskirts of the city centre to avoid traffic congestion)</w:t>
      </w:r>
    </w:p>
    <w:p>
      <w:pPr>
        <w:pStyle w:val="Compact"/>
        <w:numPr>
          <w:numId w:val="1274"/>
          <w:ilvl w:val="0"/>
        </w:numPr>
      </w:pPr>
      <w:r>
        <w:t xml:space="preserve">Scheduling</w:t>
      </w:r>
    </w:p>
    <w:p>
      <w:pPr>
        <w:pStyle w:val="Compact"/>
        <w:numPr>
          <w:numId w:val="1278"/>
          <w:ilvl w:val="1"/>
        </w:numPr>
      </w:pPr>
      <w:r>
        <w:t xml:space="preserve">Car park scheduling (novel car park scheduling algorithm is needed that takes into account user demand and real-time street information)</w:t>
      </w:r>
    </w:p>
    <w:p>
      <w:pPr>
        <w:pStyle w:val="Compact"/>
        <w:numPr>
          <w:numId w:val="1278"/>
          <w:ilvl w:val="1"/>
        </w:numPr>
      </w:pPr>
      <w:r>
        <w:t xml:space="preserve">Vehicle sharing (to further reduce congestion)</w:t>
      </w:r>
    </w:p>
    <w:p>
      <w:pPr>
        <w:pStyle w:val="Compact"/>
        <w:numPr>
          <w:numId w:val="1278"/>
          <w:ilvl w:val="1"/>
        </w:numPr>
      </w:pPr>
      <w:r>
        <w:t xml:space="preserve">Charging scheme (efficient charging solutions are required in the planning process to support vehicles, especially in fully automated mode)</w:t>
      </w:r>
    </w:p>
    <w:p>
      <w:pPr>
        <w:pStyle w:val="Compact"/>
        <w:numPr>
          <w:numId w:val="1274"/>
          <w:ilvl w:val="0"/>
        </w:numPr>
      </w:pPr>
      <w:r>
        <w:t xml:space="preserve">Green parking (improving parking search capacity and reducing journey time can help reduce carbon emissions and pollution)</w:t>
      </w:r>
    </w:p>
    <w:p>
      <w:pPr>
        <w:pStyle w:val="Compact"/>
        <w:numPr>
          <w:numId w:val="1279"/>
          <w:ilvl w:val="1"/>
        </w:numPr>
      </w:pPr>
      <w:r>
        <w:t xml:space="preserve">Accessibility (reservation, convenient ride, economic/dynamic pricing, hassle-free drop-off and pick-up experience, and green planning and scheduling algorithms)</w:t>
      </w:r>
    </w:p>
    <w:p>
      <w:pPr>
        <w:pStyle w:val="Compact"/>
        <w:numPr>
          <w:numId w:val="1279"/>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9"/>
          <w:ilvl w:val="1"/>
        </w:numPr>
      </w:pPr>
      <w:r>
        <w:t xml:space="preserve">Digitised car parks (With proper management, the number of cars on the road can be reduced and green transport can be realised)</w:t>
      </w:r>
    </w:p>
    <w:p>
      <w:pPr>
        <w:pStyle w:val="Heading3"/>
      </w:pPr>
      <w:bookmarkStart w:id="878" w:name="current-state-of-art-in-practice-31"/>
      <w:r>
        <w:t xml:space="preserve">Current state of art in practice</w:t>
      </w:r>
      <w:bookmarkEnd w:id="878"/>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9">
        <w:r>
          <w:rPr>
            <w:rStyle w:val="Hyperlink"/>
          </w:rPr>
          <w:t xml:space="preserve">Bosch</w:t>
        </w:r>
      </w:hyperlink>
      <w:r>
        <w:t xml:space="preserve"> </w:t>
      </w:r>
      <w:r>
        <w:t xml:space="preserve">and</w:t>
      </w:r>
      <w:r>
        <w:t xml:space="preserve"> </w:t>
      </w:r>
      <w:hyperlink r:id="rId880">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81" w:name="relevant-initiatives-in-austria-31"/>
      <w:r>
        <w:t xml:space="preserve">Relevant initiatives in Austria</w:t>
      </w:r>
      <w:bookmarkEnd w:id="881"/>
    </w:p>
    <w:p>
      <w:pPr>
        <w:pStyle w:val="Compact"/>
        <w:numPr>
          <w:numId w:val="1280"/>
          <w:ilvl w:val="0"/>
        </w:numPr>
      </w:pPr>
      <w:hyperlink r:id="rId882">
        <w:r>
          <w:rPr>
            <w:rStyle w:val="Hyperlink"/>
          </w:rPr>
          <w:t xml:space="preserve">Austrian jurisdiction in terms of AV parking</w:t>
        </w:r>
      </w:hyperlink>
    </w:p>
    <w:p>
      <w:pPr>
        <w:pStyle w:val="Heading3"/>
      </w:pPr>
      <w:bookmarkStart w:id="883" w:name="Xf0b81248b01a7e90097b7c25de22e632a283b88"/>
      <w:r>
        <w:t xml:space="preserve">Impacts with respect to Sustainable Development Goals (SDGs)</w:t>
      </w:r>
      <w:bookmarkEnd w:id="8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4" w:name="X05c13800158125d0f10cc2f8bc6586383c53759"/>
      <w:r>
        <w:t xml:space="preserve">Technology and societal readiness level</w:t>
      </w:r>
      <w:bookmarkEnd w:id="8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5" w:name="open-questions-29"/>
      <w:r>
        <w:t xml:space="preserve">Open questions</w:t>
      </w:r>
      <w:bookmarkEnd w:id="885"/>
    </w:p>
    <w:p>
      <w:pPr>
        <w:pStyle w:val="Compact"/>
        <w:numPr>
          <w:numId w:val="1281"/>
          <w:ilvl w:val="0"/>
        </w:numPr>
      </w:pPr>
      <w:r>
        <w:t xml:space="preserve">How well will the technology be adopted?</w:t>
      </w:r>
    </w:p>
    <w:p>
      <w:pPr>
        <w:pStyle w:val="Compact"/>
        <w:numPr>
          <w:numId w:val="1281"/>
          <w:ilvl w:val="0"/>
        </w:numPr>
      </w:pPr>
      <w:r>
        <w:t xml:space="preserve">How well will the mix work with AVs and manually driven cars in parking infrastructure?</w:t>
      </w:r>
    </w:p>
    <w:p>
      <w:pPr>
        <w:pStyle w:val="Heading3"/>
      </w:pPr>
      <w:bookmarkStart w:id="886" w:name="further-links-27"/>
      <w:r>
        <w:t xml:space="preserve">Further links</w:t>
      </w:r>
      <w:bookmarkEnd w:id="886"/>
    </w:p>
    <w:p>
      <w:pPr>
        <w:pStyle w:val="Compact"/>
        <w:numPr>
          <w:numId w:val="1282"/>
          <w:ilvl w:val="0"/>
        </w:numPr>
      </w:pPr>
      <w:hyperlink r:id="rId887">
        <w:r>
          <w:rPr>
            <w:rStyle w:val="Hyperlink"/>
          </w:rPr>
          <w:t xml:space="preserve">Bosch</w:t>
        </w:r>
      </w:hyperlink>
    </w:p>
    <w:p>
      <w:pPr>
        <w:pStyle w:val="Compact"/>
        <w:numPr>
          <w:numId w:val="1282"/>
          <w:ilvl w:val="0"/>
        </w:numPr>
      </w:pPr>
      <w:hyperlink r:id="rId880">
        <w:r>
          <w:rPr>
            <w:rStyle w:val="Hyperlink"/>
          </w:rPr>
          <w:t xml:space="preserve">Daimler</w:t>
        </w:r>
      </w:hyperlink>
    </w:p>
    <w:p>
      <w:pPr>
        <w:pStyle w:val="Heading3"/>
      </w:pPr>
      <w:bookmarkStart w:id="888" w:name="references-31"/>
      <w:r>
        <w:t xml:space="preserve">References</w:t>
      </w:r>
      <w:bookmarkEnd w:id="888"/>
    </w:p>
    <w:p>
      <w:pPr>
        <w:pStyle w:val="Compact"/>
        <w:numPr>
          <w:numId w:val="1283"/>
          <w:ilvl w:val="0"/>
        </w:numPr>
      </w:pPr>
      <w:r>
        <w:t xml:space="preserve">Akhavan-Rezai, E., Shaaban, M. F., El-Saadany, E. F., &amp; Karray, F. (2018). New EMS to incorporate smart parking lots into demand response. IEEE Transactions on Smart Grid, 9(2), 1376–1386.</w:t>
      </w:r>
      <w:r>
        <w:t xml:space="preserve"> </w:t>
      </w:r>
      <w:hyperlink r:id="rId889">
        <w:r>
          <w:rPr>
            <w:rStyle w:val="Hyperlink"/>
          </w:rPr>
          <w:t xml:space="preserve">https://doi.org/10.1109/TSG.2016.2587901</w:t>
        </w:r>
      </w:hyperlink>
    </w:p>
    <w:p>
      <w:pPr>
        <w:pStyle w:val="Compact"/>
        <w:numPr>
          <w:numId w:val="1283"/>
          <w:ilvl w:val="0"/>
        </w:numPr>
      </w:pPr>
      <w:r>
        <w:t xml:space="preserve">Alessandrini, A., Campagna, A., Site, P. D., Filippi, F., &amp; Persia, L. (2015). Automated vehicles and the rethinking of mobility and cities. Transportation Research Procedia, 5, 145–160.</w:t>
      </w:r>
      <w:r>
        <w:t xml:space="preserve"> </w:t>
      </w:r>
      <w:hyperlink r:id="rId890">
        <w:r>
          <w:rPr>
            <w:rStyle w:val="Hyperlink"/>
          </w:rPr>
          <w:t xml:space="preserve">https://doi.org/10.1016/j.trpro.2015.01.002</w:t>
        </w:r>
      </w:hyperlink>
    </w:p>
    <w:p>
      <w:pPr>
        <w:pStyle w:val="Compact"/>
        <w:numPr>
          <w:numId w:val="1283"/>
          <w:ilvl w:val="0"/>
        </w:numPr>
      </w:pPr>
      <w:r>
        <w:t xml:space="preserve">Chirca, M., Chapuis, R., &amp; Lenain, R. (2015). Autonomous Valet Parking System Architecture. IEEE Conference on Intelligent Transportation Systems, Proceedings, ITSC, 2015-Octob, 2619–2624.</w:t>
      </w:r>
      <w:r>
        <w:t xml:space="preserve"> </w:t>
      </w:r>
      <w:hyperlink r:id="rId891">
        <w:r>
          <w:rPr>
            <w:rStyle w:val="Hyperlink"/>
          </w:rPr>
          <w:t xml:space="preserve">https://doi.org/10.1109/ITSC.2015.421</w:t>
        </w:r>
      </w:hyperlink>
    </w:p>
    <w:p>
      <w:pPr>
        <w:pStyle w:val="Compact"/>
        <w:numPr>
          <w:numId w:val="1283"/>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2">
        <w:r>
          <w:rPr>
            <w:rStyle w:val="Hyperlink"/>
          </w:rPr>
          <w:t xml:space="preserve">https://doi.org/10.1109/ICCVE.2014.7297530</w:t>
        </w:r>
      </w:hyperlink>
    </w:p>
    <w:p>
      <w:pPr>
        <w:pStyle w:val="Compact"/>
        <w:numPr>
          <w:numId w:val="1283"/>
          <w:ilvl w:val="0"/>
        </w:numPr>
      </w:pPr>
      <w:r>
        <w:t xml:space="preserve">Cohen, T., &amp; Cavoli, C. (2019). Automated vehicles: exploring possible consequences of government (non)intervention for congestion and accessibility. Transport Reviews, 39(1), 129–151.</w:t>
      </w:r>
      <w:r>
        <w:t xml:space="preserve"> </w:t>
      </w:r>
      <w:hyperlink r:id="rId893">
        <w:r>
          <w:rPr>
            <w:rStyle w:val="Hyperlink"/>
          </w:rPr>
          <w:t xml:space="preserve">https://doi.org/10.1080/01441647.2018.1524401</w:t>
        </w:r>
      </w:hyperlink>
    </w:p>
    <w:p>
      <w:pPr>
        <w:pStyle w:val="Compact"/>
        <w:numPr>
          <w:numId w:val="1283"/>
          <w:ilvl w:val="0"/>
        </w:numPr>
      </w:pPr>
      <w:r>
        <w:t xml:space="preserve">Cohen, T., Jones, P., &amp; Cavoli, C. (2017). Social and behavioural questions associated with autonomous vehicles. January, 1–124.</w:t>
      </w:r>
    </w:p>
    <w:p>
      <w:pPr>
        <w:pStyle w:val="Compact"/>
        <w:numPr>
          <w:numId w:val="1283"/>
          <w:ilvl w:val="0"/>
        </w:numPr>
      </w:pPr>
      <w:r>
        <w:t xml:space="preserve">Ehrenfeuchter, M. (2020, October 14). Automated Valet Parking (AVP): Test am Flughafen Stuttgart | AUTO MOTOR UND SPORT.</w:t>
      </w:r>
      <w:r>
        <w:t xml:space="preserve"> </w:t>
      </w:r>
      <w:hyperlink r:id="rId894">
        <w:r>
          <w:rPr>
            <w:rStyle w:val="Hyperlink"/>
          </w:rPr>
          <w:t xml:space="preserve">https://www.auto-motor-und-sport.de/tech-zukunft/mobilitaetsservices/automated-valet-parking-flughafen-stuttgart-s-klasse/</w:t>
        </w:r>
      </w:hyperlink>
    </w:p>
    <w:p>
      <w:pPr>
        <w:pStyle w:val="Compact"/>
        <w:numPr>
          <w:numId w:val="1283"/>
          <w:ilvl w:val="0"/>
        </w:numPr>
      </w:pPr>
      <w:r>
        <w:t xml:space="preserve">Fagnant, D. J., &amp; Kockelman, K. M. (2015). Dynamic ride-sharing and optimal fleet sizing for a system of shared autonomous vehicles. Transportation, 1, 1–16.</w:t>
      </w:r>
    </w:p>
    <w:p>
      <w:pPr>
        <w:pStyle w:val="Compact"/>
        <w:numPr>
          <w:numId w:val="1283"/>
          <w:ilvl w:val="0"/>
        </w:numPr>
      </w:pPr>
      <w:r>
        <w:t xml:space="preserve">González-González, E., Nogués, S., &amp; Stead, D. (2020). Parking futures: Preparing European cities for the advent of automated vehicles. Land Use Policy, 91, 104010.</w:t>
      </w:r>
      <w:r>
        <w:t xml:space="preserve"> </w:t>
      </w:r>
      <w:hyperlink r:id="rId895">
        <w:r>
          <w:rPr>
            <w:rStyle w:val="Hyperlink"/>
          </w:rPr>
          <w:t xml:space="preserve">https://doi.org/10.1016/j.landusepol.2019.05.029</w:t>
        </w:r>
      </w:hyperlink>
    </w:p>
    <w:p>
      <w:pPr>
        <w:pStyle w:val="Compact"/>
        <w:numPr>
          <w:numId w:val="1283"/>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6">
        <w:r>
          <w:rPr>
            <w:rStyle w:val="Hyperlink"/>
          </w:rPr>
          <w:t xml:space="preserve">https://doi.org/10.1177/0739456X15613591</w:t>
        </w:r>
      </w:hyperlink>
    </w:p>
    <w:p>
      <w:pPr>
        <w:pStyle w:val="Compact"/>
        <w:numPr>
          <w:numId w:val="1283"/>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7">
        <w:r>
          <w:rPr>
            <w:rStyle w:val="Hyperlink"/>
          </w:rPr>
          <w:t xml:space="preserve">https://doi.org/10.1007/978-3-662-48847-8_11</w:t>
        </w:r>
      </w:hyperlink>
    </w:p>
    <w:p>
      <w:pPr>
        <w:pStyle w:val="Compact"/>
        <w:numPr>
          <w:numId w:val="1283"/>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8">
        <w:r>
          <w:rPr>
            <w:rStyle w:val="Hyperlink"/>
          </w:rPr>
          <w:t xml:space="preserve">https://doi.org/10.1109/TVT.2018.2870167</w:t>
        </w:r>
      </w:hyperlink>
    </w:p>
    <w:p>
      <w:pPr>
        <w:pStyle w:val="Compact"/>
        <w:numPr>
          <w:numId w:val="1283"/>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9">
        <w:r>
          <w:rPr>
            <w:rStyle w:val="Hyperlink"/>
          </w:rPr>
          <w:t xml:space="preserve">https://doi.org/10.1109/ACCESS.2019.2930564</w:t>
        </w:r>
      </w:hyperlink>
    </w:p>
    <w:p>
      <w:pPr>
        <w:pStyle w:val="Compact"/>
        <w:numPr>
          <w:numId w:val="1283"/>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0">
        <w:r>
          <w:rPr>
            <w:rStyle w:val="Hyperlink"/>
          </w:rPr>
          <w:t xml:space="preserve">https://doi.org/10.1109/FIT.2018.00019</w:t>
        </w:r>
      </w:hyperlink>
    </w:p>
    <w:p>
      <w:pPr>
        <w:pStyle w:val="Compact"/>
        <w:numPr>
          <w:numId w:val="1283"/>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1">
        <w:r>
          <w:rPr>
            <w:rStyle w:val="Hyperlink"/>
          </w:rPr>
          <w:t xml:space="preserve">https://doi.org/10.1016/j.jnca.2020.102935</w:t>
        </w:r>
      </w:hyperlink>
    </w:p>
    <w:p>
      <w:pPr>
        <w:pStyle w:val="Compact"/>
        <w:numPr>
          <w:numId w:val="1283"/>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2">
        <w:r>
          <w:rPr>
            <w:rStyle w:val="Hyperlink"/>
          </w:rPr>
          <w:t xml:space="preserve">https://doi.org/10.1109/TSG.2015.2403287</w:t>
        </w:r>
      </w:hyperlink>
    </w:p>
    <w:p>
      <w:pPr>
        <w:pStyle w:val="Compact"/>
        <w:numPr>
          <w:numId w:val="1283"/>
          <w:ilvl w:val="0"/>
        </w:numPr>
      </w:pPr>
      <w:r>
        <w:t xml:space="preserve">Legacy, C., Ashmore, D., Scheurer, J., Stone, J., &amp; Curtis, C. (2019). Planning the driverless city. Transport Reviews, 39(1), 84–102.</w:t>
      </w:r>
      <w:r>
        <w:t xml:space="preserve"> </w:t>
      </w:r>
      <w:hyperlink r:id="rId903">
        <w:r>
          <w:rPr>
            <w:rStyle w:val="Hyperlink"/>
          </w:rPr>
          <w:t xml:space="preserve">https://doi.org/10.1080/01441647.2018.1466835</w:t>
        </w:r>
      </w:hyperlink>
    </w:p>
    <w:p>
      <w:pPr>
        <w:pStyle w:val="Compact"/>
        <w:numPr>
          <w:numId w:val="1283"/>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4">
        <w:r>
          <w:rPr>
            <w:rStyle w:val="Hyperlink"/>
          </w:rPr>
          <w:t xml:space="preserve">https://doi.org/10.1016/j.trc.2020.102838</w:t>
        </w:r>
      </w:hyperlink>
    </w:p>
    <w:p>
      <w:pPr>
        <w:pStyle w:val="Compact"/>
        <w:numPr>
          <w:numId w:val="1283"/>
          <w:ilvl w:val="0"/>
        </w:numPr>
      </w:pPr>
      <w:r>
        <w:t xml:space="preserve">Liu, Z., Xie, Y., Chan, K. Y., Ma, K., &amp; Guan, X. (2019). Chance-Constrained Optimization in D2D-Based Vehicular Communication Network. IEEE Transactions on Vehicular Technology, 68(5), 5045–5058.</w:t>
      </w:r>
      <w:r>
        <w:t xml:space="preserve"> </w:t>
      </w:r>
      <w:hyperlink r:id="rId905">
        <w:r>
          <w:rPr>
            <w:rStyle w:val="Hyperlink"/>
          </w:rPr>
          <w:t xml:space="preserve">https://doi.org/10.1109/TVT.2019.2904291</w:t>
        </w:r>
      </w:hyperlink>
    </w:p>
    <w:p>
      <w:pPr>
        <w:pStyle w:val="Compact"/>
        <w:numPr>
          <w:numId w:val="1283"/>
          <w:ilvl w:val="0"/>
        </w:numPr>
      </w:pPr>
      <w:r>
        <w:t xml:space="preserve">Lou, L., Zhang, J., Xiong, Y., &amp; Jin, Y. (2019). An improved roadside parking space occupancy detection method based on magnetic sensors and wireless signal strength. Sensors (Switzerland), 19(10).</w:t>
      </w:r>
      <w:r>
        <w:t xml:space="preserve"> </w:t>
      </w:r>
      <w:hyperlink r:id="rId906">
        <w:r>
          <w:rPr>
            <w:rStyle w:val="Hyperlink"/>
          </w:rPr>
          <w:t xml:space="preserve">https://doi.org/10.3390/s19102348</w:t>
        </w:r>
      </w:hyperlink>
    </w:p>
    <w:p>
      <w:pPr>
        <w:pStyle w:val="Compact"/>
        <w:numPr>
          <w:numId w:val="1283"/>
          <w:ilvl w:val="0"/>
        </w:numPr>
      </w:pPr>
      <w:r>
        <w:t xml:space="preserve">Manville, M., &amp; Shoup, D. (2005). Parking, people, and cities. Journal of Urban Planning and Development, 131(4), 233–245.</w:t>
      </w:r>
      <w:r>
        <w:t xml:space="preserve"> </w:t>
      </w:r>
      <w:hyperlink r:id="rId907">
        <w:r>
          <w:rPr>
            <w:rStyle w:val="Hyperlink"/>
          </w:rPr>
          <w:t xml:space="preserve">https://doi.org/10.1061/(ASCE)0733-9488(2005)131:4(233)</w:t>
        </w:r>
      </w:hyperlink>
    </w:p>
    <w:p>
      <w:pPr>
        <w:pStyle w:val="Compact"/>
        <w:numPr>
          <w:numId w:val="1283"/>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8">
        <w:r>
          <w:rPr>
            <w:rStyle w:val="Hyperlink"/>
          </w:rPr>
          <w:t xml:space="preserve">https://doi.org/10.18757/ejtir.2017.17.1.3180</w:t>
        </w:r>
      </w:hyperlink>
    </w:p>
    <w:p>
      <w:pPr>
        <w:pStyle w:val="Compact"/>
        <w:numPr>
          <w:numId w:val="1283"/>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9">
        <w:r>
          <w:rPr>
            <w:rStyle w:val="Hyperlink"/>
          </w:rPr>
          <w:t xml:space="preserve">https://doi.org/10.1080/15472450.2017.1291351</w:t>
        </w:r>
      </w:hyperlink>
    </w:p>
    <w:p>
      <w:pPr>
        <w:pStyle w:val="Compact"/>
        <w:numPr>
          <w:numId w:val="1283"/>
          <w:ilvl w:val="0"/>
        </w:numPr>
      </w:pPr>
      <w:r>
        <w:t xml:space="preserve">Ni, J., Lin, X., &amp; Shen, X. (2019). Toward Privacy-Preserving Valet Parking in Autonomous Driving Era. IEEE Transactions on Vehicular Technology, 68(3), 2893–2905.</w:t>
      </w:r>
      <w:r>
        <w:t xml:space="preserve"> </w:t>
      </w:r>
      <w:hyperlink r:id="rId910">
        <w:r>
          <w:rPr>
            <w:rStyle w:val="Hyperlink"/>
          </w:rPr>
          <w:t xml:space="preserve">https://doi.org/10.1109/TVT.2019.2894720</w:t>
        </w:r>
      </w:hyperlink>
    </w:p>
    <w:p>
      <w:pPr>
        <w:pStyle w:val="Compact"/>
        <w:numPr>
          <w:numId w:val="1283"/>
          <w:ilvl w:val="0"/>
        </w:numPr>
      </w:pPr>
      <w:r>
        <w:t xml:space="preserve">Of-Allinger, A. (2020, August 26). Automated Valet Parking von Ford, Bosch und Bedrock | AUTO MOTOR UND SPORT.</w:t>
      </w:r>
      <w:r>
        <w:t xml:space="preserve"> </w:t>
      </w:r>
      <w:hyperlink r:id="rId911">
        <w:r>
          <w:rPr>
            <w:rStyle w:val="Hyperlink"/>
          </w:rPr>
          <w:t xml:space="preserve">https://www.auto-motor-und-sport.de/tech-zukunft/automated-valet-parking-bosch-ford-bedrock/</w:t>
        </w:r>
      </w:hyperlink>
    </w:p>
    <w:p>
      <w:pPr>
        <w:pStyle w:val="Compact"/>
        <w:numPr>
          <w:numId w:val="1283"/>
          <w:ilvl w:val="0"/>
        </w:numPr>
      </w:pPr>
      <w:r>
        <w:t xml:space="preserve">Pierce, G., &amp; Shoup, D. (2013). Getting the prices right. Journal of the American Planning Association, 79(1), 67–81.</w:t>
      </w:r>
      <w:r>
        <w:t xml:space="preserve"> </w:t>
      </w:r>
      <w:hyperlink r:id="rId912">
        <w:r>
          <w:rPr>
            <w:rStyle w:val="Hyperlink"/>
          </w:rPr>
          <w:t xml:space="preserve">https://doi.org/10.1080/01944363.2013.787307</w:t>
        </w:r>
      </w:hyperlink>
    </w:p>
    <w:p>
      <w:pPr>
        <w:pStyle w:val="Compact"/>
        <w:numPr>
          <w:numId w:val="1283"/>
          <w:ilvl w:val="0"/>
        </w:numPr>
      </w:pPr>
      <w:r>
        <w:t xml:space="preserve">Porter, L. (2018). The autonomous vehicle revolution: Implications for planning. Planning Theory and Practice, 19(5), 753–778.</w:t>
      </w:r>
      <w:r>
        <w:t xml:space="preserve"> </w:t>
      </w:r>
      <w:hyperlink r:id="rId913">
        <w:r>
          <w:rPr>
            <w:rStyle w:val="Hyperlink"/>
          </w:rPr>
          <w:t xml:space="preserve">https://doi.org/10.1080/14649357.2018.1537599</w:t>
        </w:r>
      </w:hyperlink>
    </w:p>
    <w:p>
      <w:pPr>
        <w:pStyle w:val="Compact"/>
        <w:numPr>
          <w:numId w:val="1283"/>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4">
        <w:r>
          <w:rPr>
            <w:rStyle w:val="Hyperlink"/>
          </w:rPr>
          <w:t xml:space="preserve">https://doi.org/10.1109/TITS.2015.2428705</w:t>
        </w:r>
      </w:hyperlink>
    </w:p>
    <w:p>
      <w:pPr>
        <w:pStyle w:val="Compact"/>
        <w:numPr>
          <w:numId w:val="1283"/>
          <w:ilvl w:val="0"/>
        </w:numPr>
      </w:pPr>
      <w:r>
        <w:t xml:space="preserve">Robert Bosch GmbH. (2021a). Automated Valet Parking – schnell, sicher, fahrerlos | Bosch Global.</w:t>
      </w:r>
      <w:r>
        <w:t xml:space="preserve"> </w:t>
      </w:r>
      <w:hyperlink r:id="rId915">
        <w:r>
          <w:rPr>
            <w:rStyle w:val="Hyperlink"/>
          </w:rPr>
          <w:t xml:space="preserve">https://www.bosch.com/de/stories/automated-valet-parking/</w:t>
        </w:r>
      </w:hyperlink>
    </w:p>
    <w:p>
      <w:pPr>
        <w:pStyle w:val="Compact"/>
        <w:numPr>
          <w:numId w:val="1283"/>
          <w:ilvl w:val="0"/>
        </w:numPr>
      </w:pPr>
      <w:r>
        <w:t xml:space="preserve">Robert Bosch GmbH. (2021b). Bosch Automated Valet Parking.</w:t>
      </w:r>
      <w:r>
        <w:t xml:space="preserve"> </w:t>
      </w:r>
      <w:hyperlink r:id="rId916">
        <w:r>
          <w:rPr>
            <w:rStyle w:val="Hyperlink"/>
          </w:rPr>
          <w:t xml:space="preserve">https://www.bosch-mobility-solutions.com/de/loesungen/parken/automated-valet-parking/</w:t>
        </w:r>
      </w:hyperlink>
    </w:p>
    <w:p>
      <w:pPr>
        <w:pStyle w:val="Compact"/>
        <w:numPr>
          <w:numId w:val="1283"/>
          <w:ilvl w:val="0"/>
        </w:numPr>
      </w:pPr>
      <w:r>
        <w:t xml:space="preserve">Soteropoulos, A., Berger, M., &amp; Ciari, F. (2019). Impacts of automated vehicles on travel behaviour and land use: an international review of modelling studies. Transport Reviews, 39(1), 29–49.</w:t>
      </w:r>
      <w:r>
        <w:t xml:space="preserve"> </w:t>
      </w:r>
      <w:hyperlink r:id="rId917">
        <w:r>
          <w:rPr>
            <w:rStyle w:val="Hyperlink"/>
          </w:rPr>
          <w:t xml:space="preserve">https://doi.org/10.1080/01441647.2018.1523253</w:t>
        </w:r>
      </w:hyperlink>
    </w:p>
    <w:p>
      <w:pPr>
        <w:pStyle w:val="Compact"/>
        <w:numPr>
          <w:numId w:val="1283"/>
          <w:ilvl w:val="0"/>
        </w:numPr>
      </w:pPr>
      <w:r>
        <w:t xml:space="preserve">Wang, D. Z., Posner, I., &amp; Newman, P. (2015). Model-free detection and tracking of dynamic objects with 2D lidar. International Journal of Robotics Research, 34(7), 1039–1063.</w:t>
      </w:r>
      <w:r>
        <w:t xml:space="preserve"> </w:t>
      </w:r>
      <w:hyperlink r:id="rId918">
        <w:r>
          <w:rPr>
            <w:rStyle w:val="Hyperlink"/>
          </w:rPr>
          <w:t xml:space="preserve">https://doi.org/10.1177/0278364914562237</w:t>
        </w:r>
      </w:hyperlink>
    </w:p>
    <w:p>
      <w:pPr>
        <w:pStyle w:val="Compact"/>
        <w:numPr>
          <w:numId w:val="1283"/>
          <w:ilvl w:val="0"/>
        </w:numPr>
      </w:pPr>
      <w:r>
        <w:t xml:space="preserve">Williams, L. (2019). The whole story of parking: The world of parking is no longer stationary. Eng. Technol., 14(2), 56–61.</w:t>
      </w:r>
    </w:p>
    <w:p>
      <w:pPr>
        <w:pStyle w:val="Compact"/>
        <w:numPr>
          <w:numId w:val="1283"/>
          <w:ilvl w:val="0"/>
        </w:numPr>
      </w:pPr>
      <w:r>
        <w:t xml:space="preserve">Zakharenko, R. (2016). Self-driving cars will change cities. Regional Science and Urban Economics, 61, 26–37.</w:t>
      </w:r>
      <w:r>
        <w:t xml:space="preserve"> </w:t>
      </w:r>
      <w:hyperlink r:id="rId919">
        <w:r>
          <w:rPr>
            <w:rStyle w:val="Hyperlink"/>
          </w:rPr>
          <w:t xml:space="preserve">https://doi.org/10.1016/j.regsciurbeco.2016.09.003</w:t>
        </w:r>
      </w:hyperlink>
    </w:p>
    <w:p>
      <w:pPr>
        <w:pStyle w:val="Compact"/>
        <w:numPr>
          <w:numId w:val="1283"/>
          <w:ilvl w:val="0"/>
        </w:numPr>
      </w:pPr>
      <w:r>
        <w:t xml:space="preserve">Zhang, W. (2017). the Interaction Between Land Use and Transportation in the Era of Shared Autonomous Vehicles: a Simulation Model. August, 147.</w:t>
      </w:r>
    </w:p>
    <w:p>
      <w:pPr>
        <w:pStyle w:val="Compact"/>
        <w:numPr>
          <w:numId w:val="1283"/>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0">
        <w:r>
          <w:rPr>
            <w:rStyle w:val="Hyperlink"/>
          </w:rPr>
          <w:t xml:space="preserve">https://doi.org/10.1016/j.scs.2015.07.006</w:t>
        </w:r>
      </w:hyperlink>
    </w:p>
    <w:p>
      <w:pPr>
        <w:pStyle w:val="Compact"/>
        <w:numPr>
          <w:numId w:val="1283"/>
          <w:ilvl w:val="0"/>
        </w:numPr>
      </w:pPr>
      <w:r>
        <w:t xml:space="preserve">Zhou, D., Yan, Z., Fu, Y., &amp; Yao, Z. (2018). A survey on network data collection. Journal of Network and Computer Applications, 116, 9–23.</w:t>
      </w:r>
      <w:r>
        <w:t xml:space="preserve"> </w:t>
      </w:r>
      <w:hyperlink r:id="rId921">
        <w:r>
          <w:rPr>
            <w:rStyle w:val="Hyperlink"/>
          </w:rPr>
          <w:t xml:space="preserve">https://doi.org/10.1016/j.jnca.2018.05.004</w:t>
        </w:r>
      </w:hyperlink>
    </w:p>
    <w:p>
      <w:pPr>
        <w:pStyle w:val="Heading2"/>
      </w:pPr>
      <w:bookmarkStart w:id="922" w:name="automated_road_freight"/>
      <w:r>
        <w:t xml:space="preserve">8.3	Automated road freight</w:t>
      </w:r>
      <w:bookmarkEnd w:id="922"/>
    </w:p>
    <w:p>
      <w:pPr>
        <w:pStyle w:val="Heading3"/>
      </w:pPr>
      <w:bookmarkStart w:id="923" w:name="synonyms-28"/>
      <w:r>
        <w:t xml:space="preserve">Synonyms</w:t>
      </w:r>
      <w:bookmarkEnd w:id="923"/>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4" w:name="definition-32"/>
      <w:r>
        <w:t xml:space="preserve">Definition</w:t>
      </w:r>
      <w:bookmarkEnd w:id="924"/>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5" w:name="key-stakeholders-32"/>
      <w:r>
        <w:t xml:space="preserve">Key stakeholders</w:t>
      </w:r>
      <w:bookmarkEnd w:id="925"/>
    </w:p>
    <w:p>
      <w:pPr>
        <w:pStyle w:val="Compact"/>
        <w:numPr>
          <w:numId w:val="1284"/>
          <w:ilvl w:val="0"/>
        </w:numPr>
      </w:pPr>
      <w:r>
        <w:rPr>
          <w:b/>
        </w:rPr>
        <w:t xml:space="preserve">Affected</w:t>
      </w:r>
      <w:r>
        <w:t xml:space="preserve">: Truck drivers, Freight forwarders, Delivery companies</w:t>
      </w:r>
    </w:p>
    <w:p>
      <w:pPr>
        <w:pStyle w:val="Compact"/>
        <w:numPr>
          <w:numId w:val="1284"/>
          <w:ilvl w:val="0"/>
        </w:numPr>
      </w:pPr>
      <w:r>
        <w:rPr>
          <w:b/>
        </w:rPr>
        <w:t xml:space="preserve">Responsible</w:t>
      </w:r>
      <w:r>
        <w:t xml:space="preserve">: National Governments, City government, Freight forwarders, Delivery companies</w:t>
      </w:r>
    </w:p>
    <w:p>
      <w:pPr>
        <w:pStyle w:val="Heading3"/>
      </w:pPr>
      <w:bookmarkStart w:id="926" w:name="current-state-of-art-in-research-32"/>
      <w:r>
        <w:t xml:space="preserve">Current state of art in research</w:t>
      </w:r>
      <w:bookmarkEnd w:id="926"/>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5"/>
          <w:ilvl w:val="0"/>
        </w:numPr>
      </w:pPr>
      <w:r>
        <w:t xml:space="preserve">Fuel economy standards (minimum efficiency).</w:t>
      </w:r>
    </w:p>
    <w:p>
      <w:pPr>
        <w:pStyle w:val="Compact"/>
        <w:numPr>
          <w:numId w:val="1285"/>
          <w:ilvl w:val="0"/>
        </w:numPr>
      </w:pPr>
      <w:r>
        <w:t xml:space="preserve">Support for comprehensive data collection and information exchange</w:t>
      </w:r>
    </w:p>
    <w:p>
      <w:pPr>
        <w:pStyle w:val="Compact"/>
        <w:numPr>
          <w:numId w:val="1285"/>
          <w:ilvl w:val="0"/>
        </w:numPr>
      </w:pPr>
      <w:r>
        <w:t xml:space="preserve">Promoting the use of alternative fuels and the vehicles that use them</w:t>
      </w:r>
    </w:p>
    <w:p>
      <w:pPr>
        <w:pStyle w:val="Heading3"/>
      </w:pPr>
      <w:bookmarkStart w:id="927" w:name="current-state-of-art-in-practice-32"/>
      <w:r>
        <w:t xml:space="preserve">Current state of art in practice</w:t>
      </w:r>
      <w:bookmarkEnd w:id="927"/>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6"/>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7"/>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8"/>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8" w:name="relevant-initiatives-in-austria-32"/>
      <w:r>
        <w:t xml:space="preserve">Relevant initiatives in Austria</w:t>
      </w:r>
      <w:bookmarkEnd w:id="928"/>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9"/>
          <w:ilvl w:val="0"/>
        </w:numPr>
      </w:pPr>
      <w:hyperlink r:id="rId929">
        <w:r>
          <w:rPr>
            <w:rStyle w:val="Hyperlink"/>
          </w:rPr>
          <w:t xml:space="preserve">Land-oberoesterreich.gv.at</w:t>
        </w:r>
      </w:hyperlink>
    </w:p>
    <w:p>
      <w:pPr>
        <w:pStyle w:val="Heading3"/>
      </w:pPr>
      <w:bookmarkStart w:id="930" w:name="X9c6d194f075c404e7e622e8fc2a8502d8825c2e"/>
      <w:r>
        <w:t xml:space="preserve">Impacts with respect to Sustainable Development Goals (SDGs)</w:t>
      </w:r>
      <w:bookmarkEnd w:id="9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31" w:name="X2fb30cc6cd02984eea60b5c44d047e6d46a1381"/>
      <w:r>
        <w:t xml:space="preserve">Technology and societal readiness level</w:t>
      </w:r>
      <w:bookmarkEnd w:id="9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2" w:name="open-questions-30"/>
      <w:r>
        <w:t xml:space="preserve">Open questions</w:t>
      </w:r>
      <w:bookmarkEnd w:id="932"/>
    </w:p>
    <w:p>
      <w:pPr>
        <w:pStyle w:val="Compact"/>
        <w:numPr>
          <w:numId w:val="1290"/>
          <w:ilvl w:val="0"/>
        </w:numPr>
      </w:pPr>
      <w:r>
        <w:t xml:space="preserve">How significant will the rebound effect be that results from the improvement in freight efficiency?</w:t>
      </w:r>
    </w:p>
    <w:p>
      <w:pPr>
        <w:pStyle w:val="Compact"/>
        <w:numPr>
          <w:numId w:val="1290"/>
          <w:ilvl w:val="0"/>
        </w:numPr>
      </w:pPr>
      <w:r>
        <w:t xml:space="preserve">Who is responsible if the technology in semi-automated mode violates a speed limit or other traffic regulations?</w:t>
      </w:r>
    </w:p>
    <w:p>
      <w:pPr>
        <w:pStyle w:val="Compact"/>
        <w:numPr>
          <w:numId w:val="1290"/>
          <w:ilvl w:val="0"/>
        </w:numPr>
      </w:pPr>
      <w:r>
        <w:t xml:space="preserve">How should commercial CAVs best be integrated with conventional trucks?</w:t>
      </w:r>
    </w:p>
    <w:p>
      <w:pPr>
        <w:pStyle w:val="Heading3"/>
      </w:pPr>
      <w:bookmarkStart w:id="933" w:name="further-links-28"/>
      <w:r>
        <w:t xml:space="preserve">Further links</w:t>
      </w:r>
      <w:bookmarkEnd w:id="933"/>
    </w:p>
    <w:p>
      <w:pPr>
        <w:pStyle w:val="Compact"/>
        <w:numPr>
          <w:numId w:val="1291"/>
          <w:ilvl w:val="0"/>
        </w:numPr>
      </w:pPr>
      <w:hyperlink r:id="rId934">
        <w:r>
          <w:rPr>
            <w:rStyle w:val="Hyperlink"/>
          </w:rPr>
          <w:t xml:space="preserve">ec.europa.eu</w:t>
        </w:r>
      </w:hyperlink>
    </w:p>
    <w:p>
      <w:pPr>
        <w:pStyle w:val="Heading3"/>
      </w:pPr>
      <w:bookmarkStart w:id="935" w:name="references-32"/>
      <w:r>
        <w:t xml:space="preserve">References</w:t>
      </w:r>
      <w:bookmarkEnd w:id="935"/>
    </w:p>
    <w:p>
      <w:pPr>
        <w:pStyle w:val="Compact"/>
        <w:numPr>
          <w:numId w:val="1292"/>
          <w:ilvl w:val="0"/>
        </w:numPr>
      </w:pPr>
      <w:r>
        <w:t xml:space="preserve">Alessandrini, A., Campagna, A., Site, P. D., Filippi, F., &amp; Persia, L. (2015). Automated vehicles and the rethinking of mobility and cities. Transportation Research Procedia, 5, 145–160.</w:t>
      </w:r>
      <w:r>
        <w:t xml:space="preserve"> </w:t>
      </w:r>
      <w:hyperlink r:id="rId890">
        <w:r>
          <w:rPr>
            <w:rStyle w:val="Hyperlink"/>
          </w:rPr>
          <w:t xml:space="preserve">https://doi.org/10.1016/j.trpro.2015.01.002</w:t>
        </w:r>
      </w:hyperlink>
    </w:p>
    <w:p>
      <w:pPr>
        <w:pStyle w:val="Compact"/>
        <w:numPr>
          <w:numId w:val="1292"/>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6">
        <w:r>
          <w:rPr>
            <w:rStyle w:val="Hyperlink"/>
          </w:rPr>
          <w:t xml:space="preserve">https://doi.org/10.7249/rr443-2</w:t>
        </w:r>
      </w:hyperlink>
    </w:p>
    <w:p>
      <w:pPr>
        <w:pStyle w:val="Compact"/>
        <w:numPr>
          <w:numId w:val="1292"/>
          <w:ilvl w:val="0"/>
        </w:numPr>
      </w:pPr>
      <w:r>
        <w:t xml:space="preserve">APA. (2021). Selbstfahrender Lkw in OÖ unterwegs | SN.at. Salzburger Nachrichten.</w:t>
      </w:r>
      <w:r>
        <w:t xml:space="preserve"> </w:t>
      </w:r>
      <w:hyperlink r:id="rId937">
        <w:r>
          <w:rPr>
            <w:rStyle w:val="Hyperlink"/>
          </w:rPr>
          <w:t xml:space="preserve">https://www.sn.at/wirtschaft/oesterreich/selbstfahrender-lkw-in-ooe-unterwegs-99060673</w:t>
        </w:r>
      </w:hyperlink>
    </w:p>
    <w:p>
      <w:pPr>
        <w:pStyle w:val="Compact"/>
        <w:numPr>
          <w:numId w:val="1292"/>
          <w:ilvl w:val="0"/>
        </w:numPr>
      </w:pPr>
      <w:r>
        <w:t xml:space="preserve">Böhm, M. (2019, November 5). Selbstfahrende Lkws: Die Autonomen rollen an - Transport &amp; Logistik - derStandard.at › Wirtschaft.</w:t>
      </w:r>
      <w:r>
        <w:t xml:space="preserve"> </w:t>
      </w:r>
      <w:hyperlink r:id="rId938">
        <w:r>
          <w:rPr>
            <w:rStyle w:val="Hyperlink"/>
          </w:rPr>
          <w:t xml:space="preserve">https://www.derstandard.at/story/2000110697906/selbstfahrende-lkws-die-autonomen-rollen-an</w:t>
        </w:r>
      </w:hyperlink>
    </w:p>
    <w:p>
      <w:pPr>
        <w:pStyle w:val="Compact"/>
        <w:numPr>
          <w:numId w:val="1292"/>
          <w:ilvl w:val="0"/>
        </w:numPr>
      </w:pPr>
      <w:r>
        <w:t xml:space="preserve">Boudway, I. (2021, May 5). Supply Chains Latest: Driverless Trucks a Deal Closer to Freeway. - Bloomberg. Bloomberg.</w:t>
      </w:r>
      <w:r>
        <w:t xml:space="preserve"> </w:t>
      </w:r>
      <w:hyperlink r:id="rId939">
        <w:r>
          <w:rPr>
            <w:rStyle w:val="Hyperlink"/>
          </w:rPr>
          <w:t xml:space="preserve">https://www.bloomberg.com/news/newsletters/2021-05-05/supply-chains-latest-driverless-trucks-a-deal-closer-to-freeway</w:t>
        </w:r>
      </w:hyperlink>
    </w:p>
    <w:p>
      <w:pPr>
        <w:pStyle w:val="Compact"/>
        <w:numPr>
          <w:numId w:val="1292"/>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0">
        <w:r>
          <w:rPr>
            <w:rStyle w:val="Hyperlink"/>
          </w:rPr>
          <w:t xml:space="preserve">https://doi.org/10.1007/978-3-319-05990-7_13</w:t>
        </w:r>
      </w:hyperlink>
    </w:p>
    <w:p>
      <w:pPr>
        <w:pStyle w:val="Compact"/>
        <w:numPr>
          <w:numId w:val="1292"/>
          <w:ilvl w:val="0"/>
        </w:numPr>
      </w:pPr>
      <w:r>
        <w:t xml:space="preserve">Chan, C. Y. (2017). Advancements, prospects, and impacts of automated driving systems. International Journal of Transportation Science and Technology, 6(3), 208–216.</w:t>
      </w:r>
      <w:r>
        <w:t xml:space="preserve"> </w:t>
      </w:r>
      <w:hyperlink r:id="rId941">
        <w:r>
          <w:rPr>
            <w:rStyle w:val="Hyperlink"/>
          </w:rPr>
          <w:t xml:space="preserve">https://doi.org/10.1016/j.ijtst.2017.07.008</w:t>
        </w:r>
      </w:hyperlink>
    </w:p>
    <w:p>
      <w:pPr>
        <w:pStyle w:val="Compact"/>
        <w:numPr>
          <w:numId w:val="1292"/>
          <w:ilvl w:val="0"/>
        </w:numPr>
      </w:pPr>
      <w:r>
        <w:t xml:space="preserve">DB. (2021, March 16). Autonomes Fahren: DB Schenker und BRP-Rotax starten Testbetrieb in Österreich.</w:t>
      </w:r>
      <w:r>
        <w:t xml:space="preserve"> </w:t>
      </w:r>
      <w:hyperlink r:id="rId942">
        <w:r>
          <w:rPr>
            <w:rStyle w:val="Hyperlink"/>
          </w:rPr>
          <w:t xml:space="preserve">https://www.dbschenker.com/at-de/ueber-uns/presse/corporate-news/autonomes-fahren--db-schenker-und-brp-rotax-starten-testbetrieb-in-oesterreich-688986</w:t>
        </w:r>
      </w:hyperlink>
    </w:p>
    <w:p>
      <w:pPr>
        <w:pStyle w:val="Compact"/>
        <w:numPr>
          <w:numId w:val="1292"/>
          <w:ilvl w:val="0"/>
        </w:numPr>
      </w:pPr>
      <w:r>
        <w:t xml:space="preserve">Eddy, N. (2021, May 8). Driverless trucks worth the long-term investment – Urgent Comms.</w:t>
      </w:r>
      <w:r>
        <w:t xml:space="preserve"> </w:t>
      </w:r>
      <w:hyperlink r:id="rId943">
        <w:r>
          <w:rPr>
            <w:rStyle w:val="Hyperlink"/>
          </w:rPr>
          <w:t xml:space="preserve">https://urgentcomm.com/2021/05/10/driverless-trucks-worth-the-long-term-investment/</w:t>
        </w:r>
      </w:hyperlink>
    </w:p>
    <w:p>
      <w:pPr>
        <w:pStyle w:val="Compact"/>
        <w:numPr>
          <w:numId w:val="1292"/>
          <w:ilvl w:val="0"/>
        </w:numPr>
      </w:pPr>
      <w:r>
        <w:t xml:space="preserve">European Commission. (2019). Automated road transport.</w:t>
      </w:r>
    </w:p>
    <w:p>
      <w:pPr>
        <w:pStyle w:val="Compact"/>
        <w:numPr>
          <w:numId w:val="1292"/>
          <w:ilvl w:val="0"/>
        </w:numPr>
      </w:pPr>
      <w:r>
        <w:t xml:space="preserve">European Commission. (2021, April 30). Connected and automated mobility | Shaping Europe’s digital future.</w:t>
      </w:r>
      <w:r>
        <w:t xml:space="preserve"> </w:t>
      </w:r>
      <w:hyperlink r:id="rId944">
        <w:r>
          <w:rPr>
            <w:rStyle w:val="Hyperlink"/>
          </w:rPr>
          <w:t xml:space="preserve">https://digital-strategy.ec.europa.eu/en/policies/connected-and-automated-mobility</w:t>
        </w:r>
      </w:hyperlink>
    </w:p>
    <w:p>
      <w:pPr>
        <w:pStyle w:val="Compact"/>
        <w:numPr>
          <w:numId w:val="1292"/>
          <w:ilvl w:val="0"/>
        </w:numPr>
      </w:pPr>
      <w:r>
        <w:t xml:space="preserve">Flämig, H. (2016). Autonomous vehicles and autonomous driving in freight transport. In Autonomous Driving: Technical, Legal and Social Aspects (pp. 365–385). Springer Berlin Heidelberg.</w:t>
      </w:r>
      <w:r>
        <w:t xml:space="preserve"> </w:t>
      </w:r>
      <w:hyperlink r:id="rId945">
        <w:r>
          <w:rPr>
            <w:rStyle w:val="Hyperlink"/>
          </w:rPr>
          <w:t xml:space="preserve">https://doi.org/10.1007/978-3-662-48847-8_18</w:t>
        </w:r>
      </w:hyperlink>
    </w:p>
    <w:p>
      <w:pPr>
        <w:pStyle w:val="Compact"/>
        <w:numPr>
          <w:numId w:val="1292"/>
          <w:ilvl w:val="0"/>
        </w:numPr>
      </w:pPr>
      <w:r>
        <w:t xml:space="preserve">Gallagher, J. (2021, April 23). FMCSA automated trucks project headed to White House - FreightWaves. Freightwaves.</w:t>
      </w:r>
      <w:r>
        <w:t xml:space="preserve"> </w:t>
      </w:r>
      <w:hyperlink r:id="rId946">
        <w:r>
          <w:rPr>
            <w:rStyle w:val="Hyperlink"/>
          </w:rPr>
          <w:t xml:space="preserve">https://www.freightwaves.com/news/fmcsa-automated-trucks-project-headed-to-white-house</w:t>
        </w:r>
      </w:hyperlink>
    </w:p>
    <w:p>
      <w:pPr>
        <w:pStyle w:val="Compact"/>
        <w:numPr>
          <w:numId w:val="1292"/>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7">
        <w:r>
          <w:rPr>
            <w:rStyle w:val="Hyperlink"/>
          </w:rPr>
          <w:t xml:space="preserve">https://doi.org/10.1016/j.swevo.2021.100845</w:t>
        </w:r>
      </w:hyperlink>
    </w:p>
    <w:p>
      <w:pPr>
        <w:pStyle w:val="Compact"/>
        <w:numPr>
          <w:numId w:val="1292"/>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8">
        <w:r>
          <w:rPr>
            <w:rStyle w:val="Hyperlink"/>
          </w:rPr>
          <w:t xml:space="preserve">https://doi.org/10.1016/j.trc.2020.102610</w:t>
        </w:r>
      </w:hyperlink>
    </w:p>
    <w:p>
      <w:pPr>
        <w:pStyle w:val="Compact"/>
        <w:numPr>
          <w:numId w:val="1292"/>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9">
        <w:r>
          <w:rPr>
            <w:rStyle w:val="Hyperlink"/>
          </w:rPr>
          <w:t xml:space="preserve">https://doi.org/10.1016/j.dib.2020.105566</w:t>
        </w:r>
      </w:hyperlink>
    </w:p>
    <w:p>
      <w:pPr>
        <w:pStyle w:val="Compact"/>
        <w:numPr>
          <w:numId w:val="1292"/>
          <w:ilvl w:val="0"/>
        </w:numPr>
      </w:pPr>
      <w:r>
        <w:t xml:space="preserve">Harper, C. D., Hendrickson, C. T., &amp; Samaras, C. (2016). Cost and benefit estimates of partially-automated vehicle collision avoidance technologies. Accident Analysis and Prevention, 95, 104–115.</w:t>
      </w:r>
      <w:r>
        <w:t xml:space="preserve"> </w:t>
      </w:r>
      <w:hyperlink r:id="rId950">
        <w:r>
          <w:rPr>
            <w:rStyle w:val="Hyperlink"/>
          </w:rPr>
          <w:t xml:space="preserve">https://doi.org/10.1016/j.aap.2016.06.017</w:t>
        </w:r>
      </w:hyperlink>
    </w:p>
    <w:p>
      <w:pPr>
        <w:pStyle w:val="Compact"/>
        <w:numPr>
          <w:numId w:val="1292"/>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1">
        <w:r>
          <w:rPr>
            <w:rStyle w:val="Hyperlink"/>
          </w:rPr>
          <w:t xml:space="preserve">https://doi.org/10.1016/j.tra.2016.09.010</w:t>
        </w:r>
      </w:hyperlink>
    </w:p>
    <w:p>
      <w:pPr>
        <w:pStyle w:val="Compact"/>
        <w:numPr>
          <w:numId w:val="1292"/>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2">
        <w:r>
          <w:rPr>
            <w:rStyle w:val="Hyperlink"/>
          </w:rPr>
          <w:t xml:space="preserve">https://doi.org/10.1016/j.aap.2019.02.003</w:t>
        </w:r>
      </w:hyperlink>
    </w:p>
    <w:p>
      <w:pPr>
        <w:pStyle w:val="Compact"/>
        <w:numPr>
          <w:numId w:val="1292"/>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3">
        <w:r>
          <w:rPr>
            <w:rStyle w:val="Hyperlink"/>
          </w:rPr>
          <w:t xml:space="preserve">https://doi.org/10.1016/j.scitotenv.2019.135237</w:t>
        </w:r>
      </w:hyperlink>
    </w:p>
    <w:p>
      <w:pPr>
        <w:pStyle w:val="Compact"/>
        <w:numPr>
          <w:numId w:val="1292"/>
          <w:ilvl w:val="0"/>
        </w:numPr>
      </w:pPr>
      <w:r>
        <w:t xml:space="preserve">Kulikowska-Wielgus, A. (2019, March 28). Every fifth truck driver position in Europe is vacant. Soon, there could be twice as many. - Trans.INFO. Trans.Info.</w:t>
      </w:r>
      <w:r>
        <w:t xml:space="preserve"> </w:t>
      </w:r>
      <w:hyperlink r:id="rId954">
        <w:r>
          <w:rPr>
            <w:rStyle w:val="Hyperlink"/>
          </w:rPr>
          <w:t xml:space="preserve">https://trans.info/en/every-fifth-truck-driver-position-in-europe-is-vacant-soon-there-could-be-twice-as-many-131212</w:t>
        </w:r>
      </w:hyperlink>
    </w:p>
    <w:p>
      <w:pPr>
        <w:pStyle w:val="Compact"/>
        <w:numPr>
          <w:numId w:val="1292"/>
          <w:ilvl w:val="0"/>
        </w:numPr>
      </w:pPr>
      <w:r>
        <w:t xml:space="preserve">Mersky, A. C., &amp; Samaras, C. (2016). Fuel economy testing of autonomous vehicles. Transportation Research Part C: Emerging Technologies, 65, 31–48.</w:t>
      </w:r>
      <w:r>
        <w:t xml:space="preserve"> </w:t>
      </w:r>
      <w:hyperlink r:id="rId955">
        <w:r>
          <w:rPr>
            <w:rStyle w:val="Hyperlink"/>
          </w:rPr>
          <w:t xml:space="preserve">https://doi.org/10.1016/j.trc.2016.01.001</w:t>
        </w:r>
      </w:hyperlink>
    </w:p>
    <w:p>
      <w:pPr>
        <w:pStyle w:val="Compact"/>
        <w:numPr>
          <w:numId w:val="1292"/>
          <w:ilvl w:val="0"/>
        </w:numPr>
      </w:pPr>
      <w:r>
        <w:t xml:space="preserve">Mulholland, E., Teter, J., Cazzola, P., McDonald, Z., &amp; Ó Gallachóir, B. P. (2018). The long haul towards decarbonising road freight – A global assessment to 2050. Applied Energy, 216, 678–693.</w:t>
      </w:r>
      <w:r>
        <w:t xml:space="preserve"> </w:t>
      </w:r>
      <w:hyperlink r:id="rId956">
        <w:r>
          <w:rPr>
            <w:rStyle w:val="Hyperlink"/>
          </w:rPr>
          <w:t xml:space="preserve">https://doi.org/10.1016/j.apenergy.2018.01.058</w:t>
        </w:r>
      </w:hyperlink>
    </w:p>
    <w:p>
      <w:pPr>
        <w:pStyle w:val="Compact"/>
        <w:numPr>
          <w:numId w:val="1292"/>
          <w:ilvl w:val="0"/>
        </w:numPr>
      </w:pPr>
      <w:r>
        <w:t xml:space="preserve">Nowakowski, C., Shladover, S. E., &amp; Tan, H. S. (2015). Heavy Vehicle Automation: Human Factors Lessons Learned. Procedia Manufacturing, 3, 2945–2952.</w:t>
      </w:r>
      <w:r>
        <w:t xml:space="preserve"> </w:t>
      </w:r>
      <w:hyperlink r:id="rId957">
        <w:r>
          <w:rPr>
            <w:rStyle w:val="Hyperlink"/>
          </w:rPr>
          <w:t xml:space="preserve">https://doi.org/10.1016/j.promfg.2015.07.824</w:t>
        </w:r>
      </w:hyperlink>
    </w:p>
    <w:p>
      <w:pPr>
        <w:pStyle w:val="Compact"/>
        <w:numPr>
          <w:numId w:val="1292"/>
          <w:ilvl w:val="0"/>
        </w:numPr>
      </w:pPr>
      <w:r>
        <w:t xml:space="preserve">Of-Allinger, A., Knecht, J., &amp; Conrad, B. (2020, April 30). Automomer Elektro-Lkw Einride T-Pod: Zulassung in Schweden | AUTO MOTOR UND SPORT. Auto Motr Sport.</w:t>
      </w:r>
      <w:r>
        <w:t xml:space="preserve"> </w:t>
      </w:r>
      <w:hyperlink r:id="rId958">
        <w:r>
          <w:rPr>
            <w:rStyle w:val="Hyperlink"/>
          </w:rPr>
          <w:t xml:space="preserve">https://www.auto-motor-und-sport.de/elektroauto/automomer-elektro-lkw-einride-t-pod-strassenzulassung/</w:t>
        </w:r>
      </w:hyperlink>
    </w:p>
    <w:p>
      <w:pPr>
        <w:pStyle w:val="Compact"/>
        <w:numPr>
          <w:numId w:val="1292"/>
          <w:ilvl w:val="0"/>
        </w:numPr>
      </w:pPr>
      <w:r>
        <w:t xml:space="preserve">Paulsen, T. (2018, November 7). Autonomes Fahren: 5 Level zum selbstfahrenden Auto | ADAC. ADAC.</w:t>
      </w:r>
      <w:r>
        <w:t xml:space="preserve"> </w:t>
      </w:r>
      <w:hyperlink r:id="rId870">
        <w:r>
          <w:rPr>
            <w:rStyle w:val="Hyperlink"/>
          </w:rPr>
          <w:t xml:space="preserve">https://www.adac.de/rund-ums-fahrzeug/ausstattung-technik-zubehoer/autonomes-fahren/grundlagen/autonomes-fahren-5-stufen/</w:t>
        </w:r>
      </w:hyperlink>
    </w:p>
    <w:p>
      <w:pPr>
        <w:pStyle w:val="Compact"/>
        <w:numPr>
          <w:numId w:val="1292"/>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9">
        <w:r>
          <w:rPr>
            <w:rStyle w:val="Hyperlink"/>
          </w:rPr>
          <w:t xml:space="preserve">https://doi.org/10.1016/j.trd.2020.102437</w:t>
        </w:r>
      </w:hyperlink>
    </w:p>
    <w:p>
      <w:pPr>
        <w:pStyle w:val="Compact"/>
        <w:numPr>
          <w:numId w:val="1292"/>
          <w:ilvl w:val="0"/>
        </w:numPr>
      </w:pPr>
      <w:r>
        <w:t xml:space="preserve">Shin, S., Roh, H. S., &amp; Hur, S. H. (2018). Technical Trends Related to Intermodal Automated Freight Transport Systems (AFTS) *. Asian Journal of Shipping and Logistics, 34(2), 161–169.</w:t>
      </w:r>
      <w:r>
        <w:t xml:space="preserve"> </w:t>
      </w:r>
      <w:hyperlink r:id="rId960">
        <w:r>
          <w:rPr>
            <w:rStyle w:val="Hyperlink"/>
          </w:rPr>
          <w:t xml:space="preserve">https://doi.org/10.1016/j.ajsl.2018.06.013</w:t>
        </w:r>
      </w:hyperlink>
    </w:p>
    <w:p>
      <w:pPr>
        <w:pStyle w:val="Compact"/>
        <w:numPr>
          <w:numId w:val="1292"/>
          <w:ilvl w:val="0"/>
        </w:numPr>
      </w:pPr>
      <w:r>
        <w:t xml:space="preserve">Tsugawa, S., Jeschke, S., &amp; Shladovers, S. E. (2016). A review of truck platooning projects for energy savings. IEEE Transactions on Intelligent Vehicles, 1(1), 68–77.</w:t>
      </w:r>
      <w:r>
        <w:t xml:space="preserve"> </w:t>
      </w:r>
      <w:hyperlink r:id="rId961">
        <w:r>
          <w:rPr>
            <w:rStyle w:val="Hyperlink"/>
          </w:rPr>
          <w:t xml:space="preserve">https://doi.org/10.1109/TIV.2016.2577499</w:t>
        </w:r>
      </w:hyperlink>
    </w:p>
    <w:p>
      <w:pPr>
        <w:pStyle w:val="Compact"/>
        <w:numPr>
          <w:numId w:val="1292"/>
          <w:ilvl w:val="0"/>
        </w:numPr>
      </w:pPr>
      <w:r>
        <w:t xml:space="preserve">Wadud, Z. (2017). Fully automated vehicles: A cost of ownership analysis to inform early adoption. Transportation Research Part A: Policy and Practice, 101, 163–176.</w:t>
      </w:r>
      <w:r>
        <w:t xml:space="preserve"> </w:t>
      </w:r>
      <w:hyperlink r:id="rId962">
        <w:r>
          <w:rPr>
            <w:rStyle w:val="Hyperlink"/>
          </w:rPr>
          <w:t xml:space="preserve">https://doi.org/10.1016/j.tra.2017.05.005</w:t>
        </w:r>
      </w:hyperlink>
    </w:p>
    <w:p>
      <w:pPr>
        <w:pStyle w:val="Compact"/>
        <w:numPr>
          <w:numId w:val="1292"/>
          <w:ilvl w:val="0"/>
        </w:numPr>
      </w:pPr>
      <w:r>
        <w:t xml:space="preserve">Wadud, Z., MacKenzie, D., &amp; Leiby, P. (2016). Help or hindrance? The travel, energy and carbon impacts of highly automated vehicles. Transportation Research Part A: Policy and Practice, 86, 1–18.</w:t>
      </w:r>
      <w:r>
        <w:t xml:space="preserve"> </w:t>
      </w:r>
      <w:hyperlink r:id="rId963">
        <w:r>
          <w:rPr>
            <w:rStyle w:val="Hyperlink"/>
          </w:rPr>
          <w:t xml:space="preserve">https://doi.org/10.1016/j.tra.2015.12.001</w:t>
        </w:r>
      </w:hyperlink>
    </w:p>
    <w:p>
      <w:pPr>
        <w:pStyle w:val="Compact"/>
        <w:numPr>
          <w:numId w:val="1292"/>
          <w:ilvl w:val="0"/>
        </w:numPr>
      </w:pPr>
      <w:r>
        <w:t xml:space="preserve">Werwitzke, C. (2019, May 17). Schweden: T-Pod erhält Zulassung für öffentliche Straße - electrive.net. Electrive.Net.</w:t>
      </w:r>
      <w:r>
        <w:t xml:space="preserve"> </w:t>
      </w:r>
      <w:hyperlink r:id="rId964">
        <w:r>
          <w:rPr>
            <w:rStyle w:val="Hyperlink"/>
          </w:rPr>
          <w:t xml:space="preserve">https://www.electrive.net/2019/05/17/schweden-t-pod-erhaelt-zulassung-fuer-oeffentliche-strasse/</w:t>
        </w:r>
      </w:hyperlink>
    </w:p>
    <w:p>
      <w:pPr>
        <w:pStyle w:val="Heading2"/>
      </w:pPr>
      <w:bookmarkStart w:id="965" w:name="automatic_train"/>
      <w:r>
        <w:t xml:space="preserve">8.4	Automatic train operations</w:t>
      </w:r>
      <w:bookmarkEnd w:id="965"/>
    </w:p>
    <w:p>
      <w:pPr>
        <w:pStyle w:val="Heading3"/>
      </w:pPr>
      <w:bookmarkStart w:id="966" w:name="synonyms-29"/>
      <w:r>
        <w:t xml:space="preserve">Synonyms</w:t>
      </w:r>
      <w:bookmarkEnd w:id="966"/>
    </w:p>
    <w:p>
      <w:pPr>
        <w:pStyle w:val="FirstParagraph"/>
      </w:pPr>
      <w:r>
        <w:rPr>
          <w:i/>
        </w:rPr>
        <w:t xml:space="preserve">high-speed railways (HSR), automatic train control system (ATC), Grade of Automation (GoA), unattended train operation (UTO or GoA4)</w:t>
      </w:r>
    </w:p>
    <w:p>
      <w:pPr>
        <w:pStyle w:val="Heading3"/>
      </w:pPr>
      <w:bookmarkStart w:id="967" w:name="definition-33"/>
      <w:r>
        <w:t xml:space="preserve">Definition</w:t>
      </w:r>
      <w:bookmarkEnd w:id="967"/>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3"/>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3"/>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3"/>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4"/>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4"/>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5"/>
          <w:ilvl w:val="0"/>
        </w:numPr>
      </w:pPr>
      <w:r>
        <w:t xml:space="preserve">Increased line and transport capacity by reducing the intervals between trains</w:t>
      </w:r>
    </w:p>
    <w:p>
      <w:pPr>
        <w:pStyle w:val="Compact"/>
        <w:numPr>
          <w:numId w:val="1295"/>
          <w:ilvl w:val="0"/>
        </w:numPr>
      </w:pPr>
      <w:r>
        <w:t xml:space="preserve">Improvement of timetable stability and punctuality through uniform and plannable travel times between stations</w:t>
      </w:r>
    </w:p>
    <w:p>
      <w:pPr>
        <w:pStyle w:val="Compact"/>
        <w:numPr>
          <w:numId w:val="1295"/>
          <w:ilvl w:val="0"/>
        </w:numPr>
      </w:pPr>
      <w:r>
        <w:t xml:space="preserve">Energy savings through optimised driving</w:t>
      </w:r>
    </w:p>
    <w:p>
      <w:pPr>
        <w:pStyle w:val="Compact"/>
        <w:numPr>
          <w:numId w:val="1295"/>
          <w:ilvl w:val="0"/>
        </w:numPr>
      </w:pPr>
      <w:r>
        <w:t xml:space="preserve">Reduction of mechanical stress and wear in the drive and braking system with lower maintenance costs</w:t>
      </w:r>
    </w:p>
    <w:p>
      <w:pPr>
        <w:pStyle w:val="Compact"/>
        <w:numPr>
          <w:numId w:val="1295"/>
          <w:ilvl w:val="0"/>
        </w:numPr>
      </w:pPr>
      <w:r>
        <w:t xml:space="preserve">Noise reduction, especially in freight transport, through smooth and even driving smooth driving with fewer braking operations</w:t>
      </w:r>
    </w:p>
    <w:p>
      <w:pPr>
        <w:pStyle w:val="Compact"/>
        <w:numPr>
          <w:numId w:val="1295"/>
          <w:ilvl w:val="0"/>
        </w:numPr>
      </w:pPr>
      <w:r>
        <w:t xml:space="preserve">Increased passenger comfort due to smooth and even driving and consistent and consistent ride quality</w:t>
      </w:r>
    </w:p>
    <w:p>
      <w:pPr>
        <w:pStyle w:val="Compact"/>
        <w:numPr>
          <w:numId w:val="1295"/>
          <w:ilvl w:val="0"/>
        </w:numPr>
      </w:pPr>
      <w:r>
        <w:t xml:space="preserve">Increased flexibility for demand-responsive train services (with GoA3/4)</w:t>
      </w:r>
    </w:p>
    <w:p>
      <w:pPr>
        <w:pStyle w:val="Compact"/>
        <w:numPr>
          <w:numId w:val="1295"/>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8" w:name="key-stakeholders-33"/>
      <w:r>
        <w:t xml:space="preserve">Key stakeholders</w:t>
      </w:r>
      <w:bookmarkEnd w:id="968"/>
    </w:p>
    <w:p>
      <w:pPr>
        <w:pStyle w:val="Compact"/>
        <w:numPr>
          <w:numId w:val="1296"/>
          <w:ilvl w:val="0"/>
        </w:numPr>
      </w:pPr>
      <w:r>
        <w:rPr>
          <w:b/>
        </w:rPr>
        <w:t xml:space="preserve">Affected</w:t>
      </w:r>
      <w:r>
        <w:t xml:space="preserve">: Passengers, Train operators</w:t>
      </w:r>
    </w:p>
    <w:p>
      <w:pPr>
        <w:pStyle w:val="Compact"/>
        <w:numPr>
          <w:numId w:val="1296"/>
          <w:ilvl w:val="0"/>
        </w:numPr>
      </w:pPr>
      <w:r>
        <w:rPr>
          <w:b/>
        </w:rPr>
        <w:t xml:space="preserve">Responsible</w:t>
      </w:r>
      <w:r>
        <w:t xml:space="preserve">: National Governments, City Governments, Private Transport Companies, Public Transport Authorities, Policymakers</w:t>
      </w:r>
    </w:p>
    <w:p>
      <w:pPr>
        <w:pStyle w:val="Heading3"/>
      </w:pPr>
      <w:bookmarkStart w:id="969" w:name="current-state-of-art-in-research-33"/>
      <w:r>
        <w:t xml:space="preserve">Current state of art in research</w:t>
      </w:r>
      <w:bookmarkEnd w:id="969"/>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70" w:name="current-state-of-art-in-practice-33"/>
      <w:r>
        <w:t xml:space="preserve">Current state of art in practice</w:t>
      </w:r>
      <w:bookmarkEnd w:id="970"/>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71" w:name="relevant-initiatives-in-austria-33"/>
      <w:r>
        <w:t xml:space="preserve">Relevant initiatives in Austria</w:t>
      </w:r>
      <w:bookmarkEnd w:id="971"/>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7"/>
          <w:ilvl w:val="0"/>
        </w:numPr>
      </w:pPr>
      <w:hyperlink r:id="rId972">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8"/>
          <w:ilvl w:val="0"/>
        </w:numPr>
      </w:pPr>
      <w:hyperlink r:id="rId973">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9"/>
          <w:ilvl w:val="0"/>
        </w:numPr>
      </w:pPr>
      <w:hyperlink r:id="rId974">
        <w:r>
          <w:rPr>
            <w:rStyle w:val="Hyperlink"/>
          </w:rPr>
          <w:t xml:space="preserve">Driverless trains 1</w:t>
        </w:r>
      </w:hyperlink>
    </w:p>
    <w:p>
      <w:pPr>
        <w:pStyle w:val="Compact"/>
        <w:numPr>
          <w:numId w:val="1299"/>
          <w:ilvl w:val="0"/>
        </w:numPr>
      </w:pPr>
      <w:hyperlink r:id="rId975">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300"/>
          <w:ilvl w:val="0"/>
        </w:numPr>
      </w:pPr>
      <w:hyperlink r:id="rId976">
        <w:r>
          <w:rPr>
            <w:rStyle w:val="Hyperlink"/>
          </w:rPr>
          <w:t xml:space="preserve">Derstandard.at</w:t>
        </w:r>
      </w:hyperlink>
    </w:p>
    <w:p>
      <w:pPr>
        <w:numPr>
          <w:numId w:val="1300"/>
          <w:ilvl w:val="0"/>
        </w:numPr>
      </w:pPr>
      <w:hyperlink r:id="rId977">
        <w:r>
          <w:rPr>
            <w:rStyle w:val="Hyperlink"/>
          </w:rPr>
          <w:t xml:space="preserve">Automatic trains</w:t>
        </w:r>
      </w:hyperlink>
    </w:p>
    <w:p>
      <w:pPr>
        <w:pStyle w:val="Heading3"/>
      </w:pPr>
      <w:bookmarkStart w:id="978" w:name="Xb4f1a0952ba41ebe1460e7785a0ac584bda1675"/>
      <w:r>
        <w:t xml:space="preserve">Impacts with respect to Sustainable Development Goals (SDGs)</w:t>
      </w:r>
      <w:bookmarkEnd w:id="9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9" w:name="Xb0b6708a4e39b155fd9a5260026a3bff000a6e1"/>
      <w:r>
        <w:t xml:space="preserve">Technology and societal readiness level</w:t>
      </w:r>
      <w:bookmarkEnd w:id="9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80" w:name="open-questions-31"/>
      <w:r>
        <w:t xml:space="preserve">Open questions</w:t>
      </w:r>
      <w:bookmarkEnd w:id="980"/>
    </w:p>
    <w:p>
      <w:pPr>
        <w:pStyle w:val="Compact"/>
        <w:numPr>
          <w:numId w:val="1301"/>
          <w:ilvl w:val="0"/>
        </w:numPr>
      </w:pPr>
      <w:r>
        <w:t xml:space="preserve">How to deal with the social impact of train drivers being able to lose their jobs?</w:t>
      </w:r>
    </w:p>
    <w:p>
      <w:pPr>
        <w:pStyle w:val="Compact"/>
        <w:numPr>
          <w:numId w:val="1301"/>
          <w:ilvl w:val="0"/>
        </w:numPr>
      </w:pPr>
      <w:r>
        <w:t xml:space="preserve">How to increase social acceptance of top level automated trains in Europe?</w:t>
      </w:r>
    </w:p>
    <w:p>
      <w:pPr>
        <w:pStyle w:val="Heading3"/>
      </w:pPr>
      <w:bookmarkStart w:id="981" w:name="references-33"/>
      <w:r>
        <w:t xml:space="preserve">References</w:t>
      </w:r>
      <w:bookmarkEnd w:id="981"/>
    </w:p>
    <w:p>
      <w:pPr>
        <w:pStyle w:val="Compact"/>
        <w:numPr>
          <w:numId w:val="1302"/>
          <w:ilvl w:val="0"/>
        </w:numPr>
      </w:pPr>
      <w:r>
        <w:t xml:space="preserve">Briginshaw, D. (2019, December 12). DB appoints Nokia to develop 5G network for automatic operation | International Railway Journal.</w:t>
      </w:r>
      <w:r>
        <w:t xml:space="preserve"> </w:t>
      </w:r>
      <w:hyperlink r:id="rId982">
        <w:r>
          <w:rPr>
            <w:rStyle w:val="Hyperlink"/>
          </w:rPr>
          <w:t xml:space="preserve">https://www.railjournal.com/infrastructure/db-appoints-nokia-to-develop-5g-network-for-automatic-operation/</w:t>
        </w:r>
      </w:hyperlink>
    </w:p>
    <w:p>
      <w:pPr>
        <w:pStyle w:val="Compact"/>
        <w:numPr>
          <w:numId w:val="1302"/>
          <w:ilvl w:val="0"/>
        </w:numPr>
      </w:pPr>
      <w:r>
        <w:t xml:space="preserve">Castagnetti, F., Toubol, A., &amp; Rizzi, G. (2016). C4R Project Increases Rail Capacity without Laying Down New Tracks. Transportation Research Procedia, 14, 672–678.</w:t>
      </w:r>
      <w:r>
        <w:t xml:space="preserve"> </w:t>
      </w:r>
      <w:hyperlink r:id="rId983">
        <w:r>
          <w:rPr>
            <w:rStyle w:val="Hyperlink"/>
          </w:rPr>
          <w:t xml:space="preserve">https://doi.org/10.1016/j.trpro.2016.05.329</w:t>
        </w:r>
      </w:hyperlink>
    </w:p>
    <w:p>
      <w:pPr>
        <w:pStyle w:val="Compact"/>
        <w:numPr>
          <w:numId w:val="1302"/>
          <w:ilvl w:val="0"/>
        </w:numPr>
      </w:pPr>
      <w:r>
        <w:t xml:space="preserve">China Plus. (2019, January 4). China developing world’s first 350 km/h automated bullet trains - China Plus.</w:t>
      </w:r>
      <w:r>
        <w:t xml:space="preserve"> </w:t>
      </w:r>
      <w:hyperlink r:id="rId984">
        <w:r>
          <w:rPr>
            <w:rStyle w:val="Hyperlink"/>
          </w:rPr>
          <w:t xml:space="preserve">http://chinaplus.cri.cn/news/china/9/20190103/231172.html</w:t>
        </w:r>
      </w:hyperlink>
    </w:p>
    <w:p>
      <w:pPr>
        <w:pStyle w:val="Compact"/>
        <w:numPr>
          <w:numId w:val="1302"/>
          <w:ilvl w:val="0"/>
        </w:numPr>
      </w:pPr>
      <w:r>
        <w:t xml:space="preserve">Cuenca, O. (2021, February 22). JR East to introduce ATO on the Joban Line next month | International Railway Journal.</w:t>
      </w:r>
      <w:r>
        <w:t xml:space="preserve"> </w:t>
      </w:r>
      <w:hyperlink r:id="rId985">
        <w:r>
          <w:rPr>
            <w:rStyle w:val="Hyperlink"/>
          </w:rPr>
          <w:t xml:space="preserve">https://www.railjournal.com/regions/asia/jr-east-to-introduce-ato-on-the-joban-line-next-month/</w:t>
        </w:r>
      </w:hyperlink>
    </w:p>
    <w:p>
      <w:pPr>
        <w:pStyle w:val="Compact"/>
        <w:numPr>
          <w:numId w:val="1302"/>
          <w:ilvl w:val="0"/>
        </w:numPr>
      </w:pPr>
      <w:r>
        <w:t xml:space="preserve">DB. (2019, March 19). ETCS: Das Europäische Zugsicherungssystem | DB Inside Bahn.</w:t>
      </w:r>
      <w:r>
        <w:t xml:space="preserve"> </w:t>
      </w:r>
      <w:hyperlink r:id="rId986">
        <w:r>
          <w:rPr>
            <w:rStyle w:val="Hyperlink"/>
          </w:rPr>
          <w:t xml:space="preserve">https://inside.bahn.de/etcs-europaeisches-zugsicherheitssystem/</w:t>
        </w:r>
      </w:hyperlink>
    </w:p>
    <w:p>
      <w:pPr>
        <w:pStyle w:val="Compact"/>
        <w:numPr>
          <w:numId w:val="1302"/>
          <w:ilvl w:val="0"/>
        </w:numPr>
      </w:pPr>
      <w:r>
        <w:t xml:space="preserve">Dong, H., Ning, B., Cai, B., &amp; Hou, Z. (2010). Automatic Train Control System Development and Simulation for High-Speed Railways. IEEE Circuits and Systems Magazine, 10(2), 6–18.</w:t>
      </w:r>
      <w:r>
        <w:t xml:space="preserve"> </w:t>
      </w:r>
      <w:hyperlink r:id="rId987">
        <w:r>
          <w:rPr>
            <w:rStyle w:val="Hyperlink"/>
          </w:rPr>
          <w:t xml:space="preserve">https://doi.org/10.1109/MCAS.2010.936782</w:t>
        </w:r>
      </w:hyperlink>
    </w:p>
    <w:p>
      <w:pPr>
        <w:pStyle w:val="Compact"/>
        <w:numPr>
          <w:numId w:val="1302"/>
          <w:ilvl w:val="0"/>
        </w:numPr>
      </w:pPr>
      <w:r>
        <w:t xml:space="preserve">Fraszczyk, A., &amp; Mulley, C. (2017). Public Perception of and Attitude to Driverless Train: A Case Study of Sydney, Australia. Urban Rail Transit, 3(2), 100–111.</w:t>
      </w:r>
      <w:r>
        <w:t xml:space="preserve"> </w:t>
      </w:r>
      <w:hyperlink r:id="rId988">
        <w:r>
          <w:rPr>
            <w:rStyle w:val="Hyperlink"/>
          </w:rPr>
          <w:t xml:space="preserve">https://doi.org/10.1007/s40864-017-0052-6</w:t>
        </w:r>
      </w:hyperlink>
    </w:p>
    <w:p>
      <w:pPr>
        <w:pStyle w:val="Compact"/>
        <w:numPr>
          <w:numId w:val="1302"/>
          <w:ilvl w:val="0"/>
        </w:numPr>
      </w:pPr>
      <w:r>
        <w:t xml:space="preserve">Global Railway Review. (2020, November 24). Siemens Mobility and partners to study automated rail operations.</w:t>
      </w:r>
      <w:r>
        <w:t xml:space="preserve"> </w:t>
      </w:r>
      <w:hyperlink r:id="rId989">
        <w:r>
          <w:rPr>
            <w:rStyle w:val="Hyperlink"/>
          </w:rPr>
          <w:t xml:space="preserve">https://www.globalrailwayreview.com/news/114422/siemens-mobility-partners-automated-rail-operations/</w:t>
        </w:r>
      </w:hyperlink>
    </w:p>
    <w:p>
      <w:pPr>
        <w:pStyle w:val="Compact"/>
        <w:numPr>
          <w:numId w:val="1302"/>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0">
        <w:r>
          <w:rPr>
            <w:rStyle w:val="Hyperlink"/>
          </w:rPr>
          <w:t xml:space="preserve">https://doi.org/10.1016/j.measurement.2021.109241</w:t>
        </w:r>
      </w:hyperlink>
    </w:p>
    <w:p>
      <w:pPr>
        <w:pStyle w:val="Compact"/>
        <w:numPr>
          <w:numId w:val="1302"/>
          <w:ilvl w:val="0"/>
        </w:numPr>
      </w:pPr>
      <w:r>
        <w:t xml:space="preserve">Miyatake, M., &amp; Ko, H. (2010). Optimization of train speed profile for minimum energy consumption. IEEJ Transactions on Electrical and Electronic Engineering, 5(3), 263–269.</w:t>
      </w:r>
      <w:r>
        <w:t xml:space="preserve"> </w:t>
      </w:r>
      <w:hyperlink r:id="rId991">
        <w:r>
          <w:rPr>
            <w:rStyle w:val="Hyperlink"/>
          </w:rPr>
          <w:t xml:space="preserve">https://doi.org/10.1002/tee.20528</w:t>
        </w:r>
      </w:hyperlink>
    </w:p>
    <w:p>
      <w:pPr>
        <w:pStyle w:val="Compact"/>
        <w:numPr>
          <w:numId w:val="1302"/>
          <w:ilvl w:val="0"/>
        </w:numPr>
      </w:pPr>
      <w:r>
        <w:t xml:space="preserve">ÖBB. (n.d.). ETCS Zugbeeinflussung - ÖBB-Infrastruktur AG. Available at:</w:t>
      </w:r>
      <w:r>
        <w:t xml:space="preserve"> </w:t>
      </w:r>
      <w:hyperlink r:id="rId992">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2"/>
          <w:ilvl w:val="0"/>
        </w:numPr>
      </w:pPr>
      <w:r>
        <w:t xml:space="preserve">Rao, X. (2015). Holistic rail network operation by integration of train automation and traffic management. PhD Thesis, ETH Zurich, 22706.</w:t>
      </w:r>
    </w:p>
    <w:p>
      <w:pPr>
        <w:pStyle w:val="Compact"/>
        <w:numPr>
          <w:numId w:val="1302"/>
          <w:ilvl w:val="0"/>
        </w:numPr>
      </w:pPr>
      <w:r>
        <w:t xml:space="preserve">Rieder, B. (2020). ÖBB: Fokus auf Digitaler Automatischer Kupplung (DAK) im Güterverkehr. Available at:</w:t>
      </w:r>
      <w:r>
        <w:t xml:space="preserve"> </w:t>
      </w:r>
      <w:hyperlink r:id="rId972">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2"/>
          <w:ilvl w:val="0"/>
        </w:numPr>
      </w:pPr>
      <w:r>
        <w:t xml:space="preserve">Rio Tinto Group. (2018, December 28). World-first autonomous trains deployed at Rio Tinto’s iron ore operations.</w:t>
      </w:r>
      <w:r>
        <w:t xml:space="preserve"> </w:t>
      </w:r>
      <w:hyperlink r:id="rId993">
        <w:r>
          <w:rPr>
            <w:rStyle w:val="Hyperlink"/>
          </w:rPr>
          <w:t xml:space="preserve">https://www.riotinto.com/news/releases/World-first-autonomous-trains-deployed</w:t>
        </w:r>
      </w:hyperlink>
    </w:p>
    <w:p>
      <w:pPr>
        <w:pStyle w:val="Compact"/>
        <w:numPr>
          <w:numId w:val="1302"/>
          <w:ilvl w:val="0"/>
        </w:numPr>
      </w:pPr>
      <w:r>
        <w:t xml:space="preserve">Sapién, J. C. (2020, May 28). Alstom Wins Prize for World-First: ATO Testing for Regional Trains | Railway-News.</w:t>
      </w:r>
      <w:r>
        <w:t xml:space="preserve"> </w:t>
      </w:r>
      <w:hyperlink r:id="rId994">
        <w:r>
          <w:rPr>
            <w:rStyle w:val="Hyperlink"/>
          </w:rPr>
          <w:t xml:space="preserve">https://railway-news.com/alstom-wins-german-innovation-prize-ato/</w:t>
        </w:r>
      </w:hyperlink>
    </w:p>
    <w:p>
      <w:pPr>
        <w:pStyle w:val="Compact"/>
        <w:numPr>
          <w:numId w:val="1302"/>
          <w:ilvl w:val="0"/>
        </w:numPr>
      </w:pPr>
      <w:r>
        <w:t xml:space="preserve">SBB. (n.d.). Automatic Train Operation (ATO): die innovative Automatisierung | SBB. Available at:</w:t>
      </w:r>
      <w:r>
        <w:t xml:space="preserve"> </w:t>
      </w:r>
      <w:hyperlink r:id="rId995">
        <w:r>
          <w:rPr>
            <w:rStyle w:val="Hyperlink"/>
          </w:rPr>
          <w:t xml:space="preserve">https://bahninfrastruktur.sbb.ch/de/digitale-bahn/ato.html</w:t>
        </w:r>
      </w:hyperlink>
      <w:r>
        <w:t xml:space="preserve"> </w:t>
      </w:r>
      <w:r>
        <w:t xml:space="preserve">[Accessed: 5 May 2021]</w:t>
      </w:r>
    </w:p>
    <w:p>
      <w:pPr>
        <w:pStyle w:val="Compact"/>
        <w:numPr>
          <w:numId w:val="1302"/>
          <w:ilvl w:val="0"/>
        </w:numPr>
      </w:pPr>
      <w:r>
        <w:t xml:space="preserve">Schwär, H. (2020, July 24). Autonome Züge ab 2025: Wie sich Bombardier zukunftsfit machen will - Business Insider.</w:t>
      </w:r>
      <w:r>
        <w:t xml:space="preserve"> </w:t>
      </w:r>
      <w:hyperlink r:id="rId996">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2"/>
          <w:ilvl w:val="0"/>
        </w:numPr>
      </w:pPr>
      <w:r>
        <w:t xml:space="preserve">Schwerdfeger, S., Otto, A., &amp; Boysen, N. (2021). Rail platooning: Scheduling trains along a rail corridor with rapid-shunting facilities. European Journal of Operational Research.</w:t>
      </w:r>
      <w:r>
        <w:t xml:space="preserve"> </w:t>
      </w:r>
      <w:hyperlink r:id="rId997">
        <w:r>
          <w:rPr>
            <w:rStyle w:val="Hyperlink"/>
          </w:rPr>
          <w:t xml:space="preserve">https://doi.org/10.1016/j.ejor.2021.02.019</w:t>
        </w:r>
      </w:hyperlink>
    </w:p>
    <w:p>
      <w:pPr>
        <w:pStyle w:val="Compact"/>
        <w:numPr>
          <w:numId w:val="1302"/>
          <w:ilvl w:val="0"/>
        </w:numPr>
      </w:pPr>
      <w:r>
        <w:t xml:space="preserve">Tasler, G., &amp; Knollmann, V. (2018). Einführung des hochautomatisierten Fahrens – auf dem Weg zum vollautomatischen Bahnbetrieb. Signal + Draht, 110(6), 6–14.</w:t>
      </w:r>
    </w:p>
    <w:p>
      <w:pPr>
        <w:pStyle w:val="Compact"/>
        <w:numPr>
          <w:numId w:val="1302"/>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8">
        <w:r>
          <w:rPr>
            <w:rStyle w:val="Hyperlink"/>
          </w:rPr>
          <w:t xml:space="preserve">https://doi.org/10.1016/j.trc.2017.09.009</w:t>
        </w:r>
      </w:hyperlink>
    </w:p>
    <w:p>
      <w:pPr>
        <w:pStyle w:val="Heading1"/>
      </w:pPr>
      <w:bookmarkStart w:id="999" w:name="onboard"/>
      <w:r>
        <w:t xml:space="preserve">9	On-board technology for connected and automated vehicles</w:t>
      </w:r>
      <w:bookmarkEnd w:id="999"/>
    </w:p>
    <w:p>
      <w:pPr>
        <w:pStyle w:val="Heading2"/>
      </w:pPr>
      <w:bookmarkStart w:id="1000" w:name="adas"/>
      <w:r>
        <w:t xml:space="preserve">9.1	Advanced driver assistance system (ADAS)</w:t>
      </w:r>
      <w:bookmarkEnd w:id="1000"/>
    </w:p>
    <w:p>
      <w:pPr>
        <w:pStyle w:val="Heading3"/>
      </w:pPr>
      <w:bookmarkStart w:id="1001" w:name="synonyms-30"/>
      <w:r>
        <w:t xml:space="preserve">9.1.1	Synonyms</w:t>
      </w:r>
      <w:bookmarkEnd w:id="1001"/>
    </w:p>
    <w:p>
      <w:pPr>
        <w:pStyle w:val="FirstParagraph"/>
      </w:pPr>
      <w:r>
        <w:rPr>
          <w:i/>
        </w:rPr>
        <w:t xml:space="preserve">Fahrerassistenzsystem, ADAS</w:t>
      </w:r>
    </w:p>
    <w:p>
      <w:pPr>
        <w:pStyle w:val="Heading3"/>
      </w:pPr>
      <w:bookmarkStart w:id="1002" w:name="definition-34"/>
      <w:r>
        <w:t xml:space="preserve">Definition</w:t>
      </w:r>
      <w:bookmarkEnd w:id="1002"/>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3"/>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3"/>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3"/>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3"/>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3">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4"/>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5" w:name="key-stakeholders-34"/>
      <w:r>
        <w:t xml:space="preserve">Key stakeholders</w:t>
      </w:r>
      <w:bookmarkEnd w:id="1005"/>
    </w:p>
    <w:p>
      <w:pPr>
        <w:pStyle w:val="Compact"/>
        <w:numPr>
          <w:numId w:val="1304"/>
          <w:ilvl w:val="0"/>
        </w:numPr>
      </w:pPr>
      <w:r>
        <w:rPr>
          <w:b/>
        </w:rPr>
        <w:t xml:space="preserve">Affected</w:t>
      </w:r>
      <w:r>
        <w:t xml:space="preserve">: Car Drivers, Traffic participants, Insurers</w:t>
      </w:r>
    </w:p>
    <w:p>
      <w:pPr>
        <w:pStyle w:val="Compact"/>
        <w:numPr>
          <w:numId w:val="1304"/>
          <w:ilvl w:val="0"/>
        </w:numPr>
      </w:pPr>
      <w:r>
        <w:rPr>
          <w:b/>
        </w:rPr>
        <w:t xml:space="preserve">Responsible</w:t>
      </w:r>
      <w:r>
        <w:t xml:space="preserve">: Car manufacturers</w:t>
      </w:r>
    </w:p>
    <w:p>
      <w:pPr>
        <w:pStyle w:val="Heading3"/>
      </w:pPr>
      <w:bookmarkStart w:id="1006" w:name="current-state-of-art-in-research-34"/>
      <w:r>
        <w:t xml:space="preserve">Current state of art in research</w:t>
      </w:r>
      <w:bookmarkEnd w:id="1006"/>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5"/>
          <w:ilvl w:val="0"/>
        </w:numPr>
      </w:pPr>
      <w:r>
        <w:t xml:space="preserve">Blind spot detection</w:t>
      </w:r>
    </w:p>
    <w:p>
      <w:pPr>
        <w:pStyle w:val="Compact"/>
        <w:numPr>
          <w:numId w:val="1305"/>
          <w:ilvl w:val="0"/>
        </w:numPr>
      </w:pPr>
      <w:r>
        <w:t xml:space="preserve">Obstacle detection system</w:t>
      </w:r>
    </w:p>
    <w:p>
      <w:pPr>
        <w:pStyle w:val="Compact"/>
        <w:numPr>
          <w:numId w:val="1305"/>
          <w:ilvl w:val="0"/>
        </w:numPr>
      </w:pPr>
      <w:r>
        <w:t xml:space="preserve">Collision warning system</w:t>
      </w:r>
    </w:p>
    <w:p>
      <w:pPr>
        <w:pStyle w:val="Compact"/>
        <w:numPr>
          <w:numId w:val="1305"/>
          <w:ilvl w:val="0"/>
        </w:numPr>
      </w:pPr>
      <w:r>
        <w:t xml:space="preserve">Navigation/Route guidance</w:t>
      </w:r>
    </w:p>
    <w:p>
      <w:pPr>
        <w:pStyle w:val="Compact"/>
        <w:numPr>
          <w:numId w:val="1305"/>
          <w:ilvl w:val="0"/>
        </w:numPr>
      </w:pPr>
      <w:r>
        <w:t xml:space="preserve">Lane-keeping system</w:t>
      </w:r>
    </w:p>
    <w:p>
      <w:pPr>
        <w:pStyle w:val="Compact"/>
        <w:numPr>
          <w:numId w:val="1305"/>
          <w:ilvl w:val="0"/>
        </w:numPr>
      </w:pPr>
      <w:r>
        <w:t xml:space="preserve">Night vision system</w:t>
      </w:r>
    </w:p>
    <w:p>
      <w:pPr>
        <w:pStyle w:val="Compact"/>
        <w:numPr>
          <w:numId w:val="1305"/>
          <w:ilvl w:val="0"/>
        </w:numPr>
      </w:pPr>
      <w:r>
        <w:t xml:space="preserve">In-vehicle signage system</w:t>
      </w:r>
    </w:p>
    <w:p>
      <w:pPr>
        <w:pStyle w:val="Compact"/>
        <w:numPr>
          <w:numId w:val="1305"/>
          <w:ilvl w:val="0"/>
        </w:numPr>
      </w:pPr>
      <w:r>
        <w:t xml:space="preserve">Driver condition monitoring system</w:t>
      </w:r>
    </w:p>
    <w:p>
      <w:pPr>
        <w:pStyle w:val="Compact"/>
        <w:numPr>
          <w:numId w:val="1305"/>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7" w:name="current-state-of-art-in-practice-34"/>
      <w:r>
        <w:t xml:space="preserve">Current state of art in practice</w:t>
      </w:r>
      <w:bookmarkEnd w:id="1007"/>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8">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9">
        <w:r>
          <w:rPr>
            <w:rStyle w:val="Hyperlink"/>
          </w:rPr>
          <w:t xml:space="preserve">generic ADAS terminology recommendations</w:t>
        </w:r>
      </w:hyperlink>
      <w:r>
        <w:t xml:space="preserve"> </w:t>
      </w:r>
      <w:r>
        <w:t xml:space="preserve">to tackle standardization issues (Huetter, 2020).</w:t>
      </w:r>
    </w:p>
    <w:p>
      <w:pPr>
        <w:pStyle w:val="Heading3"/>
      </w:pPr>
      <w:bookmarkStart w:id="1010" w:name="relevant-initiatives-in-austria-34"/>
      <w:r>
        <w:t xml:space="preserve">Relevant initiatives in Austria</w:t>
      </w:r>
      <w:bookmarkEnd w:id="1010"/>
    </w:p>
    <w:p>
      <w:pPr>
        <w:pStyle w:val="Compact"/>
        <w:numPr>
          <w:numId w:val="1306"/>
          <w:ilvl w:val="0"/>
        </w:numPr>
      </w:pPr>
      <w:hyperlink r:id="rId1011">
        <w:r>
          <w:rPr>
            <w:rStyle w:val="Hyperlink"/>
          </w:rPr>
          <w:t xml:space="preserve">Alp-lab</w:t>
        </w:r>
      </w:hyperlink>
    </w:p>
    <w:p>
      <w:pPr>
        <w:pStyle w:val="Compact"/>
        <w:numPr>
          <w:numId w:val="1306"/>
          <w:ilvl w:val="0"/>
        </w:numPr>
      </w:pPr>
      <w:hyperlink r:id="rId1012">
        <w:r>
          <w:rPr>
            <w:rStyle w:val="Hyperlink"/>
          </w:rPr>
          <w:t xml:space="preserve">Smartmicro.com</w:t>
        </w:r>
      </w:hyperlink>
    </w:p>
    <w:p>
      <w:pPr>
        <w:pStyle w:val="Heading3"/>
      </w:pPr>
      <w:bookmarkStart w:id="1013" w:name="X170906607cab440fc78321903f32fdcd50d2412"/>
      <w:r>
        <w:t xml:space="preserve">Impacts with respect to Sustainable Development Goals (SDGs)</w:t>
      </w:r>
      <w:bookmarkEnd w:id="10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4" w:name="X54b72abf564ababce05dce7e1db571de641e3c9"/>
      <w:r>
        <w:t xml:space="preserve">Technology and societal readiness level</w:t>
      </w:r>
      <w:bookmarkEnd w:id="10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5" w:name="open-questions-32"/>
      <w:r>
        <w:t xml:space="preserve">Open questions</w:t>
      </w:r>
      <w:bookmarkEnd w:id="1015"/>
    </w:p>
    <w:p>
      <w:pPr>
        <w:pStyle w:val="Compact"/>
        <w:numPr>
          <w:numId w:val="1307"/>
          <w:ilvl w:val="0"/>
        </w:numPr>
      </w:pPr>
      <w:r>
        <w:t xml:space="preserve">How can ADAS nomenclature standardization be encouraged and achieved?</w:t>
      </w:r>
    </w:p>
    <w:p>
      <w:pPr>
        <w:pStyle w:val="Compact"/>
        <w:numPr>
          <w:numId w:val="1307"/>
          <w:ilvl w:val="0"/>
        </w:numPr>
      </w:pPr>
      <w:r>
        <w:t xml:space="preserve">How to incorporate the impact of behavioural adaptation into ADAS design to a larger degree?</w:t>
      </w:r>
    </w:p>
    <w:p>
      <w:pPr>
        <w:pStyle w:val="Heading3"/>
      </w:pPr>
      <w:bookmarkStart w:id="1016" w:name="further-links-29"/>
      <w:r>
        <w:t xml:space="preserve">9.1.2	Further links</w:t>
      </w:r>
      <w:bookmarkEnd w:id="1016"/>
    </w:p>
    <w:p>
      <w:pPr>
        <w:pStyle w:val="Compact"/>
        <w:numPr>
          <w:numId w:val="1308"/>
          <w:ilvl w:val="0"/>
        </w:numPr>
      </w:pPr>
      <w:hyperlink r:id="rId1017">
        <w:r>
          <w:rPr>
            <w:rStyle w:val="Hyperlink"/>
          </w:rPr>
          <w:t xml:space="preserve">ec.europa.eu</w:t>
        </w:r>
      </w:hyperlink>
    </w:p>
    <w:p>
      <w:pPr>
        <w:pStyle w:val="Compact"/>
        <w:numPr>
          <w:numId w:val="1308"/>
          <w:ilvl w:val="0"/>
        </w:numPr>
      </w:pPr>
      <w:hyperlink r:id="rId1018">
        <w:r>
          <w:rPr>
            <w:rStyle w:val="Hyperlink"/>
          </w:rPr>
          <w:t xml:space="preserve">aaafoundation.org</w:t>
        </w:r>
      </w:hyperlink>
    </w:p>
    <w:p>
      <w:pPr>
        <w:pStyle w:val="Heading3"/>
      </w:pPr>
      <w:bookmarkStart w:id="1019" w:name="references-34"/>
      <w:r>
        <w:t xml:space="preserve">References</w:t>
      </w:r>
      <w:bookmarkEnd w:id="1019"/>
    </w:p>
    <w:p>
      <w:pPr>
        <w:pStyle w:val="Compact"/>
        <w:numPr>
          <w:numId w:val="1309"/>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9"/>
          <w:ilvl w:val="0"/>
        </w:numPr>
      </w:pPr>
      <w:r>
        <w:t xml:space="preserve">Capodieci, N., Cavicchioli, R., Muzzini, F., &amp; Montagna, L. (2021). Improving emergency response in the era of ADAS vehicles in the Smart City. ICT Express.</w:t>
      </w:r>
    </w:p>
    <w:p>
      <w:pPr>
        <w:pStyle w:val="Compact"/>
        <w:numPr>
          <w:numId w:val="1309"/>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9"/>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9"/>
          <w:ilvl w:val="0"/>
        </w:numPr>
      </w:pPr>
      <w:r>
        <w:t xml:space="preserve">Helman, S. &amp; Carsten, O. (2019) What does my car do? Available at:</w:t>
      </w:r>
      <w:r>
        <w:t xml:space="preserve"> </w:t>
      </w:r>
      <w:hyperlink r:id="rId1020">
        <w:r>
          <w:rPr>
            <w:rStyle w:val="Hyperlink"/>
          </w:rPr>
          <w:t xml:space="preserve">https://www.pacts.org.uk/wp-content/uploads/What-does-my-car-do-2.1_.pdf</w:t>
        </w:r>
      </w:hyperlink>
      <w:r>
        <w:t xml:space="preserve"> </w:t>
      </w:r>
      <w:r>
        <w:t xml:space="preserve">[Accessed: 31 May 2021].</w:t>
      </w:r>
    </w:p>
    <w:p>
      <w:pPr>
        <w:pStyle w:val="Compact"/>
        <w:numPr>
          <w:numId w:val="1309"/>
          <w:ilvl w:val="0"/>
        </w:numPr>
      </w:pPr>
      <w:r>
        <w:t xml:space="preserve">Huetter, J. (2020) SAE International endorses generic ADAS terminology recommendations. Available at &lt;</w:t>
      </w:r>
      <w:r>
        <w:t xml:space="preserve"> </w:t>
      </w:r>
      <w:hyperlink r:id="rId1009">
        <w:r>
          <w:rPr>
            <w:rStyle w:val="Hyperlink"/>
          </w:rPr>
          <w:t xml:space="preserve">https://www.repairerdrivennews.com/2020/05/15/sae-international-endorses-generic-adas-terminology-recommendations/</w:t>
        </w:r>
      </w:hyperlink>
      <w:r>
        <w:t xml:space="preserve">&gt; Accessed: 31/05/2021</w:t>
      </w:r>
    </w:p>
    <w:p>
      <w:pPr>
        <w:pStyle w:val="Compact"/>
        <w:numPr>
          <w:numId w:val="1309"/>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9"/>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9"/>
          <w:ilvl w:val="0"/>
        </w:numPr>
      </w:pPr>
      <w:r>
        <w:t xml:space="preserve">Samsara.com (2020). Advanced Driver Assistance Systems (ADAS) for Commercial Fleets. Available at:&lt;</w:t>
      </w:r>
      <w:r>
        <w:t xml:space="preserve"> </w:t>
      </w:r>
      <w:hyperlink r:id="rId1021">
        <w:r>
          <w:rPr>
            <w:rStyle w:val="Hyperlink"/>
          </w:rPr>
          <w:t xml:space="preserve">https://www.samsara.com/guides/adas</w:t>
        </w:r>
      </w:hyperlink>
      <w:r>
        <w:t xml:space="preserve">&gt; [Accessed: 28 April 2021].</w:t>
      </w:r>
    </w:p>
    <w:p>
      <w:pPr>
        <w:pStyle w:val="Compact"/>
        <w:numPr>
          <w:numId w:val="1309"/>
          <w:ilvl w:val="0"/>
        </w:numPr>
      </w:pPr>
      <w:r>
        <w:t xml:space="preserve">Shirokinskiy, K., Bernhart, W. and Keese, S., 2021. Advanced Driver-Assistance Systems: A ubiquitous technology for the future of vehicles. Roland Berger. Available at:</w:t>
      </w:r>
      <w:r>
        <w:t xml:space="preserve"> </w:t>
      </w:r>
      <w:hyperlink r:id="rId1008">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9"/>
          <w:ilvl w:val="0"/>
        </w:numPr>
      </w:pPr>
      <w:r>
        <w:t xml:space="preserve">Shuttleworth, J. (2019). SAE Standards News: J3016 automated-driving graphic update. Available at:</w:t>
      </w:r>
      <w:r>
        <w:t xml:space="preserve"> </w:t>
      </w:r>
      <w:hyperlink r:id="rId1022">
        <w:r>
          <w:rPr>
            <w:rStyle w:val="Hyperlink"/>
          </w:rPr>
          <w:t xml:space="preserve">https://www.sae.org/news/2019/01/sae-updates-j3016-automated-driving-graphic</w:t>
        </w:r>
      </w:hyperlink>
      <w:r>
        <w:t xml:space="preserve"> </w:t>
      </w:r>
      <w:r>
        <w:t xml:space="preserve">[Accessed: 28 April 2021].</w:t>
      </w:r>
    </w:p>
    <w:p>
      <w:pPr>
        <w:pStyle w:val="Compact"/>
        <w:numPr>
          <w:numId w:val="1309"/>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9"/>
          <w:ilvl w:val="0"/>
        </w:numPr>
      </w:pPr>
      <w:r>
        <w:t xml:space="preserve">Sullivan, J. M., Flannagan, M. J., Pradhan, A. K., &amp; Bao, S. (2016). Literature review of behavioral adaptations to advanced driver assistance systems.</w:t>
      </w:r>
    </w:p>
    <w:p>
      <w:pPr>
        <w:pStyle w:val="Compact"/>
        <w:numPr>
          <w:numId w:val="1309"/>
          <w:ilvl w:val="0"/>
        </w:numPr>
      </w:pPr>
      <w:r>
        <w:t xml:space="preserve">Tian, J., Liu, S., Zhong, X., &amp; Zeng, J. (2021). LSD-based adaptive lane detection and tracking for ADAS in structured road environment. Soft Computing, 25(7), 5709-5722.</w:t>
      </w:r>
    </w:p>
    <w:p>
      <w:pPr>
        <w:pStyle w:val="Compact"/>
        <w:numPr>
          <w:numId w:val="1309"/>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9"/>
          <w:ilvl w:val="0"/>
        </w:numPr>
      </w:pPr>
      <w:r>
        <w:t xml:space="preserve">Yochman, F. (2020) Top automakers with highest ADAS and autonomous vehicles R&amp;D spending. Available at: &lt;</w:t>
      </w:r>
      <w:r>
        <w:t xml:space="preserve"> </w:t>
      </w:r>
      <w:hyperlink r:id="rId1023">
        <w:r>
          <w:rPr>
            <w:rStyle w:val="Hyperlink"/>
          </w:rPr>
          <w:t xml:space="preserve">https://m14intelligence.com/public/index.php/blog/34</w:t>
        </w:r>
      </w:hyperlink>
      <w:r>
        <w:t xml:space="preserve">&gt; [Accessed: 31 April 2021].</w:t>
      </w:r>
    </w:p>
    <w:p>
      <w:pPr>
        <w:pStyle w:val="Compact"/>
        <w:numPr>
          <w:numId w:val="1309"/>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4" w:name="parking_assistance"/>
      <w:r>
        <w:t xml:space="preserve">9.2	Parking assistance system</w:t>
      </w:r>
      <w:bookmarkEnd w:id="1024"/>
    </w:p>
    <w:p>
      <w:pPr>
        <w:pStyle w:val="Heading3"/>
      </w:pPr>
      <w:bookmarkStart w:id="1025" w:name="definition-35"/>
      <w:r>
        <w:t xml:space="preserve">Definition</w:t>
      </w:r>
      <w:bookmarkEnd w:id="1025"/>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6" w:name="key-stakeholders-35"/>
      <w:r>
        <w:t xml:space="preserve">Key stakeholders</w:t>
      </w:r>
      <w:bookmarkEnd w:id="1026"/>
    </w:p>
    <w:p>
      <w:pPr>
        <w:pStyle w:val="Compact"/>
        <w:numPr>
          <w:numId w:val="1310"/>
          <w:ilvl w:val="0"/>
        </w:numPr>
      </w:pPr>
      <w:r>
        <w:rPr>
          <w:b/>
        </w:rPr>
        <w:t xml:space="preserve">Affected</w:t>
      </w:r>
      <w:r>
        <w:t xml:space="preserve">: Car Drivers, Traffic participants, Insurers</w:t>
      </w:r>
    </w:p>
    <w:p>
      <w:pPr>
        <w:pStyle w:val="Compact"/>
        <w:numPr>
          <w:numId w:val="1310"/>
          <w:ilvl w:val="0"/>
        </w:numPr>
      </w:pPr>
      <w:r>
        <w:rPr>
          <w:b/>
        </w:rPr>
        <w:t xml:space="preserve">Responsible</w:t>
      </w:r>
      <w:r>
        <w:t xml:space="preserve">: Car manufacturers</w:t>
      </w:r>
    </w:p>
    <w:p>
      <w:pPr>
        <w:pStyle w:val="Heading3"/>
      </w:pPr>
      <w:bookmarkStart w:id="1027" w:name="current-state-of-art-in-research-35"/>
      <w:r>
        <w:t xml:space="preserve">Current state of art in research</w:t>
      </w:r>
      <w:bookmarkEnd w:id="1027"/>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8" w:name="current-state-of-art-in-practice-35"/>
      <w:r>
        <w:t xml:space="preserve">Current state of art in practice</w:t>
      </w:r>
      <w:bookmarkEnd w:id="1028"/>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9" w:name="relevant-initiatives-in-austria-35"/>
      <w:r>
        <w:t xml:space="preserve">Relevant initiatives in Austria</w:t>
      </w:r>
      <w:bookmarkEnd w:id="1029"/>
    </w:p>
    <w:p>
      <w:pPr>
        <w:pStyle w:val="Compact"/>
        <w:numPr>
          <w:numId w:val="1311"/>
          <w:ilvl w:val="0"/>
        </w:numPr>
      </w:pPr>
      <w:hyperlink r:id="rId1030">
        <w:r>
          <w:rPr>
            <w:rStyle w:val="Hyperlink"/>
          </w:rPr>
          <w:t xml:space="preserve">oeamtc.at</w:t>
        </w:r>
      </w:hyperlink>
    </w:p>
    <w:p>
      <w:pPr>
        <w:pStyle w:val="Heading3"/>
      </w:pPr>
      <w:bookmarkStart w:id="1031" w:name="X19b30023c702ecddbf6e0d22d698176b95d4f52"/>
      <w:r>
        <w:t xml:space="preserve">Impacts with respect to Sustainable Development Goals (SDGs)</w:t>
      </w:r>
      <w:bookmarkEnd w:id="10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2" w:name="X698b542486a443cfbc76bc1e19008aaa5611308"/>
      <w:r>
        <w:t xml:space="preserve">Technology and societal readiness level</w:t>
      </w:r>
      <w:bookmarkEnd w:id="10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3" w:name="open-questions-33"/>
      <w:r>
        <w:t xml:space="preserve">Open questions</w:t>
      </w:r>
      <w:bookmarkEnd w:id="1033"/>
    </w:p>
    <w:p>
      <w:pPr>
        <w:pStyle w:val="Compact"/>
        <w:numPr>
          <w:numId w:val="1312"/>
          <w:ilvl w:val="0"/>
        </w:numPr>
      </w:pPr>
      <w:r>
        <w:t xml:space="preserve">How can acceptance and usability rates be increased in drivers especially in elderly group?</w:t>
      </w:r>
    </w:p>
    <w:p>
      <w:pPr>
        <w:pStyle w:val="Compact"/>
        <w:numPr>
          <w:numId w:val="1312"/>
          <w:ilvl w:val="0"/>
        </w:numPr>
      </w:pPr>
      <w:r>
        <w:t xml:space="preserve">What are the legal implications for the use of assisted parking for both drivers and car manufacturers?</w:t>
      </w:r>
    </w:p>
    <w:p>
      <w:pPr>
        <w:pStyle w:val="Heading3"/>
      </w:pPr>
      <w:bookmarkStart w:id="1034" w:name="references-35"/>
      <w:r>
        <w:t xml:space="preserve">References</w:t>
      </w:r>
      <w:bookmarkEnd w:id="1034"/>
    </w:p>
    <w:p>
      <w:pPr>
        <w:pStyle w:val="Compact"/>
        <w:numPr>
          <w:numId w:val="1313"/>
          <w:ilvl w:val="0"/>
        </w:numPr>
      </w:pPr>
      <w:r>
        <w:t xml:space="preserve">ADAC. (2019, May 14). Parkassistenten im Test: Noch nicht gut genug.</w:t>
      </w:r>
      <w:r>
        <w:t xml:space="preserve"> </w:t>
      </w:r>
      <w:hyperlink r:id="rId1035">
        <w:r>
          <w:rPr>
            <w:rStyle w:val="Hyperlink"/>
          </w:rPr>
          <w:t xml:space="preserve">https://presse.adac.de/meldungen/adac-ev/tests/parkassistent.html</w:t>
        </w:r>
      </w:hyperlink>
    </w:p>
    <w:p>
      <w:pPr>
        <w:pStyle w:val="Compact"/>
        <w:numPr>
          <w:numId w:val="1313"/>
          <w:ilvl w:val="0"/>
        </w:numPr>
      </w:pPr>
      <w:r>
        <w:t xml:space="preserve">ADAC. (2020, January 9). Fahrerassistenzsysteme im Überblick | ADAC.</w:t>
      </w:r>
      <w:r>
        <w:t xml:space="preserve"> </w:t>
      </w:r>
      <w:hyperlink r:id="rId1036">
        <w:r>
          <w:rPr>
            <w:rStyle w:val="Hyperlink"/>
          </w:rPr>
          <w:t xml:space="preserve">https://www.adac.de/rund-ums-fahrzeug/ausstattung-technik-zubehoer/assistenzsysteme/fahrerassistenzsysteme/</w:t>
        </w:r>
      </w:hyperlink>
    </w:p>
    <w:p>
      <w:pPr>
        <w:pStyle w:val="Compact"/>
        <w:numPr>
          <w:numId w:val="1313"/>
          <w:ilvl w:val="0"/>
        </w:numPr>
      </w:pPr>
      <w:r>
        <w:t xml:space="preserve">Euro NCAP. (2021).</w:t>
      </w:r>
      <w:r>
        <w:t xml:space="preserve"> </w:t>
      </w:r>
      <w:hyperlink r:id="rId1037">
        <w:r>
          <w:rPr>
            <w:rStyle w:val="Hyperlink"/>
          </w:rPr>
          <w:t xml:space="preserve">http://www.euroncap.com</w:t>
        </w:r>
      </w:hyperlink>
      <w:r>
        <w:t xml:space="preserve"> </w:t>
      </w:r>
      <w:r>
        <w:t xml:space="preserve">(Accessed: 26 February 2021)</w:t>
      </w:r>
    </w:p>
    <w:p>
      <w:pPr>
        <w:pStyle w:val="Compact"/>
        <w:numPr>
          <w:numId w:val="1313"/>
          <w:ilvl w:val="0"/>
        </w:numPr>
      </w:pPr>
      <w:r>
        <w:t xml:space="preserve">Focus Online. (2017, April 27). Einparkhilfen bringen nichts - sondern verursachen mehr Schaden - FOCUS Online.</w:t>
      </w:r>
      <w:r>
        <w:t xml:space="preserve"> </w:t>
      </w:r>
      <w:hyperlink r:id="rId1038">
        <w:r>
          <w:rPr>
            <w:rStyle w:val="Hyperlink"/>
          </w:rPr>
          <w:t xml:space="preserve">https://www.focus.de/auto/news/untersuchung-der-huk-coburg-studie-einparkhilfe-hilft-nicht-sie-versucht-eher-mehr-schaden_id_7035248.html</w:t>
        </w:r>
      </w:hyperlink>
    </w:p>
    <w:p>
      <w:pPr>
        <w:pStyle w:val="Compact"/>
        <w:numPr>
          <w:numId w:val="1313"/>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9">
        <w:r>
          <w:rPr>
            <w:rStyle w:val="Hyperlink"/>
          </w:rPr>
          <w:t xml:space="preserve">https://doi.org/10.1007/978-3-319-12352-3_45</w:t>
        </w:r>
      </w:hyperlink>
    </w:p>
    <w:p>
      <w:pPr>
        <w:pStyle w:val="Compact"/>
        <w:numPr>
          <w:numId w:val="1313"/>
          <w:ilvl w:val="0"/>
        </w:numPr>
      </w:pPr>
      <w:r>
        <w:t xml:space="preserve">Handelsblatt. (2016, April 8). Umfrage zu Assistenzsystemen : Einparkassistent nützlich, Notbremsassistent nützlicher.</w:t>
      </w:r>
      <w:r>
        <w:t xml:space="preserve"> </w:t>
      </w:r>
      <w:hyperlink r:id="rId1040">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3"/>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1">
        <w:r>
          <w:rPr>
            <w:rStyle w:val="Hyperlink"/>
          </w:rPr>
          <w:t xml:space="preserve">https://doi.org/https://doi.org/10.1016/j.jnca.2020.102935</w:t>
        </w:r>
      </w:hyperlink>
    </w:p>
    <w:p>
      <w:pPr>
        <w:pStyle w:val="Compact"/>
        <w:numPr>
          <w:numId w:val="1313"/>
          <w:ilvl w:val="0"/>
        </w:numPr>
      </w:pPr>
      <w:r>
        <w:t xml:space="preserve">Land Rover. (n.d.). Parking Assistance | InControl | Land Rover UK. Available at:</w:t>
      </w:r>
      <w:r>
        <w:t xml:space="preserve"> </w:t>
      </w:r>
      <w:hyperlink r:id="rId1042">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3"/>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3"/>
          <w:ilvl w:val="0"/>
        </w:numPr>
      </w:pPr>
      <w:r>
        <w:t xml:space="preserve">Mercedes-Benz. (n.d.). Mercedes-Benz X-Klasse: Park-Paket mit 360°-Kamera. Available at:</w:t>
      </w:r>
      <w:r>
        <w:t xml:space="preserve"> </w:t>
      </w:r>
      <w:hyperlink r:id="rId1043">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3"/>
          <w:ilvl w:val="0"/>
        </w:numPr>
      </w:pPr>
      <w:r>
        <w:t xml:space="preserve">Tsugawa, S. (2006). Trends and issues in safe driver assistance systems: Driver acceptance and assistance for elderly drivers. IATSS research, 30(2), 6-18.</w:t>
      </w:r>
    </w:p>
    <w:p>
      <w:pPr>
        <w:pStyle w:val="Compact"/>
        <w:numPr>
          <w:numId w:val="1313"/>
          <w:ilvl w:val="0"/>
        </w:numPr>
      </w:pPr>
      <w:r>
        <w:t xml:space="preserve">ÖAMTC. (2019, May 14). ÖAMTC: Fünf Parkassistenten mit Notbremssystem im Test (+ Fotos, + Grafik) | ÖAMTC, 14.05.2019.</w:t>
      </w:r>
      <w:r>
        <w:t xml:space="preserve"> </w:t>
      </w:r>
      <w:hyperlink r:id="rId1044">
        <w:r>
          <w:rPr>
            <w:rStyle w:val="Hyperlink"/>
          </w:rPr>
          <w:t xml:space="preserve">https://www.ots.at/presseaussendung/OTS_20190514_OTS0021/oeamtc-fuenf-parkassistenten-mit-notbremssystem-im-test-fotos-grafik</w:t>
        </w:r>
      </w:hyperlink>
    </w:p>
    <w:p>
      <w:pPr>
        <w:pStyle w:val="Heading2"/>
      </w:pPr>
      <w:bookmarkStart w:id="1045" w:name="lane_keeping"/>
      <w:r>
        <w:t xml:space="preserve">9.3	Lane keeping assist system</w:t>
      </w:r>
      <w:bookmarkEnd w:id="1045"/>
    </w:p>
    <w:p>
      <w:pPr>
        <w:pStyle w:val="Heading3"/>
      </w:pPr>
      <w:bookmarkStart w:id="1046" w:name="synonyms-31"/>
      <w:r>
        <w:t xml:space="preserve">Synonyms</w:t>
      </w:r>
      <w:bookmarkEnd w:id="1046"/>
    </w:p>
    <w:p>
      <w:pPr>
        <w:pStyle w:val="FirstParagraph"/>
      </w:pPr>
      <w:r>
        <w:rPr>
          <w:i/>
        </w:rPr>
        <w:t xml:space="preserve">Lane Keeping Assist System (LKAS), Lane Keeping Assist (LKA)</w:t>
      </w:r>
    </w:p>
    <w:p>
      <w:pPr>
        <w:pStyle w:val="Heading3"/>
      </w:pPr>
      <w:bookmarkStart w:id="1047" w:name="definition-36"/>
      <w:r>
        <w:t xml:space="preserve">Definition</w:t>
      </w:r>
      <w:bookmarkEnd w:id="1047"/>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4"/>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4"/>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4"/>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4"/>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8" w:name="key-stakeholders-36"/>
      <w:r>
        <w:t xml:space="preserve">Key stakeholders</w:t>
      </w:r>
      <w:bookmarkEnd w:id="1048"/>
    </w:p>
    <w:p>
      <w:pPr>
        <w:pStyle w:val="Compact"/>
        <w:numPr>
          <w:numId w:val="1315"/>
          <w:ilvl w:val="0"/>
        </w:numPr>
      </w:pPr>
      <w:r>
        <w:rPr>
          <w:b/>
        </w:rPr>
        <w:t xml:space="preserve">Affected</w:t>
      </w:r>
      <w:r>
        <w:t xml:space="preserve">: General public, Drivers, Road infrastructure companies, Insurers</w:t>
      </w:r>
    </w:p>
    <w:p>
      <w:pPr>
        <w:pStyle w:val="Compact"/>
        <w:numPr>
          <w:numId w:val="1315"/>
          <w:ilvl w:val="0"/>
        </w:numPr>
      </w:pPr>
      <w:r>
        <w:rPr>
          <w:b/>
        </w:rPr>
        <w:t xml:space="preserve">Responsible</w:t>
      </w:r>
      <w:r>
        <w:t xml:space="preserve">: Car manufacturers, Transport agencies, National governments and International bodies (e.g. EU or</w:t>
      </w:r>
      <w:r>
        <w:t xml:space="preserve"> </w:t>
      </w:r>
      <w:hyperlink r:id="rId1049">
        <w:r>
          <w:rPr>
            <w:rStyle w:val="Hyperlink"/>
          </w:rPr>
          <w:t xml:space="preserve">UNECE</w:t>
        </w:r>
      </w:hyperlink>
      <w:r>
        <w:t xml:space="preserve">)</w:t>
      </w:r>
    </w:p>
    <w:p>
      <w:pPr>
        <w:pStyle w:val="Heading3"/>
      </w:pPr>
      <w:bookmarkStart w:id="1050" w:name="current-state-of-art-in-research-36"/>
      <w:r>
        <w:t xml:space="preserve">Current state of art in research</w:t>
      </w:r>
      <w:bookmarkEnd w:id="1050"/>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51" w:name="current-state-of-art-in-practice-36"/>
      <w:r>
        <w:t xml:space="preserve">Current state of art in practice</w:t>
      </w:r>
      <w:bookmarkEnd w:id="1051"/>
    </w:p>
    <w:p>
      <w:pPr>
        <w:pStyle w:val="FirstParagraph"/>
      </w:pPr>
      <w:r>
        <w:t xml:space="preserve">In Europe the main existing legal basis for lane keeping systems that regulate its use is</w:t>
      </w:r>
      <w:r>
        <w:t xml:space="preserve"> </w:t>
      </w:r>
      <w:hyperlink r:id="rId1052">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3">
        <w:r>
          <w:rPr>
            <w:rStyle w:val="Hyperlink"/>
          </w:rPr>
          <w:t xml:space="preserve">BOSCH</w:t>
        </w:r>
      </w:hyperlink>
      <w:r>
        <w:t xml:space="preserve">,</w:t>
      </w:r>
      <w:r>
        <w:t xml:space="preserve"> </w:t>
      </w:r>
      <w:hyperlink r:id="rId1054">
        <w:r>
          <w:rPr>
            <w:rStyle w:val="Hyperlink"/>
          </w:rPr>
          <w:t xml:space="preserve">Honda</w:t>
        </w:r>
      </w:hyperlink>
      <w:r>
        <w:t xml:space="preserve">,</w:t>
      </w:r>
      <w:r>
        <w:t xml:space="preserve"> </w:t>
      </w:r>
      <w:hyperlink r:id="rId1055">
        <w:r>
          <w:rPr>
            <w:rStyle w:val="Hyperlink"/>
          </w:rPr>
          <w:t xml:space="preserve">Tesla</w:t>
        </w:r>
      </w:hyperlink>
      <w:r>
        <w:t xml:space="preserve"> </w:t>
      </w:r>
      <w:r>
        <w:t xml:space="preserve">or</w:t>
      </w:r>
      <w:r>
        <w:t xml:space="preserve"> </w:t>
      </w:r>
      <w:hyperlink r:id="rId1056">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7" w:name="relevant-initiatives-in-austria-36"/>
      <w:r>
        <w:t xml:space="preserve">Relevant initiatives in Austria</w:t>
      </w:r>
      <w:bookmarkEnd w:id="1057"/>
    </w:p>
    <w:p>
      <w:pPr>
        <w:pStyle w:val="Compact"/>
        <w:numPr>
          <w:numId w:val="1316"/>
          <w:ilvl w:val="0"/>
        </w:numPr>
      </w:pPr>
      <w:hyperlink r:id="rId1058">
        <w:r>
          <w:rPr>
            <w:rStyle w:val="Hyperlink"/>
          </w:rPr>
          <w:t xml:space="preserve">ertrac.org</w:t>
        </w:r>
      </w:hyperlink>
    </w:p>
    <w:p>
      <w:pPr>
        <w:pStyle w:val="Heading3"/>
      </w:pPr>
      <w:bookmarkStart w:id="1059" w:name="Xe1cfacf136573b359650c133b4311d8c6a12093"/>
      <w:r>
        <w:t xml:space="preserve">Impacts with respect to Sustainable Development Goals (SDGs)</w:t>
      </w:r>
      <w:bookmarkEnd w:id="10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60" w:name="X60ae29c88a79c0f3bf18e7bbe9570730936015c"/>
      <w:r>
        <w:t xml:space="preserve">Technology and societal readiness level</w:t>
      </w:r>
      <w:bookmarkEnd w:id="10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61" w:name="open-questions-34"/>
      <w:r>
        <w:t xml:space="preserve">Open questions</w:t>
      </w:r>
      <w:bookmarkEnd w:id="1061"/>
    </w:p>
    <w:p>
      <w:pPr>
        <w:pStyle w:val="Compact"/>
        <w:numPr>
          <w:numId w:val="1317"/>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7"/>
          <w:ilvl w:val="0"/>
        </w:numPr>
      </w:pPr>
      <w:r>
        <w:t xml:space="preserve">Cross-national standardisation of road markings is required to ensure equal safety levels.</w:t>
      </w:r>
    </w:p>
    <w:p>
      <w:pPr>
        <w:pStyle w:val="Heading3"/>
      </w:pPr>
      <w:bookmarkStart w:id="1062" w:name="further-links-30"/>
      <w:r>
        <w:t xml:space="preserve">Further links</w:t>
      </w:r>
      <w:bookmarkEnd w:id="1062"/>
    </w:p>
    <w:p>
      <w:pPr>
        <w:pStyle w:val="Compact"/>
        <w:numPr>
          <w:numId w:val="1318"/>
          <w:ilvl w:val="0"/>
        </w:numPr>
      </w:pPr>
      <w:hyperlink r:id="rId1063">
        <w:r>
          <w:rPr>
            <w:rStyle w:val="Hyperlink"/>
          </w:rPr>
          <w:t xml:space="preserve">mes-insights.com</w:t>
        </w:r>
      </w:hyperlink>
    </w:p>
    <w:p>
      <w:pPr>
        <w:pStyle w:val="Heading3"/>
      </w:pPr>
      <w:bookmarkStart w:id="1064" w:name="references-36"/>
      <w:r>
        <w:t xml:space="preserve">References</w:t>
      </w:r>
      <w:bookmarkEnd w:id="1064"/>
    </w:p>
    <w:p>
      <w:pPr>
        <w:pStyle w:val="Compact"/>
        <w:numPr>
          <w:numId w:val="1319"/>
          <w:ilvl w:val="0"/>
        </w:numPr>
      </w:pPr>
      <w:r>
        <w:t xml:space="preserve">Automotive World (2013) Latest Lane Keeping Assist technology from TRW goes into production. Available at:</w:t>
      </w:r>
      <w:r>
        <w:t xml:space="preserve"> </w:t>
      </w:r>
      <w:hyperlink r:id="rId1065">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9"/>
          <w:ilvl w:val="0"/>
        </w:numPr>
      </w:pPr>
      <w:r>
        <w:t xml:space="preserve">Autonationdrive (2019). Best Cars with Lane Assist. Available at:</w:t>
      </w:r>
      <w:r>
        <w:t xml:space="preserve"> </w:t>
      </w:r>
      <w:hyperlink r:id="rId1066">
        <w:r>
          <w:rPr>
            <w:rStyle w:val="Hyperlink"/>
          </w:rPr>
          <w:t xml:space="preserve">https://www.autonationdrive.com/research/best-cars-with-lane-assist.htm</w:t>
        </w:r>
      </w:hyperlink>
      <w:r>
        <w:t xml:space="preserve"> </w:t>
      </w:r>
      <w:r>
        <w:t xml:space="preserve">[Accessed: 7 April 2021]</w:t>
      </w:r>
    </w:p>
    <w:p>
      <w:pPr>
        <w:pStyle w:val="Compact"/>
        <w:numPr>
          <w:numId w:val="1319"/>
          <w:ilvl w:val="0"/>
        </w:numPr>
      </w:pPr>
      <w:r>
        <w:t xml:space="preserve">Lawrence, C. &amp; Kareta, N. (2020). Automated Lane Keeping Systems pave the autonomous car future. Available at: &lt;</w:t>
      </w:r>
      <w:r>
        <w:t xml:space="preserve"> </w:t>
      </w:r>
      <w:hyperlink r:id="rId1063">
        <w:r>
          <w:rPr>
            <w:rStyle w:val="Hyperlink"/>
          </w:rPr>
          <w:t xml:space="preserve">https://www.mes-insights.com/automated-lane-keeping-systems-pave-the-autonomous-car-future-a-965712/</w:t>
        </w:r>
      </w:hyperlink>
      <w:r>
        <w:t xml:space="preserve">&gt; [Accessed: 7 April 2021]</w:t>
      </w:r>
    </w:p>
    <w:p>
      <w:pPr>
        <w:pStyle w:val="Compact"/>
        <w:numPr>
          <w:numId w:val="1319"/>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9"/>
          <w:ilvl w:val="0"/>
        </w:numPr>
      </w:pPr>
      <w:r>
        <w:t xml:space="preserve">Sternlund, S. (2018). The Safety Potential and Effectiveness of Lane Departure Warning Systems in Passenger Cars. Chalmers Tekniska Hogskola (Sweden).</w:t>
      </w:r>
    </w:p>
    <w:p>
      <w:pPr>
        <w:pStyle w:val="Compact"/>
        <w:numPr>
          <w:numId w:val="1319"/>
          <w:ilvl w:val="0"/>
        </w:numPr>
      </w:pPr>
      <w:r>
        <w:t xml:space="preserve">Tchir, J. (2019). The limitations of lane-keeping assist. Available at:</w:t>
      </w:r>
      <w:r>
        <w:t xml:space="preserve"> </w:t>
      </w:r>
      <w:hyperlink r:id="rId1067">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9"/>
          <w:ilvl w:val="0"/>
        </w:numPr>
      </w:pPr>
      <w:r>
        <w:t xml:space="preserve">Vda.de. 2021. VDA. Available at:</w:t>
      </w:r>
      <w:r>
        <w:t xml:space="preserve"> </w:t>
      </w:r>
      <w:hyperlink r:id="rId1068">
        <w:r>
          <w:rPr>
            <w:rStyle w:val="Hyperlink"/>
          </w:rPr>
          <w:t xml:space="preserve">https://www.vda.de/en/topics/safety-and-standards/lkas/lane-keeping-assist-systems.html</w:t>
        </w:r>
      </w:hyperlink>
      <w:r>
        <w:t xml:space="preserve"> </w:t>
      </w:r>
      <w:r>
        <w:t xml:space="preserve">[Accessed: 30 March 2021].</w:t>
      </w:r>
    </w:p>
    <w:p>
      <w:pPr>
        <w:pStyle w:val="Compact"/>
        <w:numPr>
          <w:numId w:val="1319"/>
          <w:ilvl w:val="0"/>
        </w:numPr>
      </w:pPr>
      <w:r>
        <w:t xml:space="preserve">Wang, Q., Zhuang, W., Wang, L., &amp; Ju, F. (2020). Lane Keeping Assist for an Autonomous Vehicle Based on Deep Reinforcement Learning (No. 2020-01-0728). SAE Technical Paper.</w:t>
      </w:r>
    </w:p>
    <w:p>
      <w:pPr>
        <w:pStyle w:val="Compact"/>
        <w:numPr>
          <w:numId w:val="1319"/>
          <w:ilvl w:val="0"/>
        </w:numPr>
      </w:pPr>
      <w:r>
        <w:t xml:space="preserve">Weaver, S., &amp; Gonzalez, T. (2020). To Alert or Assist: Comparing Effects of Different Lateral Support Systems on Lane-Keeping (No. FHWA-HRT-20-068).</w:t>
      </w:r>
    </w:p>
    <w:p>
      <w:pPr>
        <w:pStyle w:val="Compact"/>
        <w:numPr>
          <w:numId w:val="1319"/>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9" w:name="digital_maps"/>
      <w:r>
        <w:t xml:space="preserve">9.4	Digital maps</w:t>
      </w:r>
      <w:bookmarkEnd w:id="1069"/>
    </w:p>
    <w:p>
      <w:pPr>
        <w:pStyle w:val="FirstParagraph"/>
      </w:pPr>
      <w:r>
        <w:rPr>
          <w:b/>
        </w:rPr>
        <w:t xml:space="preserve">Updated: 10th January 2022</w:t>
      </w:r>
    </w:p>
    <w:p>
      <w:pPr>
        <w:pStyle w:val="Heading3"/>
      </w:pPr>
      <w:bookmarkStart w:id="1070" w:name="synonyms-32"/>
      <w:r>
        <w:t xml:space="preserve">Synonyms</w:t>
      </w:r>
      <w:bookmarkEnd w:id="1070"/>
    </w:p>
    <w:p>
      <w:pPr>
        <w:pStyle w:val="FirstParagraph"/>
      </w:pPr>
      <w:r>
        <w:rPr>
          <w:i/>
        </w:rPr>
        <w:t xml:space="preserve">High definition maps (HD maps), High precision maps</w:t>
      </w:r>
    </w:p>
    <w:p>
      <w:pPr>
        <w:pStyle w:val="Heading3"/>
      </w:pPr>
      <w:bookmarkStart w:id="1071" w:name="definition-37"/>
      <w:r>
        <w:t xml:space="preserve">Definition</w:t>
      </w:r>
      <w:bookmarkEnd w:id="1071"/>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2" w:name="key-stakeholders-37"/>
      <w:r>
        <w:t xml:space="preserve">Key stakeholders</w:t>
      </w:r>
      <w:bookmarkEnd w:id="1072"/>
    </w:p>
    <w:p>
      <w:pPr>
        <w:pStyle w:val="Compact"/>
        <w:numPr>
          <w:numId w:val="1320"/>
          <w:ilvl w:val="0"/>
        </w:numPr>
      </w:pPr>
      <w:r>
        <w:rPr>
          <w:b/>
        </w:rPr>
        <w:t xml:space="preserve">Affected</w:t>
      </w:r>
      <w:r>
        <w:t xml:space="preserve">: Users of AVs, Drivers of conventional vehicles, Pedestrians, Cyclists</w:t>
      </w:r>
    </w:p>
    <w:p>
      <w:pPr>
        <w:pStyle w:val="Compact"/>
        <w:numPr>
          <w:numId w:val="1320"/>
          <w:ilvl w:val="0"/>
        </w:numPr>
      </w:pPr>
      <w:r>
        <w:rPr>
          <w:b/>
        </w:rPr>
        <w:t xml:space="preserve">Responsible</w:t>
      </w:r>
      <w:r>
        <w:t xml:space="preserve">: National and local governments, Private developers of digital mapping systems, Automotive companies, Car manufacturers</w:t>
      </w:r>
    </w:p>
    <w:p>
      <w:pPr>
        <w:pStyle w:val="Heading3"/>
      </w:pPr>
      <w:bookmarkStart w:id="1073" w:name="current-state-of-art-in-research-37"/>
      <w:r>
        <w:t xml:space="preserve">Current state of art in research</w:t>
      </w:r>
      <w:bookmarkEnd w:id="1073"/>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74" w:name="current-state-of-art-in-practice-37"/>
      <w:r>
        <w:t xml:space="preserve">Current state of art in practice</w:t>
      </w:r>
      <w:bookmarkEnd w:id="1074"/>
    </w:p>
    <w:p>
      <w:pPr>
        <w:pStyle w:val="FirstParagraph"/>
      </w:pPr>
      <w:r>
        <w:t xml:space="preserve">Currently, there are number of navigation technology companies on the market that produce the HD maps for the purpose of automated driving such as</w:t>
      </w:r>
      <w:r>
        <w:t xml:space="preserve"> </w:t>
      </w:r>
      <w:hyperlink r:id="rId1075">
        <w:r>
          <w:rPr>
            <w:rStyle w:val="Hyperlink"/>
          </w:rPr>
          <w:t xml:space="preserve">TomTom</w:t>
        </w:r>
      </w:hyperlink>
      <w:r>
        <w:t xml:space="preserve">,</w:t>
      </w:r>
      <w:r>
        <w:t xml:space="preserve"> </w:t>
      </w:r>
      <w:hyperlink r:id="rId1076">
        <w:r>
          <w:rPr>
            <w:rStyle w:val="Hyperlink"/>
          </w:rPr>
          <w:t xml:space="preserve">Nvidia</w:t>
        </w:r>
      </w:hyperlink>
      <w:r>
        <w:t xml:space="preserve">,</w:t>
      </w:r>
      <w:r>
        <w:t xml:space="preserve"> </w:t>
      </w:r>
      <w:hyperlink r:id="rId1077">
        <w:r>
          <w:rPr>
            <w:rStyle w:val="Hyperlink"/>
          </w:rPr>
          <w:t xml:space="preserve">DeepMap</w:t>
        </w:r>
      </w:hyperlink>
      <w:r>
        <w:t xml:space="preserve">,</w:t>
      </w:r>
      <w:r>
        <w:t xml:space="preserve"> </w:t>
      </w:r>
      <w:hyperlink r:id="rId1078">
        <w:r>
          <w:rPr>
            <w:rStyle w:val="Hyperlink"/>
          </w:rPr>
          <w:t xml:space="preserve">Navinfo</w:t>
        </w:r>
      </w:hyperlink>
      <w:r>
        <w:t xml:space="preserve">,</w:t>
      </w:r>
      <w:r>
        <w:t xml:space="preserve"> </w:t>
      </w:r>
      <w:hyperlink r:id="rId1079">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1"/>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1"/>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1"/>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1"/>
          <w:ilvl w:val="0"/>
        </w:numPr>
      </w:pPr>
      <w:r>
        <w:rPr>
          <w:b/>
        </w:rPr>
        <w:t xml:space="preserve">Lack of standardisation</w:t>
      </w:r>
      <w:r>
        <w:t xml:space="preserve">: Car manufacturers (e.g. </w:t>
      </w:r>
      <w:hyperlink r:id="rId1080">
        <w:r>
          <w:rPr>
            <w:rStyle w:val="Hyperlink"/>
          </w:rPr>
          <w:t xml:space="preserve">BMW</w:t>
        </w:r>
      </w:hyperlink>
      <w:r>
        <w:t xml:space="preserve"> </w:t>
      </w:r>
      <w:r>
        <w:t xml:space="preserve">or</w:t>
      </w:r>
      <w:r>
        <w:t xml:space="preserve"> </w:t>
      </w:r>
      <w:hyperlink r:id="rId1081">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1"/>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2"/>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2"/>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2"/>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2" w:name="relevant-initiatives-in-austria-37"/>
      <w:r>
        <w:t xml:space="preserve">Relevant initiatives in Austria</w:t>
      </w:r>
      <w:bookmarkEnd w:id="1082"/>
    </w:p>
    <w:p>
      <w:pPr>
        <w:pStyle w:val="Compact"/>
        <w:numPr>
          <w:numId w:val="1323"/>
          <w:ilvl w:val="0"/>
        </w:numPr>
      </w:pPr>
      <w:hyperlink r:id="rId1083">
        <w:r>
          <w:rPr>
            <w:rStyle w:val="Hyperlink"/>
          </w:rPr>
          <w:t xml:space="preserve">zf.com</w:t>
        </w:r>
      </w:hyperlink>
    </w:p>
    <w:p>
      <w:pPr>
        <w:pStyle w:val="Heading3"/>
      </w:pPr>
      <w:bookmarkStart w:id="1084" w:name="X9e7a440f6ad4fb85156e91bddd0e978964be11a"/>
      <w:r>
        <w:t xml:space="preserve">Impacts with respect to Sustainable Development Goals (SDGs)</w:t>
      </w:r>
      <w:bookmarkEnd w:id="10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5" w:name="Xbbeeabbddf079597bfeea493fd3b0d2ca9b233b"/>
      <w:r>
        <w:t xml:space="preserve">Technology and societal readiness level</w:t>
      </w:r>
      <w:bookmarkEnd w:id="10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6" w:name="open-questions-35"/>
      <w:r>
        <w:t xml:space="preserve">Open questions</w:t>
      </w:r>
      <w:bookmarkEnd w:id="1086"/>
    </w:p>
    <w:p>
      <w:pPr>
        <w:pStyle w:val="Compact"/>
        <w:numPr>
          <w:numId w:val="1324"/>
          <w:ilvl w:val="0"/>
        </w:numPr>
      </w:pPr>
      <w:r>
        <w:t xml:space="preserve">How can HD mapping in automated cars influence smart infrastructure in cities?</w:t>
      </w:r>
    </w:p>
    <w:p>
      <w:pPr>
        <w:pStyle w:val="Compact"/>
        <w:numPr>
          <w:numId w:val="1324"/>
          <w:ilvl w:val="0"/>
        </w:numPr>
      </w:pPr>
      <w:r>
        <w:t xml:space="preserve">How and when could HD mapping be implemented into public transportation accessible for a wider range of inhabitants?</w:t>
      </w:r>
      <w:r>
        <w:br/>
      </w:r>
    </w:p>
    <w:p>
      <w:pPr>
        <w:pStyle w:val="Compact"/>
        <w:numPr>
          <w:numId w:val="1324"/>
          <w:ilvl w:val="0"/>
        </w:numPr>
      </w:pPr>
      <w:r>
        <w:t xml:space="preserve">How to encourage standardisation of HD maps and data formats across car manufacturers and navigation technology companies?</w:t>
      </w:r>
    </w:p>
    <w:p>
      <w:pPr>
        <w:pStyle w:val="Heading3"/>
      </w:pPr>
      <w:bookmarkStart w:id="1087" w:name="further-links-31"/>
      <w:r>
        <w:t xml:space="preserve">Further links</w:t>
      </w:r>
      <w:bookmarkEnd w:id="1087"/>
    </w:p>
    <w:p>
      <w:pPr>
        <w:pStyle w:val="Compact"/>
        <w:numPr>
          <w:numId w:val="1325"/>
          <w:ilvl w:val="0"/>
        </w:numPr>
      </w:pPr>
      <w:hyperlink r:id="rId1088">
        <w:r>
          <w:rPr>
            <w:rStyle w:val="Hyperlink"/>
          </w:rPr>
          <w:t xml:space="preserve">Infosys</w:t>
        </w:r>
      </w:hyperlink>
    </w:p>
    <w:p>
      <w:pPr>
        <w:pStyle w:val="Compact"/>
        <w:numPr>
          <w:numId w:val="1325"/>
          <w:ilvl w:val="0"/>
        </w:numPr>
      </w:pPr>
      <w:hyperlink r:id="rId1089">
        <w:r>
          <w:rPr>
            <w:rStyle w:val="Hyperlink"/>
          </w:rPr>
          <w:t xml:space="preserve">Atlatec.de</w:t>
        </w:r>
      </w:hyperlink>
    </w:p>
    <w:p>
      <w:pPr>
        <w:pStyle w:val="Heading3"/>
      </w:pPr>
      <w:bookmarkStart w:id="1090" w:name="references-37"/>
      <w:r>
        <w:t xml:space="preserve">References</w:t>
      </w:r>
      <w:bookmarkEnd w:id="1090"/>
    </w:p>
    <w:p>
      <w:pPr>
        <w:pStyle w:val="Compact"/>
        <w:numPr>
          <w:numId w:val="1326"/>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91">
        <w:r>
          <w:rPr>
            <w:rStyle w:val="Hyperlink"/>
          </w:rPr>
          <w:t xml:space="preserve">https://doi.org/10.1016/j.trc.2021.103234</w:t>
        </w:r>
      </w:hyperlink>
    </w:p>
    <w:p>
      <w:pPr>
        <w:pStyle w:val="Compact"/>
        <w:numPr>
          <w:numId w:val="1326"/>
          <w:ilvl w:val="0"/>
        </w:numPr>
      </w:pPr>
      <w:r>
        <w:t xml:space="preserve">Dahlström, T. (2021, July 16). The road to everywhere: are HD maps for autonomous driving sustainable? | Autonomous Vehicle International.</w:t>
      </w:r>
      <w:r>
        <w:t xml:space="preserve"> </w:t>
      </w:r>
      <w:hyperlink r:id="rId1092">
        <w:r>
          <w:rPr>
            <w:rStyle w:val="Hyperlink"/>
          </w:rPr>
          <w:t xml:space="preserve">https://www.autonomousvehicleinternational.com/features/the-road-to-everywhere-are-hd-maps-for-autonomous-driving-sustainable.html</w:t>
        </w:r>
      </w:hyperlink>
    </w:p>
    <w:p>
      <w:pPr>
        <w:pStyle w:val="Compact"/>
        <w:numPr>
          <w:numId w:val="1326"/>
          <w:ilvl w:val="0"/>
        </w:numPr>
      </w:pPr>
      <w:r>
        <w:t xml:space="preserve">Hartmann, O., Gabb, M., Schweiger, R., &amp; Dietmayer, K. (2014, June). Towards autonomous self-assessment of digital maps. In 2014 IEEE Intelligent Vehicles Symposium Proceedings (pp. 89-95). IEEE.</w:t>
      </w:r>
    </w:p>
    <w:p>
      <w:pPr>
        <w:pStyle w:val="Compact"/>
        <w:numPr>
          <w:numId w:val="1326"/>
          <w:ilvl w:val="0"/>
        </w:numPr>
      </w:pPr>
      <w:r>
        <w:t xml:space="preserve">Haydin, V. (2020). Solving the Challenges of HD Mapping for Smart Navigation in Autonomous Cars. Available at:</w:t>
      </w:r>
      <w:r>
        <w:t xml:space="preserve"> </w:t>
      </w:r>
      <w:hyperlink r:id="rId1093">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6"/>
          <w:ilvl w:val="0"/>
        </w:numPr>
      </w:pPr>
      <w:r>
        <w:t xml:space="preserve">Infosysbpm.com (2020). Mapping the autonomous future. [pdf] Available at:</w:t>
      </w:r>
      <w:r>
        <w:t xml:space="preserve"> </w:t>
      </w:r>
      <w:hyperlink r:id="rId1088">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6"/>
          <w:ilvl w:val="0"/>
        </w:numPr>
      </w:pPr>
      <w:r>
        <w:t xml:space="preserve">Jo, K., Kim, C., &amp; Sunwoo, M. (2018). Simultaneous localization and map change update for the high definition map-based autonomous driving car. Sensors, 18(9), 3145.</w:t>
      </w:r>
    </w:p>
    <w:p>
      <w:pPr>
        <w:pStyle w:val="Compact"/>
        <w:numPr>
          <w:numId w:val="1326"/>
          <w:ilvl w:val="0"/>
        </w:numPr>
      </w:pPr>
      <w:r>
        <w:t xml:space="preserve">Kulkarni, S., (2021). Digital Maps to hold the future of smart cities, autonomous cars, and much more. Geospatial World. Available at:</w:t>
      </w:r>
      <w:r>
        <w:t xml:space="preserve"> </w:t>
      </w:r>
      <w:hyperlink r:id="rId1094">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6"/>
          <w:ilvl w:val="0"/>
        </w:numPr>
      </w:pPr>
      <w:r>
        <w:t xml:space="preserve">Muller, J. (2021, August 8). Why high-definition maps are critical for self-driving cars - Axios.</w:t>
      </w:r>
      <w:r>
        <w:t xml:space="preserve"> </w:t>
      </w:r>
      <w:hyperlink r:id="rId1095">
        <w:r>
          <w:rPr>
            <w:rStyle w:val="Hyperlink"/>
          </w:rPr>
          <w:t xml:space="preserve">https://www.axios.com/self-driving-cars-digital-maps-a1eced04-e36a-4f11-877a-766beef1bce4.html</w:t>
        </w:r>
      </w:hyperlink>
    </w:p>
    <w:p>
      <w:pPr>
        <w:pStyle w:val="Compact"/>
        <w:numPr>
          <w:numId w:val="1326"/>
          <w:ilvl w:val="0"/>
        </w:numPr>
      </w:pPr>
      <w:r>
        <w:t xml:space="preserve">Zang, A., Chen, X., &amp; Trajcevski, G. (2018). High definition maps in urban context. Sigspatial Special, 10(1), 15-20.</w:t>
      </w:r>
    </w:p>
    <w:p>
      <w:pPr>
        <w:pStyle w:val="Heading2"/>
      </w:pPr>
      <w:bookmarkStart w:id="1096" w:name="ehorizon"/>
      <w:r>
        <w:t xml:space="preserve">9.5	Electronic horizon</w:t>
      </w:r>
      <w:bookmarkEnd w:id="1096"/>
    </w:p>
    <w:p>
      <w:pPr>
        <w:pStyle w:val="Heading3"/>
      </w:pPr>
      <w:bookmarkStart w:id="1097" w:name="synonyms-33"/>
      <w:r>
        <w:t xml:space="preserve">Synonyms</w:t>
      </w:r>
      <w:bookmarkEnd w:id="1097"/>
    </w:p>
    <w:p>
      <w:pPr>
        <w:pStyle w:val="FirstParagraph"/>
      </w:pPr>
      <w:r>
        <w:rPr>
          <w:i/>
        </w:rPr>
        <w:t xml:space="preserve">Connected horizon, e-horizon, EH</w:t>
      </w:r>
    </w:p>
    <w:p>
      <w:pPr>
        <w:pStyle w:val="Heading3"/>
      </w:pPr>
      <w:bookmarkStart w:id="1098" w:name="definition-38"/>
      <w:r>
        <w:t xml:space="preserve">Definition</w:t>
      </w:r>
      <w:bookmarkEnd w:id="1098"/>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7"/>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7"/>
          <w:ilvl w:val="0"/>
        </w:numPr>
      </w:pPr>
      <w:r>
        <w:rPr>
          <w:i/>
        </w:rPr>
        <w:t xml:space="preserve">Amount of data</w:t>
      </w:r>
      <w:r>
        <w:t xml:space="preserve">: fully automated driving is predicted to produce 4 TB of data daily (Nelson, 2016);</w:t>
      </w:r>
    </w:p>
    <w:p>
      <w:pPr>
        <w:pStyle w:val="Compact"/>
        <w:numPr>
          <w:numId w:val="1327"/>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7"/>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9" w:name="key-stakeholders-38"/>
      <w:r>
        <w:t xml:space="preserve">Key stakeholders</w:t>
      </w:r>
      <w:bookmarkEnd w:id="1099"/>
    </w:p>
    <w:p>
      <w:pPr>
        <w:pStyle w:val="Compact"/>
        <w:numPr>
          <w:numId w:val="1328"/>
          <w:ilvl w:val="0"/>
        </w:numPr>
      </w:pPr>
      <w:r>
        <w:rPr>
          <w:b/>
        </w:rPr>
        <w:t xml:space="preserve">Affected</w:t>
      </w:r>
      <w:r>
        <w:t xml:space="preserve">: Car drivers, Traffic participants, Insurers</w:t>
      </w:r>
    </w:p>
    <w:p>
      <w:pPr>
        <w:pStyle w:val="Compact"/>
        <w:numPr>
          <w:numId w:val="1328"/>
          <w:ilvl w:val="0"/>
        </w:numPr>
      </w:pPr>
      <w:r>
        <w:rPr>
          <w:b/>
        </w:rPr>
        <w:t xml:space="preserve">Responsible</w:t>
      </w:r>
      <w:r>
        <w:t xml:space="preserve">: Car manufacturers</w:t>
      </w:r>
    </w:p>
    <w:p>
      <w:pPr>
        <w:pStyle w:val="Heading3"/>
      </w:pPr>
      <w:bookmarkStart w:id="1100" w:name="current-state-of-art-in-research-38"/>
      <w:r>
        <w:t xml:space="preserve">Current state of art in research</w:t>
      </w:r>
      <w:bookmarkEnd w:id="1100"/>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101" w:name="current-state-of-art-in-practice-38"/>
      <w:r>
        <w:t xml:space="preserve">Current state of art in practice</w:t>
      </w:r>
      <w:bookmarkEnd w:id="1101"/>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2">
        <w:r>
          <w:rPr>
            <w:rStyle w:val="Hyperlink"/>
          </w:rPr>
          <w:t xml:space="preserve">BOSCH</w:t>
        </w:r>
      </w:hyperlink>
      <w:r>
        <w:t xml:space="preserve">,</w:t>
      </w:r>
      <w:r>
        <w:t xml:space="preserve"> </w:t>
      </w:r>
      <w:hyperlink r:id="rId1103">
        <w:r>
          <w:rPr>
            <w:rStyle w:val="Hyperlink"/>
          </w:rPr>
          <w:t xml:space="preserve">TomTom</w:t>
        </w:r>
      </w:hyperlink>
      <w:r>
        <w:t xml:space="preserve"> </w:t>
      </w:r>
      <w:r>
        <w:t xml:space="preserve">in cooperation with</w:t>
      </w:r>
      <w:r>
        <w:t xml:space="preserve"> </w:t>
      </w:r>
      <w:hyperlink r:id="rId1104">
        <w:r>
          <w:rPr>
            <w:rStyle w:val="Hyperlink"/>
          </w:rPr>
          <w:t xml:space="preserve">Electrobit</w:t>
        </w:r>
      </w:hyperlink>
      <w:r>
        <w:t xml:space="preserve"> </w:t>
      </w:r>
      <w:r>
        <w:t xml:space="preserve">and</w:t>
      </w:r>
      <w:r>
        <w:t xml:space="preserve"> </w:t>
      </w:r>
      <w:hyperlink r:id="rId1105">
        <w:r>
          <w:rPr>
            <w:rStyle w:val="Hyperlink"/>
          </w:rPr>
          <w:t xml:space="preserve">Continental</w:t>
        </w:r>
      </w:hyperlink>
      <w:r>
        <w:t xml:space="preserve"> </w:t>
      </w:r>
      <w:r>
        <w:t xml:space="preserve">working together with data technology company</w:t>
      </w:r>
      <w:r>
        <w:t xml:space="preserve"> </w:t>
      </w:r>
      <w:hyperlink r:id="rId1106">
        <w:r>
          <w:rPr>
            <w:rStyle w:val="Hyperlink"/>
          </w:rPr>
          <w:t xml:space="preserve">IBM</w:t>
        </w:r>
      </w:hyperlink>
      <w:r>
        <w:t xml:space="preserve"> </w:t>
      </w:r>
      <w:r>
        <w:t xml:space="preserve">and</w:t>
      </w:r>
      <w:r>
        <w:t xml:space="preserve"> </w:t>
      </w:r>
      <w:hyperlink r:id="rId1107">
        <w:r>
          <w:rPr>
            <w:rStyle w:val="Hyperlink"/>
          </w:rPr>
          <w:t xml:space="preserve">HERE</w:t>
        </w:r>
      </w:hyperlink>
      <w:r>
        <w:t xml:space="preserve">, pioneering company in location technology (Continental, 2019).</w:t>
      </w:r>
    </w:p>
    <w:p>
      <w:pPr>
        <w:pStyle w:val="Heading3"/>
      </w:pPr>
      <w:bookmarkStart w:id="1108" w:name="relevant-initiatives-in-austria-38"/>
      <w:r>
        <w:t xml:space="preserve">Relevant initiatives in Austria</w:t>
      </w:r>
      <w:bookmarkEnd w:id="1108"/>
    </w:p>
    <w:p>
      <w:pPr>
        <w:pStyle w:val="Compact"/>
        <w:numPr>
          <w:numId w:val="1329"/>
          <w:ilvl w:val="0"/>
        </w:numPr>
      </w:pPr>
      <w:hyperlink r:id="rId1109">
        <w:r>
          <w:rPr>
            <w:rStyle w:val="Hyperlink"/>
          </w:rPr>
          <w:t xml:space="preserve">gsv.co.at</w:t>
        </w:r>
      </w:hyperlink>
    </w:p>
    <w:p>
      <w:pPr>
        <w:pStyle w:val="Heading3"/>
      </w:pPr>
      <w:bookmarkStart w:id="1110" w:name="Xe57ea497a85c1c51ad75aaea434d12b94acec56"/>
      <w:r>
        <w:t xml:space="preserve">Impacts with respect to Sustainable Development Goals (SDGs)</w:t>
      </w:r>
      <w:bookmarkEnd w:id="11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11" w:name="X5682d5f2d1611a1a1f79c062c8392e714c0bfc4"/>
      <w:r>
        <w:t xml:space="preserve">Technology and societal readiness level</w:t>
      </w:r>
      <w:bookmarkEnd w:id="11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2" w:name="open-questions-36"/>
      <w:r>
        <w:t xml:space="preserve">Open questions</w:t>
      </w:r>
      <w:bookmarkEnd w:id="1112"/>
    </w:p>
    <w:p>
      <w:pPr>
        <w:pStyle w:val="Compact"/>
        <w:numPr>
          <w:numId w:val="1330"/>
          <w:ilvl w:val="0"/>
        </w:numPr>
      </w:pPr>
      <w:r>
        <w:t xml:space="preserve">How to handle massive mobility of vehicles?</w:t>
      </w:r>
    </w:p>
    <w:p>
      <w:pPr>
        <w:pStyle w:val="Compact"/>
        <w:numPr>
          <w:numId w:val="1330"/>
          <w:ilvl w:val="0"/>
        </w:numPr>
      </w:pPr>
      <w:r>
        <w:t xml:space="preserve">How do current approaches scale when the number of participants and services within this system rise?</w:t>
      </w:r>
    </w:p>
    <w:p>
      <w:pPr>
        <w:pStyle w:val="Compact"/>
        <w:numPr>
          <w:numId w:val="1330"/>
          <w:ilvl w:val="0"/>
        </w:numPr>
      </w:pPr>
      <w:r>
        <w:t xml:space="preserve">How to fulfill application- or user-specific quality requirements?</w:t>
      </w:r>
    </w:p>
    <w:p>
      <w:pPr>
        <w:pStyle w:val="Compact"/>
        <w:numPr>
          <w:numId w:val="1330"/>
          <w:ilvl w:val="0"/>
        </w:numPr>
      </w:pPr>
      <w:r>
        <w:t xml:space="preserve">How to ensure availability of services and data when these are deployed outside of the vehicle? (Grewe et al., 2017)</w:t>
      </w:r>
    </w:p>
    <w:p>
      <w:pPr>
        <w:pStyle w:val="Heading3"/>
      </w:pPr>
      <w:bookmarkStart w:id="1113" w:name="further-links-32"/>
      <w:r>
        <w:t xml:space="preserve">Further links</w:t>
      </w:r>
      <w:bookmarkEnd w:id="1113"/>
    </w:p>
    <w:p>
      <w:pPr>
        <w:pStyle w:val="Compact"/>
        <w:numPr>
          <w:numId w:val="1331"/>
          <w:ilvl w:val="0"/>
        </w:numPr>
      </w:pPr>
      <w:hyperlink r:id="rId1114">
        <w:r>
          <w:rPr>
            <w:rStyle w:val="Hyperlink"/>
          </w:rPr>
          <w:t xml:space="preserve">autotechreview.com</w:t>
        </w:r>
      </w:hyperlink>
    </w:p>
    <w:p>
      <w:pPr>
        <w:pStyle w:val="Compact"/>
        <w:numPr>
          <w:numId w:val="1331"/>
          <w:ilvl w:val="0"/>
        </w:numPr>
      </w:pPr>
      <w:hyperlink r:id="rId1115">
        <w:r>
          <w:rPr>
            <w:rStyle w:val="Hyperlink"/>
          </w:rPr>
          <w:t xml:space="preserve">here.com</w:t>
        </w:r>
      </w:hyperlink>
    </w:p>
    <w:p>
      <w:pPr>
        <w:pStyle w:val="Compact"/>
        <w:numPr>
          <w:numId w:val="1331"/>
          <w:ilvl w:val="0"/>
        </w:numPr>
      </w:pPr>
      <w:hyperlink r:id="rId1116">
        <w:r>
          <w:rPr>
            <w:rStyle w:val="Hyperlink"/>
          </w:rPr>
          <w:t xml:space="preserve">scitepress.org</w:t>
        </w:r>
      </w:hyperlink>
    </w:p>
    <w:p>
      <w:pPr>
        <w:pStyle w:val="Compact"/>
        <w:numPr>
          <w:numId w:val="1331"/>
          <w:ilvl w:val="0"/>
        </w:numPr>
      </w:pPr>
      <w:hyperlink r:id="rId1102">
        <w:r>
          <w:rPr>
            <w:rStyle w:val="Hyperlink"/>
          </w:rPr>
          <w:t xml:space="preserve">bosch-mobility-solutions.com</w:t>
        </w:r>
      </w:hyperlink>
    </w:p>
    <w:p>
      <w:pPr>
        <w:pStyle w:val="Compact"/>
        <w:numPr>
          <w:numId w:val="1331"/>
          <w:ilvl w:val="0"/>
        </w:numPr>
      </w:pPr>
      <w:hyperlink r:id="rId1117">
        <w:r>
          <w:rPr>
            <w:rStyle w:val="Hyperlink"/>
          </w:rPr>
          <w:t xml:space="preserve">elektrobit.com</w:t>
        </w:r>
      </w:hyperlink>
    </w:p>
    <w:p>
      <w:pPr>
        <w:pStyle w:val="Compact"/>
        <w:numPr>
          <w:numId w:val="1331"/>
          <w:ilvl w:val="0"/>
        </w:numPr>
      </w:pPr>
      <w:hyperlink r:id="rId1118">
        <w:r>
          <w:rPr>
            <w:rStyle w:val="Hyperlink"/>
          </w:rPr>
          <w:t xml:space="preserve">itsinternational.com</w:t>
        </w:r>
      </w:hyperlink>
    </w:p>
    <w:p>
      <w:pPr>
        <w:pStyle w:val="Compact"/>
        <w:numPr>
          <w:numId w:val="1331"/>
          <w:ilvl w:val="0"/>
        </w:numPr>
      </w:pPr>
      <w:hyperlink r:id="rId1119">
        <w:r>
          <w:rPr>
            <w:rStyle w:val="Hyperlink"/>
          </w:rPr>
          <w:t xml:space="preserve">strategic-partnering.net</w:t>
        </w:r>
      </w:hyperlink>
    </w:p>
    <w:p>
      <w:pPr>
        <w:pStyle w:val="Heading3"/>
      </w:pPr>
      <w:bookmarkStart w:id="1120" w:name="references-38"/>
      <w:r>
        <w:t xml:space="preserve">References</w:t>
      </w:r>
      <w:bookmarkEnd w:id="1120"/>
    </w:p>
    <w:p>
      <w:pPr>
        <w:pStyle w:val="Compact"/>
        <w:numPr>
          <w:numId w:val="1332"/>
          <w:ilvl w:val="0"/>
        </w:numPr>
      </w:pPr>
      <w:r>
        <w:t xml:space="preserve">Bosch-mobility-solutions.com. (2021). Connected Horizon. Available at:</w:t>
      </w:r>
      <w:r>
        <w:t xml:space="preserve"> </w:t>
      </w:r>
      <w:hyperlink r:id="rId1102">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2"/>
          <w:ilvl w:val="0"/>
        </w:numPr>
      </w:pPr>
      <w:r>
        <w:t xml:space="preserve">Continental. (2019). Increased Safety Thanks to Anticipatory Technology: The Continental eHorizon and PreviewESC Systems. Available at:</w:t>
      </w:r>
      <w:r>
        <w:t xml:space="preserve"> </w:t>
      </w:r>
      <w:hyperlink r:id="rId1105">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2"/>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2"/>
          <w:ilvl w:val="0"/>
        </w:numPr>
      </w:pPr>
      <w:r>
        <w:t xml:space="preserve">Försterling, F. (2015) Electronic Horizon How the Cloud improves the connected vehicle. Available at:</w:t>
      </w:r>
      <w:r>
        <w:t xml:space="preserve"> </w:t>
      </w:r>
      <w:hyperlink r:id="rId1109">
        <w:r>
          <w:rPr>
            <w:rStyle w:val="Hyperlink"/>
          </w:rPr>
          <w:t xml:space="preserve">https://gsv.co.at/wp-content/uploads/2015_05_06_Foersterling.pdf</w:t>
        </w:r>
      </w:hyperlink>
      <w:r>
        <w:t xml:space="preserve"> </w:t>
      </w:r>
      <w:r>
        <w:t xml:space="preserve">[Accessed: 1 March 2021].</w:t>
      </w:r>
    </w:p>
    <w:p>
      <w:pPr>
        <w:pStyle w:val="Compact"/>
        <w:numPr>
          <w:numId w:val="1332"/>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2"/>
          <w:ilvl w:val="0"/>
        </w:numPr>
      </w:pPr>
      <w:r>
        <w:t xml:space="preserve">Ludwig, J. (2013). Electronic Horizon—Forward-Looking Safety Systems. Auto Tech Review, 2(6), 44-48.</w:t>
      </w:r>
    </w:p>
    <w:p>
      <w:pPr>
        <w:pStyle w:val="Compact"/>
        <w:numPr>
          <w:numId w:val="1332"/>
          <w:ilvl w:val="0"/>
        </w:numPr>
      </w:pPr>
      <w:r>
        <w:t xml:space="preserve">Nelson, P. (2016). Just one autonomous car will use 4,000 GB of data/day. (December 2016).</w:t>
      </w:r>
      <w:r>
        <w:t xml:space="preserve"> </w:t>
      </w:r>
      <w:hyperlink r:id="rId1121">
        <w:r>
          <w:rPr>
            <w:rStyle w:val="Hyperlink"/>
          </w:rPr>
          <w:t xml:space="preserve">http://www.networkworld.com/article/3147892/internet/</w:t>
        </w:r>
      </w:hyperlink>
      <w:r>
        <w:t xml:space="preserve"> </w:t>
      </w:r>
      <w:r>
        <w:t xml:space="preserve">one-autonomous-car-will-use-4000-gb-of-dataday.html</w:t>
      </w:r>
    </w:p>
    <w:p>
      <w:pPr>
        <w:pStyle w:val="Compact"/>
        <w:numPr>
          <w:numId w:val="1332"/>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2" w:name="ecall"/>
      <w:r>
        <w:t xml:space="preserve">9.6	Emergency call</w:t>
      </w:r>
      <w:bookmarkEnd w:id="1122"/>
    </w:p>
    <w:p>
      <w:pPr>
        <w:pStyle w:val="Heading3"/>
      </w:pPr>
      <w:bookmarkStart w:id="1123" w:name="synonyms-34"/>
      <w:r>
        <w:t xml:space="preserve">Synonyms</w:t>
      </w:r>
      <w:bookmarkEnd w:id="1123"/>
    </w:p>
    <w:p>
      <w:pPr>
        <w:pStyle w:val="FirstParagraph"/>
      </w:pPr>
      <w:r>
        <w:rPr>
          <w:i/>
        </w:rPr>
        <w:t xml:space="preserve">Public-Safety Answering-Point (PSAP), E-call</w:t>
      </w:r>
    </w:p>
    <w:p>
      <w:pPr>
        <w:pStyle w:val="Heading3"/>
      </w:pPr>
      <w:bookmarkStart w:id="1124" w:name="definition-39"/>
      <w:r>
        <w:t xml:space="preserve">Definition</w:t>
      </w:r>
      <w:bookmarkEnd w:id="1124"/>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3"/>
          <w:ilvl w:val="0"/>
        </w:numPr>
      </w:pPr>
      <w:r>
        <w:t xml:space="preserve">time of accident</w:t>
      </w:r>
    </w:p>
    <w:p>
      <w:pPr>
        <w:pStyle w:val="Compact"/>
        <w:numPr>
          <w:numId w:val="1333"/>
          <w:ilvl w:val="0"/>
        </w:numPr>
      </w:pPr>
      <w:r>
        <w:t xml:space="preserve">the exact coordinates of the accident location</w:t>
      </w:r>
    </w:p>
    <w:p>
      <w:pPr>
        <w:pStyle w:val="Compact"/>
        <w:numPr>
          <w:numId w:val="1333"/>
          <w:ilvl w:val="0"/>
        </w:numPr>
      </w:pPr>
      <w:r>
        <w:t xml:space="preserve">direction of travel (important on motorways and in tunnels)</w:t>
      </w:r>
    </w:p>
    <w:p>
      <w:pPr>
        <w:pStyle w:val="Compact"/>
        <w:numPr>
          <w:numId w:val="1333"/>
          <w:ilvl w:val="0"/>
        </w:numPr>
      </w:pPr>
      <w:r>
        <w:t xml:space="preserve">the last two vehicle positions</w:t>
      </w:r>
    </w:p>
    <w:p>
      <w:pPr>
        <w:pStyle w:val="Compact"/>
        <w:numPr>
          <w:numId w:val="1333"/>
          <w:ilvl w:val="0"/>
        </w:numPr>
      </w:pPr>
      <w:r>
        <w:t xml:space="preserve">vehicle ID and vehicle class</w:t>
      </w:r>
    </w:p>
    <w:p>
      <w:pPr>
        <w:pStyle w:val="Compact"/>
        <w:numPr>
          <w:numId w:val="1333"/>
          <w:ilvl w:val="0"/>
        </w:numPr>
      </w:pPr>
      <w:r>
        <w:t xml:space="preserve">type of drive (e.g. petrol, electric)</w:t>
      </w:r>
    </w:p>
    <w:p>
      <w:pPr>
        <w:pStyle w:val="Compact"/>
        <w:numPr>
          <w:numId w:val="1333"/>
          <w:ilvl w:val="0"/>
        </w:numPr>
      </w:pPr>
      <w:r>
        <w:t xml:space="preserve">service provider ID</w:t>
      </w:r>
    </w:p>
    <w:p>
      <w:pPr>
        <w:pStyle w:val="Compact"/>
        <w:numPr>
          <w:numId w:val="1333"/>
          <w:ilvl w:val="0"/>
        </w:numPr>
      </w:pPr>
      <w:r>
        <w:t xml:space="preserve">number of occupants (based on seat belts worn)</w:t>
      </w:r>
    </w:p>
    <w:p>
      <w:pPr>
        <w:pStyle w:val="Compact"/>
        <w:numPr>
          <w:numId w:val="1333"/>
          <w:ilvl w:val="0"/>
        </w:numPr>
      </w:pPr>
      <w:r>
        <w:t xml:space="preserve">whether the emergency call was triggered automatically or manually</w:t>
      </w:r>
    </w:p>
    <w:p>
      <w:pPr>
        <w:pStyle w:val="Heading3"/>
      </w:pPr>
      <w:bookmarkStart w:id="1125" w:name="key-stakeholders-39"/>
      <w:r>
        <w:t xml:space="preserve">Key stakeholders</w:t>
      </w:r>
      <w:bookmarkEnd w:id="1125"/>
    </w:p>
    <w:p>
      <w:pPr>
        <w:pStyle w:val="Compact"/>
        <w:numPr>
          <w:numId w:val="1334"/>
          <w:ilvl w:val="0"/>
        </w:numPr>
      </w:pPr>
      <w:r>
        <w:rPr>
          <w:b/>
        </w:rPr>
        <w:t xml:space="preserve">Affected</w:t>
      </w:r>
      <w:r>
        <w:t xml:space="preserve">: Car Drivers, Emergency Services</w:t>
      </w:r>
    </w:p>
    <w:p>
      <w:pPr>
        <w:pStyle w:val="Compact"/>
        <w:numPr>
          <w:numId w:val="1334"/>
          <w:ilvl w:val="0"/>
        </w:numPr>
      </w:pPr>
      <w:r>
        <w:rPr>
          <w:b/>
        </w:rPr>
        <w:t xml:space="preserve">Responsible</w:t>
      </w:r>
      <w:r>
        <w:t xml:space="preserve">: Road Infrastructure Agencies, Local and National Governments, Automotive Companies, Policy Makers</w:t>
      </w:r>
    </w:p>
    <w:p>
      <w:pPr>
        <w:pStyle w:val="Heading3"/>
      </w:pPr>
      <w:bookmarkStart w:id="1126" w:name="current-state-of-art-in-research-39"/>
      <w:r>
        <w:t xml:space="preserve">Current state of art in research</w:t>
      </w:r>
      <w:bookmarkEnd w:id="1126"/>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7" w:name="current-state-of-art-in-practice-39"/>
      <w:r>
        <w:t xml:space="preserve">Current state of art in practice</w:t>
      </w:r>
      <w:bookmarkEnd w:id="1127"/>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5"/>
          <w:ilvl w:val="0"/>
        </w:numPr>
      </w:pPr>
      <w:r>
        <w:t xml:space="preserve">112-eCall should be mandatory for all new vehicles, not only for new type approvals.</w:t>
      </w:r>
    </w:p>
    <w:p>
      <w:pPr>
        <w:pStyle w:val="Compact"/>
        <w:numPr>
          <w:numId w:val="1335"/>
          <w:ilvl w:val="0"/>
        </w:numPr>
      </w:pPr>
      <w:r>
        <w:t xml:space="preserve">The manufacturer-specific emergency call already installed in many models should be convertible to 112-eCall without major effort.</w:t>
      </w:r>
    </w:p>
    <w:p>
      <w:pPr>
        <w:pStyle w:val="Compact"/>
        <w:numPr>
          <w:numId w:val="1335"/>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5"/>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5"/>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5"/>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5"/>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8" w:name="relevant-initiatives-in-austria-39"/>
      <w:r>
        <w:t xml:space="preserve">Relevant initiatives in Austria</w:t>
      </w:r>
      <w:bookmarkEnd w:id="1128"/>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6"/>
          <w:ilvl w:val="0"/>
        </w:numPr>
      </w:pPr>
      <w:hyperlink r:id="rId1129">
        <w:r>
          <w:rPr>
            <w:rStyle w:val="Hyperlink"/>
          </w:rPr>
          <w:t xml:space="preserve">bmi.gv.at</w:t>
        </w:r>
      </w:hyperlink>
    </w:p>
    <w:p>
      <w:pPr>
        <w:pStyle w:val="Compact"/>
        <w:numPr>
          <w:numId w:val="1336"/>
          <w:ilvl w:val="0"/>
        </w:numPr>
      </w:pPr>
      <w:hyperlink r:id="rId1130">
        <w:r>
          <w:rPr>
            <w:rStyle w:val="Hyperlink"/>
          </w:rPr>
          <w:t xml:space="preserve">oeamtc.at</w:t>
        </w:r>
      </w:hyperlink>
    </w:p>
    <w:p>
      <w:pPr>
        <w:pStyle w:val="Compact"/>
        <w:numPr>
          <w:numId w:val="1336"/>
          <w:ilvl w:val="0"/>
        </w:numPr>
      </w:pPr>
      <w:hyperlink r:id="rId1131">
        <w:r>
          <w:rPr>
            <w:rStyle w:val="Hyperlink"/>
          </w:rPr>
          <w:t xml:space="preserve">austriatech.at</w:t>
        </w:r>
      </w:hyperlink>
    </w:p>
    <w:p>
      <w:pPr>
        <w:pStyle w:val="Compact"/>
        <w:numPr>
          <w:numId w:val="1336"/>
          <w:ilvl w:val="0"/>
        </w:numPr>
      </w:pPr>
      <w:hyperlink r:id="rId1132">
        <w:r>
          <w:rPr>
            <w:rStyle w:val="Hyperlink"/>
          </w:rPr>
          <w:t xml:space="preserve">oe1.orf.at</w:t>
        </w:r>
      </w:hyperlink>
    </w:p>
    <w:p>
      <w:pPr>
        <w:pStyle w:val="Heading3"/>
      </w:pPr>
      <w:bookmarkStart w:id="1133" w:name="X55acdafd942f2b70c0e88d6f776d8846a502ef1"/>
      <w:r>
        <w:t xml:space="preserve">Impacts with respect to Sustainable Development Goals (SDGs)</w:t>
      </w:r>
      <w:bookmarkEnd w:id="113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34" w:name="X314bdb3b89ae68e3dd2428c8a0fd9f0fb37d26e"/>
      <w:r>
        <w:t xml:space="preserve">Technology and societal readiness level</w:t>
      </w:r>
      <w:bookmarkEnd w:id="113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35" w:name="open-questions-37"/>
      <w:r>
        <w:t xml:space="preserve">Open questions</w:t>
      </w:r>
      <w:bookmarkEnd w:id="1135"/>
    </w:p>
    <w:p>
      <w:pPr>
        <w:pStyle w:val="Compact"/>
        <w:numPr>
          <w:numId w:val="1337"/>
          <w:ilvl w:val="0"/>
        </w:numPr>
      </w:pPr>
      <w:r>
        <w:t xml:space="preserve">What is the current state of implementation in individual EU member states?</w:t>
      </w:r>
    </w:p>
    <w:p>
      <w:pPr>
        <w:pStyle w:val="Compact"/>
        <w:numPr>
          <w:numId w:val="1337"/>
          <w:ilvl w:val="0"/>
        </w:numPr>
      </w:pPr>
      <w:r>
        <w:t xml:space="preserve">Are car buyers sufficiently informed about the difference between manufacturer-specific emergency call and 112 e-Call? And if not, how to tackle this?</w:t>
      </w:r>
    </w:p>
    <w:p>
      <w:pPr>
        <w:pStyle w:val="Compact"/>
        <w:numPr>
          <w:numId w:val="1337"/>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6" w:name="further-links-33"/>
      <w:r>
        <w:t xml:space="preserve">Further links</w:t>
      </w:r>
      <w:bookmarkEnd w:id="1136"/>
    </w:p>
    <w:p>
      <w:pPr>
        <w:pStyle w:val="Compact"/>
        <w:numPr>
          <w:numId w:val="1338"/>
          <w:ilvl w:val="0"/>
        </w:numPr>
      </w:pPr>
      <w:hyperlink r:id="rId1137">
        <w:r>
          <w:rPr>
            <w:rStyle w:val="Hyperlink"/>
          </w:rPr>
          <w:t xml:space="preserve">ec.europa.eu</w:t>
        </w:r>
      </w:hyperlink>
    </w:p>
    <w:p>
      <w:pPr>
        <w:pStyle w:val="Heading3"/>
      </w:pPr>
      <w:bookmarkStart w:id="1138" w:name="references-39"/>
      <w:r>
        <w:t xml:space="preserve">References</w:t>
      </w:r>
      <w:bookmarkEnd w:id="1138"/>
    </w:p>
    <w:p>
      <w:pPr>
        <w:pStyle w:val="Compact"/>
        <w:numPr>
          <w:numId w:val="1339"/>
          <w:ilvl w:val="0"/>
        </w:numPr>
      </w:pPr>
      <w:r>
        <w:t xml:space="preserve">Bundesministerium für Verkehr, I. und T. (BMVIT). (n.d.). eCall Austria. Available at:</w:t>
      </w:r>
      <w:r>
        <w:t xml:space="preserve"> </w:t>
      </w:r>
      <w:hyperlink r:id="rId1129">
        <w:r>
          <w:rPr>
            <w:rStyle w:val="Hyperlink"/>
          </w:rPr>
          <w:t xml:space="preserve">https://www.bmi.gv.at/209/start.aspx</w:t>
        </w:r>
      </w:hyperlink>
      <w:r>
        <w:t xml:space="preserve"> </w:t>
      </w:r>
      <w:r>
        <w:t xml:space="preserve">[Accessed:10 February 2021]</w:t>
      </w:r>
    </w:p>
    <w:p>
      <w:pPr>
        <w:pStyle w:val="Compact"/>
        <w:numPr>
          <w:numId w:val="1339"/>
          <w:ilvl w:val="0"/>
        </w:numPr>
      </w:pPr>
      <w:r>
        <w:t xml:space="preserve">European Commission. (2020a). Air | Mobility and Transport. European Commission.</w:t>
      </w:r>
      <w:r>
        <w:t xml:space="preserve"> </w:t>
      </w:r>
      <w:hyperlink r:id="rId1137">
        <w:r>
          <w:rPr>
            <w:rStyle w:val="Hyperlink"/>
          </w:rPr>
          <w:t xml:space="preserve">https://ec.europa.eu/transport/road_safety/specialist/knowledge/esave/esafety_measures_unknown_safety_effects/ecall_en</w:t>
        </w:r>
      </w:hyperlink>
    </w:p>
    <w:p>
      <w:pPr>
        <w:pStyle w:val="Compact"/>
        <w:numPr>
          <w:numId w:val="1339"/>
          <w:ilvl w:val="0"/>
        </w:numPr>
      </w:pPr>
      <w:r>
        <w:t xml:space="preserve">European Commission. (2020b, October 29). eCall – Kraftfahrzeugassistenzsystem für Notrufe an die europäische Notrufnummer 112 - Your Europe.</w:t>
      </w:r>
      <w:r>
        <w:t xml:space="preserve"> </w:t>
      </w:r>
      <w:hyperlink r:id="rId1139">
        <w:r>
          <w:rPr>
            <w:rStyle w:val="Hyperlink"/>
          </w:rPr>
          <w:t xml:space="preserve">https://europa.eu/youreurope/citizens/travel/security-and-emergencies/emergency-assistance-vehicles-ecall/index_de.htm</w:t>
        </w:r>
      </w:hyperlink>
    </w:p>
    <w:p>
      <w:pPr>
        <w:pStyle w:val="Compact"/>
        <w:numPr>
          <w:numId w:val="1339"/>
          <w:ilvl w:val="0"/>
        </w:numPr>
      </w:pPr>
      <w:r>
        <w:t xml:space="preserve">Henriksson, E. M., Oström, M., &amp; Eriksson, A. (2001). Preventability of vehicle-related fatalities. Accident Analysis and Prevention, 467-475</w:t>
      </w:r>
    </w:p>
    <w:p>
      <w:pPr>
        <w:pStyle w:val="Compact"/>
        <w:numPr>
          <w:numId w:val="1339"/>
          <w:ilvl w:val="0"/>
        </w:numPr>
      </w:pPr>
      <w:r>
        <w:t xml:space="preserve">Kroher, T. (2020, November 25). eCall: Probleme beim automatischen Notrufsystem | ADAC.</w:t>
      </w:r>
      <w:r>
        <w:t xml:space="preserve"> </w:t>
      </w:r>
      <w:hyperlink r:id="rId1140">
        <w:r>
          <w:rPr>
            <w:rStyle w:val="Hyperlink"/>
          </w:rPr>
          <w:t xml:space="preserve">https://www.adac.de/rund-ums-fahrzeug/unfall-schaden-panne/unfall/ecall-herstellernotruf/</w:t>
        </w:r>
      </w:hyperlink>
    </w:p>
    <w:p>
      <w:pPr>
        <w:pStyle w:val="Compact"/>
        <w:numPr>
          <w:numId w:val="1339"/>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1" w:name="freight"/>
      <w:r>
        <w:t xml:space="preserve">10	Freight and commercial transport</w:t>
      </w:r>
      <w:bookmarkEnd w:id="1141"/>
    </w:p>
    <w:p>
      <w:pPr>
        <w:pStyle w:val="Heading2"/>
      </w:pPr>
      <w:bookmarkStart w:id="1142" w:name="dangerous_goods"/>
      <w:r>
        <w:t xml:space="preserve">10.1	Tracking and tracing of goods</w:t>
      </w:r>
      <w:bookmarkEnd w:id="1142"/>
    </w:p>
    <w:p>
      <w:pPr>
        <w:pStyle w:val="Heading3"/>
      </w:pPr>
      <w:bookmarkStart w:id="1143" w:name="synonyms-35"/>
      <w:r>
        <w:t xml:space="preserve">Synonyms</w:t>
      </w:r>
      <w:bookmarkEnd w:id="1143"/>
    </w:p>
    <w:p>
      <w:pPr>
        <w:pStyle w:val="FirstParagraph"/>
      </w:pPr>
      <w:r>
        <w:rPr>
          <w:i/>
        </w:rPr>
        <w:t xml:space="preserve">Radio Frequency Identification (RFID)</w:t>
      </w:r>
    </w:p>
    <w:p>
      <w:pPr>
        <w:pStyle w:val="Heading3"/>
      </w:pPr>
      <w:bookmarkStart w:id="1144" w:name="definition-40"/>
      <w:r>
        <w:t xml:space="preserve">Definition</w:t>
      </w:r>
      <w:bookmarkEnd w:id="1144"/>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45" w:name="key-stakeholders-40"/>
      <w:r>
        <w:t xml:space="preserve">Key stakeholders</w:t>
      </w:r>
      <w:bookmarkEnd w:id="1145"/>
    </w:p>
    <w:p>
      <w:pPr>
        <w:pStyle w:val="Compact"/>
        <w:numPr>
          <w:numId w:val="1340"/>
          <w:ilvl w:val="0"/>
        </w:numPr>
      </w:pPr>
      <w:r>
        <w:rPr>
          <w:b/>
        </w:rPr>
        <w:t xml:space="preserve">Affected</w:t>
      </w:r>
      <w:r>
        <w:t xml:space="preserve">: Online shop consumers, Freight forwarders, Shippers</w:t>
      </w:r>
    </w:p>
    <w:p>
      <w:pPr>
        <w:pStyle w:val="Compact"/>
        <w:numPr>
          <w:numId w:val="1340"/>
          <w:ilvl w:val="0"/>
        </w:numPr>
      </w:pPr>
      <w:r>
        <w:rPr>
          <w:b/>
        </w:rPr>
        <w:t xml:space="preserve">Responsible</w:t>
      </w:r>
      <w:r>
        <w:t xml:space="preserve">: National Governments, City government, Private Companies</w:t>
      </w:r>
    </w:p>
    <w:p>
      <w:pPr>
        <w:pStyle w:val="Heading3"/>
      </w:pPr>
      <w:bookmarkStart w:id="1146" w:name="current-state-of-art-in-research-40"/>
      <w:r>
        <w:t xml:space="preserve">Current state of art in research</w:t>
      </w:r>
      <w:bookmarkEnd w:id="1146"/>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1"/>
          <w:ilvl w:val="0"/>
        </w:numPr>
      </w:pPr>
      <w:r>
        <w:t xml:space="preserve">Implementation costs: High implementation costs remain one of the biggest barriers to the adoption of certain tracking and tracing technologies, such as RFID.</w:t>
      </w:r>
    </w:p>
    <w:p>
      <w:pPr>
        <w:pStyle w:val="Compact"/>
        <w:numPr>
          <w:numId w:val="1341"/>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1"/>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1"/>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1"/>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2"/>
          <w:ilvl w:val="0"/>
        </w:numPr>
      </w:pPr>
      <w:r>
        <w:t xml:space="preserve">Colliding signal: One risk with these technologies is that signals may overlap.</w:t>
      </w:r>
    </w:p>
    <w:p>
      <w:pPr>
        <w:pStyle w:val="Compact"/>
        <w:numPr>
          <w:numId w:val="1342"/>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2"/>
          <w:ilvl w:val="0"/>
        </w:numPr>
      </w:pPr>
      <w:r>
        <w:t xml:space="preserve">Suboptimal reading: On one hand, errors can occur and on the other hand, the packaging of the product and not the product itself is registered.</w:t>
      </w:r>
      <w:r>
        <w:br/>
      </w:r>
    </w:p>
    <w:p>
      <w:pPr>
        <w:pStyle w:val="Compact"/>
        <w:numPr>
          <w:numId w:val="1342"/>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3"/>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3"/>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3"/>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3"/>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3"/>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7" w:name="current-state-of-art-in-practice-40"/>
      <w:r>
        <w:t xml:space="preserve">Current state of art in practice</w:t>
      </w:r>
      <w:bookmarkEnd w:id="1147"/>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8" w:name="relevant-initiatives-in-austria-40"/>
      <w:r>
        <w:t xml:space="preserve">Relevant initiatives in Austria</w:t>
      </w:r>
      <w:bookmarkEnd w:id="1148"/>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9" w:name="Xbfdc1d39475b540da1caa8da4b7ce71e033b587"/>
      <w:r>
        <w:t xml:space="preserve">Impacts with respect to Sustainable Development Goals (SDGs)</w:t>
      </w:r>
      <w:bookmarkEnd w:id="114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50" w:name="X369e90be5db0c4162fc31405c3ae00cd68ff01b"/>
      <w:r>
        <w:t xml:space="preserve">Technology and societal readiness level</w:t>
      </w:r>
      <w:bookmarkEnd w:id="115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51" w:name="open-questions-38"/>
      <w:r>
        <w:t xml:space="preserve">Open questions</w:t>
      </w:r>
      <w:bookmarkEnd w:id="1151"/>
    </w:p>
    <w:p>
      <w:pPr>
        <w:pStyle w:val="Compact"/>
        <w:numPr>
          <w:numId w:val="1344"/>
          <w:ilvl w:val="0"/>
        </w:numPr>
      </w:pPr>
      <w:r>
        <w:t xml:space="preserve">Is the potential of RFID tags to reduce the carbon footprint higher than the waste they can produce?</w:t>
      </w:r>
    </w:p>
    <w:p>
      <w:pPr>
        <w:pStyle w:val="Heading3"/>
      </w:pPr>
      <w:bookmarkStart w:id="1152" w:name="further-links-34"/>
      <w:r>
        <w:t xml:space="preserve">Further links</w:t>
      </w:r>
      <w:bookmarkEnd w:id="1152"/>
    </w:p>
    <w:p>
      <w:pPr>
        <w:pStyle w:val="Compact"/>
        <w:numPr>
          <w:numId w:val="1345"/>
          <w:ilvl w:val="0"/>
        </w:numPr>
      </w:pPr>
      <w:hyperlink r:id="rId1153">
        <w:r>
          <w:rPr>
            <w:rStyle w:val="Hyperlink"/>
          </w:rPr>
          <w:t xml:space="preserve">cargomon.com-tracking</w:t>
        </w:r>
      </w:hyperlink>
    </w:p>
    <w:p>
      <w:pPr>
        <w:pStyle w:val="Compact"/>
        <w:numPr>
          <w:numId w:val="1345"/>
          <w:ilvl w:val="0"/>
        </w:numPr>
      </w:pPr>
      <w:hyperlink r:id="rId1154">
        <w:r>
          <w:rPr>
            <w:rStyle w:val="Hyperlink"/>
          </w:rPr>
          <w:t xml:space="preserve">cargomon.com-gps monitoring</w:t>
        </w:r>
      </w:hyperlink>
    </w:p>
    <w:p>
      <w:pPr>
        <w:pStyle w:val="Compact"/>
        <w:numPr>
          <w:numId w:val="1345"/>
          <w:ilvl w:val="0"/>
        </w:numPr>
      </w:pPr>
      <w:hyperlink r:id="rId1155">
        <w:r>
          <w:rPr>
            <w:rStyle w:val="Hyperlink"/>
          </w:rPr>
          <w:t xml:space="preserve">imaginenext.ingrammicro.com</w:t>
        </w:r>
      </w:hyperlink>
    </w:p>
    <w:p>
      <w:pPr>
        <w:pStyle w:val="Compact"/>
        <w:numPr>
          <w:numId w:val="1345"/>
          <w:ilvl w:val="0"/>
        </w:numPr>
      </w:pPr>
      <w:hyperlink r:id="rId1156">
        <w:r>
          <w:rPr>
            <w:rStyle w:val="Hyperlink"/>
          </w:rPr>
          <w:t xml:space="preserve">rand.org</w:t>
        </w:r>
      </w:hyperlink>
    </w:p>
    <w:p>
      <w:pPr>
        <w:pStyle w:val="Heading3"/>
      </w:pPr>
      <w:bookmarkStart w:id="1157" w:name="references-40"/>
      <w:r>
        <w:t xml:space="preserve">References</w:t>
      </w:r>
      <w:bookmarkEnd w:id="1157"/>
    </w:p>
    <w:p>
      <w:pPr>
        <w:pStyle w:val="Compact"/>
        <w:numPr>
          <w:numId w:val="1346"/>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8">
        <w:r>
          <w:rPr>
            <w:rStyle w:val="Hyperlink"/>
          </w:rPr>
          <w:t xml:space="preserve">https://doi.org/10.1108/13598540710759826</w:t>
        </w:r>
      </w:hyperlink>
    </w:p>
    <w:p>
      <w:pPr>
        <w:pStyle w:val="Compact"/>
        <w:numPr>
          <w:numId w:val="1346"/>
          <w:ilvl w:val="0"/>
        </w:numPr>
      </w:pPr>
      <w:r>
        <w:t xml:space="preserve">Avery, P. (2021, April 9). WorldCargo News - News - Majority of DCSA members adopt Track and Trace standards.</w:t>
      </w:r>
      <w:r>
        <w:t xml:space="preserve"> </w:t>
      </w:r>
      <w:hyperlink r:id="rId1159">
        <w:r>
          <w:rPr>
            <w:rStyle w:val="Hyperlink"/>
          </w:rPr>
          <w:t xml:space="preserve">https://www.worldcargonews.com/news/majority-of-dcsa-members-adopt-track-and-trace-standards-65996</w:t>
        </w:r>
      </w:hyperlink>
    </w:p>
    <w:p>
      <w:pPr>
        <w:pStyle w:val="Compact"/>
        <w:numPr>
          <w:numId w:val="1346"/>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0">
        <w:r>
          <w:rPr>
            <w:rStyle w:val="Hyperlink"/>
          </w:rPr>
          <w:t xml:space="preserve">https://doi.org/10.1007/s11947-012-0958-7</w:t>
        </w:r>
      </w:hyperlink>
    </w:p>
    <w:p>
      <w:pPr>
        <w:pStyle w:val="Compact"/>
        <w:numPr>
          <w:numId w:val="1346"/>
          <w:ilvl w:val="0"/>
        </w:numPr>
      </w:pPr>
      <w:r>
        <w:t xml:space="preserve">cwi-logistics. (2020, January 13). How RFID Is Taking Warehousing to the Next Level | CWI Logistics.</w:t>
      </w:r>
      <w:r>
        <w:t xml:space="preserve"> </w:t>
      </w:r>
      <w:hyperlink r:id="rId1161">
        <w:r>
          <w:rPr>
            <w:rStyle w:val="Hyperlink"/>
          </w:rPr>
          <w:t xml:space="preserve">https://cwi-logistics.com/news/how-rfid-is-taking-warehousing-to-the-next-level/</w:t>
        </w:r>
      </w:hyperlink>
    </w:p>
    <w:p>
      <w:pPr>
        <w:pStyle w:val="Compact"/>
        <w:numPr>
          <w:numId w:val="1346"/>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2">
        <w:r>
          <w:rPr>
            <w:rStyle w:val="Hyperlink"/>
          </w:rPr>
          <w:t xml:space="preserve">https://doi.org/10.1016/j.ifacol.2019.11.450</w:t>
        </w:r>
      </w:hyperlink>
    </w:p>
    <w:p>
      <w:pPr>
        <w:pStyle w:val="Compact"/>
        <w:numPr>
          <w:numId w:val="1346"/>
          <w:ilvl w:val="0"/>
        </w:numPr>
      </w:pPr>
      <w:r>
        <w:t xml:space="preserve">Iosa, A. (2021, January 9). Wie funktioniert Live-Tracking bei Paketen?</w:t>
      </w:r>
      <w:r>
        <w:t xml:space="preserve"> </w:t>
      </w:r>
      <w:hyperlink r:id="rId1163">
        <w:r>
          <w:rPr>
            <w:rStyle w:val="Hyperlink"/>
          </w:rPr>
          <w:t xml:space="preserve">https://futurezone.at/digital-life/wie-funktioniert-live-tracking-bei-paketen/401110917</w:t>
        </w:r>
      </w:hyperlink>
    </w:p>
    <w:p>
      <w:pPr>
        <w:pStyle w:val="Compact"/>
        <w:numPr>
          <w:numId w:val="1346"/>
          <w:ilvl w:val="0"/>
        </w:numPr>
      </w:pPr>
      <w:r>
        <w:t xml:space="preserve">Jänisch, R. (2019, February 17). Was sind RFID-Tags? Funktionsweise, Einsatz und Nachteile.</w:t>
      </w:r>
      <w:r>
        <w:t xml:space="preserve"> </w:t>
      </w:r>
      <w:hyperlink r:id="rId1164">
        <w:r>
          <w:rPr>
            <w:rStyle w:val="Hyperlink"/>
          </w:rPr>
          <w:t xml:space="preserve">https://ioxlab.de/de/iot-tech-blog/was-sind-rfid-tags/#Einsatzgebiete_fuer_IOX_RFID</w:t>
        </w:r>
      </w:hyperlink>
    </w:p>
    <w:p>
      <w:pPr>
        <w:pStyle w:val="Compact"/>
        <w:numPr>
          <w:numId w:val="1346"/>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5">
        <w:r>
          <w:rPr>
            <w:rStyle w:val="Hyperlink"/>
          </w:rPr>
          <w:t xml:space="preserve">https://doi.org/10.1108/IJOPM-02-2015-0078</w:t>
        </w:r>
      </w:hyperlink>
    </w:p>
    <w:p>
      <w:pPr>
        <w:pStyle w:val="Compact"/>
        <w:numPr>
          <w:numId w:val="1346"/>
          <w:ilvl w:val="0"/>
        </w:numPr>
      </w:pPr>
      <w:r>
        <w:t xml:space="preserve">Kumari, L., Narsaiah, K., Grewal, M. K., &amp; Anurag, R. K. (2015). Application of RFID in agri-food sector. Trends in Food Science and Technology, 43(2), 144–161.</w:t>
      </w:r>
      <w:r>
        <w:t xml:space="preserve"> </w:t>
      </w:r>
      <w:hyperlink r:id="rId1166">
        <w:r>
          <w:rPr>
            <w:rStyle w:val="Hyperlink"/>
          </w:rPr>
          <w:t xml:space="preserve">https://doi.org/10.1016/j.tifs.2015.02.005</w:t>
        </w:r>
      </w:hyperlink>
    </w:p>
    <w:p>
      <w:pPr>
        <w:pStyle w:val="Compact"/>
        <w:numPr>
          <w:numId w:val="1346"/>
          <w:ilvl w:val="0"/>
        </w:numPr>
      </w:pPr>
      <w:r>
        <w:t xml:space="preserve">Lao, S. I., Choy, K. L., Ho, G. T. S., &amp; Yam, R. C. M. (2012). An RFRS that combines RFID and CBR technologies. Industrial Management &amp; Data Systems, 112(3), 385–404.</w:t>
      </w:r>
      <w:r>
        <w:t xml:space="preserve"> </w:t>
      </w:r>
      <w:hyperlink r:id="rId1167">
        <w:r>
          <w:rPr>
            <w:rStyle w:val="Hyperlink"/>
          </w:rPr>
          <w:t xml:space="preserve">https://doi.org/10.1108/02635571211210040</w:t>
        </w:r>
      </w:hyperlink>
    </w:p>
    <w:p>
      <w:pPr>
        <w:pStyle w:val="Compact"/>
        <w:numPr>
          <w:numId w:val="1346"/>
          <w:ilvl w:val="0"/>
        </w:numPr>
      </w:pPr>
      <w:r>
        <w:t xml:space="preserve">Morgan, T. R., Richey Jr, R. G., &amp; Ellinger, A. E. (2018). Supplier transparency: scale development and validation. The International Journal of Logistics Management, 29(3), 959–984.</w:t>
      </w:r>
      <w:r>
        <w:t xml:space="preserve"> </w:t>
      </w:r>
      <w:hyperlink r:id="rId1168">
        <w:r>
          <w:rPr>
            <w:rStyle w:val="Hyperlink"/>
          </w:rPr>
          <w:t xml:space="preserve">https://doi.org/10.1108/IJLM-01-2017-0018</w:t>
        </w:r>
      </w:hyperlink>
    </w:p>
    <w:p>
      <w:pPr>
        <w:pStyle w:val="Compact"/>
        <w:numPr>
          <w:numId w:val="1346"/>
          <w:ilvl w:val="0"/>
        </w:numPr>
      </w:pPr>
      <w:r>
        <w:t xml:space="preserve">Ruiz-Garcia, L., &amp; Lunadei, L. (2011). The role of RFID in agriculture: Applications, limitations and challenges. Computers and Electronics in Agriculture, 79(1), 42–50.</w:t>
      </w:r>
      <w:r>
        <w:t xml:space="preserve"> </w:t>
      </w:r>
      <w:hyperlink r:id="rId1169">
        <w:r>
          <w:rPr>
            <w:rStyle w:val="Hyperlink"/>
          </w:rPr>
          <w:t xml:space="preserve">https://doi.org/10.1016/j.compag.2011.08.010</w:t>
        </w:r>
      </w:hyperlink>
    </w:p>
    <w:p>
      <w:pPr>
        <w:pStyle w:val="Compact"/>
        <w:numPr>
          <w:numId w:val="1346"/>
          <w:ilvl w:val="0"/>
        </w:numPr>
      </w:pPr>
      <w:r>
        <w:t xml:space="preserve">Soosay, C. A., &amp; Hyland, P. (2015). A decade of supply chain collaboration and directions for future research. Supply Chain Management: An International Journal, 20(6), 613–630.</w:t>
      </w:r>
      <w:r>
        <w:t xml:space="preserve"> </w:t>
      </w:r>
      <w:hyperlink r:id="rId1170">
        <w:r>
          <w:rPr>
            <w:rStyle w:val="Hyperlink"/>
          </w:rPr>
          <w:t xml:space="preserve">https://doi.org/10.1108/SCM-06-2015-0217</w:t>
        </w:r>
      </w:hyperlink>
    </w:p>
    <w:p>
      <w:pPr>
        <w:pStyle w:val="Compact"/>
        <w:numPr>
          <w:numId w:val="1346"/>
          <w:ilvl w:val="0"/>
        </w:numPr>
      </w:pPr>
      <w:r>
        <w:t xml:space="preserve">Vermesan, O., &amp; Friess, P. (2014). Internet of Things - From Research and Innovation to Market Deployment. In River Publishers.</w:t>
      </w:r>
      <w:r>
        <w:t xml:space="preserve"> </w:t>
      </w:r>
      <w:hyperlink r:id="rId1171">
        <w:r>
          <w:rPr>
            <w:rStyle w:val="Hyperlink"/>
          </w:rPr>
          <w:t xml:space="preserve">https://doi.org/10.1007/978-3-642-24788-0_19</w:t>
        </w:r>
      </w:hyperlink>
    </w:p>
    <w:p>
      <w:pPr>
        <w:pStyle w:val="Compact"/>
        <w:numPr>
          <w:numId w:val="1346"/>
          <w:ilvl w:val="0"/>
        </w:numPr>
      </w:pPr>
      <w:r>
        <w:t xml:space="preserve">Zhou, H., &amp; Benton, W. C. (2007). Supply chain practice and information sharing. Journal of Operations Management, 25(6), 1348–1365.</w:t>
      </w:r>
      <w:r>
        <w:t xml:space="preserve"> </w:t>
      </w:r>
      <w:hyperlink r:id="rId1172">
        <w:r>
          <w:rPr>
            <w:rStyle w:val="Hyperlink"/>
          </w:rPr>
          <w:t xml:space="preserve">https://doi.org/10.1016/j.jom.2007.01.009</w:t>
        </w:r>
      </w:hyperlink>
    </w:p>
    <w:p>
      <w:pPr>
        <w:pStyle w:val="Heading2"/>
      </w:pPr>
      <w:bookmarkStart w:id="1173" w:name="intermodal_freight"/>
      <w:r>
        <w:t xml:space="preserve">10.2	Intermodal Freight</w:t>
      </w:r>
      <w:bookmarkEnd w:id="1173"/>
    </w:p>
    <w:p>
      <w:pPr>
        <w:pStyle w:val="Heading3"/>
      </w:pPr>
      <w:bookmarkStart w:id="1174" w:name="synonyms-36"/>
      <w:r>
        <w:t xml:space="preserve">Synonyms</w:t>
      </w:r>
      <w:bookmarkEnd w:id="1174"/>
    </w:p>
    <w:p>
      <w:pPr>
        <w:pStyle w:val="FirstParagraph"/>
      </w:pPr>
      <w:r>
        <w:rPr>
          <w:i/>
        </w:rPr>
        <w:t xml:space="preserve">unaccompanied combined transport (UCT), intermodal transport unit (ITE)</w:t>
      </w:r>
    </w:p>
    <w:p>
      <w:pPr>
        <w:pStyle w:val="Heading3"/>
      </w:pPr>
      <w:bookmarkStart w:id="1175" w:name="definition-41"/>
      <w:r>
        <w:t xml:space="preserve">Definition</w:t>
      </w:r>
      <w:bookmarkEnd w:id="1175"/>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6" w:name="key-stakeholders-41"/>
      <w:r>
        <w:t xml:space="preserve">Key stakeholders</w:t>
      </w:r>
      <w:bookmarkEnd w:id="1176"/>
    </w:p>
    <w:p>
      <w:pPr>
        <w:pStyle w:val="Compact"/>
        <w:numPr>
          <w:numId w:val="1347"/>
          <w:ilvl w:val="0"/>
        </w:numPr>
      </w:pPr>
      <w:r>
        <w:rPr>
          <w:b/>
        </w:rPr>
        <w:t xml:space="preserve">Affected</w:t>
      </w:r>
      <w:r>
        <w:t xml:space="preserve">: Truck drivers, Freight companies, Rail companies, Freight terminals, Highway users</w:t>
      </w:r>
    </w:p>
    <w:p>
      <w:pPr>
        <w:pStyle w:val="Compact"/>
        <w:numPr>
          <w:numId w:val="1347"/>
          <w:ilvl w:val="0"/>
        </w:numPr>
      </w:pPr>
      <w:r>
        <w:rPr>
          <w:b/>
        </w:rPr>
        <w:t xml:space="preserve">Responsible</w:t>
      </w:r>
      <w:r>
        <w:t xml:space="preserve">: National Governments, International authorities</w:t>
      </w:r>
    </w:p>
    <w:p>
      <w:pPr>
        <w:pStyle w:val="Heading3"/>
      </w:pPr>
      <w:bookmarkStart w:id="1177" w:name="current-state-of-art-in-research-41"/>
      <w:r>
        <w:t xml:space="preserve">Current state of art in research</w:t>
      </w:r>
      <w:bookmarkEnd w:id="1177"/>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8" w:name="current-state-of-art-in-practice-41"/>
      <w:r>
        <w:t xml:space="preserve">Current state of art in practice</w:t>
      </w:r>
      <w:bookmarkEnd w:id="1178"/>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9" w:name="relevant-initiatives-in-austria-41"/>
      <w:r>
        <w:t xml:space="preserve">Relevant initiatives in Austria</w:t>
      </w:r>
      <w:bookmarkEnd w:id="1179"/>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80">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81" w:name="Xd82b2fe08c816076e9b78779e87316942e07427"/>
      <w:r>
        <w:t xml:space="preserve">Impacts with respect to Sustainable Development Goals (SDGs)</w:t>
      </w:r>
      <w:bookmarkEnd w:id="11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2" w:name="X4f2e15a0330d93fc3e28bfe07c52162b7ecbf08"/>
      <w:r>
        <w:t xml:space="preserve">Technology and societal readiness level</w:t>
      </w:r>
      <w:bookmarkEnd w:id="11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3" w:name="open-questions-39"/>
      <w:r>
        <w:t xml:space="preserve">Open questions</w:t>
      </w:r>
      <w:bookmarkEnd w:id="1183"/>
    </w:p>
    <w:p>
      <w:pPr>
        <w:pStyle w:val="Compact"/>
        <w:numPr>
          <w:numId w:val="1348"/>
          <w:ilvl w:val="0"/>
        </w:numPr>
      </w:pPr>
      <w:r>
        <w:t xml:space="preserve">How can coordination between multi-level decision makers be improved to make intermodal performance more efficient?</w:t>
      </w:r>
    </w:p>
    <w:p>
      <w:pPr>
        <w:pStyle w:val="Compact"/>
        <w:numPr>
          <w:numId w:val="1348"/>
          <w:ilvl w:val="0"/>
        </w:numPr>
      </w:pPr>
      <w:r>
        <w:t xml:space="preserve">Given that drayage operations are a large proportion of total cost in intermodal freight, how they can be performed more efficiently?</w:t>
      </w:r>
    </w:p>
    <w:p>
      <w:pPr>
        <w:pStyle w:val="Compact"/>
        <w:numPr>
          <w:numId w:val="1348"/>
          <w:ilvl w:val="0"/>
        </w:numPr>
      </w:pPr>
      <w:r>
        <w:t xml:space="preserve">How the standarisation in information collection, storage and sharing procedures can be achieved across the EU conutries?</w:t>
      </w:r>
    </w:p>
    <w:p>
      <w:pPr>
        <w:pStyle w:val="Heading3"/>
      </w:pPr>
      <w:bookmarkStart w:id="1184" w:name="further-links-35"/>
      <w:r>
        <w:t xml:space="preserve">Further links</w:t>
      </w:r>
      <w:bookmarkEnd w:id="1184"/>
    </w:p>
    <w:p>
      <w:pPr>
        <w:pStyle w:val="Compact"/>
        <w:numPr>
          <w:numId w:val="1349"/>
          <w:ilvl w:val="0"/>
        </w:numPr>
      </w:pPr>
      <w:hyperlink r:id="rId1185">
        <w:r>
          <w:rPr>
            <w:rStyle w:val="Hyperlink"/>
          </w:rPr>
          <w:t xml:space="preserve">eca.europa.eu</w:t>
        </w:r>
      </w:hyperlink>
    </w:p>
    <w:p>
      <w:pPr>
        <w:pStyle w:val="Compact"/>
        <w:numPr>
          <w:numId w:val="1349"/>
          <w:ilvl w:val="0"/>
        </w:numPr>
      </w:pPr>
      <w:hyperlink r:id="rId1186">
        <w:r>
          <w:rPr>
            <w:rStyle w:val="Hyperlink"/>
          </w:rPr>
          <w:t xml:space="preserve">transportgeography.org</w:t>
        </w:r>
      </w:hyperlink>
    </w:p>
    <w:p>
      <w:pPr>
        <w:pStyle w:val="Heading3"/>
      </w:pPr>
      <w:bookmarkStart w:id="1187" w:name="references-41"/>
      <w:r>
        <w:t xml:space="preserve">References</w:t>
      </w:r>
      <w:bookmarkEnd w:id="1187"/>
    </w:p>
    <w:p>
      <w:pPr>
        <w:pStyle w:val="Compact"/>
        <w:numPr>
          <w:numId w:val="1350"/>
          <w:ilvl w:val="0"/>
        </w:numPr>
      </w:pPr>
      <w:r>
        <w:t xml:space="preserve">European Commission. (n.d.). Transport emissions | Climate Action. Available at:</w:t>
      </w:r>
      <w:r>
        <w:t xml:space="preserve"> </w:t>
      </w:r>
      <w:hyperlink r:id="rId1188">
        <w:r>
          <w:rPr>
            <w:rStyle w:val="Hyperlink"/>
          </w:rPr>
          <w:t xml:space="preserve">https://ec.europa.eu/clima/policies/transport_en</w:t>
        </w:r>
      </w:hyperlink>
      <w:r>
        <w:t xml:space="preserve"> </w:t>
      </w:r>
      <w:r>
        <w:t xml:space="preserve">[Accessed: 11 March 2021]</w:t>
      </w:r>
    </w:p>
    <w:p>
      <w:pPr>
        <w:pStyle w:val="Compact"/>
        <w:numPr>
          <w:numId w:val="1350"/>
          <w:ilvl w:val="0"/>
        </w:numPr>
      </w:pPr>
      <w:r>
        <w:t xml:space="preserve">European Court of Auditors. (2016). Rail freight transport in the EU: still not on the right track (Issue 08).</w:t>
      </w:r>
      <w:r>
        <w:t xml:space="preserve"> </w:t>
      </w:r>
      <w:hyperlink r:id="rId1189">
        <w:r>
          <w:rPr>
            <w:rStyle w:val="Hyperlink"/>
          </w:rPr>
          <w:t xml:space="preserve">https://doi.org/10.2865/53961</w:t>
        </w:r>
      </w:hyperlink>
    </w:p>
    <w:p>
      <w:pPr>
        <w:pStyle w:val="Compact"/>
        <w:numPr>
          <w:numId w:val="1350"/>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0">
        <w:r>
          <w:rPr>
            <w:rStyle w:val="Hyperlink"/>
          </w:rPr>
          <w:t xml:space="preserve">https://doi.org/10.1016/j.tre.2020.101963</w:t>
        </w:r>
      </w:hyperlink>
    </w:p>
    <w:p>
      <w:pPr>
        <w:pStyle w:val="Compact"/>
        <w:numPr>
          <w:numId w:val="1350"/>
          <w:ilvl w:val="0"/>
        </w:numPr>
      </w:pPr>
      <w:r>
        <w:t xml:space="preserve">Rudlof, M., Karner, T., &amp; Fleck, S. (2018). Intermodaler Verkehr in Österreich. 87–95.</w:t>
      </w:r>
    </w:p>
    <w:p>
      <w:pPr>
        <w:pStyle w:val="Compact"/>
        <w:numPr>
          <w:numId w:val="1350"/>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1">
        <w:r>
          <w:rPr>
            <w:rStyle w:val="Hyperlink"/>
          </w:rPr>
          <w:t xml:space="preserve">https://doi.org/10.1016/j.tre.2019.04.003</w:t>
        </w:r>
      </w:hyperlink>
    </w:p>
    <w:p>
      <w:pPr>
        <w:pStyle w:val="Compact"/>
        <w:numPr>
          <w:numId w:val="1350"/>
          <w:ilvl w:val="0"/>
        </w:numPr>
      </w:pPr>
      <w:r>
        <w:t xml:space="preserve">Shin, S., Roh, H. S., &amp; Hur, S. H. (2018). Technical Trends Related to Intermodal Automated Freight Transport Systems (AFTS) *. Asian Journal of Shipping and Logistics, 34(2), 161–169.</w:t>
      </w:r>
      <w:r>
        <w:t xml:space="preserve"> </w:t>
      </w:r>
      <w:hyperlink r:id="rId960">
        <w:r>
          <w:rPr>
            <w:rStyle w:val="Hyperlink"/>
          </w:rPr>
          <w:t xml:space="preserve">https://doi.org/10.1016/j.ajsl.2018.06.013</w:t>
        </w:r>
      </w:hyperlink>
    </w:p>
    <w:p>
      <w:pPr>
        <w:pStyle w:val="Heading2"/>
      </w:pPr>
      <w:bookmarkStart w:id="1192" w:name="urban_delivery"/>
      <w:r>
        <w:t xml:space="preserve">10.3	Urban Deliveries</w:t>
      </w:r>
      <w:bookmarkEnd w:id="1192"/>
    </w:p>
    <w:p>
      <w:pPr>
        <w:pStyle w:val="Heading3"/>
      </w:pPr>
      <w:bookmarkStart w:id="1193" w:name="synonyms-37"/>
      <w:r>
        <w:t xml:space="preserve">Synonyms</w:t>
      </w:r>
      <w:bookmarkEnd w:id="1193"/>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94" w:name="definition-42"/>
      <w:r>
        <w:t xml:space="preserve">Definition</w:t>
      </w:r>
      <w:bookmarkEnd w:id="1194"/>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95" w:name="key-stakeholders-42"/>
      <w:r>
        <w:t xml:space="preserve">Key stakeholders</w:t>
      </w:r>
      <w:bookmarkEnd w:id="1195"/>
    </w:p>
    <w:p>
      <w:pPr>
        <w:pStyle w:val="Compact"/>
        <w:numPr>
          <w:numId w:val="1351"/>
          <w:ilvl w:val="0"/>
        </w:numPr>
      </w:pPr>
      <w:r>
        <w:rPr>
          <w:b/>
        </w:rPr>
        <w:t xml:space="preserve">Affected</w:t>
      </w:r>
      <w:r>
        <w:t xml:space="preserve">: Courier Express Parcel Services, package recipients, Freight Forwarder</w:t>
      </w:r>
    </w:p>
    <w:p>
      <w:pPr>
        <w:pStyle w:val="Compact"/>
        <w:numPr>
          <w:numId w:val="1351"/>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6" w:name="current-state-of-art-in-research-42"/>
      <w:r>
        <w:t xml:space="preserve">Current state of art in research</w:t>
      </w:r>
      <w:bookmarkEnd w:id="1196"/>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7" w:name="current-state-of-art-in-practice-42"/>
      <w:r>
        <w:t xml:space="preserve">Current state of art in practice</w:t>
      </w:r>
      <w:bookmarkEnd w:id="1197"/>
    </w:p>
    <w:p>
      <w:pPr>
        <w:pStyle w:val="FirstParagraph"/>
      </w:pPr>
      <w:r>
        <w:t xml:space="preserve">To develop the</w:t>
      </w:r>
      <w:r>
        <w:t xml:space="preserve"> </w:t>
      </w:r>
      <w:hyperlink r:id="rId1198">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2"/>
          <w:ilvl w:val="0"/>
        </w:numPr>
      </w:pPr>
      <w:r>
        <w:t xml:space="preserve">Planning and securing logistics areas with foresight</w:t>
      </w:r>
    </w:p>
    <w:p>
      <w:pPr>
        <w:pStyle w:val="Compact"/>
        <w:numPr>
          <w:numId w:val="1352"/>
          <w:ilvl w:val="0"/>
        </w:numPr>
      </w:pPr>
      <w:r>
        <w:t xml:space="preserve">Driving forward freight consolidation with the help of new business models</w:t>
      </w:r>
    </w:p>
    <w:p>
      <w:pPr>
        <w:pStyle w:val="Compact"/>
        <w:numPr>
          <w:numId w:val="1352"/>
          <w:ilvl w:val="0"/>
        </w:numPr>
      </w:pPr>
      <w:r>
        <w:t xml:space="preserve">Developing and implementing efficient parcel delivery solutions</w:t>
      </w:r>
    </w:p>
    <w:p>
      <w:pPr>
        <w:pStyle w:val="Compact"/>
        <w:numPr>
          <w:numId w:val="1352"/>
          <w:ilvl w:val="0"/>
        </w:numPr>
      </w:pPr>
      <w:r>
        <w:t xml:space="preserve">Supporting sustainable logistics concepts at companies and large-scale projects</w:t>
      </w:r>
    </w:p>
    <w:p>
      <w:pPr>
        <w:pStyle w:val="Compact"/>
        <w:numPr>
          <w:numId w:val="1352"/>
          <w:ilvl w:val="0"/>
        </w:numPr>
      </w:pPr>
      <w:r>
        <w:t xml:space="preserve">Create incentives for accelerated fleet conversions</w:t>
      </w:r>
    </w:p>
    <w:p>
      <w:pPr>
        <w:pStyle w:val="Compact"/>
        <w:numPr>
          <w:numId w:val="1352"/>
          <w:ilvl w:val="0"/>
        </w:numPr>
      </w:pPr>
      <w:r>
        <w:t xml:space="preserve">Use digital information and services to increase efficiency and optimization</w:t>
      </w:r>
    </w:p>
    <w:p>
      <w:pPr>
        <w:pStyle w:val="Compact"/>
        <w:numPr>
          <w:numId w:val="1352"/>
          <w:ilvl w:val="0"/>
        </w:numPr>
      </w:pPr>
      <w:r>
        <w:t xml:space="preserve">Establish framework conditions for sustainable development</w:t>
      </w:r>
    </w:p>
    <w:p>
      <w:pPr>
        <w:pStyle w:val="Compact"/>
        <w:numPr>
          <w:numId w:val="1352"/>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9" w:name="relevant-initiatives-in-austria-42"/>
      <w:r>
        <w:t xml:space="preserve">Relevant initiatives in Austria</w:t>
      </w:r>
      <w:bookmarkEnd w:id="1199"/>
    </w:p>
    <w:p>
      <w:pPr>
        <w:pStyle w:val="Compact"/>
        <w:numPr>
          <w:numId w:val="1353"/>
          <w:ilvl w:val="0"/>
        </w:numPr>
      </w:pPr>
      <w:hyperlink r:id="rId617">
        <w:r>
          <w:rPr>
            <w:rStyle w:val="Hyperlink"/>
          </w:rPr>
          <w:t xml:space="preserve">logistik2030.at-1</w:t>
        </w:r>
      </w:hyperlink>
    </w:p>
    <w:p>
      <w:pPr>
        <w:pStyle w:val="Compact"/>
        <w:numPr>
          <w:numId w:val="1353"/>
          <w:ilvl w:val="0"/>
        </w:numPr>
      </w:pPr>
      <w:hyperlink r:id="rId618">
        <w:r>
          <w:rPr>
            <w:rStyle w:val="Hyperlink"/>
          </w:rPr>
          <w:t xml:space="preserve">infothek.bmk.gv.at</w:t>
        </w:r>
      </w:hyperlink>
    </w:p>
    <w:p>
      <w:pPr>
        <w:pStyle w:val="Compact"/>
        <w:numPr>
          <w:numId w:val="1353"/>
          <w:ilvl w:val="0"/>
        </w:numPr>
      </w:pPr>
      <w:hyperlink r:id="rId619">
        <w:r>
          <w:rPr>
            <w:rStyle w:val="Hyperlink"/>
          </w:rPr>
          <w:t xml:space="preserve">logistik2030.at-2</w:t>
        </w:r>
      </w:hyperlink>
    </w:p>
    <w:p>
      <w:pPr>
        <w:pStyle w:val="Compact"/>
        <w:numPr>
          <w:numId w:val="1353"/>
          <w:ilvl w:val="0"/>
        </w:numPr>
      </w:pPr>
      <w:hyperlink r:id="rId1200">
        <w:r>
          <w:rPr>
            <w:rStyle w:val="Hyperlink"/>
          </w:rPr>
          <w:t xml:space="preserve">remihub.at</w:t>
        </w:r>
      </w:hyperlink>
    </w:p>
    <w:p>
      <w:pPr>
        <w:pStyle w:val="Compact"/>
        <w:numPr>
          <w:numId w:val="1353"/>
          <w:ilvl w:val="0"/>
        </w:numPr>
      </w:pPr>
      <w:hyperlink r:id="rId621">
        <w:r>
          <w:rPr>
            <w:rStyle w:val="Hyperlink"/>
          </w:rPr>
          <w:t xml:space="preserve">logpoint.at</w:t>
        </w:r>
      </w:hyperlink>
    </w:p>
    <w:p>
      <w:pPr>
        <w:pStyle w:val="Compact"/>
        <w:numPr>
          <w:numId w:val="1353"/>
          <w:ilvl w:val="0"/>
        </w:numPr>
      </w:pPr>
      <w:hyperlink r:id="rId622">
        <w:r>
          <w:rPr>
            <w:rStyle w:val="Hyperlink"/>
          </w:rPr>
          <w:t xml:space="preserve">wu.ac.at</w:t>
        </w:r>
      </w:hyperlink>
    </w:p>
    <w:p>
      <w:pPr>
        <w:pStyle w:val="Compact"/>
        <w:numPr>
          <w:numId w:val="1353"/>
          <w:ilvl w:val="0"/>
        </w:numPr>
      </w:pPr>
      <w:hyperlink r:id="rId623">
        <w:r>
          <w:rPr>
            <w:rStyle w:val="Hyperlink"/>
          </w:rPr>
          <w:t xml:space="preserve">post.at</w:t>
        </w:r>
      </w:hyperlink>
    </w:p>
    <w:p>
      <w:pPr>
        <w:pStyle w:val="Heading3"/>
      </w:pPr>
      <w:bookmarkStart w:id="1201" w:name="X180f16fe0e7133146f774648b15642e73bf539a"/>
      <w:r>
        <w:t xml:space="preserve">Impacts with respect to Sustainable Development Goals (SDGs)</w:t>
      </w:r>
      <w:bookmarkEnd w:id="12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2" w:name="X9ac878c5d14647b9c5182efba696152b94b9939"/>
      <w:r>
        <w:t xml:space="preserve">Technology and societal readiness level</w:t>
      </w:r>
      <w:bookmarkEnd w:id="12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3" w:name="open-questions-40"/>
      <w:r>
        <w:t xml:space="preserve">Open questions</w:t>
      </w:r>
      <w:bookmarkEnd w:id="1203"/>
    </w:p>
    <w:p>
      <w:pPr>
        <w:pStyle w:val="Compact"/>
        <w:numPr>
          <w:numId w:val="1354"/>
          <w:ilvl w:val="0"/>
        </w:numPr>
      </w:pPr>
      <w:r>
        <w:t xml:space="preserve">How can the different IT platforms of the individual providers be combined?</w:t>
      </w:r>
    </w:p>
    <w:p>
      <w:pPr>
        <w:pStyle w:val="Compact"/>
        <w:numPr>
          <w:numId w:val="1354"/>
          <w:ilvl w:val="0"/>
        </w:numPr>
      </w:pPr>
      <w:r>
        <w:t xml:space="preserve">How can we ensure that facilities such as City Logisic Hubs, parcel boxes, etc. are open to all?</w:t>
      </w:r>
    </w:p>
    <w:p>
      <w:pPr>
        <w:pStyle w:val="Heading3"/>
      </w:pPr>
      <w:bookmarkStart w:id="1204" w:name="further-links-36"/>
      <w:r>
        <w:t xml:space="preserve">Further links</w:t>
      </w:r>
      <w:bookmarkEnd w:id="1204"/>
    </w:p>
    <w:p>
      <w:pPr>
        <w:pStyle w:val="Compact"/>
        <w:numPr>
          <w:numId w:val="1355"/>
          <w:ilvl w:val="0"/>
        </w:numPr>
      </w:pPr>
      <w:hyperlink r:id="rId1205">
        <w:r>
          <w:rPr>
            <w:rStyle w:val="Hyperlink"/>
          </w:rPr>
          <w:t xml:space="preserve">railfreight.com</w:t>
        </w:r>
      </w:hyperlink>
    </w:p>
    <w:p>
      <w:pPr>
        <w:pStyle w:val="Heading3"/>
      </w:pPr>
      <w:bookmarkStart w:id="1206" w:name="references-42"/>
      <w:r>
        <w:t xml:space="preserve">References</w:t>
      </w:r>
      <w:bookmarkEnd w:id="1206"/>
    </w:p>
    <w:p>
      <w:pPr>
        <w:pStyle w:val="Compact"/>
        <w:numPr>
          <w:numId w:val="1356"/>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6"/>
          <w:ilvl w:val="0"/>
        </w:numPr>
      </w:pPr>
      <w:r>
        <w:t xml:space="preserve">ARGE L2030+. (n.d. a). Aktionsplan – Logistik 2030+. Available at:</w:t>
      </w:r>
      <w:r>
        <w:t xml:space="preserve"> </w:t>
      </w:r>
      <w:hyperlink r:id="rId619">
        <w:r>
          <w:rPr>
            <w:rStyle w:val="Hyperlink"/>
          </w:rPr>
          <w:t xml:space="preserve">https://www.logistik2030.at/?page_id=63</w:t>
        </w:r>
      </w:hyperlink>
      <w:r>
        <w:t xml:space="preserve"> </w:t>
      </w:r>
      <w:r>
        <w:t xml:space="preserve">[Accessed: 29 April 2021]</w:t>
      </w:r>
    </w:p>
    <w:p>
      <w:pPr>
        <w:pStyle w:val="Compact"/>
        <w:numPr>
          <w:numId w:val="1356"/>
          <w:ilvl w:val="0"/>
        </w:numPr>
      </w:pPr>
      <w:r>
        <w:t xml:space="preserve">ARGE L2030+. (n.d. b). Pilotprojekte – Logistik 2030+. Central LogPOINT – DER Logistik HUB im Herzen von Wien. Available at:</w:t>
      </w:r>
      <w:r>
        <w:t xml:space="preserve"> </w:t>
      </w:r>
      <w:hyperlink r:id="rId617">
        <w:r>
          <w:rPr>
            <w:rStyle w:val="Hyperlink"/>
          </w:rPr>
          <w:t xml:space="preserve">https://www.logistik2030.at/?page_id=268</w:t>
        </w:r>
      </w:hyperlink>
      <w:r>
        <w:t xml:space="preserve"> </w:t>
      </w:r>
      <w:r>
        <w:t xml:space="preserve">[Accessed: 29 April 2021]</w:t>
      </w:r>
    </w:p>
    <w:p>
      <w:pPr>
        <w:pStyle w:val="Compact"/>
        <w:numPr>
          <w:numId w:val="1356"/>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6"/>
          <w:ilvl w:val="0"/>
        </w:numPr>
      </w:pPr>
      <w:r>
        <w:t xml:space="preserve">Forschungs-Informations-System für Mobilität und Verkehr (FIS). (2003, April 8). Infrastrukturschäden durch den Straßengüterverkehr.</w:t>
      </w:r>
      <w:r>
        <w:t xml:space="preserve"> </w:t>
      </w:r>
      <w:hyperlink r:id="rId1207">
        <w:r>
          <w:rPr>
            <w:rStyle w:val="Hyperlink"/>
          </w:rPr>
          <w:t xml:space="preserve">https://www.forschungsinformationssystem.de/servlet/is/39816/</w:t>
        </w:r>
      </w:hyperlink>
    </w:p>
    <w:p>
      <w:pPr>
        <w:pStyle w:val="Compact"/>
        <w:numPr>
          <w:numId w:val="1356"/>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6"/>
          <w:ilvl w:val="0"/>
        </w:numPr>
      </w:pPr>
      <w:r>
        <w:t xml:space="preserve">Marinov, M., Giubilei, F., Gerhardt, M., Özkan, T., Stergiou, E., Papadopol, M., &amp; Cabecinha, L. (2013). Urban freight movement by rail. Journal of Transport Literature, 7(3), 87-116.</w:t>
      </w:r>
    </w:p>
    <w:p>
      <w:pPr>
        <w:pStyle w:val="Compact"/>
        <w:numPr>
          <w:numId w:val="1356"/>
          <w:ilvl w:val="0"/>
        </w:numPr>
      </w:pPr>
      <w:r>
        <w:t xml:space="preserve">Popp, C., Winkler, A., Hahn, E., &amp; Faast, A. (2019). Nachhaltige Logistik 2030+ Niederösterreich-Wien Aktionsplan.</w:t>
      </w:r>
    </w:p>
    <w:p>
      <w:pPr>
        <w:pStyle w:val="Compact"/>
        <w:numPr>
          <w:numId w:val="1356"/>
          <w:ilvl w:val="0"/>
        </w:numPr>
      </w:pPr>
      <w:r>
        <w:t xml:space="preserve">van Leijen, M. (2017, August 3). Light rail network used for freight transport | RailFreight.com. Available at:</w:t>
      </w:r>
      <w:r>
        <w:t xml:space="preserve"> </w:t>
      </w:r>
      <w:hyperlink r:id="rId1208">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9" w:name="intelligent_truck_park"/>
      <w:r>
        <w:t xml:space="preserve">10.4	Intelligent truck parking</w:t>
      </w:r>
      <w:bookmarkEnd w:id="1209"/>
    </w:p>
    <w:p>
      <w:pPr>
        <w:pStyle w:val="Heading3"/>
      </w:pPr>
      <w:bookmarkStart w:id="1210" w:name="synonyms-38"/>
      <w:r>
        <w:t xml:space="preserve">Synonyms</w:t>
      </w:r>
      <w:bookmarkEnd w:id="1210"/>
    </w:p>
    <w:p>
      <w:pPr>
        <w:pStyle w:val="FirstParagraph"/>
      </w:pPr>
      <w:r>
        <w:rPr>
          <w:i/>
        </w:rPr>
        <w:t xml:space="preserve">ITP, Information on Truck Parking</w:t>
      </w:r>
    </w:p>
    <w:p>
      <w:pPr>
        <w:pStyle w:val="Heading3"/>
      </w:pPr>
      <w:bookmarkStart w:id="1211" w:name="definition-43"/>
      <w:r>
        <w:t xml:space="preserve">Definition</w:t>
      </w:r>
      <w:bookmarkEnd w:id="1211"/>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2">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3" w:name="key-stakeholders-43"/>
      <w:r>
        <w:t xml:space="preserve">Key stakeholders</w:t>
      </w:r>
      <w:bookmarkEnd w:id="1213"/>
    </w:p>
    <w:p>
      <w:pPr>
        <w:pStyle w:val="Compact"/>
        <w:numPr>
          <w:numId w:val="1357"/>
          <w:ilvl w:val="0"/>
        </w:numPr>
      </w:pPr>
      <w:r>
        <w:rPr>
          <w:b/>
        </w:rPr>
        <w:t xml:space="preserve">Affected</w:t>
      </w:r>
      <w:r>
        <w:t xml:space="preserve">: Drivers, Transport companies, Freight forwarders, Shippers and Insurers</w:t>
      </w:r>
    </w:p>
    <w:p>
      <w:pPr>
        <w:pStyle w:val="Compact"/>
        <w:numPr>
          <w:numId w:val="1357"/>
          <w:ilvl w:val="0"/>
        </w:numPr>
      </w:pPr>
      <w:r>
        <w:rPr>
          <w:b/>
        </w:rPr>
        <w:t xml:space="preserve">Responsible</w:t>
      </w:r>
      <w:r>
        <w:t xml:space="preserve">: National Governments, Fright Companies, International authorities (e.g. EU)</w:t>
      </w:r>
    </w:p>
    <w:p>
      <w:pPr>
        <w:pStyle w:val="Heading3"/>
      </w:pPr>
      <w:bookmarkStart w:id="1214" w:name="current-state-of-art-in-research-43"/>
      <w:r>
        <w:t xml:space="preserve">Current state of art in research</w:t>
      </w:r>
      <w:bookmarkEnd w:id="1214"/>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15" w:name="current-state-of-art-in-practice-43"/>
      <w:r>
        <w:t xml:space="preserve">Current state of art in practice</w:t>
      </w:r>
      <w:bookmarkEnd w:id="1215"/>
    </w:p>
    <w:p>
      <w:pPr>
        <w:pStyle w:val="FirstParagraph"/>
      </w:pPr>
      <w:r>
        <w:t xml:space="preserve">A common European park strategy was developed in 2014 by the European organisation SETPOS within the</w:t>
      </w:r>
      <w:r>
        <w:t xml:space="preserve"> </w:t>
      </w:r>
      <w:hyperlink r:id="rId1216">
        <w:r>
          <w:rPr>
            <w:rStyle w:val="Hyperlink"/>
          </w:rPr>
          <w:t xml:space="preserve">SETPOS</w:t>
        </w:r>
      </w:hyperlink>
      <w:r>
        <w:t xml:space="preserve"> </w:t>
      </w:r>
      <w:r>
        <w:t xml:space="preserve">project. The project had four objectives:</w:t>
      </w:r>
    </w:p>
    <w:p>
      <w:pPr>
        <w:pStyle w:val="Compact"/>
        <w:numPr>
          <w:numId w:val="1358"/>
          <w:ilvl w:val="0"/>
        </w:numPr>
      </w:pPr>
      <w:r>
        <w:t xml:space="preserve">The assessment and validation of the requirements of stakeholders, i.e. drivers, dispatchers, hauliers, rest area operators, insurers, authorities and shippers;</w:t>
      </w:r>
    </w:p>
    <w:p>
      <w:pPr>
        <w:pStyle w:val="Compact"/>
        <w:numPr>
          <w:numId w:val="1358"/>
          <w:ilvl w:val="0"/>
        </w:numPr>
      </w:pPr>
      <w:r>
        <w:t xml:space="preserve">The formulation of a common set of standards for secured parking;</w:t>
      </w:r>
    </w:p>
    <w:p>
      <w:pPr>
        <w:pStyle w:val="Compact"/>
        <w:numPr>
          <w:numId w:val="1358"/>
          <w:ilvl w:val="0"/>
        </w:numPr>
      </w:pPr>
      <w:r>
        <w:t xml:space="preserve">The establishment of a number of pilot parking areas in cross-border regions to validate and demonstrate the standard set;</w:t>
      </w:r>
    </w:p>
    <w:p>
      <w:pPr>
        <w:pStyle w:val="Compact"/>
        <w:numPr>
          <w:numId w:val="1358"/>
          <w:ilvl w:val="0"/>
        </w:numPr>
      </w:pPr>
      <w:r>
        <w:t xml:space="preserve">To set up an information, guidance and reservation platform for all types of truck parking.</w:t>
      </w:r>
    </w:p>
    <w:p>
      <w:pPr>
        <w:pStyle w:val="FirstParagraph"/>
      </w:pPr>
      <w:r>
        <w:t xml:space="preserve">The</w:t>
      </w:r>
      <w:r>
        <w:t xml:space="preserve"> </w:t>
      </w:r>
      <w:hyperlink r:id="rId1217">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9"/>
          <w:ilvl w:val="0"/>
        </w:numPr>
      </w:pPr>
      <w:r>
        <w:t xml:space="preserve">Introducing a European standard certification scheme for truck parking areas;</w:t>
      </w:r>
    </w:p>
    <w:p>
      <w:pPr>
        <w:pStyle w:val="Compact"/>
        <w:numPr>
          <w:numId w:val="1359"/>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60"/>
          <w:ilvl w:val="0"/>
        </w:numPr>
      </w:pPr>
      <w:r>
        <w:t xml:space="preserve">A common standard and rating system for safety and service;</w:t>
      </w:r>
    </w:p>
    <w:p>
      <w:pPr>
        <w:pStyle w:val="Compact"/>
        <w:numPr>
          <w:numId w:val="1360"/>
          <w:ilvl w:val="0"/>
        </w:numPr>
      </w:pPr>
      <w:r>
        <w:t xml:space="preserve">Audit responsibilities and guidelines to ensure reliability;</w:t>
      </w:r>
    </w:p>
    <w:p>
      <w:pPr>
        <w:pStyle w:val="Compact"/>
        <w:numPr>
          <w:numId w:val="1360"/>
          <w:ilvl w:val="0"/>
        </w:numPr>
      </w:pPr>
      <w:r>
        <w:t xml:space="preserve">Comprehensive maps showing where SSTPAs are needed;</w:t>
      </w:r>
    </w:p>
    <w:p>
      <w:pPr>
        <w:pStyle w:val="Compact"/>
        <w:numPr>
          <w:numId w:val="1360"/>
          <w:ilvl w:val="0"/>
        </w:numPr>
      </w:pPr>
      <w:r>
        <w:t xml:space="preserve">Recommendations for the basis of a common application program interface (API) for the exchange of dynamic data between SSTPAs and information platforms;</w:t>
      </w:r>
    </w:p>
    <w:p>
      <w:pPr>
        <w:pStyle w:val="Compact"/>
        <w:numPr>
          <w:numId w:val="1360"/>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1"/>
          <w:ilvl w:val="0"/>
        </w:numPr>
      </w:pPr>
      <w:r>
        <w:t xml:space="preserve">The total night parking demand is 400,000 truck parking spaces per night;</w:t>
      </w:r>
    </w:p>
    <w:p>
      <w:pPr>
        <w:pStyle w:val="Compact"/>
        <w:numPr>
          <w:numId w:val="1361"/>
          <w:ilvl w:val="0"/>
        </w:numPr>
      </w:pPr>
      <w:r>
        <w:t xml:space="preserve">Only 300,000 truck parking spaces are available, which means a deficit of about 100,000 additional spaces;</w:t>
      </w:r>
    </w:p>
    <w:p>
      <w:pPr>
        <w:pStyle w:val="Compact"/>
        <w:numPr>
          <w:numId w:val="1361"/>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1"/>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8" w:name="relevant-initiatives-in-austria-43"/>
      <w:r>
        <w:t xml:space="preserve">Relevant initiatives in Austria</w:t>
      </w:r>
      <w:bookmarkEnd w:id="1218"/>
    </w:p>
    <w:p>
      <w:pPr>
        <w:pStyle w:val="Compact"/>
        <w:numPr>
          <w:numId w:val="1362"/>
          <w:ilvl w:val="0"/>
        </w:numPr>
      </w:pPr>
      <w:hyperlink r:id="rId1219">
        <w:r>
          <w:rPr>
            <w:rStyle w:val="Hyperlink"/>
          </w:rPr>
          <w:t xml:space="preserve">truckparkingeurope-austria</w:t>
        </w:r>
      </w:hyperlink>
    </w:p>
    <w:p>
      <w:pPr>
        <w:pStyle w:val="Heading3"/>
      </w:pPr>
      <w:bookmarkStart w:id="1220" w:name="X2d4d2f15f10f732fd7f200b564b3411eabd19bd"/>
      <w:r>
        <w:t xml:space="preserve">Impacts with respect to Sustainable Development Goals (SDGs)</w:t>
      </w:r>
      <w:bookmarkEnd w:id="122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21" w:name="Xa527ce404191bd629acb887c8f810625a054b3e"/>
      <w:r>
        <w:t xml:space="preserve">Technology and societal readiness level</w:t>
      </w:r>
      <w:bookmarkEnd w:id="122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2" w:name="open-questions-41"/>
      <w:r>
        <w:t xml:space="preserve">Open questions</w:t>
      </w:r>
      <w:bookmarkEnd w:id="1222"/>
    </w:p>
    <w:p>
      <w:pPr>
        <w:pStyle w:val="Compact"/>
        <w:numPr>
          <w:numId w:val="1363"/>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3"/>
          <w:ilvl w:val="0"/>
        </w:numPr>
      </w:pPr>
      <w:r>
        <w:t xml:space="preserve">What software infrastructure is needed to allow for in-vehicle up-to-date information about the occupancy and reservation of truck parking areas?</w:t>
      </w:r>
    </w:p>
    <w:p>
      <w:pPr>
        <w:pStyle w:val="Heading3"/>
      </w:pPr>
      <w:bookmarkStart w:id="1223" w:name="further-links-37"/>
      <w:r>
        <w:t xml:space="preserve">Further links</w:t>
      </w:r>
      <w:bookmarkEnd w:id="1223"/>
    </w:p>
    <w:p>
      <w:pPr>
        <w:pStyle w:val="Compact"/>
        <w:numPr>
          <w:numId w:val="1364"/>
          <w:ilvl w:val="0"/>
        </w:numPr>
      </w:pPr>
      <w:hyperlink r:id="rId1224">
        <w:r>
          <w:rPr>
            <w:rStyle w:val="Hyperlink"/>
          </w:rPr>
          <w:t xml:space="preserve">truckparkingeurope.com-1</w:t>
        </w:r>
      </w:hyperlink>
    </w:p>
    <w:p>
      <w:pPr>
        <w:pStyle w:val="Compact"/>
        <w:numPr>
          <w:numId w:val="1364"/>
          <w:ilvl w:val="0"/>
        </w:numPr>
      </w:pPr>
      <w:hyperlink r:id="rId1225">
        <w:r>
          <w:rPr>
            <w:rStyle w:val="Hyperlink"/>
          </w:rPr>
          <w:t xml:space="preserve">truckparkingeurope.com-2</w:t>
        </w:r>
      </w:hyperlink>
    </w:p>
    <w:p>
      <w:pPr>
        <w:pStyle w:val="Compact"/>
        <w:numPr>
          <w:numId w:val="1364"/>
          <w:ilvl w:val="0"/>
        </w:numPr>
      </w:pPr>
      <w:hyperlink r:id="rId1226">
        <w:r>
          <w:rPr>
            <w:rStyle w:val="Hyperlink"/>
          </w:rPr>
          <w:t xml:space="preserve">ec.europa.eu-1</w:t>
        </w:r>
      </w:hyperlink>
    </w:p>
    <w:p>
      <w:pPr>
        <w:pStyle w:val="Compact"/>
        <w:numPr>
          <w:numId w:val="1364"/>
          <w:ilvl w:val="0"/>
        </w:numPr>
      </w:pPr>
      <w:hyperlink r:id="rId1216">
        <w:r>
          <w:rPr>
            <w:rStyle w:val="Hyperlink"/>
          </w:rPr>
          <w:t xml:space="preserve">ec.europa.eu-2</w:t>
        </w:r>
      </w:hyperlink>
    </w:p>
    <w:p>
      <w:pPr>
        <w:pStyle w:val="Compact"/>
        <w:numPr>
          <w:numId w:val="1364"/>
          <w:ilvl w:val="0"/>
        </w:numPr>
      </w:pPr>
      <w:hyperlink r:id="rId1227">
        <w:r>
          <w:rPr>
            <w:rStyle w:val="Hyperlink"/>
          </w:rPr>
          <w:t xml:space="preserve">ec.europa.eu-3</w:t>
        </w:r>
      </w:hyperlink>
    </w:p>
    <w:p>
      <w:pPr>
        <w:pStyle w:val="Compact"/>
        <w:numPr>
          <w:numId w:val="1364"/>
          <w:ilvl w:val="0"/>
        </w:numPr>
      </w:pPr>
      <w:hyperlink r:id="rId1228">
        <w:r>
          <w:rPr>
            <w:rStyle w:val="Hyperlink"/>
          </w:rPr>
          <w:t xml:space="preserve">tis-gdv.de</w:t>
        </w:r>
      </w:hyperlink>
    </w:p>
    <w:p>
      <w:pPr>
        <w:pStyle w:val="Compact"/>
        <w:numPr>
          <w:numId w:val="1364"/>
          <w:ilvl w:val="0"/>
        </w:numPr>
      </w:pPr>
      <w:hyperlink r:id="rId1229">
        <w:r>
          <w:rPr>
            <w:rStyle w:val="Hyperlink"/>
          </w:rPr>
          <w:t xml:space="preserve">unece.org</w:t>
        </w:r>
      </w:hyperlink>
    </w:p>
    <w:p>
      <w:pPr>
        <w:pStyle w:val="Heading3"/>
      </w:pPr>
      <w:bookmarkStart w:id="1230" w:name="references-43"/>
      <w:r>
        <w:t xml:space="preserve">References</w:t>
      </w:r>
      <w:bookmarkEnd w:id="1230"/>
    </w:p>
    <w:p>
      <w:pPr>
        <w:pStyle w:val="Compact"/>
        <w:numPr>
          <w:numId w:val="1365"/>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1">
        <w:r>
          <w:rPr>
            <w:rStyle w:val="Hyperlink"/>
          </w:rPr>
          <w:t xml:space="preserve">https://doi.org/10.1016/j.tre.2013.12.011</w:t>
        </w:r>
      </w:hyperlink>
    </w:p>
    <w:p>
      <w:pPr>
        <w:pStyle w:val="Compact"/>
        <w:numPr>
          <w:numId w:val="1365"/>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2">
        <w:r>
          <w:rPr>
            <w:rStyle w:val="Hyperlink"/>
          </w:rPr>
          <w:t xml:space="preserve">https://doi.org/10.1016/j.trpro.2020.02.009</w:t>
        </w:r>
      </w:hyperlink>
    </w:p>
    <w:p>
      <w:pPr>
        <w:pStyle w:val="Compact"/>
        <w:numPr>
          <w:numId w:val="1365"/>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5"/>
          <w:ilvl w:val="0"/>
        </w:numPr>
      </w:pPr>
      <w:r>
        <w:t xml:space="preserve">Nevland, E. A., Gingerich, K., &amp; Park, P. Y. (2020). A data-driven systematic approach for identifying and classifying long-haul truck parking locations. Transport Policy, 96, 48–59.</w:t>
      </w:r>
      <w:r>
        <w:t xml:space="preserve"> </w:t>
      </w:r>
      <w:hyperlink r:id="rId1233">
        <w:r>
          <w:rPr>
            <w:rStyle w:val="Hyperlink"/>
          </w:rPr>
          <w:t xml:space="preserve">https://doi.org/10.1016/j.tranpol.2020.04.003</w:t>
        </w:r>
      </w:hyperlink>
    </w:p>
    <w:p>
      <w:pPr>
        <w:pStyle w:val="Compact"/>
        <w:numPr>
          <w:numId w:val="1365"/>
          <w:ilvl w:val="0"/>
        </w:numPr>
      </w:pPr>
      <w:r>
        <w:t xml:space="preserve">Sochor, J., &amp; Mbiydzenyuy, G. (2013). Assessing the benefits of intelligent truck parking. International Journal of Intelligent Transportation Systems Research, 11(2), 43-53.</w:t>
      </w:r>
    </w:p>
    <w:p>
      <w:pPr>
        <w:pStyle w:val="Compact"/>
        <w:numPr>
          <w:numId w:val="1365"/>
          <w:ilvl w:val="0"/>
        </w:numPr>
      </w:pPr>
      <w:r>
        <w:t xml:space="preserve">Truck Parking Europe. (n.d.). Audit reports on secure truck parking locations - Truck Parking Europe. Available at:</w:t>
      </w:r>
      <w:r>
        <w:t xml:space="preserve"> </w:t>
      </w:r>
      <w:hyperlink r:id="rId1234">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5"/>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5" w:name="space_book"/>
      <w:r>
        <w:t xml:space="preserve">10.5	Smart delivery space booking</w:t>
      </w:r>
      <w:bookmarkEnd w:id="1235"/>
    </w:p>
    <w:p>
      <w:pPr>
        <w:pStyle w:val="Heading3"/>
      </w:pPr>
      <w:bookmarkStart w:id="1236" w:name="synonyms-39"/>
      <w:r>
        <w:t xml:space="preserve">Synonyms</w:t>
      </w:r>
      <w:bookmarkEnd w:id="1236"/>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7" w:name="definition-44"/>
      <w:r>
        <w:t xml:space="preserve">Definition</w:t>
      </w:r>
      <w:bookmarkEnd w:id="1237"/>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8" w:name="key-stakeholders-44"/>
      <w:r>
        <w:t xml:space="preserve">Key stakeholders</w:t>
      </w:r>
      <w:bookmarkEnd w:id="1238"/>
    </w:p>
    <w:p>
      <w:pPr>
        <w:pStyle w:val="Compact"/>
        <w:numPr>
          <w:numId w:val="1366"/>
          <w:ilvl w:val="0"/>
        </w:numPr>
      </w:pPr>
      <w:r>
        <w:rPr>
          <w:b/>
        </w:rPr>
        <w:t xml:space="preserve">Affected</w:t>
      </w:r>
      <w:r>
        <w:t xml:space="preserve">: Delivery truck drivers in urban areas, Car drivers, Road and/or pavement users in cities, parcel/goods receivers</w:t>
      </w:r>
    </w:p>
    <w:p>
      <w:pPr>
        <w:pStyle w:val="Compact"/>
        <w:numPr>
          <w:numId w:val="1366"/>
          <w:ilvl w:val="0"/>
        </w:numPr>
      </w:pPr>
      <w:r>
        <w:rPr>
          <w:b/>
        </w:rPr>
        <w:t xml:space="preserve">Responsible</w:t>
      </w:r>
      <w:r>
        <w:t xml:space="preserve">: National governments, Local governments, Transport authorities, Delivery companies</w:t>
      </w:r>
    </w:p>
    <w:p>
      <w:pPr>
        <w:pStyle w:val="Heading3"/>
      </w:pPr>
      <w:bookmarkStart w:id="1239" w:name="current-state-of-art-in-research-44"/>
      <w:r>
        <w:t xml:space="preserve">Current state of art in research</w:t>
      </w:r>
      <w:bookmarkEnd w:id="1239"/>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40" w:name="current-state-of-art-in-practice-44"/>
      <w:r>
        <w:t xml:space="preserve">Current state of art in practice</w:t>
      </w:r>
      <w:bookmarkEnd w:id="1240"/>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41" w:name="relevant-initiatives-in-austria-44"/>
      <w:r>
        <w:t xml:space="preserve">Relevant initiatives in Austria</w:t>
      </w:r>
      <w:bookmarkEnd w:id="1241"/>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7"/>
          <w:ilvl w:val="0"/>
        </w:numPr>
      </w:pPr>
      <w:hyperlink r:id="rId624">
        <w:r>
          <w:rPr>
            <w:rStyle w:val="Hyperlink"/>
          </w:rPr>
          <w:t xml:space="preserve">ots.at</w:t>
        </w:r>
      </w:hyperlink>
    </w:p>
    <w:p>
      <w:pPr>
        <w:pStyle w:val="Compact"/>
        <w:numPr>
          <w:numId w:val="1367"/>
          <w:ilvl w:val="0"/>
        </w:numPr>
      </w:pPr>
      <w:hyperlink r:id="rId625">
        <w:r>
          <w:rPr>
            <w:rStyle w:val="Hyperlink"/>
          </w:rPr>
          <w:t xml:space="preserve">wko.at-1</w:t>
        </w:r>
      </w:hyperlink>
    </w:p>
    <w:p>
      <w:pPr>
        <w:pStyle w:val="Compact"/>
        <w:numPr>
          <w:numId w:val="1367"/>
          <w:ilvl w:val="0"/>
        </w:numPr>
      </w:pPr>
      <w:hyperlink r:id="rId626">
        <w:r>
          <w:rPr>
            <w:rStyle w:val="Hyperlink"/>
          </w:rPr>
          <w:t xml:space="preserve">wko.at-2</w:t>
        </w:r>
      </w:hyperlink>
    </w:p>
    <w:p>
      <w:pPr>
        <w:pStyle w:val="Compact"/>
        <w:numPr>
          <w:numId w:val="1367"/>
          <w:ilvl w:val="0"/>
        </w:numPr>
      </w:pPr>
      <w:hyperlink r:id="rId627">
        <w:r>
          <w:rPr>
            <w:rStyle w:val="Hyperlink"/>
          </w:rPr>
          <w:t xml:space="preserve">oeamtc.at</w:t>
        </w:r>
      </w:hyperlink>
    </w:p>
    <w:p>
      <w:pPr>
        <w:pStyle w:val="Heading3"/>
      </w:pPr>
      <w:bookmarkStart w:id="1242" w:name="Xaec5584b332841f415a33e16d8e338375feed36"/>
      <w:r>
        <w:t xml:space="preserve">Impacts with respect to Sustainable Development Goals (SDGs)</w:t>
      </w:r>
      <w:bookmarkEnd w:id="12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3" w:name="Xb19df2ef132887d538278566232cc3a8f84955e"/>
      <w:r>
        <w:t xml:space="preserve">Technology and societal readiness level</w:t>
      </w:r>
      <w:bookmarkEnd w:id="12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44" w:name="open-questions-42"/>
      <w:r>
        <w:t xml:space="preserve">Open questions</w:t>
      </w:r>
      <w:bookmarkEnd w:id="1244"/>
    </w:p>
    <w:p>
      <w:pPr>
        <w:pStyle w:val="Compact"/>
        <w:numPr>
          <w:numId w:val="1368"/>
          <w:ilvl w:val="0"/>
        </w:numPr>
      </w:pPr>
      <w:r>
        <w:t xml:space="preserve">How to improve the information dissemination and enable the engagement of all stakeholders to develop an efficient L/U booking system?</w:t>
      </w:r>
    </w:p>
    <w:p>
      <w:pPr>
        <w:pStyle w:val="Compact"/>
        <w:numPr>
          <w:numId w:val="1368"/>
          <w:ilvl w:val="0"/>
        </w:numPr>
      </w:pPr>
      <w:r>
        <w:t xml:space="preserve">What are the solutions for enforcement of legislation beyond traffic officers?</w:t>
      </w:r>
    </w:p>
    <w:p>
      <w:pPr>
        <w:pStyle w:val="Heading3"/>
      </w:pPr>
      <w:bookmarkStart w:id="1245" w:name="further-links-38"/>
      <w:r>
        <w:t xml:space="preserve">Further links</w:t>
      </w:r>
      <w:bookmarkEnd w:id="1245"/>
    </w:p>
    <w:p>
      <w:pPr>
        <w:pStyle w:val="Compact"/>
        <w:numPr>
          <w:numId w:val="1369"/>
          <w:ilvl w:val="0"/>
        </w:numPr>
      </w:pPr>
      <w:hyperlink r:id="rId1246">
        <w:r>
          <w:rPr>
            <w:rStyle w:val="Hyperlink"/>
          </w:rPr>
          <w:t xml:space="preserve">areaverda.cat</w:t>
        </w:r>
      </w:hyperlink>
    </w:p>
    <w:p>
      <w:pPr>
        <w:pStyle w:val="Compact"/>
        <w:numPr>
          <w:numId w:val="1369"/>
          <w:ilvl w:val="0"/>
        </w:numPr>
      </w:pPr>
      <w:hyperlink r:id="rId1247">
        <w:r>
          <w:rPr>
            <w:rStyle w:val="Hyperlink"/>
          </w:rPr>
          <w:t xml:space="preserve">smartparkingsystems.com</w:t>
        </w:r>
      </w:hyperlink>
    </w:p>
    <w:p>
      <w:pPr>
        <w:pStyle w:val="Compact"/>
        <w:numPr>
          <w:numId w:val="1369"/>
          <w:ilvl w:val="0"/>
        </w:numPr>
      </w:pPr>
      <w:hyperlink r:id="rId1248">
        <w:r>
          <w:rPr>
            <w:rStyle w:val="Hyperlink"/>
          </w:rPr>
          <w:t xml:space="preserve">smartloadingzone.com</w:t>
        </w:r>
      </w:hyperlink>
    </w:p>
    <w:p>
      <w:pPr>
        <w:pStyle w:val="Compact"/>
        <w:numPr>
          <w:numId w:val="1369"/>
          <w:ilvl w:val="0"/>
        </w:numPr>
      </w:pPr>
      <w:hyperlink r:id="rId1249">
        <w:r>
          <w:rPr>
            <w:rStyle w:val="Hyperlink"/>
          </w:rPr>
          <w:t xml:space="preserve">coord.com</w:t>
        </w:r>
      </w:hyperlink>
    </w:p>
    <w:p>
      <w:pPr>
        <w:pStyle w:val="Heading3"/>
      </w:pPr>
      <w:bookmarkStart w:id="1250" w:name="references-44"/>
      <w:r>
        <w:t xml:space="preserve">References</w:t>
      </w:r>
      <w:bookmarkEnd w:id="1250"/>
    </w:p>
    <w:p>
      <w:pPr>
        <w:pStyle w:val="Compact"/>
        <w:numPr>
          <w:numId w:val="1370"/>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1">
        <w:r>
          <w:rPr>
            <w:rStyle w:val="Hyperlink"/>
          </w:rPr>
          <w:t xml:space="preserve">https://doi.org/10.11175/easts.6.2963</w:t>
        </w:r>
      </w:hyperlink>
    </w:p>
    <w:p>
      <w:pPr>
        <w:pStyle w:val="Compact"/>
        <w:numPr>
          <w:numId w:val="1370"/>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2">
        <w:r>
          <w:rPr>
            <w:rStyle w:val="Hyperlink"/>
          </w:rPr>
          <w:t xml:space="preserve">https://doi.org/10.1016/j.trd.2017.05.014</w:t>
        </w:r>
      </w:hyperlink>
    </w:p>
    <w:p>
      <w:pPr>
        <w:pStyle w:val="Compact"/>
        <w:numPr>
          <w:numId w:val="1370"/>
          <w:ilvl w:val="0"/>
        </w:numPr>
      </w:pPr>
      <w:r>
        <w:t xml:space="preserve">Brown, C. (2020, October 13). Should Delivery Fleets Pay to Park in Loading Zones? - Smart Cities - Fleet Forward.</w:t>
      </w:r>
      <w:r>
        <w:t xml:space="preserve"> </w:t>
      </w:r>
      <w:hyperlink r:id="rId1253">
        <w:r>
          <w:rPr>
            <w:rStyle w:val="Hyperlink"/>
          </w:rPr>
          <w:t xml:space="preserve">https://www.fleetforward.com/10127896/should-delivery-fleets-pay-to-park-in-loading-zones</w:t>
        </w:r>
      </w:hyperlink>
    </w:p>
    <w:p>
      <w:pPr>
        <w:pStyle w:val="Compact"/>
        <w:numPr>
          <w:numId w:val="1370"/>
          <w:ilvl w:val="0"/>
        </w:numPr>
      </w:pPr>
      <w:r>
        <w:t xml:space="preserve">Dezi, G., Dondi, G., &amp; Sangiorgi, C. (2010). Urban freight transport in Bologna: Planning commercial vehicle loading/unloading zones. Procedia - Social and Behavioral Sciences, 2(3), 5990–6001.</w:t>
      </w:r>
      <w:r>
        <w:t xml:space="preserve"> </w:t>
      </w:r>
      <w:hyperlink r:id="rId1254">
        <w:r>
          <w:rPr>
            <w:rStyle w:val="Hyperlink"/>
          </w:rPr>
          <w:t xml:space="preserve">https://doi.org/10.1016/j.sbspro.2010.04.013</w:t>
        </w:r>
      </w:hyperlink>
    </w:p>
    <w:p>
      <w:pPr>
        <w:pStyle w:val="Compact"/>
        <w:numPr>
          <w:numId w:val="1370"/>
          <w:ilvl w:val="0"/>
        </w:numPr>
      </w:pPr>
      <w:r>
        <w:t xml:space="preserve">Letnik, T., Farina, A., Mencinger, M., Lupi, M., &amp; Božičnik, S. (2018). Dynamic management of loading bays for energy efficient urban freight deliveries. Energy, 159, 916–928.</w:t>
      </w:r>
      <w:r>
        <w:t xml:space="preserve"> </w:t>
      </w:r>
      <w:hyperlink r:id="rId1255">
        <w:r>
          <w:rPr>
            <w:rStyle w:val="Hyperlink"/>
          </w:rPr>
          <w:t xml:space="preserve">https://doi.org/10.1016/j.energy.2018.06.125</w:t>
        </w:r>
      </w:hyperlink>
    </w:p>
    <w:p>
      <w:pPr>
        <w:pStyle w:val="Compact"/>
        <w:numPr>
          <w:numId w:val="1370"/>
          <w:ilvl w:val="0"/>
        </w:numPr>
      </w:pPr>
      <w:r>
        <w:t xml:space="preserve">McLeod, F., &amp; Cherrett, T. (2011). Loading bay booking and control for urban freight. International Journal of Logistics Research and Applications, 14(6), 385–397.</w:t>
      </w:r>
      <w:r>
        <w:t xml:space="preserve"> </w:t>
      </w:r>
      <w:hyperlink r:id="rId1256">
        <w:r>
          <w:rPr>
            <w:rStyle w:val="Hyperlink"/>
          </w:rPr>
          <w:t xml:space="preserve">https://doi.org/10.1080/13675567.2011.641525</w:t>
        </w:r>
      </w:hyperlink>
    </w:p>
    <w:p>
      <w:pPr>
        <w:pStyle w:val="Compact"/>
        <w:numPr>
          <w:numId w:val="1370"/>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7">
        <w:r>
          <w:rPr>
            <w:rStyle w:val="Hyperlink"/>
          </w:rPr>
          <w:t xml:space="preserve">https://doi.org/10.1016/j.tre.2020.102040</w:t>
        </w:r>
      </w:hyperlink>
    </w:p>
    <w:p>
      <w:pPr>
        <w:pStyle w:val="Compact"/>
        <w:numPr>
          <w:numId w:val="1370"/>
          <w:ilvl w:val="0"/>
        </w:numPr>
      </w:pPr>
      <w:r>
        <w:t xml:space="preserve">Muñuzuri, J., Cuberos, M., Abaurrea, F., &amp; Escudero, A. (2017). Improving the design of urban loading zone systems. Journal of Transport Geography, 59, 1–13.</w:t>
      </w:r>
      <w:r>
        <w:t xml:space="preserve"> </w:t>
      </w:r>
      <w:hyperlink r:id="rId1258">
        <w:r>
          <w:rPr>
            <w:rStyle w:val="Hyperlink"/>
          </w:rPr>
          <w:t xml:space="preserve">https://doi.org/10.1016/j.jtrangeo.2017.01.004</w:t>
        </w:r>
      </w:hyperlink>
    </w:p>
    <w:p>
      <w:pPr>
        <w:pStyle w:val="Compact"/>
        <w:numPr>
          <w:numId w:val="1370"/>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9">
        <w:r>
          <w:rPr>
            <w:rStyle w:val="Hyperlink"/>
          </w:rPr>
          <w:t xml:space="preserve">https://doi.org/10.1016/j.tra.2014.03.006</w:t>
        </w:r>
      </w:hyperlink>
    </w:p>
    <w:p>
      <w:pPr>
        <w:pStyle w:val="Compact"/>
        <w:numPr>
          <w:numId w:val="1370"/>
          <w:ilvl w:val="0"/>
        </w:numPr>
      </w:pPr>
      <w:r>
        <w:t xml:space="preserve">Patier, D., David, B., Chalon, R., &amp; Deslandres, V. (2014). A New Concept for Urban Logistics Delivery Area Booking. Procedia - Social and Behavioral Sciences, 125, 99–110.</w:t>
      </w:r>
      <w:r>
        <w:t xml:space="preserve"> </w:t>
      </w:r>
      <w:hyperlink r:id="rId655">
        <w:r>
          <w:rPr>
            <w:rStyle w:val="Hyperlink"/>
          </w:rPr>
          <w:t xml:space="preserve">https://doi.org/10.1016/j.sbspro.2014.01.1459</w:t>
        </w:r>
      </w:hyperlink>
    </w:p>
    <w:p>
      <w:pPr>
        <w:pStyle w:val="Compact"/>
        <w:numPr>
          <w:numId w:val="1370"/>
          <w:ilvl w:val="0"/>
        </w:numPr>
      </w:pPr>
      <w:r>
        <w:t xml:space="preserve">Pinto, R., Lagorio, A., &amp; Golini, R. (2019). The location and sizing of urban freight loading/unloading lay-by areas. International Journal of Production Research, 57(1), 83–99.</w:t>
      </w:r>
      <w:r>
        <w:t xml:space="preserve"> </w:t>
      </w:r>
      <w:hyperlink r:id="rId1260">
        <w:r>
          <w:rPr>
            <w:rStyle w:val="Hyperlink"/>
          </w:rPr>
          <w:t xml:space="preserve">https://doi.org/10.1080/00207543.2018.1461269</w:t>
        </w:r>
      </w:hyperlink>
    </w:p>
    <w:p>
      <w:pPr>
        <w:pStyle w:val="Compact"/>
        <w:numPr>
          <w:numId w:val="1370"/>
          <w:ilvl w:val="0"/>
        </w:numPr>
      </w:pPr>
      <w:r>
        <w:t xml:space="preserve">Smart Parking Systems®. (n.d.). The economic benefits of Smart Parking Systems® &gt; Smart Parking Systems - Intercomp Innovation. Available at:</w:t>
      </w:r>
      <w:r>
        <w:t xml:space="preserve"> </w:t>
      </w:r>
      <w:hyperlink r:id="rId1261">
        <w:r>
          <w:rPr>
            <w:rStyle w:val="Hyperlink"/>
          </w:rPr>
          <w:t xml:space="preserve">https://smartparkingsystems.com/en/the-economic-benefits-of-smart-parking-systems/</w:t>
        </w:r>
      </w:hyperlink>
      <w:r>
        <w:t xml:space="preserve"> </w:t>
      </w:r>
      <w:r>
        <w:t xml:space="preserve">[Accessed: 21 March 2021]</w:t>
      </w:r>
    </w:p>
    <w:p>
      <w:pPr>
        <w:pStyle w:val="Compact"/>
        <w:numPr>
          <w:numId w:val="1370"/>
          <w:ilvl w:val="0"/>
        </w:numPr>
      </w:pPr>
      <w:r>
        <w:t xml:space="preserve">Stocker, G. (2012, November). Snizek+Partner Verkehrsplanungs GmbH - iLadezone - Intelligentes Ladezonenrouting und Management.</w:t>
      </w:r>
      <w:r>
        <w:t xml:space="preserve"> </w:t>
      </w:r>
      <w:hyperlink r:id="rId1262">
        <w:r>
          <w:rPr>
            <w:rStyle w:val="Hyperlink"/>
          </w:rPr>
          <w:t xml:space="preserve">https://www.snizek.at/go/de/projects/simulationen/94-iladezonen-intelligentes-ladezonenrouting-und-management</w:t>
        </w:r>
      </w:hyperlink>
    </w:p>
    <w:p>
      <w:pPr>
        <w:pStyle w:val="Compact"/>
        <w:numPr>
          <w:numId w:val="1370"/>
          <w:ilvl w:val="0"/>
        </w:numPr>
      </w:pPr>
      <w:r>
        <w:t xml:space="preserve">VCÖ. (2016). Urban Loading - VCÖ Vorbildhafte Mobilitätsprojekte.</w:t>
      </w:r>
      <w:r>
        <w:t xml:space="preserve"> </w:t>
      </w:r>
      <w:hyperlink r:id="rId1263">
        <w:r>
          <w:rPr>
            <w:rStyle w:val="Hyperlink"/>
          </w:rPr>
          <w:t xml:space="preserve">https://mobilitaetsprojekte.vcoe.at/urban-loading</w:t>
        </w:r>
      </w:hyperlink>
    </w:p>
    <w:p>
      <w:pPr>
        <w:pStyle w:val="Heading2"/>
      </w:pPr>
      <w:bookmarkStart w:id="1264" w:name="delivery_drone"/>
      <w:r>
        <w:t xml:space="preserve">10.6	Delivery drones</w:t>
      </w:r>
      <w:bookmarkEnd w:id="1264"/>
    </w:p>
    <w:p>
      <w:pPr>
        <w:pStyle w:val="Heading3"/>
      </w:pPr>
      <w:bookmarkStart w:id="1265" w:name="synonyms-40"/>
      <w:r>
        <w:t xml:space="preserve">Synonyms</w:t>
      </w:r>
      <w:bookmarkEnd w:id="1265"/>
    </w:p>
    <w:p>
      <w:pPr>
        <w:pStyle w:val="FirstParagraph"/>
      </w:pPr>
      <w:r>
        <w:rPr>
          <w:i/>
        </w:rPr>
        <w:t xml:space="preserve">urban air mobility (UAM), vertical take-off and landing (VTOL), unmanned aerial vehicles (UAVs), Unmanned Traffic Management (UTM)/U-Space</w:t>
      </w:r>
    </w:p>
    <w:p>
      <w:pPr>
        <w:pStyle w:val="Heading3"/>
      </w:pPr>
      <w:bookmarkStart w:id="1266" w:name="definition-45"/>
      <w:r>
        <w:t xml:space="preserve">Definition</w:t>
      </w:r>
      <w:bookmarkEnd w:id="1266"/>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7" w:name="key-stakeholders-45"/>
      <w:r>
        <w:t xml:space="preserve">Key stakeholders</w:t>
      </w:r>
      <w:bookmarkEnd w:id="1267"/>
    </w:p>
    <w:p>
      <w:pPr>
        <w:pStyle w:val="Compact"/>
        <w:numPr>
          <w:numId w:val="1371"/>
          <w:ilvl w:val="0"/>
        </w:numPr>
      </w:pPr>
      <w:r>
        <w:rPr>
          <w:b/>
        </w:rPr>
        <w:t xml:space="preserve">Affected</w:t>
      </w:r>
      <w:r>
        <w:t xml:space="preserve">: Mobile citizen, delivery companies and truck drivers, customers of online shops</w:t>
      </w:r>
    </w:p>
    <w:p>
      <w:pPr>
        <w:pStyle w:val="Compact"/>
        <w:numPr>
          <w:numId w:val="1371"/>
          <w:ilvl w:val="0"/>
        </w:numPr>
      </w:pPr>
      <w:r>
        <w:rPr>
          <w:b/>
        </w:rPr>
        <w:t xml:space="preserve">Responsible</w:t>
      </w:r>
      <w:r>
        <w:t xml:space="preserve">: National governments, city government, private companies, online shops</w:t>
      </w:r>
    </w:p>
    <w:p>
      <w:pPr>
        <w:pStyle w:val="Heading3"/>
      </w:pPr>
      <w:bookmarkStart w:id="1268" w:name="current-state-of-art-in-research-45"/>
      <w:r>
        <w:t xml:space="preserve">Current state of art in research</w:t>
      </w:r>
      <w:bookmarkEnd w:id="1268"/>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2"/>
          <w:ilvl w:val="0"/>
        </w:numPr>
      </w:pPr>
      <w:r>
        <w:t xml:space="preserve">Drone delivery service competes with truck delivery service for clothing and medication, and with motorbike delivery service for urgent documents.</w:t>
      </w:r>
    </w:p>
    <w:p>
      <w:pPr>
        <w:pStyle w:val="Compact"/>
        <w:numPr>
          <w:numId w:val="1372"/>
          <w:ilvl w:val="0"/>
        </w:numPr>
      </w:pPr>
      <w:r>
        <w:t xml:space="preserve">Potential customers’ preferences for drone delivery service depend on the price and type of goods.</w:t>
      </w:r>
    </w:p>
    <w:p>
      <w:pPr>
        <w:pStyle w:val="Compact"/>
        <w:numPr>
          <w:numId w:val="1372"/>
          <w:ilvl w:val="0"/>
        </w:numPr>
      </w:pPr>
      <w:r>
        <w:t xml:space="preserve">Consumers are concerned about the reliability of the drone delivery service for expensive items.</w:t>
      </w:r>
    </w:p>
    <w:p>
      <w:pPr>
        <w:pStyle w:val="Compact"/>
        <w:numPr>
          <w:numId w:val="1372"/>
          <w:ilvl w:val="0"/>
        </w:numPr>
      </w:pPr>
      <w:r>
        <w:t xml:space="preserve">In all models, it is observed that young people are more likely to choose drone delivery service than old people.</w:t>
      </w:r>
    </w:p>
    <w:p>
      <w:pPr>
        <w:pStyle w:val="Heading3"/>
      </w:pPr>
      <w:bookmarkStart w:id="1269" w:name="current-state-of-art-in-practice-45"/>
      <w:r>
        <w:t xml:space="preserve">Current state of art in practice</w:t>
      </w:r>
      <w:bookmarkEnd w:id="1269"/>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70" w:name="relevant-initiatives-in-austria-45"/>
      <w:r>
        <w:t xml:space="preserve">Relevant initiatives in Austria</w:t>
      </w:r>
      <w:bookmarkEnd w:id="1270"/>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3"/>
          <w:ilvl w:val="0"/>
        </w:numPr>
      </w:pPr>
      <w:hyperlink r:id="rId1271">
        <w:r>
          <w:rPr>
            <w:rStyle w:val="Hyperlink"/>
          </w:rPr>
          <w:t xml:space="preserve">www.oesterreich.gv.at-1</w:t>
        </w:r>
      </w:hyperlink>
    </w:p>
    <w:p>
      <w:pPr>
        <w:pStyle w:val="Compact"/>
        <w:numPr>
          <w:numId w:val="1373"/>
          <w:ilvl w:val="0"/>
        </w:numPr>
      </w:pPr>
      <w:hyperlink r:id="rId1272">
        <w:r>
          <w:rPr>
            <w:rStyle w:val="Hyperlink"/>
          </w:rPr>
          <w:t xml:space="preserve">www.oesterreich.gv.at-2</w:t>
        </w:r>
      </w:hyperlink>
    </w:p>
    <w:p>
      <w:pPr>
        <w:pStyle w:val="Compact"/>
        <w:numPr>
          <w:numId w:val="1373"/>
          <w:ilvl w:val="0"/>
        </w:numPr>
      </w:pPr>
      <w:hyperlink r:id="rId1273">
        <w:r>
          <w:rPr>
            <w:rStyle w:val="Hyperlink"/>
          </w:rPr>
          <w:t xml:space="preserve">www.oesterreich.gv.at-3</w:t>
        </w:r>
      </w:hyperlink>
    </w:p>
    <w:p>
      <w:pPr>
        <w:pStyle w:val="Compact"/>
        <w:numPr>
          <w:numId w:val="1373"/>
          <w:ilvl w:val="0"/>
        </w:numPr>
      </w:pPr>
      <w:hyperlink r:id="rId628">
        <w:r>
          <w:rPr>
            <w:rStyle w:val="Hyperlink"/>
          </w:rPr>
          <w:t xml:space="preserve">oeamtc.at</w:t>
        </w:r>
      </w:hyperlink>
    </w:p>
    <w:p>
      <w:pPr>
        <w:pStyle w:val="Heading3"/>
      </w:pPr>
      <w:bookmarkStart w:id="1274" w:name="X6afbea704b555ca1493d740671d50dd0c664630"/>
      <w:r>
        <w:t xml:space="preserve">Impacts with respect to Sustainable Development Goals (SDGs)</w:t>
      </w:r>
      <w:bookmarkEnd w:id="12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75" w:name="X99b42b041d0f490b7f72f49564b7a1e6308c61e"/>
      <w:r>
        <w:t xml:space="preserve">Technology and societal readiness level</w:t>
      </w:r>
      <w:bookmarkEnd w:id="12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6" w:name="open-questions-43"/>
      <w:r>
        <w:t xml:space="preserve">Open questions</w:t>
      </w:r>
      <w:bookmarkEnd w:id="1276"/>
    </w:p>
    <w:p>
      <w:pPr>
        <w:pStyle w:val="Compact"/>
        <w:numPr>
          <w:numId w:val="1374"/>
          <w:ilvl w:val="0"/>
        </w:numPr>
      </w:pPr>
      <w:r>
        <w:t xml:space="preserve">Will private companies work together and share their technologies?</w:t>
      </w:r>
    </w:p>
    <w:p>
      <w:pPr>
        <w:pStyle w:val="Compact"/>
        <w:numPr>
          <w:numId w:val="1374"/>
          <w:ilvl w:val="0"/>
        </w:numPr>
      </w:pPr>
      <w:r>
        <w:t xml:space="preserve">What other areas of application will there be?</w:t>
      </w:r>
    </w:p>
    <w:p>
      <w:pPr>
        <w:pStyle w:val="Compact"/>
        <w:numPr>
          <w:numId w:val="1374"/>
          <w:ilvl w:val="0"/>
        </w:numPr>
      </w:pPr>
      <w:r>
        <w:t xml:space="preserve">What will be the thematic priorities for development in the coming years?</w:t>
      </w:r>
    </w:p>
    <w:p>
      <w:pPr>
        <w:pStyle w:val="Compact"/>
        <w:numPr>
          <w:numId w:val="1374"/>
          <w:ilvl w:val="0"/>
        </w:numPr>
      </w:pPr>
      <w:r>
        <w:t xml:space="preserve">Will freight drones automatically communicate with other drones such as surveillance, geodesy and agricultural drones?</w:t>
      </w:r>
    </w:p>
    <w:p>
      <w:pPr>
        <w:pStyle w:val="Heading3"/>
      </w:pPr>
      <w:bookmarkStart w:id="1277" w:name="further-links-39"/>
      <w:r>
        <w:t xml:space="preserve">Further links</w:t>
      </w:r>
      <w:bookmarkEnd w:id="1277"/>
    </w:p>
    <w:p>
      <w:pPr>
        <w:pStyle w:val="Compact"/>
        <w:numPr>
          <w:numId w:val="1375"/>
          <w:ilvl w:val="0"/>
        </w:numPr>
      </w:pPr>
      <w:hyperlink r:id="rId1278">
        <w:r>
          <w:rPr>
            <w:rStyle w:val="Hyperlink"/>
          </w:rPr>
          <w:t xml:space="preserve">easa.europa.eu</w:t>
        </w:r>
      </w:hyperlink>
    </w:p>
    <w:p>
      <w:pPr>
        <w:pStyle w:val="Heading3"/>
      </w:pPr>
      <w:bookmarkStart w:id="1279" w:name="references-45"/>
      <w:r>
        <w:t xml:space="preserve">References</w:t>
      </w:r>
      <w:bookmarkEnd w:id="1279"/>
    </w:p>
    <w:p>
      <w:pPr>
        <w:pStyle w:val="Compact"/>
        <w:numPr>
          <w:numId w:val="1376"/>
          <w:ilvl w:val="0"/>
        </w:numPr>
      </w:pPr>
      <w:r>
        <w:t xml:space="preserve">Amazon.com: Prime Air. (n.d.). Available at:</w:t>
      </w:r>
      <w:r>
        <w:t xml:space="preserve"> </w:t>
      </w:r>
      <w:hyperlink r:id="rId1280">
        <w:r>
          <w:rPr>
            <w:rStyle w:val="Hyperlink"/>
          </w:rPr>
          <w:t xml:space="preserve">https://www.amazon.com/Amazon-Prime-Air/b?ie=UTF8&amp;node=8037720011</w:t>
        </w:r>
      </w:hyperlink>
      <w:r>
        <w:t xml:space="preserve"> </w:t>
      </w:r>
      <w:r>
        <w:t xml:space="preserve">[Accessed: 27 January 2021]</w:t>
      </w:r>
    </w:p>
    <w:p>
      <w:pPr>
        <w:pStyle w:val="Compact"/>
        <w:numPr>
          <w:numId w:val="1376"/>
          <w:ilvl w:val="0"/>
        </w:numPr>
      </w:pPr>
      <w:r>
        <w:t xml:space="preserve">Bonnington, C. (2012, March 23). Tacocopter: The Coolest Airborne Taco Delivery System That’s Completely Fake | WIRED.</w:t>
      </w:r>
      <w:r>
        <w:t xml:space="preserve"> </w:t>
      </w:r>
      <w:hyperlink r:id="rId1281">
        <w:r>
          <w:rPr>
            <w:rStyle w:val="Hyperlink"/>
          </w:rPr>
          <w:t xml:space="preserve">https://www.wired.com/2012/03/qa-with-tacocopter/</w:t>
        </w:r>
      </w:hyperlink>
    </w:p>
    <w:p>
      <w:pPr>
        <w:pStyle w:val="Compact"/>
        <w:numPr>
          <w:numId w:val="1376"/>
          <w:ilvl w:val="0"/>
        </w:numPr>
      </w:pPr>
      <w:r>
        <w:t xml:space="preserve">Boyle, A. (2020, May 6). Amazon and T-Mobile will take part in FAA’s Remote ID program for drones - GeekWire.</w:t>
      </w:r>
      <w:r>
        <w:t xml:space="preserve"> </w:t>
      </w:r>
      <w:hyperlink r:id="rId1282">
        <w:r>
          <w:rPr>
            <w:rStyle w:val="Hyperlink"/>
          </w:rPr>
          <w:t xml:space="preserve">https://www.geekwire.com/2020/amazon-t-mobile-will-take-part-faas-remote-id-drone-monitoring-program/</w:t>
        </w:r>
      </w:hyperlink>
    </w:p>
    <w:p>
      <w:pPr>
        <w:pStyle w:val="Compact"/>
        <w:numPr>
          <w:numId w:val="1376"/>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6"/>
          <w:ilvl w:val="0"/>
        </w:numPr>
      </w:pPr>
      <w:r>
        <w:t xml:space="preserve">Di Puglia Pugliese, L., Guerriero, F., &amp; Macrina, G. (2020). Using drones for parcels delivery process. Procedia Manufacturing, 42, 488–497.</w:t>
      </w:r>
      <w:r>
        <w:t xml:space="preserve"> </w:t>
      </w:r>
      <w:hyperlink r:id="rId1283">
        <w:r>
          <w:rPr>
            <w:rStyle w:val="Hyperlink"/>
          </w:rPr>
          <w:t xml:space="preserve">https://doi.org/10.1016/j.promfg.2020.02.043</w:t>
        </w:r>
      </w:hyperlink>
    </w:p>
    <w:p>
      <w:pPr>
        <w:pStyle w:val="Compact"/>
        <w:numPr>
          <w:numId w:val="1376"/>
          <w:ilvl w:val="0"/>
        </w:numPr>
      </w:pPr>
      <w:r>
        <w:t xml:space="preserve">EASA (2021). Easy Access Rules for Unmanned Aircraft Systems (Regulations (EU) 2019/947 and (EU) 2019/945) Available at:</w:t>
      </w:r>
      <w:r>
        <w:t xml:space="preserve"> </w:t>
      </w:r>
      <w:hyperlink r:id="rId1284">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6"/>
          <w:ilvl w:val="0"/>
        </w:numPr>
      </w:pPr>
      <w:r>
        <w:t xml:space="preserve">Fox Rubin, B. (2019). UPS drone delivers medicine from CVS straight to customers’ homes.</w:t>
      </w:r>
      <w:r>
        <w:t xml:space="preserve"> </w:t>
      </w:r>
      <w:hyperlink r:id="rId1285">
        <w:r>
          <w:rPr>
            <w:rStyle w:val="Hyperlink"/>
          </w:rPr>
          <w:t xml:space="preserve">https://www.cnet.com/news/ups-drone-deliver-medicine-from-cvs-straight-to-customers-homes/</w:t>
        </w:r>
      </w:hyperlink>
    </w:p>
    <w:p>
      <w:pPr>
        <w:pStyle w:val="Compact"/>
        <w:numPr>
          <w:numId w:val="1376"/>
          <w:ilvl w:val="0"/>
        </w:numPr>
      </w:pPr>
      <w:r>
        <w:t xml:space="preserve">Keane, S. (2018). London’s Gatwick Airport closes again after drones force 33-hour shutdown.</w:t>
      </w:r>
      <w:r>
        <w:t xml:space="preserve"> </w:t>
      </w:r>
      <w:hyperlink r:id="rId1286">
        <w:r>
          <w:rPr>
            <w:rStyle w:val="Hyperlink"/>
          </w:rPr>
          <w:t xml:space="preserve">https://www.cnet.com/news/airport-suspends-all-flights-after-drones-get-too-close-to-airfield/</w:t>
        </w:r>
      </w:hyperlink>
    </w:p>
    <w:p>
      <w:pPr>
        <w:pStyle w:val="Compact"/>
        <w:numPr>
          <w:numId w:val="1376"/>
          <w:ilvl w:val="0"/>
        </w:numPr>
      </w:pPr>
      <w:r>
        <w:t xml:space="preserve">Kellermann, R., Biehle, T., &amp; Fischer, L. (2020). Drones for parcel and passenger transportation: A literature review. Transportation Research Interdisciplinary Perspectives, 4, 100088.</w:t>
      </w:r>
      <w:r>
        <w:t xml:space="preserve"> </w:t>
      </w:r>
      <w:hyperlink r:id="rId1287">
        <w:r>
          <w:rPr>
            <w:rStyle w:val="Hyperlink"/>
          </w:rPr>
          <w:t xml:space="preserve">https://doi.org/10.1016/j.trip.2019.100088</w:t>
        </w:r>
      </w:hyperlink>
    </w:p>
    <w:p>
      <w:pPr>
        <w:pStyle w:val="Compact"/>
        <w:numPr>
          <w:numId w:val="1376"/>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8">
        <w:r>
          <w:rPr>
            <w:rStyle w:val="Hyperlink"/>
          </w:rPr>
          <w:t xml:space="preserve">https://doi.org/10.1016/j.ijhm.2020.102758</w:t>
        </w:r>
      </w:hyperlink>
    </w:p>
    <w:p>
      <w:pPr>
        <w:pStyle w:val="Compact"/>
        <w:numPr>
          <w:numId w:val="1376"/>
          <w:ilvl w:val="0"/>
        </w:numPr>
      </w:pPr>
      <w:r>
        <w:t xml:space="preserve">Kim, S. H. (2020). Choice model based analysis of consumer preference for drone delivery service. Journal of Air Transport Management, 84(September 2019), 101785.</w:t>
      </w:r>
      <w:r>
        <w:t xml:space="preserve"> </w:t>
      </w:r>
      <w:hyperlink r:id="rId1289">
        <w:r>
          <w:rPr>
            <w:rStyle w:val="Hyperlink"/>
          </w:rPr>
          <w:t xml:space="preserve">https://doi.org/10.1016/j.jairtraman.2020.101785</w:t>
        </w:r>
      </w:hyperlink>
    </w:p>
    <w:p>
      <w:pPr>
        <w:pStyle w:val="Compact"/>
        <w:numPr>
          <w:numId w:val="1376"/>
          <w:ilvl w:val="0"/>
        </w:numPr>
      </w:pPr>
      <w:r>
        <w:t xml:space="preserve">Kolodny, L., &amp; Feiner, L. (2019, June 5). Amazon debuts its new delivery drone.</w:t>
      </w:r>
      <w:r>
        <w:t xml:space="preserve"> </w:t>
      </w:r>
      <w:hyperlink r:id="rId1290">
        <w:r>
          <w:rPr>
            <w:rStyle w:val="Hyperlink"/>
          </w:rPr>
          <w:t xml:space="preserve">https://www.cnbc.com/2019/06/05/amazon-debuts-its-new-delivery-drone.html</w:t>
        </w:r>
      </w:hyperlink>
    </w:p>
    <w:p>
      <w:pPr>
        <w:pStyle w:val="Compact"/>
        <w:numPr>
          <w:numId w:val="1376"/>
          <w:ilvl w:val="0"/>
        </w:numPr>
      </w:pPr>
      <w:r>
        <w:t xml:space="preserve">Marshall, A. (2020, May 8). No, Amazon Won’t Deliver You a Burrito by Drone Anytime Soon | WIRED.</w:t>
      </w:r>
      <w:r>
        <w:t xml:space="preserve"> </w:t>
      </w:r>
      <w:hyperlink r:id="rId1291">
        <w:r>
          <w:rPr>
            <w:rStyle w:val="Hyperlink"/>
          </w:rPr>
          <w:t xml:space="preserve">https://www.wired.com/story/amazon-wont-deliver-burrito-drone-soon/</w:t>
        </w:r>
      </w:hyperlink>
    </w:p>
    <w:p>
      <w:pPr>
        <w:pStyle w:val="Compact"/>
        <w:numPr>
          <w:numId w:val="1376"/>
          <w:ilvl w:val="0"/>
        </w:numPr>
      </w:pPr>
      <w:r>
        <w:t xml:space="preserve">SESAR. (2016). European Drones Outlook Study. In Single European Sky ATM Research (Issue November).</w:t>
      </w:r>
      <w:r>
        <w:t xml:space="preserve"> </w:t>
      </w:r>
      <w:hyperlink r:id="rId1292">
        <w:r>
          <w:rPr>
            <w:rStyle w:val="Hyperlink"/>
          </w:rPr>
          <w:t xml:space="preserve">https://doi.org/10.2829/219851</w:t>
        </w:r>
      </w:hyperlink>
    </w:p>
    <w:p>
      <w:pPr>
        <w:pStyle w:val="Compact"/>
        <w:numPr>
          <w:numId w:val="1376"/>
          <w:ilvl w:val="0"/>
        </w:numPr>
      </w:pPr>
      <w:r>
        <w:t xml:space="preserve">UPS. (n.d.). UPS Drone Delivery Service | UPS - United States. Available at:</w:t>
      </w:r>
      <w:r>
        <w:t xml:space="preserve"> </w:t>
      </w:r>
      <w:hyperlink r:id="rId1293">
        <w:r>
          <w:rPr>
            <w:rStyle w:val="Hyperlink"/>
          </w:rPr>
          <w:t xml:space="preserve">https://www.ups.com/us/en/services/shipping-services/flight-forward-drones.page</w:t>
        </w:r>
      </w:hyperlink>
      <w:r>
        <w:t xml:space="preserve"> </w:t>
      </w:r>
      <w:r>
        <w:t xml:space="preserve">[Accessed: 4 February 2021]</w:t>
      </w:r>
    </w:p>
    <w:p>
      <w:pPr>
        <w:pStyle w:val="Compact"/>
        <w:numPr>
          <w:numId w:val="1376"/>
          <w:ilvl w:val="0"/>
        </w:numPr>
      </w:pPr>
      <w:r>
        <w:t xml:space="preserve">Wang, X., Poikonen, S., &amp; Golden, B. (2017). The vehicle routing problem with drones: several worst-case results. Optimization Letters, 11(4), 679–697.</w:t>
      </w:r>
      <w:r>
        <w:t xml:space="preserve"> </w:t>
      </w:r>
      <w:hyperlink r:id="rId1294">
        <w:r>
          <w:rPr>
            <w:rStyle w:val="Hyperlink"/>
          </w:rPr>
          <w:t xml:space="preserve">https://doi.org/10.1007/s11590-016-1035-3</w:t>
        </w:r>
      </w:hyperlink>
    </w:p>
    <w:p>
      <w:pPr>
        <w:pStyle w:val="Heading2"/>
      </w:pPr>
      <w:bookmarkStart w:id="1295" w:name="electric_delivery_fleets"/>
      <w:r>
        <w:t xml:space="preserve">10.7	Electric vehicle delivery fleets</w:t>
      </w:r>
      <w:bookmarkEnd w:id="1295"/>
    </w:p>
    <w:p>
      <w:pPr>
        <w:pStyle w:val="Heading3"/>
      </w:pPr>
      <w:bookmarkStart w:id="1296" w:name="synonyms-41"/>
      <w:r>
        <w:t xml:space="preserve">Synonyms</w:t>
      </w:r>
      <w:bookmarkEnd w:id="1296"/>
    </w:p>
    <w:p>
      <w:pPr>
        <w:pStyle w:val="FirstParagraph"/>
      </w:pPr>
      <w:r>
        <w:rPr>
          <w:i/>
        </w:rPr>
        <w:t xml:space="preserve">Electric commercial vehicle (ECV)</w:t>
      </w:r>
    </w:p>
    <w:p>
      <w:pPr>
        <w:pStyle w:val="Heading3"/>
      </w:pPr>
      <w:bookmarkStart w:id="1297" w:name="definition-46"/>
      <w:r>
        <w:t xml:space="preserve">Definition</w:t>
      </w:r>
      <w:bookmarkEnd w:id="1297"/>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8" w:name="key-stakeholders-46"/>
      <w:r>
        <w:t xml:space="preserve">Key stakeholders</w:t>
      </w:r>
      <w:bookmarkEnd w:id="1298"/>
    </w:p>
    <w:p>
      <w:pPr>
        <w:pStyle w:val="Compact"/>
        <w:numPr>
          <w:numId w:val="1377"/>
          <w:ilvl w:val="0"/>
        </w:numPr>
      </w:pPr>
      <w:r>
        <w:rPr>
          <w:b/>
        </w:rPr>
        <w:t xml:space="preserve">Affected</w:t>
      </w:r>
      <w:r>
        <w:t xml:space="preserve">: Commercial vehicle drivers, freight industry</w:t>
      </w:r>
    </w:p>
    <w:p>
      <w:pPr>
        <w:pStyle w:val="Compact"/>
        <w:numPr>
          <w:numId w:val="1377"/>
          <w:ilvl w:val="0"/>
        </w:numPr>
      </w:pPr>
      <w:r>
        <w:rPr>
          <w:b/>
        </w:rPr>
        <w:t xml:space="preserve">Responsible</w:t>
      </w:r>
      <w:r>
        <w:t xml:space="preserve">: International, national and local authorities, Public and private transport companies, Automobile manufacturers</w:t>
      </w:r>
    </w:p>
    <w:p>
      <w:pPr>
        <w:pStyle w:val="Heading3"/>
      </w:pPr>
      <w:bookmarkStart w:id="1299" w:name="current-state-of-art-in-research-46"/>
      <w:r>
        <w:t xml:space="preserve">Current state of art in research</w:t>
      </w:r>
      <w:bookmarkEnd w:id="1299"/>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8"/>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9"/>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300" w:name="current-state-of-art-in-practice-46"/>
      <w:r>
        <w:t xml:space="preserve">Current state of art in practice</w:t>
      </w:r>
      <w:bookmarkEnd w:id="1300"/>
    </w:p>
    <w:p>
      <w:pPr>
        <w:pStyle w:val="FirstParagraph"/>
      </w:pPr>
      <w:r>
        <w:t xml:space="preserve">In Europe, about 75% of fleet vehicles are spread across seven key industries (Colle et al., 2020):</w:t>
      </w:r>
    </w:p>
    <w:p>
      <w:pPr>
        <w:pStyle w:val="Compact"/>
        <w:numPr>
          <w:numId w:val="1380"/>
          <w:ilvl w:val="0"/>
        </w:numPr>
      </w:pPr>
      <w:r>
        <w:t xml:space="preserve">Wholesale and retail</w:t>
      </w:r>
    </w:p>
    <w:p>
      <w:pPr>
        <w:pStyle w:val="Compact"/>
        <w:numPr>
          <w:numId w:val="1380"/>
          <w:ilvl w:val="0"/>
        </w:numPr>
      </w:pPr>
      <w:r>
        <w:t xml:space="preserve">Public administration and defence</w:t>
      </w:r>
    </w:p>
    <w:p>
      <w:pPr>
        <w:pStyle w:val="Compact"/>
        <w:numPr>
          <w:numId w:val="1380"/>
          <w:ilvl w:val="0"/>
        </w:numPr>
      </w:pPr>
      <w:r>
        <w:t xml:space="preserve">Manufacturing</w:t>
      </w:r>
    </w:p>
    <w:p>
      <w:pPr>
        <w:pStyle w:val="Compact"/>
        <w:numPr>
          <w:numId w:val="1380"/>
          <w:ilvl w:val="0"/>
        </w:numPr>
      </w:pPr>
      <w:r>
        <w:t xml:space="preserve">Construction</w:t>
      </w:r>
    </w:p>
    <w:p>
      <w:pPr>
        <w:pStyle w:val="Compact"/>
        <w:numPr>
          <w:numId w:val="1380"/>
          <w:ilvl w:val="0"/>
        </w:numPr>
      </w:pPr>
      <w:r>
        <w:t xml:space="preserve">Transport including taxis, buses and coaches</w:t>
      </w:r>
    </w:p>
    <w:p>
      <w:pPr>
        <w:pStyle w:val="Compact"/>
        <w:numPr>
          <w:numId w:val="1380"/>
          <w:ilvl w:val="0"/>
        </w:numPr>
      </w:pPr>
      <w:r>
        <w:t xml:space="preserve">Logistics</w:t>
      </w:r>
    </w:p>
    <w:p>
      <w:pPr>
        <w:pStyle w:val="Compact"/>
        <w:numPr>
          <w:numId w:val="1380"/>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301" w:name="relevant-initiatives-in-austria-46"/>
      <w:r>
        <w:t xml:space="preserve">Relevant initiatives in Austria</w:t>
      </w:r>
      <w:bookmarkEnd w:id="1301"/>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1"/>
          <w:ilvl w:val="0"/>
        </w:numPr>
      </w:pPr>
      <w:hyperlink r:id="rId1302">
        <w:r>
          <w:rPr>
            <w:rStyle w:val="Hyperlink"/>
          </w:rPr>
          <w:t xml:space="preserve">theclimategroup.org</w:t>
        </w:r>
      </w:hyperlink>
    </w:p>
    <w:p>
      <w:pPr>
        <w:pStyle w:val="Compact"/>
        <w:numPr>
          <w:numId w:val="1381"/>
          <w:ilvl w:val="0"/>
        </w:numPr>
      </w:pPr>
      <w:hyperlink r:id="rId1303">
        <w:r>
          <w:rPr>
            <w:rStyle w:val="Hyperlink"/>
          </w:rPr>
          <w:t xml:space="preserve">cleantechnica.com</w:t>
        </w:r>
      </w:hyperlink>
    </w:p>
    <w:p>
      <w:pPr>
        <w:pStyle w:val="Compact"/>
        <w:numPr>
          <w:numId w:val="1381"/>
          <w:ilvl w:val="0"/>
        </w:numPr>
      </w:pPr>
      <w:hyperlink r:id="rId1304">
        <w:r>
          <w:rPr>
            <w:rStyle w:val="Hyperlink"/>
          </w:rPr>
          <w:t xml:space="preserve">beoe.at</w:t>
        </w:r>
      </w:hyperlink>
    </w:p>
    <w:p>
      <w:pPr>
        <w:pStyle w:val="Compact"/>
        <w:numPr>
          <w:numId w:val="1381"/>
          <w:ilvl w:val="0"/>
        </w:numPr>
      </w:pPr>
      <w:hyperlink r:id="rId1305">
        <w:r>
          <w:rPr>
            <w:rStyle w:val="Hyperlink"/>
          </w:rPr>
          <w:t xml:space="preserve">ots.at</w:t>
        </w:r>
      </w:hyperlink>
    </w:p>
    <w:p>
      <w:pPr>
        <w:pStyle w:val="Heading3"/>
      </w:pPr>
      <w:bookmarkStart w:id="1306" w:name="X6d21e51559d187a10fc9f6b88810eb15cb07ba9"/>
      <w:r>
        <w:t xml:space="preserve">Impacts with respect to Sustainable Development Goals (SDGs)</w:t>
      </w:r>
      <w:bookmarkEnd w:id="13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7" w:name="X6b8a5e7295bfd6c1e3b44cb357eb703520474cd"/>
      <w:r>
        <w:t xml:space="preserve">Technology and societal readiness level</w:t>
      </w:r>
      <w:bookmarkEnd w:id="13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8" w:name="open-questions-44"/>
      <w:r>
        <w:t xml:space="preserve">Open questions</w:t>
      </w:r>
      <w:bookmarkEnd w:id="1308"/>
    </w:p>
    <w:p>
      <w:pPr>
        <w:pStyle w:val="Compact"/>
        <w:numPr>
          <w:numId w:val="1382"/>
          <w:ilvl w:val="0"/>
        </w:numPr>
      </w:pPr>
      <w:r>
        <w:t xml:space="preserve">Could battery exchange stations play a role in electric city logistics?</w:t>
      </w:r>
    </w:p>
    <w:p>
      <w:pPr>
        <w:pStyle w:val="Heading3"/>
      </w:pPr>
      <w:bookmarkStart w:id="1309" w:name="references-46"/>
      <w:r>
        <w:t xml:space="preserve">References</w:t>
      </w:r>
      <w:bookmarkEnd w:id="1309"/>
    </w:p>
    <w:p>
      <w:pPr>
        <w:pStyle w:val="Compact"/>
        <w:numPr>
          <w:numId w:val="1383"/>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0">
        <w:r>
          <w:rPr>
            <w:rStyle w:val="Hyperlink"/>
          </w:rPr>
          <w:t xml:space="preserve">https://doi.org/10.1016/j.scs.2021.102883</w:t>
        </w:r>
      </w:hyperlink>
    </w:p>
    <w:p>
      <w:pPr>
        <w:pStyle w:val="Compact"/>
        <w:numPr>
          <w:numId w:val="1383"/>
          <w:ilvl w:val="0"/>
        </w:numPr>
      </w:pPr>
      <w:r>
        <w:t xml:space="preserve">Behrmann, E. (2019, July 26). A Dead End for Fossil Fuel in Europe’s City Centers - Bloomberg.</w:t>
      </w:r>
      <w:r>
        <w:t xml:space="preserve"> </w:t>
      </w:r>
      <w:hyperlink r:id="rId1311">
        <w:r>
          <w:rPr>
            <w:rStyle w:val="Hyperlink"/>
          </w:rPr>
          <w:t xml:space="preserve">https://www.bloomberg.com/news/articles/2019-07-26/a-dead-end-for-fossil-fuel-in-europe-s-city-centers</w:t>
        </w:r>
      </w:hyperlink>
    </w:p>
    <w:p>
      <w:pPr>
        <w:pStyle w:val="Compact"/>
        <w:numPr>
          <w:numId w:val="1383"/>
          <w:ilvl w:val="0"/>
        </w:numPr>
      </w:pPr>
      <w:r>
        <w:t xml:space="preserve">Bundesministerium für Umwelt, N. und nukleare S. (BMU). (2019). Wie umweltfreundlich sind Elektroautos? 1–20. www.bmu.de</w:t>
      </w:r>
    </w:p>
    <w:p>
      <w:pPr>
        <w:pStyle w:val="Compact"/>
        <w:numPr>
          <w:numId w:val="1383"/>
          <w:ilvl w:val="0"/>
        </w:numPr>
      </w:pPr>
      <w:r>
        <w:t xml:space="preserve">Colle, S., Miller, R., Mortier, T., Coltelli, M., Horstead, A., Ruby, K., &amp; Georgiev, P. (2020). Accelerating fleet electrification in Europe When does reinventing the wheel make perfect sense ?</w:t>
      </w:r>
    </w:p>
    <w:p>
      <w:pPr>
        <w:pStyle w:val="Compact"/>
        <w:numPr>
          <w:numId w:val="1383"/>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2">
        <w:r>
          <w:rPr>
            <w:rStyle w:val="Hyperlink"/>
          </w:rPr>
          <w:t xml:space="preserve">https://doi.org/10.1016/j.tre.2012.07.003</w:t>
        </w:r>
      </w:hyperlink>
    </w:p>
    <w:p>
      <w:pPr>
        <w:pStyle w:val="Compact"/>
        <w:numPr>
          <w:numId w:val="1383"/>
          <w:ilvl w:val="0"/>
        </w:numPr>
      </w:pPr>
      <w:r>
        <w:t xml:space="preserve">Domonoske, C. (2021, March 17). From Amazon To FedEx, The Delivery Truck Is Going Electric.</w:t>
      </w:r>
      <w:r>
        <w:t xml:space="preserve"> </w:t>
      </w:r>
      <w:hyperlink r:id="rId1313">
        <w:r>
          <w:rPr>
            <w:rStyle w:val="Hyperlink"/>
          </w:rPr>
          <w:t xml:space="preserve">https://text.npr.org/976152350</w:t>
        </w:r>
      </w:hyperlink>
    </w:p>
    <w:p>
      <w:pPr>
        <w:pStyle w:val="Compact"/>
        <w:numPr>
          <w:numId w:val="1383"/>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4">
        <w:r>
          <w:rPr>
            <w:rStyle w:val="Hyperlink"/>
          </w:rPr>
          <w:t xml:space="preserve">https://doi.org/10.1016/j.scs.2020.102623</w:t>
        </w:r>
      </w:hyperlink>
    </w:p>
    <w:p>
      <w:pPr>
        <w:pStyle w:val="Compact"/>
        <w:numPr>
          <w:numId w:val="1383"/>
          <w:ilvl w:val="0"/>
        </w:numPr>
      </w:pPr>
      <w:r>
        <w:t xml:space="preserve">Field, K. (2019, April 27). The Swiss &amp; Austrian Post Announce Commitment To 100% EVs By 2030.</w:t>
      </w:r>
      <w:r>
        <w:t xml:space="preserve"> </w:t>
      </w:r>
      <w:hyperlink r:id="rId1303">
        <w:r>
          <w:rPr>
            <w:rStyle w:val="Hyperlink"/>
          </w:rPr>
          <w:t xml:space="preserve">https://cleantechnica.com/2019/04/27/the-swiss-austrian-post-announce-commitment-to-100-evs-by-2030/</w:t>
        </w:r>
      </w:hyperlink>
    </w:p>
    <w:p>
      <w:pPr>
        <w:pStyle w:val="Compact"/>
        <w:numPr>
          <w:numId w:val="1383"/>
          <w:ilvl w:val="0"/>
        </w:numPr>
      </w:pPr>
      <w:r>
        <w:t xml:space="preserve">Fritz, D., Heinfellner, H., Lichtblau, G., Pölz, W., &amp; Stranner, G. (2018). Update: Ökobilanz alternativer Antriebe. 1–16.</w:t>
      </w:r>
      <w:r>
        <w:t xml:space="preserve"> </w:t>
      </w:r>
      <w:hyperlink r:id="rId1315">
        <w:r>
          <w:rPr>
            <w:rStyle w:val="Hyperlink"/>
          </w:rPr>
          <w:t xml:space="preserve">https://umweltbundesamt.at/fileadmin/site/publikationen/DP152.pdf</w:t>
        </w:r>
      </w:hyperlink>
    </w:p>
    <w:p>
      <w:pPr>
        <w:pStyle w:val="Compact"/>
        <w:numPr>
          <w:numId w:val="1383"/>
          <w:ilvl w:val="0"/>
        </w:numPr>
      </w:pPr>
      <w:r>
        <w:t xml:space="preserve">Hughes, M. (2020, December 5). Electric Delivery Fleet Trends: How Green Are Your Deliveries? | ChargePoint.</w:t>
      </w:r>
      <w:r>
        <w:t xml:space="preserve"> </w:t>
      </w:r>
      <w:hyperlink r:id="rId1316">
        <w:r>
          <w:rPr>
            <w:rStyle w:val="Hyperlink"/>
          </w:rPr>
          <w:t xml:space="preserve">https://www.chargepoint.com/blog/electric-delivery-fleet-trends-how-green-are-your-deliveries/</w:t>
        </w:r>
      </w:hyperlink>
    </w:p>
    <w:p>
      <w:pPr>
        <w:pStyle w:val="Compact"/>
        <w:numPr>
          <w:numId w:val="1383"/>
          <w:ilvl w:val="0"/>
        </w:numPr>
      </w:pPr>
      <w:r>
        <w:t xml:space="preserve">IEA. (2020, October 26). Electric Vehicles Initiative – Programmes and partnerships - IEA.</w:t>
      </w:r>
      <w:r>
        <w:t xml:space="preserve"> </w:t>
      </w:r>
      <w:hyperlink r:id="rId1317">
        <w:r>
          <w:rPr>
            <w:rStyle w:val="Hyperlink"/>
          </w:rPr>
          <w:t xml:space="preserve">https://www.iea.org/areas-of-work/programmes-and-partnerships/electric-vehicles-initiative</w:t>
        </w:r>
      </w:hyperlink>
    </w:p>
    <w:p>
      <w:pPr>
        <w:pStyle w:val="Compact"/>
        <w:numPr>
          <w:numId w:val="1383"/>
          <w:ilvl w:val="0"/>
        </w:numPr>
      </w:pPr>
      <w:r>
        <w:t xml:space="preserve">Lee, D.-Y., Thomas, V. M., &amp; Brown, M. A. (2013). Electric Urban Delivery Trucks: Energy Use, Greenhouse Gas Emissions, and Cost-Effectiveness. Environmental Science &amp; Technology, 47(14), 8022–8030.</w:t>
      </w:r>
      <w:r>
        <w:t xml:space="preserve"> </w:t>
      </w:r>
      <w:hyperlink r:id="rId1318">
        <w:r>
          <w:rPr>
            <w:rStyle w:val="Hyperlink"/>
          </w:rPr>
          <w:t xml:space="preserve">https://doi.org/10.1021/es400179w</w:t>
        </w:r>
      </w:hyperlink>
    </w:p>
    <w:p>
      <w:pPr>
        <w:pStyle w:val="Compact"/>
        <w:numPr>
          <w:numId w:val="1383"/>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9">
        <w:r>
          <w:rPr>
            <w:rStyle w:val="Hyperlink"/>
          </w:rPr>
          <w:t xml:space="preserve">https://doi.org/10.1016/j.scs.2020.102192</w:t>
        </w:r>
      </w:hyperlink>
    </w:p>
    <w:p>
      <w:pPr>
        <w:pStyle w:val="Compact"/>
        <w:numPr>
          <w:numId w:val="1383"/>
          <w:ilvl w:val="0"/>
        </w:numPr>
      </w:pPr>
      <w:r>
        <w:t xml:space="preserve">Sachan, S., Deb, S., &amp; Singh, S. N. (2020). Different charging infrastructures along with smart charging strategies for electric vehicles. Sustainable Cities and Society, 60, 102238.</w:t>
      </w:r>
      <w:r>
        <w:t xml:space="preserve"> </w:t>
      </w:r>
      <w:hyperlink r:id="rId1320">
        <w:r>
          <w:rPr>
            <w:rStyle w:val="Hyperlink"/>
          </w:rPr>
          <w:t xml:space="preserve">https://doi.org/10.1016/j.scs.2020.102238</w:t>
        </w:r>
      </w:hyperlink>
    </w:p>
    <w:p>
      <w:pPr>
        <w:pStyle w:val="Compact"/>
        <w:numPr>
          <w:numId w:val="1383"/>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1">
        <w:r>
          <w:rPr>
            <w:rStyle w:val="Hyperlink"/>
          </w:rPr>
          <w:t xml:space="preserve">https://doi.org/10.1016/j.ejor.2020.09.054</w:t>
        </w:r>
      </w:hyperlink>
    </w:p>
    <w:p>
      <w:pPr>
        <w:pStyle w:val="Compact"/>
        <w:numPr>
          <w:numId w:val="1383"/>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2">
        <w:r>
          <w:rPr>
            <w:rStyle w:val="Hyperlink"/>
          </w:rPr>
          <w:t xml:space="preserve">https://doi.org/10.1016/j.rser.2017.05.092</w:t>
        </w:r>
      </w:hyperlink>
    </w:p>
    <w:p>
      <w:pPr>
        <w:pStyle w:val="Compact"/>
        <w:numPr>
          <w:numId w:val="1383"/>
          <w:ilvl w:val="0"/>
        </w:numPr>
      </w:pPr>
      <w:r>
        <w:t xml:space="preserve">Statista. (2021). • Europe: number of electric vehicle charging stations 2010-2020 | Statista.</w:t>
      </w:r>
      <w:r>
        <w:t xml:space="preserve"> </w:t>
      </w:r>
      <w:hyperlink r:id="rId1323">
        <w:r>
          <w:rPr>
            <w:rStyle w:val="Hyperlink"/>
          </w:rPr>
          <w:t xml:space="preserve">https://www.statista.com/statistics/955443/number-of-electric-vehicle-charging-stations-in-europe/</w:t>
        </w:r>
      </w:hyperlink>
    </w:p>
    <w:p>
      <w:pPr>
        <w:pStyle w:val="Compact"/>
        <w:numPr>
          <w:numId w:val="1383"/>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4">
        <w:r>
          <w:rPr>
            <w:rStyle w:val="Hyperlink"/>
          </w:rPr>
          <w:t xml:space="preserve">https://doi.org/10.1016/j.trd.2017.08.015</w:t>
        </w:r>
      </w:hyperlink>
    </w:p>
    <w:p>
      <w:pPr>
        <w:pStyle w:val="Compact"/>
        <w:numPr>
          <w:numId w:val="1383"/>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5">
        <w:r>
          <w:rPr>
            <w:rStyle w:val="Hyperlink"/>
          </w:rPr>
          <w:t xml:space="preserve">https://doi.org/10.1016/j.apenergy.2020.115517</w:t>
        </w:r>
      </w:hyperlink>
    </w:p>
    <w:p>
      <w:pPr>
        <w:pStyle w:val="Compact"/>
        <w:numPr>
          <w:numId w:val="1383"/>
          <w:ilvl w:val="0"/>
        </w:numPr>
      </w:pPr>
      <w:r>
        <w:t xml:space="preserve">Uyttebroeck, B. (2021, March 21). The Mobility House to manage 100% EV fleet for Austrian Post | Fleet Europe.</w:t>
      </w:r>
      <w:r>
        <w:t xml:space="preserve"> </w:t>
      </w:r>
      <w:hyperlink r:id="rId1326">
        <w:r>
          <w:rPr>
            <w:rStyle w:val="Hyperlink"/>
          </w:rPr>
          <w:t xml:space="preserve">https://www.fleeteurope.com/en/new-energies/austria/features/mobility-house-manage-100-ev-fleet-austrian-post?a=BUY03&amp;curl=1</w:t>
        </w:r>
      </w:hyperlink>
    </w:p>
    <w:p>
      <w:pPr>
        <w:pStyle w:val="Compact"/>
        <w:numPr>
          <w:numId w:val="1383"/>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7">
        <w:r>
          <w:rPr>
            <w:rStyle w:val="Hyperlink"/>
          </w:rPr>
          <w:t xml:space="preserve">https://doi.org/10.1016/j.scs.2020.102149</w:t>
        </w:r>
      </w:hyperlink>
    </w:p>
    <w:p>
      <w:pPr>
        <w:pStyle w:val="Heading2"/>
      </w:pPr>
      <w:bookmarkStart w:id="1328" w:name="mtms"/>
      <w:r>
        <w:t xml:space="preserve">10.8	Multimodal transport management systems</w:t>
      </w:r>
      <w:bookmarkEnd w:id="1328"/>
    </w:p>
    <w:p>
      <w:pPr>
        <w:pStyle w:val="Heading3"/>
      </w:pPr>
      <w:bookmarkStart w:id="1329" w:name="synonyms-42"/>
      <w:r>
        <w:t xml:space="preserve">Synonyms</w:t>
      </w:r>
      <w:bookmarkEnd w:id="1329"/>
    </w:p>
    <w:p>
      <w:pPr>
        <w:pStyle w:val="FirstParagraph"/>
      </w:pPr>
      <w:r>
        <w:rPr>
          <w:i/>
        </w:rPr>
        <w:t xml:space="preserve">TMS, MTMS</w:t>
      </w:r>
    </w:p>
    <w:p>
      <w:pPr>
        <w:pStyle w:val="Heading3"/>
      </w:pPr>
      <w:bookmarkStart w:id="1330" w:name="definition-47"/>
      <w:r>
        <w:t xml:space="preserve">Definition</w:t>
      </w:r>
      <w:bookmarkEnd w:id="1330"/>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4"/>
          <w:ilvl w:val="0"/>
        </w:numPr>
      </w:pPr>
      <w:r>
        <w:t xml:space="preserve">Pre-haul: First mile for the pick up</w:t>
      </w:r>
    </w:p>
    <w:p>
      <w:pPr>
        <w:pStyle w:val="Compact"/>
        <w:numPr>
          <w:numId w:val="1384"/>
          <w:ilvl w:val="0"/>
        </w:numPr>
      </w:pPr>
      <w:r>
        <w:t xml:space="preserve">Long-haul: Door to door trasit of containers</w:t>
      </w:r>
    </w:p>
    <w:p>
      <w:pPr>
        <w:pStyle w:val="Compact"/>
        <w:numPr>
          <w:numId w:val="1384"/>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5"/>
          <w:ilvl w:val="0"/>
        </w:numPr>
      </w:pPr>
      <w:r>
        <w:t xml:space="preserve">Integrity to connect all service positions of logistics</w:t>
      </w:r>
    </w:p>
    <w:p>
      <w:pPr>
        <w:pStyle w:val="Compact"/>
        <w:numPr>
          <w:numId w:val="1385"/>
          <w:ilvl w:val="0"/>
        </w:numPr>
      </w:pPr>
      <w:r>
        <w:t xml:space="preserve">Multifunctionality and compatibility to prevent partition of the language, text and video communication</w:t>
      </w:r>
    </w:p>
    <w:p>
      <w:pPr>
        <w:pStyle w:val="Compact"/>
        <w:numPr>
          <w:numId w:val="1385"/>
          <w:ilvl w:val="0"/>
        </w:numPr>
      </w:pPr>
      <w:r>
        <w:t xml:space="preserve">Fexibility to provide opportunities for solution implementation of central and individual</w:t>
      </w:r>
      <w:r>
        <w:t xml:space="preserve"> </w:t>
      </w:r>
      <w:r>
        <w:t xml:space="preserve">computers</w:t>
      </w:r>
    </w:p>
    <w:p>
      <w:pPr>
        <w:pStyle w:val="Compact"/>
        <w:numPr>
          <w:numId w:val="1385"/>
          <w:ilvl w:val="0"/>
        </w:numPr>
      </w:pPr>
      <w:r>
        <w:t xml:space="preserve">Operational efficiency to provide economic benefits</w:t>
      </w:r>
    </w:p>
    <w:p>
      <w:pPr>
        <w:pStyle w:val="Compact"/>
        <w:numPr>
          <w:numId w:val="1385"/>
          <w:ilvl w:val="0"/>
        </w:numPr>
      </w:pPr>
      <w:r>
        <w:t xml:space="preserve">Portability</w:t>
      </w:r>
    </w:p>
    <w:p>
      <w:pPr>
        <w:pStyle w:val="Compact"/>
        <w:numPr>
          <w:numId w:val="1385"/>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31" w:name="key-stakeholders-47"/>
      <w:r>
        <w:t xml:space="preserve">Key stakeholders</w:t>
      </w:r>
      <w:bookmarkEnd w:id="1331"/>
    </w:p>
    <w:p>
      <w:pPr>
        <w:pStyle w:val="Compact"/>
        <w:numPr>
          <w:numId w:val="1386"/>
          <w:ilvl w:val="0"/>
        </w:numPr>
      </w:pPr>
      <w:r>
        <w:rPr>
          <w:b/>
        </w:rPr>
        <w:t xml:space="preserve">Affected</w:t>
      </w:r>
      <w:r>
        <w:t xml:space="preserve">: Truck drivers, Freight companies, Rail companies, Freight terminals, Carriers, Passengers</w:t>
      </w:r>
    </w:p>
    <w:p>
      <w:pPr>
        <w:pStyle w:val="Compact"/>
        <w:numPr>
          <w:numId w:val="1386"/>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2" w:name="current-state-of-art-in-research-47"/>
      <w:r>
        <w:t xml:space="preserve">Current state of art in research</w:t>
      </w:r>
      <w:bookmarkEnd w:id="1332"/>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7"/>
          <w:ilvl w:val="0"/>
        </w:numPr>
      </w:pPr>
      <w:r>
        <w:rPr>
          <w:i/>
        </w:rPr>
        <w:t xml:space="preserve">Financial</w:t>
      </w:r>
      <w:r>
        <w:t xml:space="preserve">: Including implementation and maintenance costs</w:t>
      </w:r>
    </w:p>
    <w:p>
      <w:pPr>
        <w:pStyle w:val="Compact"/>
        <w:numPr>
          <w:numId w:val="1387"/>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7"/>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7"/>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3" w:name="current-state-of-art-in-practice-47"/>
      <w:r>
        <w:t xml:space="preserve">Current state of art in practice</w:t>
      </w:r>
      <w:bookmarkEnd w:id="1333"/>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34">
        <w:r>
          <w:rPr>
            <w:rStyle w:val="Hyperlink"/>
          </w:rPr>
          <w:t xml:space="preserve">3Gtms</w:t>
        </w:r>
      </w:hyperlink>
      <w:r>
        <w:t xml:space="preserve">,</w:t>
      </w:r>
      <w:r>
        <w:t xml:space="preserve"> </w:t>
      </w:r>
      <w:hyperlink r:id="rId1335">
        <w:r>
          <w:rPr>
            <w:rStyle w:val="Hyperlink"/>
          </w:rPr>
          <w:t xml:space="preserve">Cloud Logistics</w:t>
        </w:r>
      </w:hyperlink>
      <w:r>
        <w:t xml:space="preserve"> </w:t>
      </w:r>
      <w:r>
        <w:t xml:space="preserve">or</w:t>
      </w:r>
      <w:r>
        <w:t xml:space="preserve"> </w:t>
      </w:r>
      <w:hyperlink r:id="rId1336">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7">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8">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9">
        <w:r>
          <w:rPr>
            <w:rStyle w:val="Hyperlink"/>
          </w:rPr>
          <w:t xml:space="preserve">Descartes</w:t>
        </w:r>
      </w:hyperlink>
      <w:r>
        <w:t xml:space="preserve"> </w:t>
      </w:r>
      <w:r>
        <w:t xml:space="preserve">offers TMS services for all freight modes, nationally and internationally. Moreover,</w:t>
      </w:r>
      <w:r>
        <w:t xml:space="preserve"> </w:t>
      </w:r>
      <w:hyperlink r:id="rId1340">
        <w:r>
          <w:rPr>
            <w:rStyle w:val="Hyperlink"/>
          </w:rPr>
          <w:t xml:space="preserve">Oracle</w:t>
        </w:r>
      </w:hyperlink>
      <w:r>
        <w:t xml:space="preserve"> </w:t>
      </w:r>
      <w:r>
        <w:t xml:space="preserve">offers a management platform for large shippers and third party logistics, while German</w:t>
      </w:r>
      <w:r>
        <w:t xml:space="preserve"> </w:t>
      </w:r>
      <w:hyperlink r:id="rId1341">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2" w:name="relevant-initiatives-in-austria-47"/>
      <w:r>
        <w:t xml:space="preserve">Relevant initiatives in Austria</w:t>
      </w:r>
      <w:bookmarkEnd w:id="1342"/>
    </w:p>
    <w:p>
      <w:pPr>
        <w:pStyle w:val="Compact"/>
        <w:numPr>
          <w:numId w:val="1388"/>
          <w:ilvl w:val="0"/>
        </w:numPr>
      </w:pPr>
      <w:hyperlink r:id="rId1343">
        <w:r>
          <w:rPr>
            <w:rStyle w:val="Hyperlink"/>
          </w:rPr>
          <w:t xml:space="preserve">Europa.eu</w:t>
        </w:r>
      </w:hyperlink>
    </w:p>
    <w:p>
      <w:pPr>
        <w:pStyle w:val="Heading3"/>
      </w:pPr>
      <w:bookmarkStart w:id="1344" w:name="X767c5b1279af1b8494971ae19db4f85b43ce941"/>
      <w:r>
        <w:t xml:space="preserve">Impacts with respect to Sustainable Development Goals (SDGs)</w:t>
      </w:r>
      <w:bookmarkEnd w:id="134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45" w:name="X2f845802d6d926842e46e648a49304d5a8c5813"/>
      <w:r>
        <w:t xml:space="preserve">Technology and societal readiness level</w:t>
      </w:r>
      <w:bookmarkEnd w:id="134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6" w:name="open-questions-45"/>
      <w:r>
        <w:t xml:space="preserve">Open questions</w:t>
      </w:r>
      <w:bookmarkEnd w:id="1346"/>
    </w:p>
    <w:p>
      <w:pPr>
        <w:pStyle w:val="Compact"/>
        <w:numPr>
          <w:numId w:val="1389"/>
          <w:ilvl w:val="0"/>
        </w:numPr>
      </w:pPr>
      <w:r>
        <w:t xml:space="preserve">What are the biggest challenges faced by the freight companies with respect to implementation of MTMS?</w:t>
      </w:r>
    </w:p>
    <w:p>
      <w:pPr>
        <w:pStyle w:val="Compact"/>
        <w:numPr>
          <w:numId w:val="1389"/>
          <w:ilvl w:val="0"/>
        </w:numPr>
      </w:pPr>
      <w:r>
        <w:t xml:space="preserve">To what degree lacking standardised interface on the European level hinders implementation of MTMS and how it can be addressed?</w:t>
      </w:r>
    </w:p>
    <w:p>
      <w:pPr>
        <w:pStyle w:val="Heading3"/>
      </w:pPr>
      <w:bookmarkStart w:id="1347" w:name="further-links-40"/>
      <w:r>
        <w:t xml:space="preserve">Further links</w:t>
      </w:r>
      <w:bookmarkEnd w:id="1347"/>
    </w:p>
    <w:p>
      <w:pPr>
        <w:pStyle w:val="Compact"/>
        <w:numPr>
          <w:numId w:val="1390"/>
          <w:ilvl w:val="0"/>
        </w:numPr>
      </w:pPr>
      <w:hyperlink r:id="rId1348">
        <w:r>
          <w:rPr>
            <w:rStyle w:val="Hyperlink"/>
          </w:rPr>
          <w:t xml:space="preserve">Ecotransit.org</w:t>
        </w:r>
      </w:hyperlink>
    </w:p>
    <w:p>
      <w:pPr>
        <w:pStyle w:val="Heading3"/>
      </w:pPr>
      <w:bookmarkStart w:id="1349" w:name="references-47"/>
      <w:r>
        <w:t xml:space="preserve">References</w:t>
      </w:r>
      <w:bookmarkEnd w:id="1349"/>
    </w:p>
    <w:p>
      <w:pPr>
        <w:pStyle w:val="Compact"/>
        <w:numPr>
          <w:numId w:val="1391"/>
          <w:ilvl w:val="0"/>
        </w:numPr>
      </w:pPr>
      <w:r>
        <w:t xml:space="preserve">Batarlienė, N. (2011). Informacinės transporto sistemos. Vilnius, Technika.</w:t>
      </w:r>
    </w:p>
    <w:p>
      <w:pPr>
        <w:pStyle w:val="Compact"/>
        <w:numPr>
          <w:numId w:val="1391"/>
          <w:ilvl w:val="0"/>
        </w:numPr>
      </w:pPr>
      <w:r>
        <w:t xml:space="preserve">Beresford, A. K., Banomyong, R., &amp; Pettit, S. (2021). A Critical Review of a Holistic Model Used for Assessing Multimodal Transport Systems. Logistics, 5(1), 11.</w:t>
      </w:r>
    </w:p>
    <w:p>
      <w:pPr>
        <w:pStyle w:val="Compact"/>
        <w:numPr>
          <w:numId w:val="1391"/>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1"/>
          <w:ilvl w:val="0"/>
        </w:numPr>
      </w:pPr>
      <w:r>
        <w:t xml:space="preserve">Ding, L. Multimodal transport information sharing platform with mixed time window constraints based on big data. J Cloud Comp 9, 11 (2020).</w:t>
      </w:r>
      <w:r>
        <w:t xml:space="preserve"> </w:t>
      </w:r>
      <w:hyperlink r:id="rId1350">
        <w:r>
          <w:rPr>
            <w:rStyle w:val="Hyperlink"/>
          </w:rPr>
          <w:t xml:space="preserve">https://doi.org/10.1186/s13677-020-0153-8</w:t>
        </w:r>
      </w:hyperlink>
    </w:p>
    <w:p>
      <w:pPr>
        <w:pStyle w:val="Compact"/>
        <w:numPr>
          <w:numId w:val="1391"/>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1"/>
          <w:ilvl w:val="0"/>
        </w:numPr>
      </w:pPr>
      <w:r>
        <w:t xml:space="preserve">Jarašūnienė, A., Batarlienė, N., &amp; Vaičiūtė, K. (2016). Application and management of information technologies in multimodal transportation. Procedia Engineering, 134, 309-315.</w:t>
      </w:r>
    </w:p>
    <w:p>
      <w:pPr>
        <w:pStyle w:val="Compact"/>
        <w:numPr>
          <w:numId w:val="1391"/>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1">
        <w:r>
          <w:rPr>
            <w:rStyle w:val="Hyperlink"/>
          </w:rPr>
          <w:t xml:space="preserve">https://www.3gtms.com/resources/blog/defining-multimodal-tms</w:t>
        </w:r>
      </w:hyperlink>
      <w:r>
        <w:t xml:space="preserve"> </w:t>
      </w:r>
      <w:r>
        <w:t xml:space="preserve">[Accessed: 11 August 2021]</w:t>
      </w:r>
    </w:p>
    <w:p>
      <w:pPr>
        <w:pStyle w:val="Compact"/>
        <w:numPr>
          <w:numId w:val="1391"/>
          <w:ilvl w:val="0"/>
        </w:numPr>
      </w:pPr>
      <w:r>
        <w:t xml:space="preserve">LaGore, R. (2020) 2021 Best Transportation Management System (TMS) Software Packages. Available at:</w:t>
      </w:r>
      <w:r>
        <w:t xml:space="preserve"> </w:t>
      </w:r>
      <w:hyperlink r:id="rId1352">
        <w:r>
          <w:rPr>
            <w:rStyle w:val="Hyperlink"/>
          </w:rPr>
          <w:t xml:space="preserve">https://blog.intekfreight-logistics.com/best-transportation-management-software-tms</w:t>
        </w:r>
      </w:hyperlink>
      <w:r>
        <w:t xml:space="preserve"> </w:t>
      </w:r>
      <w:r>
        <w:t xml:space="preserve">[Accessed: 11 August 2021]</w:t>
      </w:r>
    </w:p>
    <w:p>
      <w:pPr>
        <w:pStyle w:val="Compact"/>
        <w:numPr>
          <w:numId w:val="1391"/>
          <w:ilvl w:val="0"/>
        </w:numPr>
      </w:pPr>
      <w:r>
        <w:t xml:space="preserve">Niculescu, M. C., &amp; Minea, M. (2016). Developing a single window integrated platform for multimodal transport management and logistics. Transportation Research Procedia, 14, 1453-1462.</w:t>
      </w:r>
    </w:p>
    <w:p>
      <w:pPr>
        <w:pStyle w:val="Compact"/>
        <w:numPr>
          <w:numId w:val="1391"/>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3" w:name="freight_hubs"/>
      <w:r>
        <w:t xml:space="preserve">10.9	Freight hubs</w:t>
      </w:r>
      <w:bookmarkEnd w:id="1353"/>
    </w:p>
    <w:p>
      <w:pPr>
        <w:pStyle w:val="Heading3"/>
      </w:pPr>
      <w:bookmarkStart w:id="1354" w:name="synonyms-43"/>
      <w:r>
        <w:t xml:space="preserve">Synonyms</w:t>
      </w:r>
      <w:bookmarkEnd w:id="1354"/>
    </w:p>
    <w:p>
      <w:pPr>
        <w:pStyle w:val="FirstParagraph"/>
      </w:pPr>
      <w:r>
        <w:rPr>
          <w:i/>
        </w:rPr>
        <w:t xml:space="preserve">Logistics hubs, Multimodal transportation hubs</w:t>
      </w:r>
    </w:p>
    <w:p>
      <w:pPr>
        <w:pStyle w:val="Heading3"/>
      </w:pPr>
      <w:bookmarkStart w:id="1355" w:name="definition-48"/>
      <w:r>
        <w:t xml:space="preserve">Definition</w:t>
      </w:r>
      <w:bookmarkEnd w:id="1355"/>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6" w:name="key-stakeholders-48"/>
      <w:r>
        <w:t xml:space="preserve">Key stakeholders</w:t>
      </w:r>
      <w:bookmarkEnd w:id="1356"/>
    </w:p>
    <w:p>
      <w:pPr>
        <w:pStyle w:val="Compact"/>
        <w:numPr>
          <w:numId w:val="1392"/>
          <w:ilvl w:val="0"/>
        </w:numPr>
      </w:pPr>
      <w:r>
        <w:rPr>
          <w:b/>
        </w:rPr>
        <w:t xml:space="preserve">Affected</w:t>
      </w:r>
      <w:r>
        <w:t xml:space="preserve">: Courier Express Parcel Services, Package Recipients, Carriers</w:t>
      </w:r>
    </w:p>
    <w:p>
      <w:pPr>
        <w:pStyle w:val="Compact"/>
        <w:numPr>
          <w:numId w:val="1392"/>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7" w:name="current-state-of-art-in-research-48"/>
      <w:r>
        <w:t xml:space="preserve">Current state of art in research</w:t>
      </w:r>
      <w:bookmarkEnd w:id="1357"/>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3"/>
          <w:ilvl w:val="0"/>
        </w:numPr>
      </w:pPr>
      <w:r>
        <w:t xml:space="preserve">the choke point of the unbalanced freight demand network and the secondary choke points</w:t>
      </w:r>
    </w:p>
    <w:p>
      <w:pPr>
        <w:pStyle w:val="Compact"/>
        <w:numPr>
          <w:numId w:val="1393"/>
          <w:ilvl w:val="0"/>
        </w:numPr>
      </w:pPr>
      <w:r>
        <w:t xml:space="preserve">a chain reaction circle of unbalanced freight traffic</w:t>
      </w:r>
    </w:p>
    <w:p>
      <w:pPr>
        <w:pStyle w:val="Compact"/>
        <w:numPr>
          <w:numId w:val="1393"/>
          <w:ilvl w:val="0"/>
        </w:numPr>
      </w:pPr>
      <w:r>
        <w:t xml:space="preserve">a long-tail distribution with a wide range and unbalanced distribution</w:t>
      </w:r>
    </w:p>
    <w:p>
      <w:pPr>
        <w:pStyle w:val="Compact"/>
        <w:numPr>
          <w:numId w:val="1393"/>
          <w:ilvl w:val="0"/>
        </w:numPr>
      </w:pPr>
      <w:r>
        <w:t xml:space="preserve">that the import and export of freight varied significantly in different cities</w:t>
      </w:r>
    </w:p>
    <w:p>
      <w:pPr>
        <w:pStyle w:val="Compact"/>
        <w:numPr>
          <w:numId w:val="1393"/>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8" w:name="current-state-of-art-in-practice-48"/>
      <w:r>
        <w:t xml:space="preserve">Current state of art in practice</w:t>
      </w:r>
      <w:bookmarkEnd w:id="1358"/>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9" w:name="relevant-initiatives-in-austria-48"/>
      <w:r>
        <w:t xml:space="preserve">Relevant initiatives in Austria</w:t>
      </w:r>
      <w:bookmarkEnd w:id="1359"/>
    </w:p>
    <w:p>
      <w:pPr>
        <w:pStyle w:val="Compact"/>
        <w:numPr>
          <w:numId w:val="1394"/>
          <w:ilvl w:val="0"/>
        </w:numPr>
      </w:pPr>
      <w:hyperlink r:id="rId629">
        <w:r>
          <w:rPr>
            <w:rStyle w:val="Hyperlink"/>
          </w:rPr>
          <w:t xml:space="preserve">Infrastruktur.oebb.at</w:t>
        </w:r>
      </w:hyperlink>
    </w:p>
    <w:p>
      <w:pPr>
        <w:pStyle w:val="Compact"/>
        <w:numPr>
          <w:numId w:val="1394"/>
          <w:ilvl w:val="0"/>
        </w:numPr>
      </w:pPr>
      <w:hyperlink r:id="rId630">
        <w:r>
          <w:rPr>
            <w:rStyle w:val="Hyperlink"/>
          </w:rPr>
          <w:t xml:space="preserve">DHL-freight-connections.com</w:t>
        </w:r>
      </w:hyperlink>
    </w:p>
    <w:p>
      <w:pPr>
        <w:pStyle w:val="Compact"/>
        <w:numPr>
          <w:numId w:val="1394"/>
          <w:ilvl w:val="0"/>
        </w:numPr>
      </w:pPr>
      <w:hyperlink r:id="rId619">
        <w:r>
          <w:rPr>
            <w:rStyle w:val="Hyperlink"/>
          </w:rPr>
          <w:t xml:space="preserve">Logistik2030.at</w:t>
        </w:r>
      </w:hyperlink>
    </w:p>
    <w:p>
      <w:pPr>
        <w:pStyle w:val="Compact"/>
        <w:numPr>
          <w:numId w:val="1394"/>
          <w:ilvl w:val="0"/>
        </w:numPr>
      </w:pPr>
      <w:hyperlink r:id="rId631">
        <w:r>
          <w:rPr>
            <w:rStyle w:val="Hyperlink"/>
          </w:rPr>
          <w:t xml:space="preserve">Thinkportvienna.at</w:t>
        </w:r>
      </w:hyperlink>
    </w:p>
    <w:p>
      <w:pPr>
        <w:pStyle w:val="Compact"/>
        <w:numPr>
          <w:numId w:val="1394"/>
          <w:ilvl w:val="0"/>
        </w:numPr>
      </w:pPr>
      <w:hyperlink r:id="rId632">
        <w:r>
          <w:rPr>
            <w:rStyle w:val="Hyperlink"/>
          </w:rPr>
          <w:t xml:space="preserve">Hafen-wien.com</w:t>
        </w:r>
      </w:hyperlink>
    </w:p>
    <w:p>
      <w:pPr>
        <w:pStyle w:val="Heading3"/>
      </w:pPr>
      <w:bookmarkStart w:id="1360" w:name="X8dca3ec65e350055e64f5baed707459146e829e"/>
      <w:r>
        <w:t xml:space="preserve">Impacts with respect to Sustainable Development Goals (SDGs)</w:t>
      </w:r>
      <w:bookmarkEnd w:id="13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61" w:name="X6e2af9881875267719d3d7b0cef4300a486ecad"/>
      <w:r>
        <w:t xml:space="preserve">Technology and societal readiness level</w:t>
      </w:r>
      <w:bookmarkEnd w:id="13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2" w:name="open-questions-46"/>
      <w:r>
        <w:t xml:space="preserve">Open questions</w:t>
      </w:r>
      <w:bookmarkEnd w:id="1362"/>
    </w:p>
    <w:p>
      <w:pPr>
        <w:pStyle w:val="Compact"/>
        <w:numPr>
          <w:numId w:val="1395"/>
          <w:ilvl w:val="0"/>
        </w:numPr>
      </w:pPr>
      <w:r>
        <w:t xml:space="preserve">What are the additional requirements for freight hubs in Europe with regard to electromobility and hydrogen-powered truck fleets?</w:t>
      </w:r>
    </w:p>
    <w:p>
      <w:pPr>
        <w:pStyle w:val="Compact"/>
        <w:numPr>
          <w:numId w:val="1395"/>
          <w:ilvl w:val="0"/>
        </w:numPr>
      </w:pPr>
      <w:r>
        <w:t xml:space="preserve">How can efficiency be increased by combining different modes?</w:t>
      </w:r>
    </w:p>
    <w:p>
      <w:pPr>
        <w:pStyle w:val="Compact"/>
        <w:numPr>
          <w:numId w:val="1395"/>
          <w:ilvl w:val="0"/>
        </w:numPr>
      </w:pPr>
      <w:r>
        <w:t xml:space="preserve">How can the negative externalities of freight hubs - such as light and noise emissions or increased land consumption - be minimized and internalized?</w:t>
      </w:r>
    </w:p>
    <w:p>
      <w:pPr>
        <w:pStyle w:val="Heading3"/>
      </w:pPr>
      <w:bookmarkStart w:id="1363" w:name="references-48"/>
      <w:r>
        <w:t xml:space="preserve">References</w:t>
      </w:r>
      <w:bookmarkEnd w:id="1363"/>
    </w:p>
    <w:p>
      <w:pPr>
        <w:pStyle w:val="Compact"/>
        <w:numPr>
          <w:numId w:val="1396"/>
          <w:ilvl w:val="0"/>
        </w:numPr>
      </w:pPr>
      <w:r>
        <w:t xml:space="preserve">ARGE L2030+. (n.d.). Pilotprojekte – Logistik 2030+. Central LogPOINT – DER Logistik HUB im Herzen von Wien. Available at:</w:t>
      </w:r>
      <w:r>
        <w:t xml:space="preserve"> </w:t>
      </w:r>
      <w:hyperlink r:id="rId617">
        <w:r>
          <w:rPr>
            <w:rStyle w:val="Hyperlink"/>
          </w:rPr>
          <w:t xml:space="preserve">https://www.logistik2030.at/?page_id=268</w:t>
        </w:r>
      </w:hyperlink>
      <w:r>
        <w:t xml:space="preserve"> </w:t>
      </w:r>
      <w:r>
        <w:t xml:space="preserve">[Accessed: 28 April 2021]</w:t>
      </w:r>
    </w:p>
    <w:p>
      <w:pPr>
        <w:pStyle w:val="Compact"/>
        <w:numPr>
          <w:numId w:val="1396"/>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6"/>
          <w:ilvl w:val="0"/>
        </w:numPr>
      </w:pPr>
      <w:r>
        <w:t xml:space="preserve">DHL International GmbH. (n.d.). DHL eröffnet hochmodernen Logistik-Hub am Flughafen Wien - DHL Freight Connections. Available at:</w:t>
      </w:r>
      <w:r>
        <w:t xml:space="preserve"> </w:t>
      </w:r>
      <w:hyperlink r:id="rId630">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6"/>
          <w:ilvl w:val="0"/>
        </w:numPr>
      </w:pPr>
      <w:r>
        <w:t xml:space="preserve">Ehrler, V., &amp; Wolfermann, A. (2012). Traffic at intermodal logistic hubs: shedding light on the blind spot. Transportation research record, 2288(1), 1-8.</w:t>
      </w:r>
    </w:p>
    <w:p>
      <w:pPr>
        <w:pStyle w:val="Compact"/>
        <w:numPr>
          <w:numId w:val="1396"/>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6"/>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6"/>
          <w:ilvl w:val="0"/>
        </w:numPr>
      </w:pPr>
      <w:r>
        <w:t xml:space="preserve">Huber, S., Klauenberg, J., &amp; Thaller, C. (2015). Consideration of transport logistics hubs in freight transport demand models. European Transport Research Review, 7(4), 1-14.</w:t>
      </w:r>
    </w:p>
    <w:p>
      <w:pPr>
        <w:pStyle w:val="Compact"/>
        <w:numPr>
          <w:numId w:val="1396"/>
          <w:ilvl w:val="0"/>
        </w:numPr>
      </w:pPr>
      <w:r>
        <w:t xml:space="preserve">Li, G., Ogden, J., &amp; Miller, M. (2021). Hydrogen Infrastructure Requirements for Zero-Emission Freight Applications in California.</w:t>
      </w:r>
    </w:p>
    <w:p>
      <w:pPr>
        <w:pStyle w:val="Compact"/>
        <w:numPr>
          <w:numId w:val="1396"/>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6"/>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6"/>
          <w:ilvl w:val="0"/>
        </w:numPr>
      </w:pPr>
      <w:r>
        <w:t xml:space="preserve">Rondinelli, D., &amp; Berry, M. (2000). Multimodal transportation, logistics, and the environment: managing interactions in a global economy. European Management Journal, 18(4), 398-410.</w:t>
      </w:r>
    </w:p>
    <w:p>
      <w:pPr>
        <w:pStyle w:val="Heading1"/>
      </w:pPr>
      <w:bookmarkStart w:id="1364" w:name="collective"/>
      <w:r>
        <w:t xml:space="preserve">11	Collective mobility vehicles</w:t>
      </w:r>
      <w:bookmarkEnd w:id="1364"/>
    </w:p>
    <w:p>
      <w:pPr>
        <w:pStyle w:val="Heading2"/>
      </w:pPr>
      <w:bookmarkStart w:id="1365" w:name="drt"/>
      <w:r>
        <w:t xml:space="preserve">11.1	Demand responsive transit</w:t>
      </w:r>
      <w:bookmarkEnd w:id="1365"/>
    </w:p>
    <w:p>
      <w:pPr>
        <w:pStyle w:val="Heading3"/>
      </w:pPr>
      <w:bookmarkStart w:id="1366" w:name="synonyms-44"/>
      <w:r>
        <w:t xml:space="preserve">Synonyms</w:t>
      </w:r>
      <w:bookmarkEnd w:id="1366"/>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7" w:name="definition-49"/>
      <w:r>
        <w:t xml:space="preserve">Definition</w:t>
      </w:r>
      <w:bookmarkEnd w:id="1367"/>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7"/>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7"/>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7"/>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7"/>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7"/>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7"/>
          <w:ilvl w:val="0"/>
        </w:numPr>
      </w:pPr>
      <w:r>
        <w:t xml:space="preserve">Systems should aim to provide both instant and pre-order services for maximum convenience.</w:t>
      </w:r>
    </w:p>
    <w:p>
      <w:pPr>
        <w:pStyle w:val="Compact"/>
        <w:numPr>
          <w:numId w:val="1397"/>
          <w:ilvl w:val="0"/>
        </w:numPr>
      </w:pPr>
      <w:r>
        <w:t xml:space="preserve">There is support for the development and implementation of DRT systems such as ESIFs (European Structural and Investment Funds).</w:t>
      </w:r>
    </w:p>
    <w:p>
      <w:pPr>
        <w:pStyle w:val="Heading3"/>
      </w:pPr>
      <w:bookmarkStart w:id="1368" w:name="key-stakeholders-49"/>
      <w:r>
        <w:t xml:space="preserve">Key stakeholders</w:t>
      </w:r>
      <w:bookmarkEnd w:id="1368"/>
    </w:p>
    <w:p>
      <w:pPr>
        <w:pStyle w:val="Compact"/>
        <w:numPr>
          <w:numId w:val="1398"/>
          <w:ilvl w:val="0"/>
        </w:numPr>
      </w:pPr>
      <w:r>
        <w:rPr>
          <w:b/>
        </w:rPr>
        <w:t xml:space="preserve">Affected</w:t>
      </w:r>
      <w:r>
        <w:t xml:space="preserve">: Public transport users</w:t>
      </w:r>
    </w:p>
    <w:p>
      <w:pPr>
        <w:pStyle w:val="Compact"/>
        <w:numPr>
          <w:numId w:val="1398"/>
          <w:ilvl w:val="0"/>
        </w:numPr>
      </w:pPr>
      <w:r>
        <w:rPr>
          <w:b/>
        </w:rPr>
        <w:t xml:space="preserve">Responsible</w:t>
      </w:r>
      <w:r>
        <w:t xml:space="preserve">: National governments, Local government, Public transport authorities</w:t>
      </w:r>
    </w:p>
    <w:p>
      <w:pPr>
        <w:pStyle w:val="Heading3"/>
      </w:pPr>
      <w:bookmarkStart w:id="1369" w:name="current-state-of-art-in-research-49"/>
      <w:r>
        <w:t xml:space="preserve">Current state of art in research</w:t>
      </w:r>
      <w:bookmarkEnd w:id="1369"/>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9"/>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9"/>
          <w:ilvl w:val="0"/>
        </w:numPr>
      </w:pPr>
      <w:r>
        <w:t xml:space="preserve">the forecast of passenger transport intensity and identification of areas with low demand;</w:t>
      </w:r>
    </w:p>
    <w:p>
      <w:pPr>
        <w:pStyle w:val="Compact"/>
        <w:numPr>
          <w:numId w:val="1399"/>
          <w:ilvl w:val="0"/>
        </w:numPr>
      </w:pPr>
      <w:r>
        <w:t xml:space="preserve">the analysis of the demand structure, identification of factors that negatively affect the DRT system, such as time-dependent demand (seasonal demand, etc.);</w:t>
      </w:r>
    </w:p>
    <w:p>
      <w:pPr>
        <w:pStyle w:val="Compact"/>
        <w:numPr>
          <w:numId w:val="1399"/>
          <w:ilvl w:val="0"/>
        </w:numPr>
      </w:pPr>
      <w:r>
        <w:t xml:space="preserve">the development of an organisational plan and DRT technology, selection of the service type;</w:t>
      </w:r>
    </w:p>
    <w:p>
      <w:pPr>
        <w:pStyle w:val="Compact"/>
        <w:numPr>
          <w:numId w:val="1399"/>
          <w:ilvl w:val="0"/>
        </w:numPr>
      </w:pPr>
      <w:r>
        <w:t xml:space="preserve">the analysis of the possibility to combine the service with social services for people with reduced mobility;</w:t>
      </w:r>
    </w:p>
    <w:p>
      <w:pPr>
        <w:pStyle w:val="Compact"/>
        <w:numPr>
          <w:numId w:val="1399"/>
          <w:ilvl w:val="0"/>
        </w:numPr>
      </w:pPr>
      <w:r>
        <w:t xml:space="preserve">the calculation of costs;</w:t>
      </w:r>
    </w:p>
    <w:p>
      <w:pPr>
        <w:pStyle w:val="Compact"/>
        <w:numPr>
          <w:numId w:val="1399"/>
          <w:ilvl w:val="0"/>
        </w:numPr>
      </w:pPr>
      <w:r>
        <w:t xml:space="preserve">the determination of the possibility to receive subsidies from local authorities;</w:t>
      </w:r>
    </w:p>
    <w:p>
      <w:pPr>
        <w:pStyle w:val="Compact"/>
        <w:numPr>
          <w:numId w:val="1399"/>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70" w:name="current-state-of-art-in-practice-49"/>
      <w:r>
        <w:t xml:space="preserve">Current state of art in practice</w:t>
      </w:r>
      <w:bookmarkEnd w:id="1370"/>
    </w:p>
    <w:p>
      <w:pPr>
        <w:pStyle w:val="FirstParagraph"/>
      </w:pPr>
      <w:r>
        <w:t xml:space="preserve">In the last decades, several companies have launched app-based on-demand mobility services (e.g. </w:t>
      </w:r>
      <w:hyperlink r:id="rId1371">
        <w:r>
          <w:rPr>
            <w:rStyle w:val="Hyperlink"/>
          </w:rPr>
          <w:t xml:space="preserve">UBER</w:t>
        </w:r>
      </w:hyperlink>
      <w:r>
        <w:t xml:space="preserve">,</w:t>
      </w:r>
      <w:r>
        <w:t xml:space="preserve"> </w:t>
      </w:r>
      <w:hyperlink r:id="rId1372">
        <w:r>
          <w:rPr>
            <w:rStyle w:val="Hyperlink"/>
          </w:rPr>
          <w:t xml:space="preserve">Lyft</w:t>
        </w:r>
      </w:hyperlink>
      <w:r>
        <w:t xml:space="preserve">,</w:t>
      </w:r>
      <w:r>
        <w:t xml:space="preserve"> </w:t>
      </w:r>
      <w:hyperlink r:id="rId1373">
        <w:r>
          <w:rPr>
            <w:rStyle w:val="Hyperlink"/>
          </w:rPr>
          <w:t xml:space="preserve">BerlKönig</w:t>
        </w:r>
      </w:hyperlink>
      <w:r>
        <w:t xml:space="preserve">,</w:t>
      </w:r>
      <w:r>
        <w:t xml:space="preserve"> </w:t>
      </w:r>
      <w:hyperlink r:id="rId1374">
        <w:r>
          <w:rPr>
            <w:rStyle w:val="Hyperlink"/>
          </w:rPr>
          <w:t xml:space="preserve">CleverShuttle</w:t>
        </w:r>
      </w:hyperlink>
      <w:r>
        <w:t xml:space="preserve">,</w:t>
      </w:r>
      <w:r>
        <w:t xml:space="preserve"> </w:t>
      </w:r>
      <w:hyperlink r:id="rId1375">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6" w:name="relevant-initiatives-in-austria-49"/>
      <w:r>
        <w:t xml:space="preserve">Relevant initiatives in Austria</w:t>
      </w:r>
      <w:bookmarkEnd w:id="1376"/>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400"/>
          <w:ilvl w:val="0"/>
        </w:numPr>
      </w:pPr>
      <w:hyperlink r:id="rId611">
        <w:r>
          <w:rPr>
            <w:rStyle w:val="Hyperlink"/>
          </w:rPr>
          <w:t xml:space="preserve">bedarfsverkehr.at</w:t>
        </w:r>
      </w:hyperlink>
    </w:p>
    <w:p>
      <w:pPr>
        <w:pStyle w:val="Compact"/>
        <w:numPr>
          <w:numId w:val="1400"/>
          <w:ilvl w:val="0"/>
        </w:numPr>
      </w:pPr>
      <w:hyperlink r:id="rId612">
        <w:r>
          <w:rPr>
            <w:rStyle w:val="Hyperlink"/>
          </w:rPr>
          <w:t xml:space="preserve">repositum.tuwien.at</w:t>
        </w:r>
      </w:hyperlink>
    </w:p>
    <w:p>
      <w:pPr>
        <w:pStyle w:val="Compact"/>
        <w:numPr>
          <w:numId w:val="1400"/>
          <w:ilvl w:val="0"/>
        </w:numPr>
      </w:pPr>
      <w:hyperlink r:id="rId613">
        <w:r>
          <w:rPr>
            <w:rStyle w:val="Hyperlink"/>
          </w:rPr>
          <w:t xml:space="preserve">projekte.ffg.at</w:t>
        </w:r>
      </w:hyperlink>
    </w:p>
    <w:p>
      <w:pPr>
        <w:pStyle w:val="Heading3"/>
      </w:pPr>
      <w:bookmarkStart w:id="1377" w:name="Xca74b034ede3bbc95e14acf7e01c6d035b61384"/>
      <w:r>
        <w:t xml:space="preserve">Impacts with respect to Sustainable Development Goals (SDGs)</w:t>
      </w:r>
      <w:bookmarkEnd w:id="13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8" w:name="X3d2e8ea1754885365cedf6e1248dc209a2b6613"/>
      <w:r>
        <w:t xml:space="preserve">Technology and societal readiness level</w:t>
      </w:r>
      <w:bookmarkEnd w:id="13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9" w:name="open-questions-47"/>
      <w:r>
        <w:t xml:space="preserve">Open questions</w:t>
      </w:r>
      <w:bookmarkEnd w:id="1379"/>
    </w:p>
    <w:p>
      <w:pPr>
        <w:pStyle w:val="Compact"/>
        <w:numPr>
          <w:numId w:val="1401"/>
          <w:ilvl w:val="0"/>
        </w:numPr>
      </w:pPr>
      <w:r>
        <w:t xml:space="preserve">Which service concepts lead to which modal shift effect?</w:t>
      </w:r>
    </w:p>
    <w:p>
      <w:pPr>
        <w:pStyle w:val="Compact"/>
        <w:numPr>
          <w:numId w:val="1401"/>
          <w:ilvl w:val="0"/>
        </w:numPr>
      </w:pPr>
      <w:r>
        <w:t xml:space="preserve">How to deal with volunteering in the context of micro-public (demand responsive) transport ? What framework conditions (legal basis) need to be created?</w:t>
      </w:r>
    </w:p>
    <w:p>
      <w:pPr>
        <w:pStyle w:val="Compact"/>
        <w:numPr>
          <w:numId w:val="1401"/>
          <w:ilvl w:val="0"/>
        </w:numPr>
      </w:pPr>
      <w:r>
        <w:t xml:space="preserve">Can DRT be included in the Climate ticket in Austria, and how to operationalise it?</w:t>
      </w:r>
    </w:p>
    <w:p>
      <w:pPr>
        <w:pStyle w:val="Heading3"/>
      </w:pPr>
      <w:bookmarkStart w:id="1380" w:name="further-links-41"/>
      <w:r>
        <w:t xml:space="preserve">Further links</w:t>
      </w:r>
      <w:bookmarkEnd w:id="1380"/>
    </w:p>
    <w:p>
      <w:pPr>
        <w:pStyle w:val="Compact"/>
        <w:numPr>
          <w:numId w:val="1402"/>
          <w:ilvl w:val="0"/>
        </w:numPr>
      </w:pPr>
      <w:hyperlink r:id="rId1381">
        <w:r>
          <w:rPr>
            <w:rStyle w:val="Hyperlink"/>
          </w:rPr>
          <w:t xml:space="preserve">maas-alliance.eu</w:t>
        </w:r>
      </w:hyperlink>
    </w:p>
    <w:p>
      <w:pPr>
        <w:pStyle w:val="Heading3"/>
      </w:pPr>
      <w:bookmarkStart w:id="1382" w:name="references-49"/>
      <w:r>
        <w:t xml:space="preserve">References</w:t>
      </w:r>
      <w:bookmarkEnd w:id="1382"/>
    </w:p>
    <w:p>
      <w:pPr>
        <w:pStyle w:val="Compact"/>
        <w:numPr>
          <w:numId w:val="1403"/>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3">
        <w:r>
          <w:rPr>
            <w:rStyle w:val="Hyperlink"/>
          </w:rPr>
          <w:t xml:space="preserve">https://doi.org/10.1016/j.trb.2015.11.006</w:t>
        </w:r>
      </w:hyperlink>
    </w:p>
    <w:p>
      <w:pPr>
        <w:pStyle w:val="Compact"/>
        <w:numPr>
          <w:numId w:val="1403"/>
          <w:ilvl w:val="0"/>
        </w:numPr>
      </w:pPr>
      <w:r>
        <w:t xml:space="preserve">BMVBS, &amp; BBSR. (2009). Mobilitätskonzepte zur Sicherung der Daseinsvorsorge in nachfrageschwachen Räumen - Evaluationsreport. BBSR-Online-Publikation, 10, 47.</w:t>
      </w:r>
      <w:r>
        <w:t xml:space="preserve"> </w:t>
      </w:r>
      <w:hyperlink r:id="rId1384">
        <w:r>
          <w:rPr>
            <w:rStyle w:val="Hyperlink"/>
          </w:rPr>
          <w:t xml:space="preserve">http://www.bbsr.bund.de/BBSR/DE/Veroeffentlichungen/BBSROnline/2009/DL_ON102009.pdf?__blob=publicationFile&amp;v=2</w:t>
        </w:r>
      </w:hyperlink>
    </w:p>
    <w:p>
      <w:pPr>
        <w:pStyle w:val="Compact"/>
        <w:numPr>
          <w:numId w:val="1403"/>
          <w:ilvl w:val="0"/>
        </w:numPr>
      </w:pPr>
      <w:r>
        <w:t xml:space="preserve">Bösch, P. M., Becker, F., Becker, H., &amp; Axhausen, K. W. (2018). Cost-based analysis of autonomous mobility services. Transport Policy, 64(August 2017), 76–91.</w:t>
      </w:r>
      <w:r>
        <w:t xml:space="preserve"> </w:t>
      </w:r>
      <w:hyperlink r:id="rId1385">
        <w:r>
          <w:rPr>
            <w:rStyle w:val="Hyperlink"/>
          </w:rPr>
          <w:t xml:space="preserve">https://doi.org/10.1016/j.tranpol.2017.09.005</w:t>
        </w:r>
      </w:hyperlink>
    </w:p>
    <w:p>
      <w:pPr>
        <w:pStyle w:val="Compact"/>
        <w:numPr>
          <w:numId w:val="1403"/>
          <w:ilvl w:val="0"/>
        </w:numPr>
      </w:pPr>
      <w:r>
        <w:t xml:space="preserve">Brandl, H. (2020). Mobilität – Daseinsgrundfunktion in ländlichen Räumen? Erfolgsfaktoren für den idealtypischen Prozess zur Planung und Implementierung von Mikro-ÖV Angeboten.</w:t>
      </w:r>
    </w:p>
    <w:p>
      <w:pPr>
        <w:pStyle w:val="Compact"/>
        <w:numPr>
          <w:numId w:val="1403"/>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6">
        <w:r>
          <w:rPr>
            <w:rStyle w:val="Hyperlink"/>
          </w:rPr>
          <w:t xml:space="preserve">https://doi.org/10.1016/j.trpro.2020.10.020</w:t>
        </w:r>
      </w:hyperlink>
    </w:p>
    <w:p>
      <w:pPr>
        <w:pStyle w:val="Compact"/>
        <w:numPr>
          <w:numId w:val="1403"/>
          <w:ilvl w:val="0"/>
        </w:numPr>
      </w:pPr>
      <w:r>
        <w:t xml:space="preserve">Harris, M. (2015, September 14). Uber Could Be First to Test Completely Driverless Cars in Public - IEEE Spectrum.</w:t>
      </w:r>
      <w:r>
        <w:t xml:space="preserve"> </w:t>
      </w:r>
      <w:hyperlink r:id="rId1387">
        <w:r>
          <w:rPr>
            <w:rStyle w:val="Hyperlink"/>
          </w:rPr>
          <w:t xml:space="preserve">https://spectrum.ieee.org/cars-that-think/transportation/self-driving/uber-could-be-first-to-test-completely-driverless-cars-in-public</w:t>
        </w:r>
      </w:hyperlink>
    </w:p>
    <w:p>
      <w:pPr>
        <w:pStyle w:val="Compact"/>
        <w:numPr>
          <w:numId w:val="1403"/>
          <w:ilvl w:val="0"/>
        </w:numPr>
      </w:pPr>
      <w:r>
        <w:t xml:space="preserve">Hsu, J. (2016, January 4). GM and Lyft Team Up for Robot Taxi Service - IEEE Spectrum.</w:t>
      </w:r>
      <w:r>
        <w:t xml:space="preserve"> </w:t>
      </w:r>
      <w:hyperlink r:id="rId1388">
        <w:r>
          <w:rPr>
            <w:rStyle w:val="Hyperlink"/>
          </w:rPr>
          <w:t xml:space="preserve">https://spectrum.ieee.org/cars-that-think/transportation/self-driving/gm-and-lyft-team-up-for-robot-taxi-service</w:t>
        </w:r>
      </w:hyperlink>
    </w:p>
    <w:p>
      <w:pPr>
        <w:pStyle w:val="Compact"/>
        <w:numPr>
          <w:numId w:val="1403"/>
          <w:ilvl w:val="0"/>
        </w:numPr>
      </w:pPr>
      <w:r>
        <w:t xml:space="preserve">Hunkin, S., &amp; Krell, K. (2018). Demand responsive transportation. Interreg Europe Policy Learning Platform on Low-Carbon Economy.</w:t>
      </w:r>
      <w:r>
        <w:t xml:space="preserve"> </w:t>
      </w:r>
      <w:hyperlink r:id="rId1389">
        <w:r>
          <w:rPr>
            <w:rStyle w:val="Hyperlink"/>
          </w:rPr>
          <w:t xml:space="preserve">https://doi.org/10.4324/9781315118321</w:t>
        </w:r>
      </w:hyperlink>
    </w:p>
    <w:p>
      <w:pPr>
        <w:pStyle w:val="Compact"/>
        <w:numPr>
          <w:numId w:val="1403"/>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0">
        <w:r>
          <w:rPr>
            <w:rStyle w:val="Hyperlink"/>
          </w:rPr>
          <w:t xml:space="preserve">https://doi.org/10.1016/j.tra.2020.03.032</w:t>
        </w:r>
      </w:hyperlink>
    </w:p>
    <w:p>
      <w:pPr>
        <w:pStyle w:val="Compact"/>
        <w:numPr>
          <w:numId w:val="1403"/>
          <w:ilvl w:val="0"/>
        </w:numPr>
      </w:pPr>
      <w:r>
        <w:t xml:space="preserve">Kaddoura, I., Leich, G., &amp; Nagel, K. (2020b). The impact of pricing and service area design on the modal shift towards demand responsive transit. Procedia Computer Science, 170, 807–812.</w:t>
      </w:r>
      <w:r>
        <w:t xml:space="preserve"> </w:t>
      </w:r>
      <w:hyperlink r:id="rId1391">
        <w:r>
          <w:rPr>
            <w:rStyle w:val="Hyperlink"/>
          </w:rPr>
          <w:t xml:space="preserve">https://doi.org/10.1016/j.procs.2020.03.152</w:t>
        </w:r>
      </w:hyperlink>
    </w:p>
    <w:p>
      <w:pPr>
        <w:pStyle w:val="Compact"/>
        <w:numPr>
          <w:numId w:val="1403"/>
          <w:ilvl w:val="0"/>
        </w:numPr>
      </w:pPr>
      <w:r>
        <w:t xml:space="preserve">Martret, O. (2019, March 25). Demand-Responsive Transit Is the Future of the Mobility Market.</w:t>
      </w:r>
      <w:r>
        <w:t xml:space="preserve"> </w:t>
      </w:r>
      <w:hyperlink r:id="rId1392">
        <w:r>
          <w:rPr>
            <w:rStyle w:val="Hyperlink"/>
          </w:rPr>
          <w:t xml:space="preserve">https://shotl.com/news/responsive-transit-is-the-future-of-the-mobility-market</w:t>
        </w:r>
      </w:hyperlink>
    </w:p>
    <w:p>
      <w:pPr>
        <w:pStyle w:val="Compact"/>
        <w:numPr>
          <w:numId w:val="1403"/>
          <w:ilvl w:val="0"/>
        </w:numPr>
      </w:pPr>
      <w:r>
        <w:t xml:space="preserve">Quadrifoglio, L., Dessouky, M. M., &amp; Ordóñez, F. (2008). A simulation study of demand responsive transit system design. Transportation Research Part A: Policy and Practice, 42(4), 718–737.</w:t>
      </w:r>
      <w:r>
        <w:t xml:space="preserve"> </w:t>
      </w:r>
      <w:hyperlink r:id="rId1393">
        <w:r>
          <w:rPr>
            <w:rStyle w:val="Hyperlink"/>
          </w:rPr>
          <w:t xml:space="preserve">https://doi.org/10.1016/j.tra.2008.01.018</w:t>
        </w:r>
      </w:hyperlink>
    </w:p>
    <w:p>
      <w:pPr>
        <w:pStyle w:val="Compact"/>
        <w:numPr>
          <w:numId w:val="1403"/>
          <w:ilvl w:val="0"/>
        </w:numPr>
      </w:pPr>
      <w:r>
        <w:t xml:space="preserve">Sammer, G., &amp; Klementschitz, R. (2010). Finanzierung des öffentlichen Personennahverkehrs in Österreich. ÖGZ - Österreichische Gemeindezeitung, 26 – 28.</w:t>
      </w:r>
    </w:p>
    <w:p>
      <w:pPr>
        <w:pStyle w:val="Compact"/>
        <w:numPr>
          <w:numId w:val="1403"/>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4" w:name="prt"/>
      <w:r>
        <w:t xml:space="preserve">11.2	Personal rapid transit</w:t>
      </w:r>
      <w:bookmarkEnd w:id="1394"/>
    </w:p>
    <w:p>
      <w:pPr>
        <w:pStyle w:val="Heading3"/>
      </w:pPr>
      <w:bookmarkStart w:id="1395" w:name="synonyms-45"/>
      <w:r>
        <w:t xml:space="preserve">Synonyms</w:t>
      </w:r>
      <w:bookmarkEnd w:id="1395"/>
    </w:p>
    <w:p>
      <w:pPr>
        <w:pStyle w:val="FirstParagraph"/>
      </w:pPr>
      <w:r>
        <w:rPr>
          <w:i/>
        </w:rPr>
        <w:t xml:space="preserve">Automated Transit Networks, ATN, PRT, Podcars</w:t>
      </w:r>
    </w:p>
    <w:p>
      <w:pPr>
        <w:pStyle w:val="Heading3"/>
      </w:pPr>
      <w:bookmarkStart w:id="1396" w:name="definition-50"/>
      <w:r>
        <w:t xml:space="preserve">Definition</w:t>
      </w:r>
      <w:bookmarkEnd w:id="1396"/>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4"/>
          <w:ilvl w:val="0"/>
        </w:numPr>
      </w:pPr>
      <w:r>
        <w:t xml:space="preserve">Direct service from origin to destination</w:t>
      </w:r>
    </w:p>
    <w:p>
      <w:pPr>
        <w:pStyle w:val="Compact"/>
        <w:numPr>
          <w:numId w:val="1404"/>
          <w:ilvl w:val="0"/>
        </w:numPr>
      </w:pPr>
      <w:r>
        <w:t xml:space="preserve">Small vehicles that can be used exclusively by an individual or a small group</w:t>
      </w:r>
    </w:p>
    <w:p>
      <w:pPr>
        <w:pStyle w:val="Compact"/>
        <w:numPr>
          <w:numId w:val="1404"/>
          <w:ilvl w:val="0"/>
        </w:numPr>
      </w:pPr>
      <w:r>
        <w:t xml:space="preserve">Service based on the needs of the user (on demand rather than fixed schedules)</w:t>
      </w:r>
    </w:p>
    <w:p>
      <w:pPr>
        <w:pStyle w:val="Compact"/>
        <w:numPr>
          <w:numId w:val="1404"/>
          <w:ilvl w:val="0"/>
        </w:numPr>
      </w:pPr>
      <w:r>
        <w:t xml:space="preserve">Travelling speed up to 30 mph (48 km/h)</w:t>
      </w:r>
    </w:p>
    <w:p>
      <w:pPr>
        <w:pStyle w:val="Compact"/>
        <w:numPr>
          <w:numId w:val="1404"/>
          <w:ilvl w:val="0"/>
        </w:numPr>
      </w:pPr>
      <w:r>
        <w:t xml:space="preserve">Fully automated vehicles</w:t>
      </w:r>
    </w:p>
    <w:p>
      <w:pPr>
        <w:pStyle w:val="Compact"/>
        <w:numPr>
          <w:numId w:val="1404"/>
          <w:ilvl w:val="0"/>
        </w:numPr>
      </w:pPr>
      <w:r>
        <w:t xml:space="preserve">Vehicles restricted to a route reserved for their exclusive use, along the guideways</w:t>
      </w:r>
    </w:p>
    <w:p>
      <w:pPr>
        <w:pStyle w:val="Compact"/>
        <w:numPr>
          <w:numId w:val="1404"/>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5"/>
          <w:ilvl w:val="0"/>
        </w:numPr>
      </w:pPr>
      <w:r>
        <w:rPr>
          <w:b/>
        </w:rPr>
        <w:t xml:space="preserve">Software</w:t>
      </w:r>
      <w:r>
        <w:t xml:space="preserve">: integrates all elements of the systems and ensures its flawless functioning</w:t>
      </w:r>
    </w:p>
    <w:p>
      <w:pPr>
        <w:pStyle w:val="Compact"/>
        <w:numPr>
          <w:numId w:val="1405"/>
          <w:ilvl w:val="0"/>
        </w:numPr>
      </w:pPr>
      <w:r>
        <w:rPr>
          <w:b/>
        </w:rPr>
        <w:t xml:space="preserve">Hardware</w:t>
      </w:r>
      <w:r>
        <w:t xml:space="preserve">: includes electric and electronic components along the rails and at the stations</w:t>
      </w:r>
    </w:p>
    <w:p>
      <w:pPr>
        <w:pStyle w:val="Compact"/>
        <w:numPr>
          <w:numId w:val="1405"/>
          <w:ilvl w:val="0"/>
        </w:numPr>
      </w:pPr>
      <w:r>
        <w:rPr>
          <w:b/>
        </w:rPr>
        <w:t xml:space="preserve">Vehicles</w:t>
      </w:r>
      <w:r>
        <w:t xml:space="preserve">: are crucial for passenger experience. In some countries, e.g. the USA, PRT vehicles must be suitable for use by disabled people</w:t>
      </w:r>
    </w:p>
    <w:p>
      <w:pPr>
        <w:pStyle w:val="Compact"/>
        <w:numPr>
          <w:numId w:val="1405"/>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5"/>
          <w:ilvl w:val="0"/>
        </w:numPr>
      </w:pPr>
      <w:r>
        <w:rPr>
          <w:b/>
        </w:rPr>
        <w:t xml:space="preserve">Power sources</w:t>
      </w:r>
      <w:r>
        <w:t xml:space="preserve">: all PRT are powered electrically</w:t>
      </w:r>
    </w:p>
    <w:p>
      <w:pPr>
        <w:pStyle w:val="Compact"/>
        <w:numPr>
          <w:numId w:val="1405"/>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7" w:name="key-stakeholders-50"/>
      <w:r>
        <w:t xml:space="preserve">Key stakeholders</w:t>
      </w:r>
      <w:bookmarkEnd w:id="1397"/>
    </w:p>
    <w:p>
      <w:pPr>
        <w:pStyle w:val="Compact"/>
        <w:numPr>
          <w:numId w:val="1406"/>
          <w:ilvl w:val="0"/>
        </w:numPr>
      </w:pPr>
      <w:r>
        <w:rPr>
          <w:b/>
        </w:rPr>
        <w:t xml:space="preserve">Affected</w:t>
      </w:r>
      <w:r>
        <w:t xml:space="preserve">: Citizen, Airport Passengers</w:t>
      </w:r>
    </w:p>
    <w:p>
      <w:pPr>
        <w:pStyle w:val="Compact"/>
        <w:numPr>
          <w:numId w:val="1406"/>
          <w:ilvl w:val="0"/>
        </w:numPr>
      </w:pPr>
      <w:r>
        <w:rPr>
          <w:b/>
        </w:rPr>
        <w:t xml:space="preserve">Responsible</w:t>
      </w:r>
      <w:r>
        <w:t xml:space="preserve">: City government, Private Companies, Transport Planners</w:t>
      </w:r>
    </w:p>
    <w:p>
      <w:pPr>
        <w:pStyle w:val="Heading3"/>
      </w:pPr>
      <w:bookmarkStart w:id="1398" w:name="current-state-of-art-in-research-50"/>
      <w:r>
        <w:t xml:space="preserve">Current state of art in research</w:t>
      </w:r>
      <w:bookmarkEnd w:id="1398"/>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9" w:name="current-state-of-art-in-practice-50"/>
      <w:r>
        <w:t xml:space="preserve">Current state of art in practice</w:t>
      </w:r>
      <w:bookmarkEnd w:id="1399"/>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7"/>
          <w:ilvl w:val="0"/>
        </w:numPr>
      </w:pPr>
      <w:r>
        <w:t xml:space="preserve">The Morgantown PRT at West Virginia University</w:t>
      </w:r>
    </w:p>
    <w:p>
      <w:pPr>
        <w:pStyle w:val="Compact"/>
        <w:numPr>
          <w:numId w:val="1407"/>
          <w:ilvl w:val="0"/>
        </w:numPr>
      </w:pPr>
      <w:r>
        <w:t xml:space="preserve">The Parkshuttle Rivium metro-feeder outside Rotterdam</w:t>
      </w:r>
    </w:p>
    <w:p>
      <w:pPr>
        <w:pStyle w:val="Compact"/>
        <w:numPr>
          <w:numId w:val="1407"/>
          <w:ilvl w:val="0"/>
        </w:numPr>
      </w:pPr>
      <w:r>
        <w:t xml:space="preserve">The Terminal 5 shuttle at London Heathrow Airport</w:t>
      </w:r>
    </w:p>
    <w:p>
      <w:pPr>
        <w:pStyle w:val="Compact"/>
        <w:numPr>
          <w:numId w:val="1407"/>
          <w:ilvl w:val="0"/>
        </w:numPr>
      </w:pPr>
      <w:r>
        <w:t xml:space="preserve">The nature park shuttle in Suncheon Bay, South Korea</w:t>
      </w:r>
    </w:p>
    <w:p>
      <w:pPr>
        <w:pStyle w:val="Compact"/>
        <w:numPr>
          <w:numId w:val="1407"/>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400"/>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401" w:name="relevant-initiatives-in-austria-50"/>
      <w:r>
        <w:t xml:space="preserve">Relevant initiatives in Austria</w:t>
      </w:r>
      <w:bookmarkEnd w:id="1401"/>
    </w:p>
    <w:p>
      <w:pPr>
        <w:pStyle w:val="Compact"/>
        <w:numPr>
          <w:numId w:val="1408"/>
          <w:ilvl w:val="0"/>
        </w:numPr>
      </w:pPr>
      <w:hyperlink r:id="rId1402">
        <w:r>
          <w:rPr>
            <w:rStyle w:val="Hyperlink"/>
          </w:rPr>
          <w:t xml:space="preserve">17th International Conference on Personal Rapid Transit and System Design in 2023</w:t>
        </w:r>
      </w:hyperlink>
    </w:p>
    <w:p>
      <w:pPr>
        <w:pStyle w:val="Heading3"/>
      </w:pPr>
      <w:bookmarkStart w:id="1403" w:name="X99ef8480d0e89cdec838fca7c0361bbdbafd6ea"/>
      <w:r>
        <w:t xml:space="preserve">Impacts with respect to Sustainable Development Goals (SDGs)</w:t>
      </w:r>
      <w:bookmarkEnd w:id="14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04" w:name="X8c016d4853948e4e35564ea85d92262de8420cb"/>
      <w:r>
        <w:t xml:space="preserve">Technology and societal readiness level</w:t>
      </w:r>
      <w:bookmarkEnd w:id="14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05" w:name="open-questions-48"/>
      <w:r>
        <w:t xml:space="preserve">Open questions</w:t>
      </w:r>
      <w:bookmarkEnd w:id="1405"/>
    </w:p>
    <w:p>
      <w:pPr>
        <w:pStyle w:val="Compact"/>
        <w:numPr>
          <w:numId w:val="1409"/>
          <w:ilvl w:val="0"/>
        </w:numPr>
      </w:pPr>
      <w:r>
        <w:t xml:space="preserve">More research is needed on actual analysis of costs and benefits associated with the construction of PRT.</w:t>
      </w:r>
    </w:p>
    <w:p>
      <w:pPr>
        <w:pStyle w:val="Compact"/>
        <w:numPr>
          <w:numId w:val="1409"/>
          <w:ilvl w:val="0"/>
        </w:numPr>
      </w:pPr>
      <w:r>
        <w:t xml:space="preserve">Can PRT infrastructure be considered and used as a attractive urban furniture? How can art community be engaged in its development?</w:t>
      </w:r>
    </w:p>
    <w:p>
      <w:pPr>
        <w:pStyle w:val="Compact"/>
        <w:numPr>
          <w:numId w:val="1409"/>
          <w:ilvl w:val="0"/>
        </w:numPr>
      </w:pPr>
      <w:r>
        <w:t xml:space="preserve">What are the major barriers for more widespread adoption of PRT?</w:t>
      </w:r>
    </w:p>
    <w:p>
      <w:pPr>
        <w:pStyle w:val="Heading3"/>
      </w:pPr>
      <w:bookmarkStart w:id="1406" w:name="further-links-42"/>
      <w:r>
        <w:t xml:space="preserve">Further links</w:t>
      </w:r>
      <w:bookmarkEnd w:id="1406"/>
    </w:p>
    <w:p>
      <w:pPr>
        <w:pStyle w:val="Compact"/>
        <w:numPr>
          <w:numId w:val="1410"/>
          <w:ilvl w:val="0"/>
        </w:numPr>
      </w:pPr>
      <w:hyperlink r:id="rId1407">
        <w:r>
          <w:rPr>
            <w:rStyle w:val="Hyperlink"/>
          </w:rPr>
          <w:t xml:space="preserve">MIT Report</w:t>
        </w:r>
      </w:hyperlink>
    </w:p>
    <w:p>
      <w:pPr>
        <w:pStyle w:val="Heading3"/>
      </w:pPr>
      <w:bookmarkStart w:id="1408" w:name="references-50"/>
      <w:r>
        <w:t xml:space="preserve">References</w:t>
      </w:r>
      <w:bookmarkEnd w:id="1408"/>
    </w:p>
    <w:p>
      <w:pPr>
        <w:pStyle w:val="Compact"/>
        <w:numPr>
          <w:numId w:val="1411"/>
          <w:ilvl w:val="0"/>
        </w:numPr>
      </w:pPr>
      <w:r>
        <w:t xml:space="preserve">Furman, B., Fabian, L., Ellis, S., Muller, P., &amp; Swenson, R. (2014). Automated transit networks (ATN): A review of the state of the industry and prospects for the future.</w:t>
      </w:r>
    </w:p>
    <w:p>
      <w:pPr>
        <w:pStyle w:val="Compact"/>
        <w:numPr>
          <w:numId w:val="1411"/>
          <w:ilvl w:val="0"/>
        </w:numPr>
      </w:pPr>
      <w:r>
        <w:t xml:space="preserve">Juster, R., &amp; Schonfeld, P. (2013). Comparative analysis of personal rapid transit as an urban transportation mode. Transportation research record, 2350(1), 128-135.</w:t>
      </w:r>
    </w:p>
    <w:p>
      <w:pPr>
        <w:pStyle w:val="Compact"/>
        <w:numPr>
          <w:numId w:val="1411"/>
          <w:ilvl w:val="0"/>
        </w:numPr>
      </w:pPr>
      <w:r>
        <w:t xml:space="preserve">Kraft, A. (2012). The beginning of personal rapid transit. Available at:</w:t>
      </w:r>
      <w:r>
        <w:t xml:space="preserve"> </w:t>
      </w:r>
      <w:hyperlink r:id="rId1409">
        <w:r>
          <w:rPr>
            <w:rStyle w:val="Hyperlink"/>
          </w:rPr>
          <w:t xml:space="preserve">https://www.zdnet.com/article/the-beginning-of-personal-rapid-transit/</w:t>
        </w:r>
      </w:hyperlink>
      <w:r>
        <w:t xml:space="preserve"> </w:t>
      </w:r>
      <w:r>
        <w:t xml:space="preserve">[Accessed: 21 Oct 2021]</w:t>
      </w:r>
    </w:p>
    <w:p>
      <w:pPr>
        <w:pStyle w:val="Compact"/>
        <w:numPr>
          <w:numId w:val="1411"/>
          <w:ilvl w:val="0"/>
        </w:numPr>
      </w:pPr>
      <w:r>
        <w:t xml:space="preserve">Mobolaji, K., Földes, D., &amp; Csiszár, C. (2021). Concept of Advanced Personal Rapid Transit at Airports. Periodica Polytechnica Civil Engineering, 65(1), 320-334.</w:t>
      </w:r>
    </w:p>
    <w:p>
      <w:pPr>
        <w:pStyle w:val="Compact"/>
        <w:numPr>
          <w:numId w:val="1411"/>
          <w:ilvl w:val="0"/>
        </w:numPr>
      </w:pPr>
      <w:r>
        <w:t xml:space="preserve">Staniscia, S. (2018). Aesthetic appreciation of Personal Rapid Transit: A new viewpoint. Cities, 79, 169-177.</w:t>
      </w:r>
    </w:p>
    <w:p>
      <w:pPr>
        <w:pStyle w:val="Heading2"/>
      </w:pPr>
      <w:bookmarkStart w:id="1410" w:name="brt"/>
      <w:r>
        <w:t xml:space="preserve">11.3	Bus rapid transit</w:t>
      </w:r>
      <w:bookmarkEnd w:id="1410"/>
    </w:p>
    <w:p>
      <w:pPr>
        <w:pStyle w:val="Heading3"/>
      </w:pPr>
      <w:bookmarkStart w:id="1411" w:name="synonyms-46"/>
      <w:r>
        <w:t xml:space="preserve">Synonyms</w:t>
      </w:r>
      <w:bookmarkEnd w:id="1411"/>
    </w:p>
    <w:p>
      <w:pPr>
        <w:pStyle w:val="FirstParagraph"/>
      </w:pPr>
      <w:r>
        <w:rPr>
          <w:i/>
        </w:rPr>
        <w:t xml:space="preserve">High-level bus transport (HLBT)</w:t>
      </w:r>
    </w:p>
    <w:p>
      <w:pPr>
        <w:pStyle w:val="Heading3"/>
      </w:pPr>
      <w:bookmarkStart w:id="1412" w:name="definition-51"/>
      <w:r>
        <w:t xml:space="preserve">Definition</w:t>
      </w:r>
      <w:bookmarkEnd w:id="1412"/>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2"/>
          <w:ilvl w:val="0"/>
        </w:numPr>
      </w:pPr>
      <w:r>
        <w:t xml:space="preserve">High-capacity bus systems</w:t>
      </w:r>
    </w:p>
    <w:p>
      <w:pPr>
        <w:pStyle w:val="Compact"/>
        <w:numPr>
          <w:numId w:val="1412"/>
          <w:ilvl w:val="0"/>
        </w:numPr>
      </w:pPr>
      <w:r>
        <w:t xml:space="preserve">High value bus systems</w:t>
      </w:r>
    </w:p>
    <w:p>
      <w:pPr>
        <w:pStyle w:val="Compact"/>
        <w:numPr>
          <w:numId w:val="1412"/>
          <w:ilvl w:val="0"/>
        </w:numPr>
      </w:pPr>
      <w:r>
        <w:t xml:space="preserve">Metro bus</w:t>
      </w:r>
    </w:p>
    <w:p>
      <w:pPr>
        <w:pStyle w:val="Compact"/>
        <w:numPr>
          <w:numId w:val="1412"/>
          <w:ilvl w:val="0"/>
        </w:numPr>
      </w:pPr>
      <w:r>
        <w:t xml:space="preserve">Surface metro</w:t>
      </w:r>
    </w:p>
    <w:p>
      <w:pPr>
        <w:pStyle w:val="Compact"/>
        <w:numPr>
          <w:numId w:val="1412"/>
          <w:ilvl w:val="0"/>
        </w:numPr>
      </w:pPr>
      <w:r>
        <w:t xml:space="preserve">Rapid bus systems</w:t>
      </w:r>
    </w:p>
    <w:p>
      <w:pPr>
        <w:pStyle w:val="Compact"/>
        <w:numPr>
          <w:numId w:val="1412"/>
          <w:ilvl w:val="0"/>
        </w:numPr>
      </w:pPr>
      <w:r>
        <w:t xml:space="preserve">Busway systems</w:t>
      </w:r>
    </w:p>
    <w:p>
      <w:pPr>
        <w:pStyle w:val="Compact"/>
        <w:numPr>
          <w:numId w:val="1412"/>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3"/>
          <w:ilvl w:val="0"/>
        </w:numPr>
      </w:pPr>
      <w:r>
        <w:t xml:space="preserve">Dedicated right-of-way: Bus-only dedicated lanes provide a faster journey and ensure that buses are not delayed due to congestion in a mixed traffic.</w:t>
      </w:r>
    </w:p>
    <w:p>
      <w:pPr>
        <w:pStyle w:val="Compact"/>
        <w:numPr>
          <w:numId w:val="1413"/>
          <w:ilvl w:val="0"/>
        </w:numPr>
      </w:pPr>
      <w:r>
        <w:t xml:space="preserve">Bus lane alignment: The centre of the lane or bus-only corridor keeps buses away from busy kerbs where cars park, stand and turn.</w:t>
      </w:r>
    </w:p>
    <w:p>
      <w:pPr>
        <w:pStyle w:val="Compact"/>
        <w:numPr>
          <w:numId w:val="1413"/>
          <w:ilvl w:val="0"/>
        </w:numPr>
      </w:pPr>
      <w:r>
        <w:t xml:space="preserve">Fare collection: Paying the fare at the bus stop, rather than on the bus, eliminates the delay caused by passengers waiting on board.</w:t>
      </w:r>
    </w:p>
    <w:p>
      <w:pPr>
        <w:pStyle w:val="Compact"/>
        <w:numPr>
          <w:numId w:val="1413"/>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3"/>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4"/>
          <w:ilvl w:val="0"/>
        </w:numPr>
      </w:pPr>
      <w:r>
        <w:t xml:space="preserve">Be at least 3 km long;</w:t>
      </w:r>
    </w:p>
    <w:p>
      <w:pPr>
        <w:pStyle w:val="Compact"/>
        <w:numPr>
          <w:numId w:val="1414"/>
          <w:ilvl w:val="0"/>
        </w:numPr>
      </w:pPr>
      <w:r>
        <w:t xml:space="preserve">Score 4 or more points in the dedicated right-of-way element;</w:t>
      </w:r>
    </w:p>
    <w:p>
      <w:pPr>
        <w:pStyle w:val="Compact"/>
        <w:numPr>
          <w:numId w:val="1415"/>
          <w:ilvl w:val="1"/>
        </w:numPr>
      </w:pPr>
      <w:r>
        <w:t xml:space="preserve">8 points: Physically separated, dedicated lanes (e.g. fences, curbs, bus stations)</w:t>
      </w:r>
      <w:r>
        <w:br/>
      </w:r>
    </w:p>
    <w:p>
      <w:pPr>
        <w:pStyle w:val="Compact"/>
        <w:numPr>
          <w:numId w:val="1415"/>
          <w:ilvl w:val="1"/>
        </w:numPr>
      </w:pPr>
      <w:r>
        <w:t xml:space="preserve">6 points: Colour-differentiated, dedicated lanes with no physical separation</w:t>
      </w:r>
    </w:p>
    <w:p>
      <w:pPr>
        <w:pStyle w:val="Compact"/>
        <w:numPr>
          <w:numId w:val="1415"/>
          <w:ilvl w:val="1"/>
        </w:numPr>
      </w:pPr>
      <w:r>
        <w:t xml:space="preserve">4 points: Dedicated lanes separated by a painted line</w:t>
      </w:r>
    </w:p>
    <w:p>
      <w:pPr>
        <w:pStyle w:val="Compact"/>
        <w:numPr>
          <w:numId w:val="1415"/>
          <w:ilvl w:val="1"/>
        </w:numPr>
      </w:pPr>
      <w:r>
        <w:t xml:space="preserve">0 points: No dedicated lanes</w:t>
      </w:r>
    </w:p>
    <w:p>
      <w:pPr>
        <w:pStyle w:val="Compact"/>
        <w:numPr>
          <w:numId w:val="1414"/>
          <w:ilvl w:val="0"/>
        </w:numPr>
      </w:pPr>
      <w:r>
        <w:t xml:space="preserve">Score 4 or more points in the bus alignment element;</w:t>
      </w:r>
    </w:p>
    <w:p>
      <w:pPr>
        <w:pStyle w:val="Compact"/>
        <w:numPr>
          <w:numId w:val="1416"/>
          <w:ilvl w:val="1"/>
        </w:numPr>
      </w:pPr>
      <w:r>
        <w:t xml:space="preserve">8 points: Two-way bus lane with median in the middle strip of a two-way road</w:t>
      </w:r>
    </w:p>
    <w:p>
      <w:pPr>
        <w:pStyle w:val="Compact"/>
        <w:numPr>
          <w:numId w:val="1416"/>
          <w:ilvl w:val="1"/>
        </w:numPr>
      </w:pPr>
      <w:r>
        <w:t xml:space="preserve">8 points: Bus-only corridor in which there is a fully exclusive right-of-way and no parallel mixed traffic or converted corridor</w:t>
      </w:r>
    </w:p>
    <w:p>
      <w:pPr>
        <w:pStyle w:val="Compact"/>
        <w:numPr>
          <w:numId w:val="1416"/>
          <w:ilvl w:val="1"/>
        </w:numPr>
      </w:pPr>
      <w:r>
        <w:t xml:space="preserve">8 points: Busway that runs along a boundary condition such as a boardwalk or park where there are few intersections that cause conflicts</w:t>
      </w:r>
    </w:p>
    <w:p>
      <w:pPr>
        <w:pStyle w:val="Compact"/>
        <w:numPr>
          <w:numId w:val="1414"/>
          <w:ilvl w:val="0"/>
        </w:numPr>
      </w:pPr>
      <w:r>
        <w:t xml:space="preserve">Score 20 or more points in all five basic BRT elements</w:t>
      </w:r>
    </w:p>
    <w:p>
      <w:pPr>
        <w:pStyle w:val="Compact"/>
        <w:numPr>
          <w:numId w:val="1417"/>
          <w:ilvl w:val="1"/>
        </w:numPr>
      </w:pPr>
      <w:r>
        <w:t xml:space="preserve">Dedicated right of way (up to 8 points)</w:t>
      </w:r>
    </w:p>
    <w:p>
      <w:pPr>
        <w:pStyle w:val="Compact"/>
        <w:numPr>
          <w:numId w:val="1418"/>
          <w:ilvl w:val="2"/>
        </w:numPr>
      </w:pPr>
      <w:r>
        <w:t xml:space="preserve">Best practice: The Rainbow BRT Sangamwadi-Vishrantwadi corridor (Pune/Pimpri-Chinchwad, India), which uses fencing to create dedicated, physically separated bus lanes.</w:t>
      </w:r>
    </w:p>
    <w:p>
      <w:pPr>
        <w:pStyle w:val="Compact"/>
        <w:numPr>
          <w:numId w:val="1417"/>
          <w:ilvl w:val="1"/>
        </w:numPr>
      </w:pPr>
      <w:r>
        <w:t xml:space="preserve">Busway alignment (up to 8 points)</w:t>
      </w:r>
    </w:p>
    <w:p>
      <w:pPr>
        <w:pStyle w:val="Compact"/>
        <w:numPr>
          <w:numId w:val="1419"/>
          <w:ilvl w:val="2"/>
        </w:numPr>
      </w:pPr>
      <w:r>
        <w:t xml:space="preserve">Best practice: The Metrobus Green Line (Lahore, Pakistan), which includes a two-way median-aligned busway in the median of an roadway.</w:t>
      </w:r>
    </w:p>
    <w:p>
      <w:pPr>
        <w:pStyle w:val="Compact"/>
        <w:numPr>
          <w:numId w:val="1417"/>
          <w:ilvl w:val="1"/>
        </w:numPr>
      </w:pPr>
      <w:r>
        <w:t xml:space="preserve">Off-board fare collection (up to 8 points)</w:t>
      </w:r>
    </w:p>
    <w:p>
      <w:pPr>
        <w:pStyle w:val="Compact"/>
        <w:numPr>
          <w:numId w:val="1420"/>
          <w:ilvl w:val="2"/>
        </w:numPr>
      </w:pPr>
      <w:r>
        <w:t xml:space="preserve">Best practice: The TransJakarta Koridor 1 (Jakarta, Indonesia) offers off-board ticketing with turnstile-controlled access to stations</w:t>
      </w:r>
    </w:p>
    <w:p>
      <w:pPr>
        <w:pStyle w:val="Compact"/>
        <w:numPr>
          <w:numId w:val="1417"/>
          <w:ilvl w:val="1"/>
        </w:numPr>
      </w:pPr>
      <w:r>
        <w:t xml:space="preserve">Intersection treatments (up to 7 points)</w:t>
      </w:r>
    </w:p>
    <w:p>
      <w:pPr>
        <w:pStyle w:val="Compact"/>
        <w:numPr>
          <w:numId w:val="1421"/>
          <w:ilvl w:val="2"/>
        </w:numPr>
      </w:pPr>
      <w:r>
        <w:t xml:space="preserve">Best practice: Corredor Metropolitano ABD (São Paulo, Brazil) that prioritizes pedestrians and bans left-turns at intersections.</w:t>
      </w:r>
    </w:p>
    <w:p>
      <w:pPr>
        <w:pStyle w:val="Compact"/>
        <w:numPr>
          <w:numId w:val="1417"/>
          <w:ilvl w:val="1"/>
        </w:numPr>
      </w:pPr>
      <w:r>
        <w:t xml:space="preserve">Boarding at platform level (up to 7 points)</w:t>
      </w:r>
    </w:p>
    <w:p>
      <w:pPr>
        <w:pStyle w:val="Compact"/>
        <w:numPr>
          <w:numId w:val="1422"/>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3">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14" w:name="key-stakeholders-51"/>
      <w:r>
        <w:t xml:space="preserve">Key stakeholders</w:t>
      </w:r>
      <w:bookmarkEnd w:id="1414"/>
    </w:p>
    <w:p>
      <w:pPr>
        <w:pStyle w:val="Compact"/>
        <w:numPr>
          <w:numId w:val="1423"/>
          <w:ilvl w:val="0"/>
        </w:numPr>
      </w:pPr>
      <w:r>
        <w:rPr>
          <w:b/>
        </w:rPr>
        <w:t xml:space="preserve">Affected</w:t>
      </w:r>
      <w:r>
        <w:t xml:space="preserve">: Mobile citizen, Public transport users</w:t>
      </w:r>
    </w:p>
    <w:p>
      <w:pPr>
        <w:pStyle w:val="Compact"/>
        <w:numPr>
          <w:numId w:val="1423"/>
          <w:ilvl w:val="0"/>
        </w:numPr>
      </w:pPr>
      <w:r>
        <w:rPr>
          <w:b/>
        </w:rPr>
        <w:t xml:space="preserve">Responsible</w:t>
      </w:r>
      <w:r>
        <w:t xml:space="preserve">: National governments, City government, Private Companies, Transport agencies, Infrastructure providers, Bus manufacturers</w:t>
      </w:r>
    </w:p>
    <w:p>
      <w:pPr>
        <w:pStyle w:val="Heading3"/>
      </w:pPr>
      <w:bookmarkStart w:id="1415" w:name="current-state-of-art-in-research-51"/>
      <w:r>
        <w:t xml:space="preserve">Current state of art in research</w:t>
      </w:r>
      <w:bookmarkEnd w:id="1415"/>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4"/>
          <w:ilvl w:val="0"/>
        </w:numPr>
      </w:pPr>
      <w:r>
        <w:t xml:space="preserve">BRT impact studies, which examine wider economic and social impacts of BRT.</w:t>
      </w:r>
    </w:p>
    <w:p>
      <w:pPr>
        <w:pStyle w:val="Compact"/>
        <w:numPr>
          <w:numId w:val="1424"/>
          <w:ilvl w:val="0"/>
        </w:numPr>
      </w:pPr>
      <w:r>
        <w:t xml:space="preserve">Land development, land use change and/or transport-oriented development.</w:t>
      </w:r>
    </w:p>
    <w:p>
      <w:pPr>
        <w:pStyle w:val="Compact"/>
        <w:numPr>
          <w:numId w:val="1424"/>
          <w:ilvl w:val="0"/>
        </w:numPr>
      </w:pPr>
      <w:r>
        <w:t xml:space="preserve">change in land/property values</w:t>
      </w:r>
    </w:p>
    <w:p>
      <w:pPr>
        <w:pStyle w:val="Compact"/>
        <w:numPr>
          <w:numId w:val="1424"/>
          <w:ilvl w:val="0"/>
        </w:numPr>
      </w:pPr>
      <w:r>
        <w:t xml:space="preserve">new economic development</w:t>
      </w:r>
    </w:p>
    <w:p>
      <w:pPr>
        <w:pStyle w:val="Compact"/>
        <w:numPr>
          <w:numId w:val="1424"/>
          <w:ilvl w:val="0"/>
        </w:numPr>
      </w:pPr>
      <w:r>
        <w:t xml:space="preserve">accessibility of jobs/workplaces</w:t>
      </w:r>
    </w:p>
    <w:p>
      <w:pPr>
        <w:pStyle w:val="Compact"/>
        <w:numPr>
          <w:numId w:val="1424"/>
          <w:ilvl w:val="0"/>
        </w:numPr>
      </w:pPr>
      <w:r>
        <w:t xml:space="preserve">improvement of the urban environment</w:t>
      </w:r>
    </w:p>
    <w:p>
      <w:pPr>
        <w:pStyle w:val="Compact"/>
        <w:numPr>
          <w:numId w:val="1424"/>
          <w:ilvl w:val="0"/>
        </w:numPr>
      </w:pPr>
      <w:r>
        <w:t xml:space="preserve">prestige/reputation of the city</w:t>
      </w:r>
    </w:p>
    <w:p>
      <w:pPr>
        <w:pStyle w:val="Compact"/>
        <w:numPr>
          <w:numId w:val="1424"/>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5"/>
          <w:ilvl w:val="0"/>
        </w:numPr>
      </w:pPr>
      <w:r>
        <w:t xml:space="preserve">The estimated increase in value for land is much higher than for real estate (i.e. 27.5% higher).</w:t>
      </w:r>
    </w:p>
    <w:p>
      <w:pPr>
        <w:pStyle w:val="Compact"/>
        <w:numPr>
          <w:numId w:val="1425"/>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6"/>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6"/>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6"/>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6" w:name="current-state-of-art-in-practice-51"/>
      <w:r>
        <w:t xml:space="preserve">Current state of art in practice</w:t>
      </w:r>
      <w:bookmarkEnd w:id="1416"/>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7" w:name="relevant-initiatives-in-austria-51"/>
      <w:r>
        <w:t xml:space="preserve">Relevant initiatives in Austria</w:t>
      </w:r>
      <w:bookmarkEnd w:id="1417"/>
    </w:p>
    <w:p>
      <w:pPr>
        <w:pStyle w:val="FirstParagraph"/>
      </w:pPr>
      <w:r>
        <w:t xml:space="preserve">Carinthia could get a rapid bus system for local transport.</w:t>
      </w:r>
    </w:p>
    <w:p>
      <w:pPr>
        <w:pStyle w:val="Compact"/>
        <w:numPr>
          <w:numId w:val="1427"/>
          <w:ilvl w:val="0"/>
        </w:numPr>
      </w:pPr>
      <w:hyperlink r:id="rId1418">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8"/>
          <w:ilvl w:val="0"/>
        </w:numPr>
      </w:pPr>
      <w:hyperlink r:id="rId1419">
        <w:r>
          <w:rPr>
            <w:rStyle w:val="Hyperlink"/>
          </w:rPr>
          <w:t xml:space="preserve">Meinbezirk.at</w:t>
        </w:r>
      </w:hyperlink>
    </w:p>
    <w:p>
      <w:pPr>
        <w:pStyle w:val="Heading3"/>
      </w:pPr>
      <w:bookmarkStart w:id="1420" w:name="X8bdca804b118375d7f00f2e8b83c903cd1296f9"/>
      <w:r>
        <w:t xml:space="preserve">Impacts with respect to Sustainable Development Goals (SDGs)</w:t>
      </w:r>
      <w:bookmarkEnd w:id="142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21" w:name="X563be698b071611e28db036dedaeeeafc96ca51"/>
      <w:r>
        <w:t xml:space="preserve">Technology and societal readiness level</w:t>
      </w:r>
      <w:bookmarkEnd w:id="142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2" w:name="open-questions-49"/>
      <w:r>
        <w:t xml:space="preserve">Open questions</w:t>
      </w:r>
      <w:bookmarkEnd w:id="1422"/>
    </w:p>
    <w:p>
      <w:pPr>
        <w:pStyle w:val="Compact"/>
        <w:numPr>
          <w:numId w:val="1429"/>
          <w:ilvl w:val="0"/>
        </w:numPr>
      </w:pPr>
      <w:r>
        <w:t xml:space="preserve">How can development of BRT systems be supported in a better way through national policies?</w:t>
      </w:r>
    </w:p>
    <w:p>
      <w:pPr>
        <w:pStyle w:val="Heading3"/>
      </w:pPr>
      <w:bookmarkStart w:id="1423" w:name="further-links-43"/>
      <w:r>
        <w:t xml:space="preserve">11.3.1	Further links</w:t>
      </w:r>
      <w:bookmarkEnd w:id="1423"/>
    </w:p>
    <w:p>
      <w:pPr>
        <w:pStyle w:val="Compact"/>
        <w:numPr>
          <w:numId w:val="1430"/>
          <w:ilvl w:val="0"/>
        </w:numPr>
      </w:pPr>
      <w:hyperlink r:id="rId1424">
        <w:r>
          <w:rPr>
            <w:rStyle w:val="Hyperlink"/>
          </w:rPr>
          <w:t xml:space="preserve">BRT data</w:t>
        </w:r>
      </w:hyperlink>
    </w:p>
    <w:p>
      <w:pPr>
        <w:pStyle w:val="Compact"/>
        <w:numPr>
          <w:numId w:val="1430"/>
          <w:ilvl w:val="0"/>
        </w:numPr>
      </w:pPr>
      <w:hyperlink r:id="rId1425">
        <w:r>
          <w:rPr>
            <w:rStyle w:val="Hyperlink"/>
          </w:rPr>
          <w:t xml:space="preserve">What is BRT?</w:t>
        </w:r>
      </w:hyperlink>
    </w:p>
    <w:p>
      <w:pPr>
        <w:pStyle w:val="Compact"/>
        <w:numPr>
          <w:numId w:val="1430"/>
          <w:ilvl w:val="0"/>
        </w:numPr>
      </w:pPr>
      <w:hyperlink r:id="rId1413">
        <w:r>
          <w:rPr>
            <w:rStyle w:val="Hyperlink"/>
          </w:rPr>
          <w:t xml:space="preserve">Scorecard</w:t>
        </w:r>
      </w:hyperlink>
    </w:p>
    <w:p>
      <w:pPr>
        <w:pStyle w:val="Compact"/>
        <w:numPr>
          <w:numId w:val="1430"/>
          <w:ilvl w:val="0"/>
        </w:numPr>
      </w:pPr>
      <w:hyperlink r:id="rId1426">
        <w:r>
          <w:rPr>
            <w:rStyle w:val="Hyperlink"/>
          </w:rPr>
          <w:t xml:space="preserve">BRT issues</w:t>
        </w:r>
      </w:hyperlink>
    </w:p>
    <w:p>
      <w:pPr>
        <w:pStyle w:val="Heading3"/>
      </w:pPr>
      <w:bookmarkStart w:id="1427" w:name="references-51"/>
      <w:r>
        <w:t xml:space="preserve">References</w:t>
      </w:r>
      <w:bookmarkEnd w:id="1427"/>
    </w:p>
    <w:p>
      <w:pPr>
        <w:pStyle w:val="Compact"/>
        <w:numPr>
          <w:numId w:val="1431"/>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8">
        <w:r>
          <w:rPr>
            <w:rStyle w:val="Hyperlink"/>
          </w:rPr>
          <w:t xml:space="preserve">https://doi.org/10.1016/j.cstp.2019.11.008</w:t>
        </w:r>
      </w:hyperlink>
    </w:p>
    <w:p>
      <w:pPr>
        <w:pStyle w:val="Compact"/>
        <w:numPr>
          <w:numId w:val="1431"/>
          <w:ilvl w:val="0"/>
        </w:numPr>
      </w:pPr>
      <w:r>
        <w:t xml:space="preserve">autobusweb.com. (2021, March 2). Trasporto pubblico Firenze, in arrivo due linee Bus Rapid Transit.</w:t>
      </w:r>
      <w:r>
        <w:t xml:space="preserve"> </w:t>
      </w:r>
      <w:hyperlink r:id="rId1429">
        <w:r>
          <w:rPr>
            <w:rStyle w:val="Hyperlink"/>
          </w:rPr>
          <w:t xml:space="preserve">https://www.autobusweb.com/tpl-firenze-in-arrivo-due-linee-bus-rapid-transit/</w:t>
        </w:r>
      </w:hyperlink>
    </w:p>
    <w:p>
      <w:pPr>
        <w:pStyle w:val="Compact"/>
        <w:numPr>
          <w:numId w:val="1431"/>
          <w:ilvl w:val="0"/>
        </w:numPr>
      </w:pPr>
      <w:r>
        <w:t xml:space="preserve">Basso, L. J., Feres, F., &amp; Silva, H. E. (2019). The efficiency of bus rapid transit (BRT) systems: A dynamic congestion approach. Transportation Research Part B: Methodological, 127, 47–71.</w:t>
      </w:r>
      <w:r>
        <w:t xml:space="preserve"> </w:t>
      </w:r>
      <w:hyperlink r:id="rId1430">
        <w:r>
          <w:rPr>
            <w:rStyle w:val="Hyperlink"/>
          </w:rPr>
          <w:t xml:space="preserve">https://doi.org/10.1016/j.trb.2019.06.012</w:t>
        </w:r>
      </w:hyperlink>
    </w:p>
    <w:p>
      <w:pPr>
        <w:pStyle w:val="Compact"/>
        <w:numPr>
          <w:numId w:val="1431"/>
          <w:ilvl w:val="0"/>
        </w:numPr>
      </w:pPr>
      <w:r>
        <w:t xml:space="preserve">Daimler (EvoBus GmbH). (n.d.). Bus Rapid Transit (BRT) in Europe – Impressions of a sustainable mobility concept in Strasbourg - EvoBus GmbH. Available at:</w:t>
      </w:r>
      <w:r>
        <w:t xml:space="preserve"> </w:t>
      </w:r>
      <w:hyperlink r:id="rId1431">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1"/>
          <w:ilvl w:val="0"/>
        </w:numPr>
      </w:pPr>
      <w:r>
        <w:t xml:space="preserve">Daimler AG. (n.d.). Bus Rapid Transit – Neue Unabhängigkeit im Stadtverkehr | Daimler. Available at:</w:t>
      </w:r>
      <w:r>
        <w:t xml:space="preserve"> </w:t>
      </w:r>
      <w:hyperlink r:id="rId1432">
        <w:r>
          <w:rPr>
            <w:rStyle w:val="Hyperlink"/>
          </w:rPr>
          <w:t xml:space="preserve">https://www.daimler.com/nachhaltigkeit/staedte/bus-rapid-transit.html</w:t>
        </w:r>
      </w:hyperlink>
      <w:r>
        <w:t xml:space="preserve"> </w:t>
      </w:r>
      <w:r>
        <w:t xml:space="preserve">[Accessed: 24 June 2021]</w:t>
      </w:r>
    </w:p>
    <w:p>
      <w:pPr>
        <w:pStyle w:val="Compact"/>
        <w:numPr>
          <w:numId w:val="1431"/>
          <w:ilvl w:val="0"/>
        </w:numPr>
      </w:pPr>
      <w:r>
        <w:t xml:space="preserve">Deng, T., &amp; Nelson, J. D. (2010). Transport Reviews Recent Developments in Bus Rapid Transit: A Review of the Literature.</w:t>
      </w:r>
      <w:r>
        <w:t xml:space="preserve"> </w:t>
      </w:r>
      <w:hyperlink r:id="rId1433">
        <w:r>
          <w:rPr>
            <w:rStyle w:val="Hyperlink"/>
          </w:rPr>
          <w:t xml:space="preserve">https://doi.org/10.1080/01441647.2010.492455</w:t>
        </w:r>
      </w:hyperlink>
    </w:p>
    <w:p>
      <w:pPr>
        <w:pStyle w:val="Compact"/>
        <w:numPr>
          <w:numId w:val="1431"/>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4">
        <w:r>
          <w:rPr>
            <w:rStyle w:val="Hyperlink"/>
          </w:rPr>
          <w:t xml:space="preserve">https://doi.org/10.1016/j.trd.2021.102731</w:t>
        </w:r>
      </w:hyperlink>
    </w:p>
    <w:p>
      <w:pPr>
        <w:pStyle w:val="Compact"/>
        <w:numPr>
          <w:numId w:val="1431"/>
          <w:ilvl w:val="0"/>
        </w:numPr>
      </w:pPr>
      <w:r>
        <w:t xml:space="preserve">Global BRTData. (2021). Global BRTData. Brtdata.Org.</w:t>
      </w:r>
      <w:r>
        <w:t xml:space="preserve"> </w:t>
      </w:r>
      <w:hyperlink r:id="rId1424">
        <w:r>
          <w:rPr>
            <w:rStyle w:val="Hyperlink"/>
          </w:rPr>
          <w:t xml:space="preserve">http://brtdata.org/</w:t>
        </w:r>
      </w:hyperlink>
    </w:p>
    <w:p>
      <w:pPr>
        <w:pStyle w:val="Compact"/>
        <w:numPr>
          <w:numId w:val="1431"/>
          <w:ilvl w:val="0"/>
        </w:numPr>
      </w:pPr>
      <w:r>
        <w:t xml:space="preserve">Hidalgo, Dario, &amp; Graftieaux, P. (2008). Bus Rapid Transit Systems in Latin America and Asia: Results and Difficulties in 11 Cities. Transportation Research Record, 2072(1), 77–88.</w:t>
      </w:r>
      <w:r>
        <w:t xml:space="preserve"> </w:t>
      </w:r>
      <w:hyperlink r:id="rId1435">
        <w:r>
          <w:rPr>
            <w:rStyle w:val="Hyperlink"/>
          </w:rPr>
          <w:t xml:space="preserve">https://doi.org/10.3141/2072-09</w:t>
        </w:r>
      </w:hyperlink>
    </w:p>
    <w:p>
      <w:pPr>
        <w:pStyle w:val="Compact"/>
        <w:numPr>
          <w:numId w:val="1431"/>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6">
        <w:r>
          <w:rPr>
            <w:rStyle w:val="Hyperlink"/>
          </w:rPr>
          <w:t xml:space="preserve">https://doi.org/10.1016/j.retrec.2012.05.018</w:t>
        </w:r>
      </w:hyperlink>
    </w:p>
    <w:p>
      <w:pPr>
        <w:pStyle w:val="Compact"/>
        <w:numPr>
          <w:numId w:val="1431"/>
          <w:ilvl w:val="0"/>
        </w:numPr>
      </w:pPr>
      <w:r>
        <w:t xml:space="preserve">Ishaq, R., &amp; Cats, O. (2020). Designing bus rapid transit systems: Lessons on service reliability and operations. Case Studies on Transport Policy, 8(3), 946–953.</w:t>
      </w:r>
      <w:r>
        <w:t xml:space="preserve"> </w:t>
      </w:r>
      <w:hyperlink r:id="rId1437">
        <w:r>
          <w:rPr>
            <w:rStyle w:val="Hyperlink"/>
          </w:rPr>
          <w:t xml:space="preserve">https://doi.org/10.1016/j.cstp.2020.05.001</w:t>
        </w:r>
      </w:hyperlink>
    </w:p>
    <w:p>
      <w:pPr>
        <w:pStyle w:val="Compact"/>
        <w:numPr>
          <w:numId w:val="1431"/>
          <w:ilvl w:val="0"/>
        </w:numPr>
      </w:pPr>
      <w:r>
        <w:t xml:space="preserve">ITDP. (2021a). The Scorecard - Institute for Transportation and Development Policy.</w:t>
      </w:r>
      <w:r>
        <w:t xml:space="preserve"> </w:t>
      </w:r>
      <w:hyperlink r:id="rId1413">
        <w:r>
          <w:rPr>
            <w:rStyle w:val="Hyperlink"/>
          </w:rPr>
          <w:t xml:space="preserve">https://www.itdp.org/library/standards-and-guides/the-bus-rapid-transit-standard/the-scorecard/</w:t>
        </w:r>
      </w:hyperlink>
    </w:p>
    <w:p>
      <w:pPr>
        <w:pStyle w:val="Compact"/>
        <w:numPr>
          <w:numId w:val="1431"/>
          <w:ilvl w:val="0"/>
        </w:numPr>
      </w:pPr>
      <w:r>
        <w:t xml:space="preserve">ITDP. (2021b). What is BRT? - Institute for Transportation and Development Policy.</w:t>
      </w:r>
      <w:r>
        <w:t xml:space="preserve"> </w:t>
      </w:r>
      <w:hyperlink r:id="rId1425">
        <w:r>
          <w:rPr>
            <w:rStyle w:val="Hyperlink"/>
          </w:rPr>
          <w:t xml:space="preserve">https://www.itdp.org/library/standards-and-guides/the-bus-rapid-transit-standard/what-is-brt/</w:t>
        </w:r>
      </w:hyperlink>
    </w:p>
    <w:p>
      <w:pPr>
        <w:pStyle w:val="Compact"/>
        <w:numPr>
          <w:numId w:val="1431"/>
          <w:ilvl w:val="0"/>
        </w:numPr>
      </w:pPr>
      <w:r>
        <w:t xml:space="preserve">Kiani Mavi, R., Zarbakhshnia, N., &amp; Khazraei, A. (2018). Bus rapid transit (BRT): A simulation and multi criteria decision making (MCDM) approach. Transport Policy, 72, 187–197.</w:t>
      </w:r>
      <w:r>
        <w:t xml:space="preserve"> </w:t>
      </w:r>
      <w:hyperlink r:id="rId1438">
        <w:r>
          <w:rPr>
            <w:rStyle w:val="Hyperlink"/>
          </w:rPr>
          <w:t xml:space="preserve">https://doi.org/10.1016/j.tranpol.2018.03.010</w:t>
        </w:r>
      </w:hyperlink>
    </w:p>
    <w:p>
      <w:pPr>
        <w:pStyle w:val="Compact"/>
        <w:numPr>
          <w:numId w:val="1431"/>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9">
        <w:r>
          <w:rPr>
            <w:rStyle w:val="Hyperlink"/>
          </w:rPr>
          <w:t xml:space="preserve">https://doi.org/10.1016/j.jtrangeo.2020.102942</w:t>
        </w:r>
      </w:hyperlink>
    </w:p>
    <w:p>
      <w:pPr>
        <w:pStyle w:val="Compact"/>
        <w:numPr>
          <w:numId w:val="1431"/>
          <w:ilvl w:val="0"/>
        </w:numPr>
      </w:pPr>
      <w:r>
        <w:t xml:space="preserve">Mallqui, Y. Y. C., &amp; Pojani, D. (2017). Barriers to successful Bus Rapid Transit expansion: Developed cities versus developing megacities. Case Studies on Transport Policy, 5(2), 254–266.</w:t>
      </w:r>
      <w:r>
        <w:t xml:space="preserve"> </w:t>
      </w:r>
      <w:hyperlink r:id="rId1440">
        <w:r>
          <w:rPr>
            <w:rStyle w:val="Hyperlink"/>
          </w:rPr>
          <w:t xml:space="preserve">https://doi.org/10.1016/j.cstp.2017.01.004</w:t>
        </w:r>
      </w:hyperlink>
    </w:p>
    <w:p>
      <w:pPr>
        <w:pStyle w:val="Compact"/>
        <w:numPr>
          <w:numId w:val="1431"/>
          <w:ilvl w:val="0"/>
        </w:numPr>
      </w:pPr>
      <w:r>
        <w:t xml:space="preserve">Schaal, S. (2019, December 18). Fébus: Erstes H2-Schnellbussystem in Betrieb - electrive.net.</w:t>
      </w:r>
      <w:r>
        <w:t xml:space="preserve"> </w:t>
      </w:r>
      <w:hyperlink r:id="rId1441">
        <w:r>
          <w:rPr>
            <w:rStyle w:val="Hyperlink"/>
          </w:rPr>
          <w:t xml:space="preserve">https://www.electrive.net/2019/12/18/febus-erstes-h2-schnellbussystem-in-betrieb/</w:t>
        </w:r>
      </w:hyperlink>
    </w:p>
    <w:p>
      <w:pPr>
        <w:pStyle w:val="Compact"/>
        <w:numPr>
          <w:numId w:val="1431"/>
          <w:ilvl w:val="0"/>
        </w:numPr>
      </w:pPr>
      <w:r>
        <w:t xml:space="preserve">Schwanen, T., &amp; Ferbrache, F. (2017). Bibliography of Research on Bus Rapid Transit. 1068.</w:t>
      </w:r>
      <w:r>
        <w:t xml:space="preserve"> </w:t>
      </w:r>
      <w:hyperlink r:id="rId1442">
        <w:r>
          <w:rPr>
            <w:rStyle w:val="Hyperlink"/>
          </w:rPr>
          <w:t xml:space="preserve">https://www.tsu.ox.ac.uk/pubs/1068-schwanen-ferbrache.pdf</w:t>
        </w:r>
      </w:hyperlink>
    </w:p>
    <w:p>
      <w:pPr>
        <w:pStyle w:val="Compact"/>
        <w:numPr>
          <w:numId w:val="1431"/>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3">
        <w:r>
          <w:rPr>
            <w:rStyle w:val="Hyperlink"/>
          </w:rPr>
          <w:t xml:space="preserve">https://doi.org/10.1016/j.cstp.2018.01.005</w:t>
        </w:r>
      </w:hyperlink>
    </w:p>
    <w:p>
      <w:pPr>
        <w:pStyle w:val="Compact"/>
        <w:numPr>
          <w:numId w:val="1431"/>
          <w:ilvl w:val="0"/>
        </w:numPr>
      </w:pPr>
      <w:r>
        <w:t xml:space="preserve">Zhang, M., &amp; Yen, B. T. H. (2020). The impact of Bus Rapid Transit (BRT) on land and property values: A meta-analysis. Land Use Policy, 96, 104684.</w:t>
      </w:r>
      <w:r>
        <w:t xml:space="preserve"> </w:t>
      </w:r>
      <w:hyperlink r:id="rId1444">
        <w:r>
          <w:rPr>
            <w:rStyle w:val="Hyperlink"/>
          </w:rPr>
          <w:t xml:space="preserve">https://doi.org/10.1016/j.landusepol.2020.104684</w:t>
        </w:r>
      </w:hyperlink>
    </w:p>
    <w:p>
      <w:pPr>
        <w:pStyle w:val="Compact"/>
        <w:numPr>
          <w:numId w:val="1431"/>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5">
        <w:r>
          <w:rPr>
            <w:rStyle w:val="Hyperlink"/>
          </w:rPr>
          <w:t xml:space="preserve">https://doi.org/10.1016/j.tra.2020.01.021</w:t>
        </w:r>
      </w:hyperlink>
    </w:p>
    <w:p>
      <w:pPr>
        <w:pStyle w:val="Compact"/>
        <w:numPr>
          <w:numId w:val="1431"/>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6">
        <w:r>
          <w:rPr>
            <w:rStyle w:val="Hyperlink"/>
          </w:rPr>
          <w:t xml:space="preserve">https://doi.org/10.1016/j.retrec.2020.100906</w:t>
        </w:r>
      </w:hyperlink>
    </w:p>
    <w:p>
      <w:pPr>
        <w:pStyle w:val="Heading2"/>
      </w:pPr>
      <w:bookmarkStart w:id="1447" w:name="lrt"/>
      <w:r>
        <w:t xml:space="preserve">11.4	Light rail transit</w:t>
      </w:r>
      <w:bookmarkEnd w:id="1447"/>
    </w:p>
    <w:p>
      <w:pPr>
        <w:pStyle w:val="Heading3"/>
      </w:pPr>
      <w:bookmarkStart w:id="1448" w:name="synonyms-47"/>
      <w:r>
        <w:t xml:space="preserve">Synonyms</w:t>
      </w:r>
      <w:bookmarkEnd w:id="1448"/>
    </w:p>
    <w:p>
      <w:pPr>
        <w:pStyle w:val="FirstParagraph"/>
      </w:pPr>
      <w:r>
        <w:rPr>
          <w:i/>
        </w:rPr>
        <w:t xml:space="preserve">Light Rail Transit (LRT), Heavy Rail Transit (HRT)</w:t>
      </w:r>
    </w:p>
    <w:p>
      <w:pPr>
        <w:pStyle w:val="Heading3"/>
      </w:pPr>
      <w:bookmarkStart w:id="1449" w:name="definition-52"/>
      <w:r>
        <w:t xml:space="preserve">Definition</w:t>
      </w:r>
      <w:bookmarkEnd w:id="1449"/>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50" w:name="key-stakeholders-52"/>
      <w:r>
        <w:t xml:space="preserve">Key stakeholders</w:t>
      </w:r>
      <w:bookmarkEnd w:id="1450"/>
    </w:p>
    <w:p>
      <w:pPr>
        <w:pStyle w:val="Compact"/>
        <w:numPr>
          <w:numId w:val="1432"/>
          <w:ilvl w:val="0"/>
        </w:numPr>
      </w:pPr>
      <w:r>
        <w:rPr>
          <w:b/>
        </w:rPr>
        <w:t xml:space="preserve">Affected</w:t>
      </w:r>
      <w:r>
        <w:t xml:space="preserve">: Pedestrians, Public transport users, Local residents, Drivers</w:t>
      </w:r>
    </w:p>
    <w:p>
      <w:pPr>
        <w:pStyle w:val="Compact"/>
        <w:numPr>
          <w:numId w:val="1432"/>
          <w:ilvl w:val="0"/>
        </w:numPr>
      </w:pPr>
      <w:r>
        <w:rPr>
          <w:b/>
        </w:rPr>
        <w:t xml:space="preserve">Responsible</w:t>
      </w:r>
      <w:r>
        <w:t xml:space="preserve">: City governments, Private Transport Companies, Transport Authorities</w:t>
      </w:r>
    </w:p>
    <w:p>
      <w:pPr>
        <w:pStyle w:val="Heading3"/>
      </w:pPr>
      <w:bookmarkStart w:id="1451" w:name="current-state-of-art-in-research-52"/>
      <w:r>
        <w:t xml:space="preserve">Current state of art in research</w:t>
      </w:r>
      <w:bookmarkEnd w:id="1451"/>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3"/>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3"/>
          <w:ilvl w:val="0"/>
        </w:numPr>
      </w:pPr>
      <w:r>
        <w:t xml:space="preserve">In automation level 3, trains run automatically from station to station, but there is always a staff member on the train who is responsible for handling emergency situations.</w:t>
      </w:r>
    </w:p>
    <w:p>
      <w:pPr>
        <w:pStyle w:val="Compact"/>
        <w:numPr>
          <w:numId w:val="1433"/>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2" w:name="current-state-of-art-in-practice-52"/>
      <w:r>
        <w:t xml:space="preserve">Current state of art in practice</w:t>
      </w:r>
      <w:bookmarkEnd w:id="1452"/>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4"/>
          <w:ilvl w:val="0"/>
        </w:numPr>
      </w:pPr>
      <w:r>
        <w:t xml:space="preserve">The Jerusalem tram project which involves building 27 km of new tram lines, 53 stations and a number of depots (Railway-News, 2019).</w:t>
      </w:r>
    </w:p>
    <w:p>
      <w:pPr>
        <w:numPr>
          <w:numId w:val="1434"/>
          <w:ilvl w:val="0"/>
        </w:numPr>
      </w:pPr>
      <w:r>
        <w:t xml:space="preserve">Lisbon public transport company, and CAF signed a contract for a new LRT line. The low-floor tram will have a length of 28.5 metres and will be able to run at a speed of 70 km/h (Railwaypro, 2021b).</w:t>
      </w:r>
    </w:p>
    <w:p>
      <w:pPr>
        <w:numPr>
          <w:numId w:val="1434"/>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4"/>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4"/>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5"/>
          <w:ilvl w:val="0"/>
        </w:numPr>
      </w:pPr>
      <w:r>
        <w:t xml:space="preserve">Enables 3D environmental detection and positioning</w:t>
      </w:r>
    </w:p>
    <w:p>
      <w:pPr>
        <w:pStyle w:val="Compact"/>
        <w:numPr>
          <w:numId w:val="1435"/>
          <w:ilvl w:val="0"/>
        </w:numPr>
      </w:pPr>
      <w:r>
        <w:t xml:space="preserve">Scans objects vertically and horizontally with laser beams and horizontally; uses the reflected waves to perceive the surroundings</w:t>
      </w:r>
    </w:p>
    <w:p>
      <w:pPr>
        <w:pStyle w:val="Compact"/>
        <w:numPr>
          <w:numId w:val="1435"/>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6"/>
          <w:ilvl w:val="0"/>
        </w:numPr>
      </w:pPr>
      <w:r>
        <w:t xml:space="preserve">Measures distance and speed with high accuracy - especially of metallic objects</w:t>
      </w:r>
    </w:p>
    <w:p>
      <w:pPr>
        <w:pStyle w:val="Compact"/>
        <w:numPr>
          <w:numId w:val="1436"/>
          <w:ilvl w:val="0"/>
        </w:numPr>
      </w:pPr>
      <w:r>
        <w:t xml:space="preserve">Emits radio waves and uses the reflected waves to locate objects</w:t>
      </w:r>
    </w:p>
    <w:p>
      <w:pPr>
        <w:pStyle w:val="Compact"/>
        <w:numPr>
          <w:numId w:val="1436"/>
          <w:ilvl w:val="0"/>
        </w:numPr>
      </w:pPr>
      <w:r>
        <w:t xml:space="preserve">Covers a large area in front of the tram</w:t>
      </w:r>
    </w:p>
    <w:p>
      <w:pPr>
        <w:pStyle w:val="FirstParagraph"/>
      </w:pPr>
      <w:r>
        <w:rPr>
          <w:i/>
        </w:rPr>
        <w:t xml:space="preserve">Cameras</w:t>
      </w:r>
    </w:p>
    <w:p>
      <w:pPr>
        <w:pStyle w:val="Compact"/>
        <w:numPr>
          <w:numId w:val="1437"/>
          <w:ilvl w:val="0"/>
        </w:numPr>
      </w:pPr>
      <w:r>
        <w:t xml:space="preserve">Are trained in intelligent object and signal recognition</w:t>
      </w:r>
    </w:p>
    <w:p>
      <w:pPr>
        <w:pStyle w:val="Compact"/>
        <w:numPr>
          <w:numId w:val="1437"/>
          <w:ilvl w:val="0"/>
        </w:numPr>
      </w:pPr>
      <w:r>
        <w:t xml:space="preserve">Can detect and classify objects in thousands of contours and positions - e.g. as people, signals or infrastructure elements</w:t>
      </w:r>
    </w:p>
    <w:p>
      <w:pPr>
        <w:pStyle w:val="Compact"/>
        <w:numPr>
          <w:numId w:val="1437"/>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3" w:name="relevant-initiatives-in-austria-52"/>
      <w:r>
        <w:t xml:space="preserve">Relevant initiatives in Austria</w:t>
      </w:r>
      <w:bookmarkEnd w:id="1453"/>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8"/>
          <w:ilvl w:val="0"/>
        </w:numPr>
      </w:pPr>
      <w:hyperlink r:id="rId1454">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9"/>
          <w:ilvl w:val="0"/>
        </w:numPr>
      </w:pPr>
      <w:hyperlink r:id="rId1455">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40"/>
          <w:ilvl w:val="0"/>
        </w:numPr>
      </w:pPr>
      <w:hyperlink r:id="rId1456">
        <w:r>
          <w:rPr>
            <w:rStyle w:val="Hyperlink"/>
          </w:rPr>
          <w:t xml:space="preserve">Salzburg tram</w:t>
        </w:r>
      </w:hyperlink>
    </w:p>
    <w:p>
      <w:pPr>
        <w:pStyle w:val="Compact"/>
        <w:numPr>
          <w:numId w:val="1440"/>
          <w:ilvl w:val="0"/>
        </w:numPr>
      </w:pPr>
      <w:hyperlink r:id="rId1457">
        <w:r>
          <w:rPr>
            <w:rStyle w:val="Hyperlink"/>
          </w:rPr>
          <w:t xml:space="preserve">Linz tramtrain</w:t>
        </w:r>
      </w:hyperlink>
    </w:p>
    <w:p>
      <w:pPr>
        <w:pStyle w:val="Compact"/>
        <w:numPr>
          <w:numId w:val="1440"/>
          <w:ilvl w:val="0"/>
        </w:numPr>
      </w:pPr>
      <w:hyperlink r:id="rId1458">
        <w:r>
          <w:rPr>
            <w:rStyle w:val="Hyperlink"/>
          </w:rPr>
          <w:t xml:space="preserve">Tramtrain in Austria</w:t>
        </w:r>
      </w:hyperlink>
    </w:p>
    <w:p>
      <w:pPr>
        <w:pStyle w:val="Heading3"/>
      </w:pPr>
      <w:bookmarkStart w:id="1459" w:name="X2969e1bcf78ed3e8b98317f18644762e25112ae"/>
      <w:r>
        <w:t xml:space="preserve">Impacts with respect to Sustainable Development Goals (SDGs)</w:t>
      </w:r>
      <w:bookmarkEnd w:id="14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0" w:name="X13330a467322089db4a4bb37a133129fe30f852"/>
      <w:r>
        <w:t xml:space="preserve">Technology and societal readiness level</w:t>
      </w:r>
      <w:bookmarkEnd w:id="14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61" w:name="open-questions-50"/>
      <w:r>
        <w:t xml:space="preserve">Open questions</w:t>
      </w:r>
      <w:bookmarkEnd w:id="1461"/>
    </w:p>
    <w:p>
      <w:pPr>
        <w:pStyle w:val="Compact"/>
        <w:numPr>
          <w:numId w:val="1441"/>
          <w:ilvl w:val="0"/>
        </w:numPr>
      </w:pPr>
      <w:r>
        <w:t xml:space="preserve">What is the social impact of light rail transit?</w:t>
      </w:r>
    </w:p>
    <w:p>
      <w:pPr>
        <w:pStyle w:val="Compact"/>
        <w:numPr>
          <w:numId w:val="1441"/>
          <w:ilvl w:val="0"/>
        </w:numPr>
      </w:pPr>
      <w:r>
        <w:t xml:space="preserve">What is the potential of LRT to influence residential choices?</w:t>
      </w:r>
    </w:p>
    <w:p>
      <w:pPr>
        <w:pStyle w:val="Heading3"/>
      </w:pPr>
      <w:bookmarkStart w:id="1462" w:name="further-links-44"/>
      <w:r>
        <w:t xml:space="preserve">11.4.1	Further links</w:t>
      </w:r>
      <w:bookmarkEnd w:id="1462"/>
    </w:p>
    <w:p>
      <w:pPr>
        <w:pStyle w:val="Compact"/>
        <w:numPr>
          <w:numId w:val="1442"/>
          <w:ilvl w:val="0"/>
        </w:numPr>
      </w:pPr>
      <w:hyperlink r:id="rId1463">
        <w:r>
          <w:rPr>
            <w:rStyle w:val="Hyperlink"/>
          </w:rPr>
          <w:t xml:space="preserve">railjournal.com</w:t>
        </w:r>
      </w:hyperlink>
    </w:p>
    <w:p>
      <w:pPr>
        <w:pStyle w:val="Compact"/>
        <w:numPr>
          <w:numId w:val="1442"/>
          <w:ilvl w:val="0"/>
        </w:numPr>
      </w:pPr>
      <w:hyperlink r:id="rId1464">
        <w:r>
          <w:rPr>
            <w:rStyle w:val="Hyperlink"/>
          </w:rPr>
          <w:t xml:space="preserve">uitp.org</w:t>
        </w:r>
      </w:hyperlink>
    </w:p>
    <w:p>
      <w:pPr>
        <w:pStyle w:val="Compact"/>
        <w:numPr>
          <w:numId w:val="1442"/>
          <w:ilvl w:val="0"/>
        </w:numPr>
      </w:pPr>
      <w:hyperlink r:id="rId1465">
        <w:r>
          <w:rPr>
            <w:rStyle w:val="Hyperlink"/>
          </w:rPr>
          <w:t xml:space="preserve">railwaypro.com</w:t>
        </w:r>
      </w:hyperlink>
    </w:p>
    <w:p>
      <w:pPr>
        <w:pStyle w:val="Compact"/>
        <w:numPr>
          <w:numId w:val="1442"/>
          <w:ilvl w:val="0"/>
        </w:numPr>
      </w:pPr>
      <w:hyperlink r:id="rId1466">
        <w:r>
          <w:rPr>
            <w:rStyle w:val="Hyperlink"/>
          </w:rPr>
          <w:t xml:space="preserve">railway-news.com</w:t>
        </w:r>
      </w:hyperlink>
    </w:p>
    <w:p>
      <w:pPr>
        <w:pStyle w:val="Compact"/>
        <w:numPr>
          <w:numId w:val="1442"/>
          <w:ilvl w:val="0"/>
        </w:numPr>
      </w:pPr>
      <w:hyperlink r:id="rId1467">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2"/>
          <w:ilvl w:val="0"/>
        </w:numPr>
      </w:pPr>
      <w:hyperlink r:id="rId1468">
        <w:r>
          <w:rPr>
            <w:rStyle w:val="Hyperlink"/>
          </w:rPr>
          <w:t xml:space="preserve">lrta.org</w:t>
        </w:r>
      </w:hyperlink>
    </w:p>
    <w:p>
      <w:pPr>
        <w:pStyle w:val="Compact"/>
        <w:numPr>
          <w:numId w:val="1442"/>
          <w:ilvl w:val="0"/>
        </w:numPr>
      </w:pPr>
      <w:hyperlink r:id="rId1469">
        <w:r>
          <w:rPr>
            <w:rStyle w:val="Hyperlink"/>
          </w:rPr>
          <w:t xml:space="preserve">mobility.siemens.com</w:t>
        </w:r>
      </w:hyperlink>
    </w:p>
    <w:p>
      <w:pPr>
        <w:pStyle w:val="Compact"/>
        <w:numPr>
          <w:numId w:val="1442"/>
          <w:ilvl w:val="0"/>
        </w:numPr>
      </w:pPr>
      <w:hyperlink r:id="rId1470">
        <w:r>
          <w:rPr>
            <w:rStyle w:val="Hyperlink"/>
          </w:rPr>
          <w:t xml:space="preserve">metroautomation.org</w:t>
        </w:r>
      </w:hyperlink>
    </w:p>
    <w:p>
      <w:pPr>
        <w:pStyle w:val="Heading3"/>
      </w:pPr>
      <w:bookmarkStart w:id="1471" w:name="references-52"/>
      <w:r>
        <w:t xml:space="preserve">References</w:t>
      </w:r>
      <w:bookmarkEnd w:id="1471"/>
    </w:p>
    <w:p>
      <w:pPr>
        <w:pStyle w:val="Compact"/>
        <w:numPr>
          <w:numId w:val="1443"/>
          <w:ilvl w:val="0"/>
        </w:numPr>
      </w:pPr>
      <w:r>
        <w:t xml:space="preserve">Baker, D. M., &amp; Kim, S. (2020). What remains? The influence of light rail transit on discretionary income. Journal of Transport Geography, 85, 102709.</w:t>
      </w:r>
      <w:r>
        <w:t xml:space="preserve"> </w:t>
      </w:r>
      <w:hyperlink r:id="rId1472">
        <w:r>
          <w:rPr>
            <w:rStyle w:val="Hyperlink"/>
          </w:rPr>
          <w:t xml:space="preserve">https://doi.org/10.1016/j.jtrangeo.2020.102709</w:t>
        </w:r>
      </w:hyperlink>
    </w:p>
    <w:p>
      <w:pPr>
        <w:pStyle w:val="Compact"/>
        <w:numPr>
          <w:numId w:val="1443"/>
          <w:ilvl w:val="0"/>
        </w:numPr>
      </w:pPr>
      <w:r>
        <w:t xml:space="preserve">Baker, D. M., &amp; Lee, B. (2019). How Does Light Rail Transit (LRT) Impact Gentrification? Evidence from Fourteen US Urbanized Areas. Journal of Planning Education and Research, 39(1), 35–49.</w:t>
      </w:r>
      <w:r>
        <w:t xml:space="preserve"> </w:t>
      </w:r>
      <w:hyperlink r:id="rId1473">
        <w:r>
          <w:rPr>
            <w:rStyle w:val="Hyperlink"/>
          </w:rPr>
          <w:t xml:space="preserve">https://doi.org/10.1177/0739456X17713619</w:t>
        </w:r>
      </w:hyperlink>
    </w:p>
    <w:p>
      <w:pPr>
        <w:pStyle w:val="Compact"/>
        <w:numPr>
          <w:numId w:val="1443"/>
          <w:ilvl w:val="0"/>
        </w:numPr>
      </w:pPr>
      <w:r>
        <w:t xml:space="preserve">Braveman, P., &amp; Gottlieb, L. (2014). The social determinants of health: It’s time to consider the causes of the causes. Public Health Reports, 129(SUPPL. 2), 19–31.</w:t>
      </w:r>
      <w:r>
        <w:t xml:space="preserve"> </w:t>
      </w:r>
      <w:hyperlink r:id="rId1474">
        <w:r>
          <w:rPr>
            <w:rStyle w:val="Hyperlink"/>
          </w:rPr>
          <w:t xml:space="preserve">https://doi.org/10.1177/00333549141291s206</w:t>
        </w:r>
      </w:hyperlink>
    </w:p>
    <w:p>
      <w:pPr>
        <w:pStyle w:val="Compact"/>
        <w:numPr>
          <w:numId w:val="1443"/>
          <w:ilvl w:val="0"/>
        </w:numPr>
      </w:pPr>
      <w:r>
        <w:t xml:space="preserve">Burroughs, D. (2020, January 16). Light rail growth strong in Europe, UITP says | International Railway Journal. Railjournal.</w:t>
      </w:r>
      <w:r>
        <w:t xml:space="preserve"> </w:t>
      </w:r>
      <w:hyperlink r:id="rId1475">
        <w:r>
          <w:rPr>
            <w:rStyle w:val="Hyperlink"/>
          </w:rPr>
          <w:t xml:space="preserve">https://www.railjournal.com/passenger/light-rail/light-rail-sees-strong-growth-in-europe-uitp-says/</w:t>
        </w:r>
      </w:hyperlink>
    </w:p>
    <w:p>
      <w:pPr>
        <w:pStyle w:val="Compact"/>
        <w:numPr>
          <w:numId w:val="1443"/>
          <w:ilvl w:val="0"/>
        </w:numPr>
      </w:pPr>
      <w:r>
        <w:t xml:space="preserve">Burroughs, D. (2021, April 24). Paris T9 light rail line opens | International Railway Journal.</w:t>
      </w:r>
      <w:r>
        <w:t xml:space="preserve"> </w:t>
      </w:r>
      <w:hyperlink r:id="rId1476">
        <w:r>
          <w:rPr>
            <w:rStyle w:val="Hyperlink"/>
          </w:rPr>
          <w:t xml:space="preserve">https://www.railjournal.com/passenger/light-rail/paris-t9-light-rail-line-opens/</w:t>
        </w:r>
      </w:hyperlink>
    </w:p>
    <w:p>
      <w:pPr>
        <w:pStyle w:val="Compact"/>
        <w:numPr>
          <w:numId w:val="1443"/>
          <w:ilvl w:val="0"/>
        </w:numPr>
      </w:pPr>
      <w:r>
        <w:t xml:space="preserve">D. Knowles, R., &amp; Ferbrache, F. (2016). Evaluation of wider economic impacts of light rail investment on cities. Journal of Transport Geography, 54, 430–439.</w:t>
      </w:r>
      <w:r>
        <w:t xml:space="preserve"> </w:t>
      </w:r>
      <w:hyperlink r:id="rId1477">
        <w:r>
          <w:rPr>
            <w:rStyle w:val="Hyperlink"/>
          </w:rPr>
          <w:t xml:space="preserve">https://doi.org/10.1016/j.jtrangeo.2015.09.002</w:t>
        </w:r>
      </w:hyperlink>
    </w:p>
    <w:p>
      <w:pPr>
        <w:pStyle w:val="Compact"/>
        <w:numPr>
          <w:numId w:val="1443"/>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8">
        <w:r>
          <w:rPr>
            <w:rStyle w:val="Hyperlink"/>
          </w:rPr>
          <w:t xml:space="preserve">https://doi.org/10.1016/j.retrec.2020.100970</w:t>
        </w:r>
      </w:hyperlink>
    </w:p>
    <w:p>
      <w:pPr>
        <w:pStyle w:val="Compact"/>
        <w:numPr>
          <w:numId w:val="1443"/>
          <w:ilvl w:val="0"/>
        </w:numPr>
      </w:pPr>
      <w:r>
        <w:t xml:space="preserve">European Commission. (2020, May 26). Europe’s moment: Repair and prepare for the next generation.</w:t>
      </w:r>
      <w:r>
        <w:t xml:space="preserve"> </w:t>
      </w:r>
      <w:hyperlink r:id="rId1479">
        <w:r>
          <w:rPr>
            <w:rStyle w:val="Hyperlink"/>
          </w:rPr>
          <w:t xml:space="preserve">https://ec.europa.eu/commission/presscorner/detail/en/ip_20_940</w:t>
        </w:r>
      </w:hyperlink>
    </w:p>
    <w:p>
      <w:pPr>
        <w:pStyle w:val="Compact"/>
        <w:numPr>
          <w:numId w:val="1443"/>
          <w:ilvl w:val="0"/>
        </w:numPr>
      </w:pPr>
      <w:r>
        <w:t xml:space="preserve">Grüner Klub im Parlament. (2021, March 12). Grüne/Weratschnig: Vom Mühlkreis aus bald per Tram-Train nach Linz, statt im Stau auf der A7 | Grüner Klub im Parlament, 12.03.2021.</w:t>
      </w:r>
      <w:r>
        <w:t xml:space="preserve"> </w:t>
      </w:r>
      <w:hyperlink r:id="rId1457">
        <w:r>
          <w:rPr>
            <w:rStyle w:val="Hyperlink"/>
          </w:rPr>
          <w:t xml:space="preserve">https://www.ots.at/presseaussendung/OTS_20210312_OTS0128/grueneweratschnig-vom-muehlkreis-aus-bald-per-tram-train-nach-linz-statt-im-stau-auf-der-a7</w:t>
        </w:r>
      </w:hyperlink>
    </w:p>
    <w:p>
      <w:pPr>
        <w:pStyle w:val="Compact"/>
        <w:numPr>
          <w:numId w:val="1443"/>
          <w:ilvl w:val="0"/>
        </w:numPr>
      </w:pPr>
      <w:r>
        <w:t xml:space="preserve">Hess, C. L. (2020). Light-Rail Investment in Seattle: Gentrification Pressures and Trends in Neighborhood Ethnoracial Composition. In Urban Affairs Review (Vol. 56, Issue 1).</w:t>
      </w:r>
      <w:r>
        <w:t xml:space="preserve"> </w:t>
      </w:r>
      <w:hyperlink r:id="rId1480">
        <w:r>
          <w:rPr>
            <w:rStyle w:val="Hyperlink"/>
          </w:rPr>
          <w:t xml:space="preserve">https://doi.org/10.1177/1078087418758959</w:t>
        </w:r>
      </w:hyperlink>
    </w:p>
    <w:p>
      <w:pPr>
        <w:pStyle w:val="Compact"/>
        <w:numPr>
          <w:numId w:val="1443"/>
          <w:ilvl w:val="0"/>
        </w:numPr>
      </w:pPr>
      <w:r>
        <w:t xml:space="preserve">Hofmann, M. (2020). Siemens Mobility und VIP Potsdam auf dem Weg zur autonomen Tram. „bahn Manager Magazin“, Edition 02/2020.</w:t>
      </w:r>
    </w:p>
    <w:p>
      <w:pPr>
        <w:pStyle w:val="Compact"/>
        <w:numPr>
          <w:numId w:val="1443"/>
          <w:ilvl w:val="0"/>
        </w:numPr>
      </w:pPr>
      <w:r>
        <w:t xml:space="preserve">Intelligent Transport. (2019, February 13). Russia’s first autonomous tram will be launched in Moscow.</w:t>
      </w:r>
      <w:r>
        <w:t xml:space="preserve"> </w:t>
      </w:r>
      <w:hyperlink r:id="rId1481">
        <w:r>
          <w:rPr>
            <w:rStyle w:val="Hyperlink"/>
          </w:rPr>
          <w:t xml:space="preserve">https://www.intelligenttransport.com/transport-news/75915/autonomous-tram-development-russia/</w:t>
        </w:r>
      </w:hyperlink>
    </w:p>
    <w:p>
      <w:pPr>
        <w:pStyle w:val="Compact"/>
        <w:numPr>
          <w:numId w:val="1443"/>
          <w:ilvl w:val="0"/>
        </w:numPr>
      </w:pPr>
      <w:r>
        <w:t xml:space="preserve">Laird, K. (2019, August 28). Spot the Difference: Commuter vs. Light Rail.</w:t>
      </w:r>
      <w:r>
        <w:t xml:space="preserve"> </w:t>
      </w:r>
      <w:hyperlink r:id="rId1482">
        <w:r>
          <w:rPr>
            <w:rStyle w:val="Hyperlink"/>
          </w:rPr>
          <w:t xml:space="preserve">https://hoponboardblog.com/2019/08/spot-the-difference-commuter-vs-light-rail/</w:t>
        </w:r>
      </w:hyperlink>
    </w:p>
    <w:p>
      <w:pPr>
        <w:pStyle w:val="Compact"/>
        <w:numPr>
          <w:numId w:val="1443"/>
          <w:ilvl w:val="0"/>
        </w:numPr>
      </w:pPr>
      <w:r>
        <w:t xml:space="preserve">Railway-News. (2019, August 9). CAF Group Consortium Wins Jerusalem Tram Contract | Railway-News.</w:t>
      </w:r>
      <w:r>
        <w:t xml:space="preserve"> </w:t>
      </w:r>
      <w:hyperlink r:id="rId1483">
        <w:r>
          <w:rPr>
            <w:rStyle w:val="Hyperlink"/>
          </w:rPr>
          <w:t xml:space="preserve">https://railway-news.com/caf-group-consortium-wins-jerusalem-tram-contract/</w:t>
        </w:r>
      </w:hyperlink>
    </w:p>
    <w:p>
      <w:pPr>
        <w:pStyle w:val="Compact"/>
        <w:numPr>
          <w:numId w:val="1443"/>
          <w:ilvl w:val="0"/>
        </w:numPr>
      </w:pPr>
      <w:r>
        <w:t xml:space="preserve">Railwaypro. (2021a, April 8). Additional Vityaz-M trams expected to enter operation in Moscow.</w:t>
      </w:r>
      <w:r>
        <w:t xml:space="preserve"> </w:t>
      </w:r>
      <w:hyperlink r:id="rId1484">
        <w:r>
          <w:rPr>
            <w:rStyle w:val="Hyperlink"/>
          </w:rPr>
          <w:t xml:space="preserve">https://www.railwaypro.com/wp/moscow-to-receive-100-low-floor-trams/</w:t>
        </w:r>
      </w:hyperlink>
    </w:p>
    <w:p>
      <w:pPr>
        <w:pStyle w:val="Compact"/>
        <w:numPr>
          <w:numId w:val="1443"/>
          <w:ilvl w:val="0"/>
        </w:numPr>
      </w:pPr>
      <w:r>
        <w:t xml:space="preserve">Railwaypro. (2021b, April 22). Urbos tram contract signed by Lisbon transport company.</w:t>
      </w:r>
      <w:r>
        <w:t xml:space="preserve"> </w:t>
      </w:r>
      <w:hyperlink r:id="rId1485">
        <w:r>
          <w:rPr>
            <w:rStyle w:val="Hyperlink"/>
          </w:rPr>
          <w:t xml:space="preserve">https://www.railwaypro.com/wp/lisbon-signs-tram-contract/</w:t>
        </w:r>
      </w:hyperlink>
    </w:p>
    <w:p>
      <w:pPr>
        <w:pStyle w:val="Compact"/>
        <w:numPr>
          <w:numId w:val="1443"/>
          <w:ilvl w:val="0"/>
        </w:numPr>
      </w:pPr>
      <w:r>
        <w:t xml:space="preserve">RailwayPro. (2020, May 20). The new trams for Badner Bahn have a comfort-oriented design.</w:t>
      </w:r>
      <w:r>
        <w:t xml:space="preserve"> </w:t>
      </w:r>
      <w:hyperlink r:id="rId1455">
        <w:r>
          <w:rPr>
            <w:rStyle w:val="Hyperlink"/>
          </w:rPr>
          <w:t xml:space="preserve">https://www.railwaypro.com/wp/interior-design-for-wiener-lokalbahnen-new-tram-unveiled/</w:t>
        </w:r>
      </w:hyperlink>
    </w:p>
    <w:p>
      <w:pPr>
        <w:pStyle w:val="Compact"/>
        <w:numPr>
          <w:numId w:val="1443"/>
          <w:ilvl w:val="0"/>
        </w:numPr>
      </w:pPr>
      <w:r>
        <w:t xml:space="preserve">SALZBURG24. (2020, August 7). Salzburger Lokalbahn bekommt neue Tram-Trains - SALZBURG24.</w:t>
      </w:r>
      <w:r>
        <w:t xml:space="preserve"> </w:t>
      </w:r>
      <w:hyperlink r:id="rId1456">
        <w:r>
          <w:rPr>
            <w:rStyle w:val="Hyperlink"/>
          </w:rPr>
          <w:t xml:space="preserve">https://www.salzburg24.at/news/salzburg/salzburger-lokalbahn-bekommt-neue-tram-trains-91192069</w:t>
        </w:r>
      </w:hyperlink>
    </w:p>
    <w:p>
      <w:pPr>
        <w:pStyle w:val="Compact"/>
        <w:numPr>
          <w:numId w:val="1443"/>
          <w:ilvl w:val="0"/>
        </w:numPr>
      </w:pPr>
      <w:r>
        <w:t xml:space="preserve">Seyringer, K. (2020, August 12). Das ist ein nie dagewesenes Projekt, von dem wir sehr profitieren werden.</w:t>
      </w:r>
      <w:r>
        <w:t xml:space="preserve"> </w:t>
      </w:r>
      <w:hyperlink r:id="rId1486">
        <w:r>
          <w:rPr>
            <w:rStyle w:val="Hyperlink"/>
          </w:rPr>
          <w:t xml:space="preserve">https://www.tips.at/nachrichten/linz/wirtschaft-politik/513716-das-ist-ein-nie-dagewesenes-projekt-von-dem-wir-sehr-profitieren-werden</w:t>
        </w:r>
      </w:hyperlink>
    </w:p>
    <w:p>
      <w:pPr>
        <w:pStyle w:val="Compact"/>
        <w:numPr>
          <w:numId w:val="1443"/>
          <w:ilvl w:val="0"/>
        </w:numPr>
      </w:pPr>
      <w:r>
        <w:t xml:space="preserve">Siemens Mobility. (2019). Teaching trams to drive . Der Trend : Städte fahren autonom.</w:t>
      </w:r>
    </w:p>
    <w:p>
      <w:pPr>
        <w:pStyle w:val="Compact"/>
        <w:numPr>
          <w:numId w:val="1443"/>
          <w:ilvl w:val="0"/>
        </w:numPr>
      </w:pPr>
      <w:r>
        <w:t xml:space="preserve">Solar, O., &amp; Irwin, A. (2010). A conceptual framework for action on the social determinants of health. 79.</w:t>
      </w:r>
      <w:r>
        <w:t xml:space="preserve"> </w:t>
      </w:r>
      <w:hyperlink r:id="rId1487">
        <w:r>
          <w:rPr>
            <w:rStyle w:val="Hyperlink"/>
          </w:rPr>
          <w:t xml:space="preserve">http://www.who.int/sdhconference/resources/ConceptualframeworkforactiononSDH_eng.pdf</w:t>
        </w:r>
      </w:hyperlink>
    </w:p>
    <w:p>
      <w:pPr>
        <w:pStyle w:val="Compact"/>
        <w:numPr>
          <w:numId w:val="1443"/>
          <w:ilvl w:val="0"/>
        </w:numPr>
      </w:pPr>
      <w:r>
        <w:t xml:space="preserve">Stadtwiki Karlsruhe. (2016). Karlsruher Modell – Stadtwiki Karlsruhe.</w:t>
      </w:r>
      <w:r>
        <w:t xml:space="preserve"> </w:t>
      </w:r>
      <w:hyperlink r:id="rId1488">
        <w:r>
          <w:rPr>
            <w:rStyle w:val="Hyperlink"/>
          </w:rPr>
          <w:t xml:space="preserve">https://ka.stadtwiki.net/Karlsruher_Modell</w:t>
        </w:r>
      </w:hyperlink>
    </w:p>
    <w:p>
      <w:pPr>
        <w:pStyle w:val="Compact"/>
        <w:numPr>
          <w:numId w:val="1443"/>
          <w:ilvl w:val="0"/>
        </w:numPr>
      </w:pPr>
      <w:r>
        <w:t xml:space="preserve">Stadtwiki Karlsruhe. (2020, December 21). Stadtbahn – Stadtwiki Karlsruhe.</w:t>
      </w:r>
      <w:r>
        <w:t xml:space="preserve"> </w:t>
      </w:r>
      <w:hyperlink r:id="rId1489">
        <w:r>
          <w:rPr>
            <w:rStyle w:val="Hyperlink"/>
          </w:rPr>
          <w:t xml:space="preserve">https://ka.stadtwiki.net/Stadtbahn</w:t>
        </w:r>
      </w:hyperlink>
    </w:p>
    <w:p>
      <w:pPr>
        <w:pStyle w:val="Compact"/>
        <w:numPr>
          <w:numId w:val="1443"/>
          <w:ilvl w:val="0"/>
        </w:numPr>
      </w:pPr>
      <w:r>
        <w:t xml:space="preserve">The World Bank. (2020, April 23). Earth Day 2020: Could COVID-19 Be the Tipping Point for Transport Emissions?</w:t>
      </w:r>
      <w:r>
        <w:t xml:space="preserve"> </w:t>
      </w:r>
      <w:hyperlink r:id="rId1490">
        <w:r>
          <w:rPr>
            <w:rStyle w:val="Hyperlink"/>
          </w:rPr>
          <w:t xml:space="preserve">https://www.worldbank.org/en/news/feature/2020/04/22/earth-day-2020-could-covid-19-be-the-tipping-point-for-transport-emissions</w:t>
        </w:r>
      </w:hyperlink>
    </w:p>
    <w:p>
      <w:pPr>
        <w:pStyle w:val="Compact"/>
        <w:numPr>
          <w:numId w:val="1443"/>
          <w:ilvl w:val="0"/>
        </w:numPr>
      </w:pPr>
      <w:r>
        <w:t xml:space="preserve">Tyndall, J. (2021). The local labour market effects of light rail transit. Journal of Urban Economics, 124, 103350.</w:t>
      </w:r>
      <w:r>
        <w:t xml:space="preserve"> </w:t>
      </w:r>
      <w:hyperlink r:id="rId1491">
        <w:r>
          <w:rPr>
            <w:rStyle w:val="Hyperlink"/>
          </w:rPr>
          <w:t xml:space="preserve">https://doi.org/10.1016/j.jue.2021.103350</w:t>
        </w:r>
      </w:hyperlink>
    </w:p>
    <w:p>
      <w:pPr>
        <w:pStyle w:val="Compact"/>
        <w:numPr>
          <w:numId w:val="1443"/>
          <w:ilvl w:val="0"/>
        </w:numPr>
      </w:pPr>
      <w:r>
        <w:t xml:space="preserve">UITP. (n.d.). Automation Essentials | Automated Metros Observatory. Available at:</w:t>
      </w:r>
      <w:r>
        <w:t xml:space="preserve"> </w:t>
      </w:r>
      <w:hyperlink r:id="rId1492">
        <w:r>
          <w:rPr>
            <w:rStyle w:val="Hyperlink"/>
          </w:rPr>
          <w:t xml:space="preserve">https://metroautomation.org/automation-essentials/</w:t>
        </w:r>
      </w:hyperlink>
      <w:r>
        <w:t xml:space="preserve"> </w:t>
      </w:r>
      <w:r>
        <w:t xml:space="preserve">[Accessed: 3 May 2021]</w:t>
      </w:r>
    </w:p>
    <w:p>
      <w:pPr>
        <w:pStyle w:val="Compact"/>
        <w:numPr>
          <w:numId w:val="1443"/>
          <w:ilvl w:val="0"/>
        </w:numPr>
      </w:pPr>
      <w:r>
        <w:t xml:space="preserve">UITP. (2019). Light Rail and Tram : the European Outlook. Available at:</w:t>
      </w:r>
      <w:r>
        <w:t xml:space="preserve"> </w:t>
      </w:r>
      <w:hyperlink r:id="rId1493">
        <w:r>
          <w:rPr>
            <w:rStyle w:val="Hyperlink"/>
          </w:rPr>
          <w:t xml:space="preserve">https://www.uitp.org/publications/light-rail-and-tram-the-european-outlook/</w:t>
        </w:r>
      </w:hyperlink>
      <w:r>
        <w:t xml:space="preserve"> </w:t>
      </w:r>
      <w:r>
        <w:t xml:space="preserve">[Accessed: 3 May 2021]</w:t>
      </w:r>
    </w:p>
    <w:p>
      <w:pPr>
        <w:pStyle w:val="Compact"/>
        <w:numPr>
          <w:numId w:val="1443"/>
          <w:ilvl w:val="0"/>
        </w:numPr>
      </w:pPr>
      <w:r>
        <w:t xml:space="preserve">Wiener Linien. (2020, September 25). Pläne für Straßenbahn nach Niederösterreich - wien.ORF.at.</w:t>
      </w:r>
      <w:r>
        <w:t xml:space="preserve"> </w:t>
      </w:r>
      <w:hyperlink r:id="rId1454">
        <w:r>
          <w:rPr>
            <w:rStyle w:val="Hyperlink"/>
          </w:rPr>
          <w:t xml:space="preserve">https://wien.orf.at/stories/3068577/</w:t>
        </w:r>
      </w:hyperlink>
    </w:p>
    <w:p>
      <w:pPr>
        <w:pStyle w:val="Compact"/>
        <w:numPr>
          <w:numId w:val="1443"/>
          <w:ilvl w:val="0"/>
        </w:numPr>
      </w:pPr>
      <w:r>
        <w:t xml:space="preserve">Zasiadko, M. (2019a, February 13). Russia tests its first self-driving tram | RailTech.com. RailTech.Com.</w:t>
      </w:r>
      <w:r>
        <w:t xml:space="preserve"> </w:t>
      </w:r>
      <w:hyperlink r:id="rId1494">
        <w:r>
          <w:rPr>
            <w:rStyle w:val="Hyperlink"/>
          </w:rPr>
          <w:t xml:space="preserve">https://www.railtech.com/digitalisation/2019/02/13/russia-tests-its-first-self-driving-tram/</w:t>
        </w:r>
      </w:hyperlink>
    </w:p>
    <w:p>
      <w:pPr>
        <w:pStyle w:val="Compact"/>
        <w:numPr>
          <w:numId w:val="1443"/>
          <w:ilvl w:val="0"/>
        </w:numPr>
      </w:pPr>
      <w:r>
        <w:t xml:space="preserve">Zasiadko, M. (2019b, October 9). Germany will test first autonomous tram in automated depot | RailTech.com. RailTech.Com.</w:t>
      </w:r>
      <w:r>
        <w:t xml:space="preserve"> </w:t>
      </w:r>
      <w:hyperlink r:id="rId1495">
        <w:r>
          <w:rPr>
            <w:rStyle w:val="Hyperlink"/>
          </w:rPr>
          <w:t xml:space="preserve">https://www.railtech.com/rolling-stock/2019/10/09/germany-will-test-first-autonomous-tram-in-automated-depot/</w:t>
        </w:r>
      </w:hyperlink>
    </w:p>
    <w:p>
      <w:pPr>
        <w:pStyle w:val="Compact"/>
        <w:numPr>
          <w:numId w:val="1443"/>
          <w:ilvl w:val="0"/>
        </w:numPr>
      </w:pPr>
      <w:r>
        <w:t xml:space="preserve">Zasiadko, M. (2020, April 23). Computer vision for self-driving trams in Shanghai | RailTech.com. RailTech.Com.</w:t>
      </w:r>
      <w:r>
        <w:t xml:space="preserve"> </w:t>
      </w:r>
      <w:hyperlink r:id="rId1496">
        <w:r>
          <w:rPr>
            <w:rStyle w:val="Hyperlink"/>
          </w:rPr>
          <w:t xml:space="preserve">https://www.railtech.com/digitalisation/2020/04/23/computer-vision-for-self-driving-trams-in-shanghai/</w:t>
        </w:r>
      </w:hyperlink>
    </w:p>
    <w:p>
      <w:pPr>
        <w:pStyle w:val="Heading1"/>
      </w:pPr>
      <w:bookmarkStart w:id="1497" w:name="big"/>
      <w:r>
        <w:t xml:space="preserve">12	Big data</w:t>
      </w:r>
      <w:bookmarkEnd w:id="1497"/>
    </w:p>
    <w:p>
      <w:pPr>
        <w:pStyle w:val="Heading2"/>
      </w:pPr>
      <w:bookmarkStart w:id="1498" w:name="wireless_com"/>
      <w:r>
        <w:t xml:space="preserve">12.1	Wireless communication systems in transport</w:t>
      </w:r>
      <w:bookmarkEnd w:id="1498"/>
    </w:p>
    <w:p>
      <w:pPr>
        <w:pStyle w:val="Heading3"/>
      </w:pPr>
      <w:bookmarkStart w:id="1499" w:name="synonyms-48"/>
      <w:r>
        <w:t xml:space="preserve">Synonyms</w:t>
      </w:r>
      <w:bookmarkEnd w:id="1499"/>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500" w:name="definition-53"/>
      <w:r>
        <w:t xml:space="preserve">Definition</w:t>
      </w:r>
      <w:bookmarkEnd w:id="1500"/>
    </w:p>
    <w:p>
      <w:pPr>
        <w:pStyle w:val="FirstParagraph"/>
      </w:pPr>
      <w:r>
        <w:t xml:space="preserve">From 1G to 5G, the meaning of the mobile radio standards (year of introduction, bandwith download) (Techbook, 2020):</w:t>
      </w:r>
    </w:p>
    <w:p>
      <w:pPr>
        <w:pStyle w:val="Compact"/>
        <w:numPr>
          <w:numId w:val="1444"/>
          <w:ilvl w:val="0"/>
        </w:numPr>
      </w:pPr>
      <w:r>
        <w:t xml:space="preserve">1G: Mobile telephony in the first generation still worked with analogue voice transmission.</w:t>
      </w:r>
    </w:p>
    <w:p>
      <w:pPr>
        <w:pStyle w:val="Compact"/>
        <w:numPr>
          <w:numId w:val="1444"/>
          <w:ilvl w:val="0"/>
        </w:numPr>
      </w:pPr>
      <w:r>
        <w:t xml:space="preserve">2G (up to 14.4 kbit/s): Digital voice transmission in the D-network (1992) with the GSM standard.</w:t>
      </w:r>
    </w:p>
    <w:p>
      <w:pPr>
        <w:pStyle w:val="Compact"/>
        <w:numPr>
          <w:numId w:val="1444"/>
          <w:ilvl w:val="0"/>
        </w:numPr>
      </w:pPr>
      <w:r>
        <w:t xml:space="preserve">2.5G, GPRS (2001, up to 55 kbit/s): Digital data transmission.</w:t>
      </w:r>
    </w:p>
    <w:p>
      <w:pPr>
        <w:pStyle w:val="Compact"/>
        <w:numPr>
          <w:numId w:val="1444"/>
          <w:ilvl w:val="0"/>
        </w:numPr>
      </w:pPr>
      <w:r>
        <w:t xml:space="preserve">2.75G, EDGE (2006, up to 150 kbit/s.): Further development of GSM by using a more efficient modulation method. The first iPhone used EDGE.</w:t>
      </w:r>
    </w:p>
    <w:p>
      <w:pPr>
        <w:pStyle w:val="Compact"/>
        <w:numPr>
          <w:numId w:val="1444"/>
          <w:ilvl w:val="0"/>
        </w:numPr>
      </w:pPr>
      <w:r>
        <w:t xml:space="preserve">3G, UMTS (2004, up to 384 kbit/s): This mobile radio standard enables the simultaneous transmission and reception of several data streams by means of a new radio access technology.</w:t>
      </w:r>
    </w:p>
    <w:p>
      <w:pPr>
        <w:pStyle w:val="Compact"/>
        <w:numPr>
          <w:numId w:val="1444"/>
          <w:ilvl w:val="0"/>
        </w:numPr>
      </w:pPr>
      <w:r>
        <w:t xml:space="preserve">3.5G, HSPA (2006, up to 42 Mbit/s): Extension of UMTS.</w:t>
      </w:r>
    </w:p>
    <w:p>
      <w:pPr>
        <w:pStyle w:val="Compact"/>
        <w:numPr>
          <w:numId w:val="1444"/>
          <w:ilvl w:val="0"/>
        </w:numPr>
      </w:pPr>
      <w:r>
        <w:t xml:space="preserve">LTE (2010, up to 50 Mbit/s): Standard based on the UMTS infrastructure.</w:t>
      </w:r>
    </w:p>
    <w:p>
      <w:pPr>
        <w:pStyle w:val="Compact"/>
        <w:numPr>
          <w:numId w:val="1444"/>
          <w:ilvl w:val="0"/>
        </w:numPr>
      </w:pPr>
      <w:r>
        <w:t xml:space="preserve">4G, LTE Advanced (2014, up to 300 to 400 Mbit/s): Latency times have been reduced and radio capacities increased.</w:t>
      </w:r>
    </w:p>
    <w:p>
      <w:pPr>
        <w:pStyle w:val="Compact"/>
        <w:numPr>
          <w:numId w:val="1444"/>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1"/>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5"/>
          <w:ilvl w:val="0"/>
        </w:numPr>
      </w:pPr>
      <w:r>
        <w:t xml:space="preserve">Both DSRC and C-V2X use the 5.9 Ghz band to communicate directly from one radio to another.</w:t>
      </w:r>
    </w:p>
    <w:p>
      <w:pPr>
        <w:pStyle w:val="Compact"/>
        <w:numPr>
          <w:numId w:val="1445"/>
          <w:ilvl w:val="0"/>
        </w:numPr>
      </w:pPr>
      <w:r>
        <w:t xml:space="preserve">Both technologies use the same message sets (SAE J2735 and J2945) and use cases.</w:t>
      </w:r>
    </w:p>
    <w:p>
      <w:pPr>
        <w:pStyle w:val="Compact"/>
        <w:numPr>
          <w:numId w:val="1445"/>
          <w:ilvl w:val="0"/>
        </w:numPr>
      </w:pPr>
      <w:r>
        <w:t xml:space="preserve">Both technologies use digital signatures to ensure security and trust in message providers.</w:t>
      </w:r>
    </w:p>
    <w:p>
      <w:pPr>
        <w:pStyle w:val="Compact"/>
        <w:numPr>
          <w:numId w:val="1445"/>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6"/>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6"/>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2" w:name="key-stakeholders-53"/>
      <w:r>
        <w:t xml:space="preserve">Key stakeholders</w:t>
      </w:r>
      <w:bookmarkEnd w:id="1502"/>
    </w:p>
    <w:p>
      <w:pPr>
        <w:pStyle w:val="Compact"/>
        <w:numPr>
          <w:numId w:val="1447"/>
          <w:ilvl w:val="0"/>
        </w:numPr>
      </w:pPr>
      <w:r>
        <w:rPr>
          <w:b/>
        </w:rPr>
        <w:t xml:space="preserve">Affected</w:t>
      </w:r>
      <w:r>
        <w:t xml:space="preserve">: Passenger vehicles drivers, Commercial vehicles drivers, Insurers</w:t>
      </w:r>
    </w:p>
    <w:p>
      <w:pPr>
        <w:pStyle w:val="Compact"/>
        <w:numPr>
          <w:numId w:val="1447"/>
          <w:ilvl w:val="0"/>
        </w:numPr>
      </w:pPr>
      <w:r>
        <w:rPr>
          <w:b/>
        </w:rPr>
        <w:t xml:space="preserve">Responsible</w:t>
      </w:r>
      <w:r>
        <w:t xml:space="preserve">: National Governments, Technology companies, Car manufacturers, Infrastructure manufacturers</w:t>
      </w:r>
    </w:p>
    <w:p>
      <w:pPr>
        <w:pStyle w:val="Heading3"/>
      </w:pPr>
      <w:bookmarkStart w:id="1503" w:name="current-state-of-art-in-research-53"/>
      <w:r>
        <w:t xml:space="preserve">Current state of art in research</w:t>
      </w:r>
      <w:bookmarkEnd w:id="1503"/>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04" w:name="current-state-of-art-in-practice-53"/>
      <w:r>
        <w:t xml:space="preserve">Current state of art in practice</w:t>
      </w:r>
      <w:bookmarkEnd w:id="1504"/>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05" w:name="relevant-initiatives-in-austria-53"/>
      <w:r>
        <w:t xml:space="preserve">Relevant initiatives in Austria</w:t>
      </w:r>
      <w:bookmarkEnd w:id="1505"/>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8"/>
          <w:ilvl w:val="0"/>
        </w:numPr>
      </w:pPr>
      <w:hyperlink r:id="rId1506">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9"/>
          <w:ilvl w:val="0"/>
        </w:numPr>
      </w:pPr>
      <w:hyperlink r:id="rId348">
        <w:r>
          <w:rPr>
            <w:rStyle w:val="Hyperlink"/>
          </w:rPr>
          <w:t xml:space="preserve">Asfinag.at</w:t>
        </w:r>
      </w:hyperlink>
    </w:p>
    <w:p>
      <w:pPr>
        <w:pStyle w:val="Heading3"/>
      </w:pPr>
      <w:bookmarkStart w:id="1507" w:name="Xa5d52b91ed6941ab01373bb36d3b9a8b3549b80"/>
      <w:r>
        <w:t xml:space="preserve">Impacts with respect to Sustainable Development Goals (SDGs)</w:t>
      </w:r>
      <w:bookmarkEnd w:id="15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8" w:name="X7331de71917d63b19de443c08cd0f1353fb5e0f"/>
      <w:r>
        <w:t xml:space="preserve">Technology and societal readiness level</w:t>
      </w:r>
      <w:bookmarkEnd w:id="15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9" w:name="open-questions-51"/>
      <w:r>
        <w:t xml:space="preserve">Open questions</w:t>
      </w:r>
      <w:bookmarkEnd w:id="1509"/>
    </w:p>
    <w:p>
      <w:pPr>
        <w:pStyle w:val="FirstParagraph"/>
      </w:pPr>
      <w:r>
        <w:t xml:space="preserve">1.What are the alternative solutions for joining DSRC and C-V2X so that they are compatible with one another?</w:t>
      </w:r>
    </w:p>
    <w:p>
      <w:pPr>
        <w:pStyle w:val="Heading3"/>
      </w:pPr>
      <w:bookmarkStart w:id="1510" w:name="further-links-45"/>
      <w:r>
        <w:t xml:space="preserve">Further links</w:t>
      </w:r>
      <w:bookmarkEnd w:id="1510"/>
    </w:p>
    <w:p>
      <w:pPr>
        <w:pStyle w:val="Compact"/>
        <w:numPr>
          <w:numId w:val="1450"/>
          <w:ilvl w:val="0"/>
        </w:numPr>
      </w:pPr>
      <w:hyperlink r:id="rId478">
        <w:r>
          <w:rPr>
            <w:rStyle w:val="Hyperlink"/>
          </w:rPr>
          <w:t xml:space="preserve">C-its-korridor.de</w:t>
        </w:r>
      </w:hyperlink>
    </w:p>
    <w:p>
      <w:pPr>
        <w:pStyle w:val="Compact"/>
        <w:numPr>
          <w:numId w:val="1450"/>
          <w:ilvl w:val="0"/>
        </w:numPr>
      </w:pPr>
      <w:hyperlink r:id="rId479">
        <w:r>
          <w:rPr>
            <w:rStyle w:val="Hyperlink"/>
          </w:rPr>
          <w:t xml:space="preserve">Asfinag.at</w:t>
        </w:r>
      </w:hyperlink>
    </w:p>
    <w:p>
      <w:pPr>
        <w:pStyle w:val="Compact"/>
        <w:numPr>
          <w:numId w:val="1450"/>
          <w:ilvl w:val="0"/>
        </w:numPr>
      </w:pPr>
      <w:hyperlink r:id="rId1511">
        <w:r>
          <w:rPr>
            <w:rStyle w:val="Hyperlink"/>
          </w:rPr>
          <w:t xml:space="preserve">Autocrypt.io</w:t>
        </w:r>
      </w:hyperlink>
    </w:p>
    <w:p>
      <w:pPr>
        <w:pStyle w:val="Compact"/>
        <w:numPr>
          <w:numId w:val="1450"/>
          <w:ilvl w:val="0"/>
        </w:numPr>
      </w:pPr>
      <w:hyperlink r:id="rId1512">
        <w:r>
          <w:rPr>
            <w:rStyle w:val="Hyperlink"/>
          </w:rPr>
          <w:t xml:space="preserve">Kimley-horn.com</w:t>
        </w:r>
      </w:hyperlink>
    </w:p>
    <w:p>
      <w:pPr>
        <w:pStyle w:val="Heading3"/>
      </w:pPr>
      <w:bookmarkStart w:id="1513" w:name="references-53"/>
      <w:r>
        <w:t xml:space="preserve">References</w:t>
      </w:r>
      <w:bookmarkEnd w:id="1513"/>
    </w:p>
    <w:p>
      <w:pPr>
        <w:pStyle w:val="Compact"/>
        <w:numPr>
          <w:numId w:val="1451"/>
          <w:ilvl w:val="0"/>
        </w:numPr>
      </w:pPr>
      <w:r>
        <w:t xml:space="preserve">Annu, Kaushik, D., &amp; Gupta, A. (2021). Ultra-secure transmissions for 5G-V2X communications. Materials Today: Proceedings.</w:t>
      </w:r>
      <w:r>
        <w:t xml:space="preserve"> </w:t>
      </w:r>
      <w:hyperlink r:id="rId1514">
        <w:r>
          <w:rPr>
            <w:rStyle w:val="Hyperlink"/>
          </w:rPr>
          <w:t xml:space="preserve">https://doi.org/10.1016/j.matpr.2020.12.130</w:t>
        </w:r>
      </w:hyperlink>
    </w:p>
    <w:p>
      <w:pPr>
        <w:pStyle w:val="Compact"/>
        <w:numPr>
          <w:numId w:val="1451"/>
          <w:ilvl w:val="0"/>
        </w:numPr>
      </w:pPr>
      <w:r>
        <w:t xml:space="preserve">Autocrypt. (2021). AUTOCRYPT - DSRC vs. C-V2X: A Detailed Comparison of the 2 Types of V2X Technologies.</w:t>
      </w:r>
      <w:r>
        <w:t xml:space="preserve"> </w:t>
      </w:r>
      <w:hyperlink r:id="rId1511">
        <w:r>
          <w:rPr>
            <w:rStyle w:val="Hyperlink"/>
          </w:rPr>
          <w:t xml:space="preserve">https://www.autocrypt.io/blog-post/dsrc-vs-c-v2x-detailed-comparison</w:t>
        </w:r>
      </w:hyperlink>
    </w:p>
    <w:p>
      <w:pPr>
        <w:pStyle w:val="Compact"/>
        <w:numPr>
          <w:numId w:val="1451"/>
          <w:ilvl w:val="0"/>
        </w:numPr>
      </w:pPr>
      <w:r>
        <w:t xml:space="preserve">Autotalks Ltd. (n.d.). C-V2X vs DSRC | Get Your Facts Straight on Cellular V2X, LTE-V and LTE-V2X Autotalks. Available at:</w:t>
      </w:r>
      <w:r>
        <w:t xml:space="preserve"> </w:t>
      </w:r>
      <w:hyperlink r:id="rId1515">
        <w:r>
          <w:rPr>
            <w:rStyle w:val="Hyperlink"/>
          </w:rPr>
          <w:t xml:space="preserve">https://www.auto-talks.com/technology/dsrc-vs-c-v2x-2/</w:t>
        </w:r>
      </w:hyperlink>
      <w:r>
        <w:t xml:space="preserve"> </w:t>
      </w:r>
      <w:r>
        <w:t xml:space="preserve">[Accessed: 4 May 2021]</w:t>
      </w:r>
    </w:p>
    <w:p>
      <w:pPr>
        <w:pStyle w:val="Compact"/>
        <w:numPr>
          <w:numId w:val="1451"/>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1"/>
          <w:ilvl w:val="0"/>
        </w:numPr>
      </w:pPr>
      <w:r>
        <w:t xml:space="preserve">Fillenberg, S. (2017, December 18). Cellular V2X: Continental Successfully Conducts Field Trials in China. Continental Press Release.</w:t>
      </w:r>
      <w:r>
        <w:t xml:space="preserve"> </w:t>
      </w:r>
      <w:hyperlink r:id="rId1516">
        <w:r>
          <w:rPr>
            <w:rStyle w:val="Hyperlink"/>
          </w:rPr>
          <w:t xml:space="preserve">https://www.continental.com/en/press/press-releases/2017-12-18-cellular-v2x-116994</w:t>
        </w:r>
      </w:hyperlink>
    </w:p>
    <w:p>
      <w:pPr>
        <w:pStyle w:val="Compact"/>
        <w:numPr>
          <w:numId w:val="1451"/>
          <w:ilvl w:val="0"/>
        </w:numPr>
      </w:pPr>
      <w:r>
        <w:t xml:space="preserve">finanzen.net. (2021, May 5). Internet aus dem All: Internetsparte von SpaceX: Starlink bald in Wohnmobilen, Schiffen und Flugzeugen? | Nachricht | finanzen.net.</w:t>
      </w:r>
      <w:r>
        <w:t xml:space="preserve"> </w:t>
      </w:r>
      <w:hyperlink r:id="rId1517">
        <w:r>
          <w:rPr>
            <w:rStyle w:val="Hyperlink"/>
          </w:rPr>
          <w:t xml:space="preserve">https://www.finanzen.net/nachricht/geld-karriere-lifestyle/internet-aus-dem-all-internetsparte-von-spacex-starlink-bald-in-wohnmobilen-schiffen-und-flugzeugen-9905140</w:t>
        </w:r>
      </w:hyperlink>
    </w:p>
    <w:p>
      <w:pPr>
        <w:pStyle w:val="Compact"/>
        <w:numPr>
          <w:numId w:val="1451"/>
          <w:ilvl w:val="0"/>
        </w:numPr>
      </w:pPr>
      <w:r>
        <w:t xml:space="preserve">Gettman, D. (2020, June 3). DSRC and C-V2X: The Future of Connected Vehicles | Kimley-Horn.</w:t>
      </w:r>
      <w:r>
        <w:t xml:space="preserve"> </w:t>
      </w:r>
      <w:hyperlink r:id="rId1512">
        <w:r>
          <w:rPr>
            <w:rStyle w:val="Hyperlink"/>
          </w:rPr>
          <w:t xml:space="preserve">https://www.kimley-horn.com/news-insights/dsrc-cv2x-comparison-future-connected-vehicles/</w:t>
        </w:r>
      </w:hyperlink>
    </w:p>
    <w:p>
      <w:pPr>
        <w:pStyle w:val="Compact"/>
        <w:numPr>
          <w:numId w:val="1451"/>
          <w:ilvl w:val="0"/>
        </w:numPr>
      </w:pPr>
      <w:r>
        <w:t xml:space="preserve">Hajiyat, Z. R. M., Ismail, A., Sali, A., &amp; Hamidon, M. N. (2021). Antenna in 6G wireless communication system: Specifications, challenges, and research directions. Optik, 231(February), 166415.</w:t>
      </w:r>
      <w:r>
        <w:t xml:space="preserve"> </w:t>
      </w:r>
      <w:hyperlink r:id="rId1518">
        <w:r>
          <w:rPr>
            <w:rStyle w:val="Hyperlink"/>
          </w:rPr>
          <w:t xml:space="preserve">https://doi.org/10.1016/j.ijleo.2021.166415</w:t>
        </w:r>
      </w:hyperlink>
    </w:p>
    <w:p>
      <w:pPr>
        <w:pStyle w:val="Compact"/>
        <w:numPr>
          <w:numId w:val="1451"/>
          <w:ilvl w:val="0"/>
        </w:numPr>
      </w:pPr>
      <w:r>
        <w:t xml:space="preserve">Holland, M. (2021, May 5). Starlink: Schon 500.000 Vorbestellungen für Satelliten-Internet von SpaceX | heise online.</w:t>
      </w:r>
      <w:r>
        <w:t xml:space="preserve"> </w:t>
      </w:r>
      <w:hyperlink r:id="rId1519">
        <w:r>
          <w:rPr>
            <w:rStyle w:val="Hyperlink"/>
          </w:rPr>
          <w:t xml:space="preserve">https://www.heise.de/news/Starlink-Schon-500-000-Vorbestellungen-fuer-Satelliten-Internet-von-SpaceX-6036732.html</w:t>
        </w:r>
      </w:hyperlink>
    </w:p>
    <w:p>
      <w:pPr>
        <w:pStyle w:val="Compact"/>
        <w:numPr>
          <w:numId w:val="1451"/>
          <w:ilvl w:val="0"/>
        </w:numPr>
      </w:pPr>
      <w:r>
        <w:t xml:space="preserve">IEEE. (2014). IEEE Guide for Wireless Access in Vehicular Environments (WAVE) - Architecture. IEEE Std 1609.0-2013, 1–78.</w:t>
      </w:r>
      <w:r>
        <w:t xml:space="preserve"> </w:t>
      </w:r>
      <w:hyperlink r:id="rId1520">
        <w:r>
          <w:rPr>
            <w:rStyle w:val="Hyperlink"/>
          </w:rPr>
          <w:t xml:space="preserve">https://doi.org/10.1109/IEEESTD.2014.6755433</w:t>
        </w:r>
      </w:hyperlink>
    </w:p>
    <w:p>
      <w:pPr>
        <w:pStyle w:val="Compact"/>
        <w:numPr>
          <w:numId w:val="1451"/>
          <w:ilvl w:val="0"/>
        </w:numPr>
      </w:pPr>
      <w:r>
        <w:t xml:space="preserve">Kang, S., Han, S., Cho, S., Jang, D., Choi, H., &amp; Choi, J.-W. (2016). High speed CAN transmission scheme supporting data rate of over 100 Mb/s. IEEE Communications Magazine, 54(6), 128–135.</w:t>
      </w:r>
      <w:r>
        <w:t xml:space="preserve"> </w:t>
      </w:r>
      <w:hyperlink r:id="rId1521">
        <w:r>
          <w:rPr>
            <w:rStyle w:val="Hyperlink"/>
          </w:rPr>
          <w:t xml:space="preserve">https://doi.org/10.1109/MCOM.2016.7498099</w:t>
        </w:r>
      </w:hyperlink>
    </w:p>
    <w:p>
      <w:pPr>
        <w:pStyle w:val="Compact"/>
        <w:numPr>
          <w:numId w:val="1451"/>
          <w:ilvl w:val="0"/>
        </w:numPr>
      </w:pPr>
      <w:r>
        <w:t xml:space="preserve">Mannoni, V., Berg, V., Sesia, S., &amp; Perraud, E. (2019). A comparison of the V2X communication systems: ITS-G5 and C-V2X. IEEE Vehicular Technology Conference, 2019-April.</w:t>
      </w:r>
      <w:r>
        <w:t xml:space="preserve"> </w:t>
      </w:r>
      <w:hyperlink r:id="rId1522">
        <w:r>
          <w:rPr>
            <w:rStyle w:val="Hyperlink"/>
          </w:rPr>
          <w:t xml:space="preserve">https://doi.org/10.1109/VTCSpring.2019.8746562</w:t>
        </w:r>
      </w:hyperlink>
    </w:p>
    <w:p>
      <w:pPr>
        <w:pStyle w:val="Compact"/>
        <w:numPr>
          <w:numId w:val="1451"/>
          <w:ilvl w:val="0"/>
        </w:numPr>
      </w:pPr>
      <w:r>
        <w:t xml:space="preserve">Musk, E. (2021, March 7). Elon Musk auf Twitter.</w:t>
      </w:r>
      <w:r>
        <w:t xml:space="preserve"> </w:t>
      </w:r>
      <w:hyperlink r:id="rId1523">
        <w:r>
          <w:rPr>
            <w:rStyle w:val="Hyperlink"/>
          </w:rPr>
          <w:t xml:space="preserve">https://twitter.com/elonmusk/status/1369051431903268865?ref_src=twsrc%5Etfw%7Ctwcamp%5Etweetembed%7Ctwterm%5E1369051431903268865%7Ctwgr%5E%7Ctwcon%5Es1</w:t>
        </w:r>
      </w:hyperlink>
    </w:p>
    <w:p>
      <w:pPr>
        <w:pStyle w:val="Compact"/>
        <w:numPr>
          <w:numId w:val="1451"/>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4">
        <w:r>
          <w:rPr>
            <w:rStyle w:val="Hyperlink"/>
          </w:rPr>
          <w:t xml:space="preserve">https://doi.org/10.1016/j.ceramint.2021.04.077</w:t>
        </w:r>
      </w:hyperlink>
    </w:p>
    <w:p>
      <w:pPr>
        <w:pStyle w:val="Compact"/>
        <w:numPr>
          <w:numId w:val="1451"/>
          <w:ilvl w:val="0"/>
        </w:numPr>
      </w:pPr>
      <w:r>
        <w:t xml:space="preserve">Rath, M., Pati, B., &amp; Pattanayak, B. K. (2019). An Overview on Social Networking: Design, Issues, Emerging Trends, and Security. In Social Network Analytics (pp. 21–47). Elsevier.</w:t>
      </w:r>
      <w:r>
        <w:t xml:space="preserve"> </w:t>
      </w:r>
      <w:hyperlink r:id="rId1525">
        <w:r>
          <w:rPr>
            <w:rStyle w:val="Hyperlink"/>
          </w:rPr>
          <w:t xml:space="preserve">https://doi.org/10.1016/b978-0-12-815458-8.00002-5</w:t>
        </w:r>
      </w:hyperlink>
    </w:p>
    <w:p>
      <w:pPr>
        <w:pStyle w:val="Compact"/>
        <w:numPr>
          <w:numId w:val="1451"/>
          <w:ilvl w:val="0"/>
        </w:numPr>
      </w:pPr>
      <w:r>
        <w:t xml:space="preserve">Salvo, P., Turcanu, I., Cuomo, F., Baiocchi, A., &amp; Rubin, I. (2017). Heterogeneous cellular and DSRC networking for Floating Car Data collection in urban areas. Vehicular Communications, 8, 21–34.</w:t>
      </w:r>
      <w:r>
        <w:t xml:space="preserve"> </w:t>
      </w:r>
      <w:hyperlink r:id="rId1526">
        <w:r>
          <w:rPr>
            <w:rStyle w:val="Hyperlink"/>
          </w:rPr>
          <w:t xml:space="preserve">https://doi.org/10.1016/j.vehcom.2016.11.004</w:t>
        </w:r>
      </w:hyperlink>
    </w:p>
    <w:p>
      <w:pPr>
        <w:pStyle w:val="Compact"/>
        <w:numPr>
          <w:numId w:val="1451"/>
          <w:ilvl w:val="0"/>
        </w:numPr>
      </w:pPr>
      <w:r>
        <w:t xml:space="preserve">Sattiraju, R., Wang, D., Weinand, A., &amp; Schotten, H. D. (2020). Link level performance comparison of C-V2X and ITS-G5 for vehicular channel models. ArXiv, March.</w:t>
      </w:r>
    </w:p>
    <w:p>
      <w:pPr>
        <w:pStyle w:val="Compact"/>
        <w:numPr>
          <w:numId w:val="1451"/>
          <w:ilvl w:val="0"/>
        </w:numPr>
      </w:pPr>
      <w:r>
        <w:t xml:space="preserve">Sheetz, M. (2021, May 4). SpaceX: Over 500,000 orders for Starlink satellite internet service. Available at:</w:t>
      </w:r>
      <w:r>
        <w:t xml:space="preserve"> </w:t>
      </w:r>
      <w:hyperlink r:id="rId1527">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1"/>
          <w:ilvl w:val="0"/>
        </w:numPr>
      </w:pPr>
      <w:r>
        <w:t xml:space="preserve">Starlink. (n.d.). Starlink. Available at:</w:t>
      </w:r>
      <w:r>
        <w:t xml:space="preserve"> </w:t>
      </w:r>
      <w:hyperlink r:id="rId1528">
        <w:r>
          <w:rPr>
            <w:rStyle w:val="Hyperlink"/>
          </w:rPr>
          <w:t xml:space="preserve">https://www.starlink.com/</w:t>
        </w:r>
      </w:hyperlink>
      <w:r>
        <w:t xml:space="preserve"> </w:t>
      </w:r>
      <w:r>
        <w:t xml:space="preserve">[Accessed: 6 May 2021]</w:t>
      </w:r>
    </w:p>
    <w:p>
      <w:pPr>
        <w:pStyle w:val="Compact"/>
        <w:numPr>
          <w:numId w:val="1451"/>
          <w:ilvl w:val="0"/>
        </w:numPr>
      </w:pPr>
      <w:r>
        <w:t xml:space="preserve">Techbook. (2020, November 16). LTE, 4G und 5G: Die Unterschiede zwischen den Mobilfunkstandards.Available at:</w:t>
      </w:r>
      <w:r>
        <w:t xml:space="preserve"> </w:t>
      </w:r>
      <w:hyperlink r:id="rId1529">
        <w:r>
          <w:rPr>
            <w:rStyle w:val="Hyperlink"/>
          </w:rPr>
          <w:t xml:space="preserve">https://www.techbook.de/mobile/lte-4g-unterschied-mobil-smartphone</w:t>
        </w:r>
      </w:hyperlink>
      <w:r>
        <w:t xml:space="preserve"> </w:t>
      </w:r>
      <w:r>
        <w:t xml:space="preserve">[Accessed: 4 May 2021]</w:t>
      </w:r>
    </w:p>
    <w:p>
      <w:pPr>
        <w:pStyle w:val="Compact"/>
        <w:numPr>
          <w:numId w:val="1451"/>
          <w:ilvl w:val="0"/>
        </w:numPr>
      </w:pPr>
      <w:r>
        <w:t xml:space="preserve">Traxler, T., &amp; Rennert, D. (2020, February 17). Starlink: Elon Musks Satellitenflotte in der Kritik - Raum - derStandard.at › Wissenschaft.Available at:</w:t>
      </w:r>
      <w:r>
        <w:t xml:space="preserve"> </w:t>
      </w:r>
      <w:hyperlink r:id="rId1530">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1"/>
          <w:ilvl w:val="0"/>
        </w:numPr>
      </w:pPr>
      <w:r>
        <w:t xml:space="preserve">WKÖ. (2019). Ausrüstungspflicht von neuen lkw und omnibussen mit einem „smart tacho“ ab 15. Juni 2019. Available at:</w:t>
      </w:r>
      <w:r>
        <w:t xml:space="preserve"> </w:t>
      </w:r>
      <w:hyperlink r:id="rId1531">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1"/>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2">
        <w:r>
          <w:rPr>
            <w:rStyle w:val="Hyperlink"/>
          </w:rPr>
          <w:t xml:space="preserve">https://doi.org/10.1016/j.trc.2019.08.002</w:t>
        </w:r>
      </w:hyperlink>
    </w:p>
    <w:p>
      <w:pPr>
        <w:pStyle w:val="Heading2"/>
      </w:pPr>
      <w:bookmarkStart w:id="1533" w:name="bd_life"/>
      <w:r>
        <w:t xml:space="preserve">12.2	Big data lifecycle</w:t>
      </w:r>
      <w:bookmarkEnd w:id="1533"/>
    </w:p>
    <w:p>
      <w:pPr>
        <w:pStyle w:val="Heading3"/>
      </w:pPr>
      <w:bookmarkStart w:id="1534" w:name="definition-54"/>
      <w:r>
        <w:t xml:space="preserve">Definition</w:t>
      </w:r>
      <w:bookmarkEnd w:id="1534"/>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2"/>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2"/>
          <w:ilvl w:val="0"/>
        </w:numPr>
      </w:pPr>
      <w:r>
        <w:t xml:space="preserve">Traveller information systems</w:t>
      </w:r>
    </w:p>
    <w:p>
      <w:pPr>
        <w:pStyle w:val="Compact"/>
        <w:numPr>
          <w:numId w:val="1452"/>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2"/>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2"/>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3"/>
          <w:ilvl w:val="0"/>
        </w:numPr>
      </w:pPr>
      <w:r>
        <w:rPr>
          <w:i/>
        </w:rPr>
        <w:t xml:space="preserve">Planning</w:t>
      </w:r>
      <w:r>
        <w:t xml:space="preserve">: A detailed description of how data will be used, managed and made accessible throughout their life cycle</w:t>
      </w:r>
    </w:p>
    <w:p>
      <w:pPr>
        <w:pStyle w:val="Compact"/>
        <w:numPr>
          <w:numId w:val="1453"/>
          <w:ilvl w:val="0"/>
        </w:numPr>
      </w:pPr>
      <w:r>
        <w:rPr>
          <w:i/>
        </w:rPr>
        <w:t xml:space="preserve">Management</w:t>
      </w:r>
      <w:r>
        <w:t xml:space="preserve">: Includes all the operational phases that directly manipulate the data</w:t>
      </w:r>
    </w:p>
    <w:p>
      <w:pPr>
        <w:pStyle w:val="Compact"/>
        <w:numPr>
          <w:numId w:val="1453"/>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3"/>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3"/>
          <w:ilvl w:val="0"/>
        </w:numPr>
      </w:pPr>
      <w:r>
        <w:rPr>
          <w:i/>
        </w:rPr>
        <w:t xml:space="preserve">Filtering</w:t>
      </w:r>
      <w:r>
        <w:t xml:space="preserve">: Consists in restricting the large data flow to remove irrelevant data or errors</w:t>
      </w:r>
    </w:p>
    <w:p>
      <w:pPr>
        <w:pStyle w:val="Compact"/>
        <w:numPr>
          <w:numId w:val="1453"/>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3"/>
          <w:ilvl w:val="0"/>
        </w:numPr>
      </w:pPr>
      <w:r>
        <w:rPr>
          <w:i/>
        </w:rPr>
        <w:t xml:space="preserve">Analysis</w:t>
      </w:r>
      <w:r>
        <w:t xml:space="preserve">: In this phase, the data is exploited and analysed to draw conclusions and interpretations of decision-making</w:t>
      </w:r>
    </w:p>
    <w:p>
      <w:pPr>
        <w:pStyle w:val="Compact"/>
        <w:numPr>
          <w:numId w:val="1453"/>
          <w:ilvl w:val="0"/>
        </w:numPr>
      </w:pPr>
      <w:r>
        <w:rPr>
          <w:i/>
        </w:rPr>
        <w:t xml:space="preserve">Access</w:t>
      </w:r>
      <w:r>
        <w:t xml:space="preserve">: This phase is focused on the communication/interaction with the data consumer</w:t>
      </w:r>
    </w:p>
    <w:p>
      <w:pPr>
        <w:pStyle w:val="Compact"/>
        <w:numPr>
          <w:numId w:val="1453"/>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3"/>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3"/>
          <w:ilvl w:val="0"/>
        </w:numPr>
      </w:pPr>
      <w:r>
        <w:rPr>
          <w:i/>
        </w:rPr>
        <w:t xml:space="preserve">Destruction</w:t>
      </w:r>
      <w:r>
        <w:t xml:space="preserve">: In this phase data is discarded when it is successfully used and will become useless and without added value</w:t>
      </w:r>
    </w:p>
    <w:p>
      <w:pPr>
        <w:pStyle w:val="Compact"/>
        <w:numPr>
          <w:numId w:val="1453"/>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5"/>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6" w:name="key-stakeholders-54"/>
      <w:r>
        <w:t xml:space="preserve">Key stakeholders</w:t>
      </w:r>
      <w:bookmarkEnd w:id="1536"/>
    </w:p>
    <w:p>
      <w:pPr>
        <w:pStyle w:val="Compact"/>
        <w:numPr>
          <w:numId w:val="1454"/>
          <w:ilvl w:val="0"/>
        </w:numPr>
      </w:pPr>
      <w:r>
        <w:rPr>
          <w:b/>
        </w:rPr>
        <w:t xml:space="preserve">Affected</w:t>
      </w:r>
      <w:r>
        <w:t xml:space="preserve">: Passengers, Drivers, ITS focused companies</w:t>
      </w:r>
    </w:p>
    <w:p>
      <w:pPr>
        <w:pStyle w:val="Compact"/>
        <w:numPr>
          <w:numId w:val="1454"/>
          <w:ilvl w:val="0"/>
        </w:numPr>
      </w:pPr>
      <w:r>
        <w:rPr>
          <w:b/>
        </w:rPr>
        <w:t xml:space="preserve">Responsible</w:t>
      </w:r>
      <w:r>
        <w:t xml:space="preserve">: National Governments, Technology companies, ITS focused companies, Transport operators, Transport software developers</w:t>
      </w:r>
    </w:p>
    <w:p>
      <w:pPr>
        <w:pStyle w:val="Heading3"/>
      </w:pPr>
      <w:bookmarkStart w:id="1537" w:name="current-state-of-art-in-research-54"/>
      <w:r>
        <w:t xml:space="preserve">Current state of art in research</w:t>
      </w:r>
      <w:bookmarkEnd w:id="1537"/>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5"/>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5"/>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5"/>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5"/>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6"/>
          <w:ilvl w:val="0"/>
        </w:numPr>
      </w:pPr>
      <w:r>
        <w:t xml:space="preserve">Data source</w:t>
      </w:r>
    </w:p>
    <w:p>
      <w:pPr>
        <w:pStyle w:val="Compact"/>
        <w:numPr>
          <w:numId w:val="1456"/>
          <w:ilvl w:val="0"/>
        </w:numPr>
      </w:pPr>
      <w:r>
        <w:t xml:space="preserve">Data collection</w:t>
      </w:r>
    </w:p>
    <w:p>
      <w:pPr>
        <w:pStyle w:val="Compact"/>
        <w:numPr>
          <w:numId w:val="1456"/>
          <w:ilvl w:val="0"/>
        </w:numPr>
      </w:pPr>
      <w:r>
        <w:t xml:space="preserve">Data cleaning (filtering, classification)</w:t>
      </w:r>
    </w:p>
    <w:p>
      <w:pPr>
        <w:pStyle w:val="Compact"/>
        <w:numPr>
          <w:numId w:val="1456"/>
          <w:ilvl w:val="0"/>
        </w:numPr>
      </w:pPr>
      <w:r>
        <w:t xml:space="preserve">Data analytics</w:t>
      </w:r>
    </w:p>
    <w:p>
      <w:pPr>
        <w:pStyle w:val="Compact"/>
        <w:numPr>
          <w:numId w:val="1456"/>
          <w:ilvl w:val="0"/>
        </w:numPr>
      </w:pPr>
      <w:r>
        <w:t xml:space="preserve">Data visualisations</w:t>
      </w:r>
    </w:p>
    <w:p>
      <w:pPr>
        <w:pStyle w:val="Compact"/>
        <w:numPr>
          <w:numId w:val="1456"/>
          <w:ilvl w:val="0"/>
        </w:numPr>
      </w:pPr>
      <w:r>
        <w:t xml:space="preserve">Data analytics application</w:t>
      </w:r>
    </w:p>
    <w:p>
      <w:pPr>
        <w:pStyle w:val="Heading3"/>
      </w:pPr>
      <w:bookmarkStart w:id="1538" w:name="current-state-of-art-in-practice-54"/>
      <w:r>
        <w:t xml:space="preserve">Current state of art in practice</w:t>
      </w:r>
      <w:bookmarkEnd w:id="1538"/>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9">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40" w:name="relevant-initiatives-in-austria-54"/>
      <w:r>
        <w:t xml:space="preserve">Relevant initiatives in Austria</w:t>
      </w:r>
      <w:bookmarkEnd w:id="1540"/>
    </w:p>
    <w:p>
      <w:pPr>
        <w:pStyle w:val="Compact"/>
        <w:numPr>
          <w:numId w:val="1457"/>
          <w:ilvl w:val="0"/>
        </w:numPr>
      </w:pPr>
      <w:hyperlink r:id="rId1541">
        <w:r>
          <w:rPr>
            <w:rStyle w:val="Hyperlink"/>
          </w:rPr>
          <w:t xml:space="preserve">Wiener Linien</w:t>
        </w:r>
      </w:hyperlink>
    </w:p>
    <w:p>
      <w:pPr>
        <w:pStyle w:val="Heading3"/>
      </w:pPr>
      <w:bookmarkStart w:id="1542" w:name="X1af80562926f6038908f3b4162c96e0fe27f222"/>
      <w:r>
        <w:t xml:space="preserve">Impacts with respect to Sustainable Development Goals (SDGs)</w:t>
      </w:r>
      <w:bookmarkEnd w:id="15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3" w:name="X44207510bf4860af426cd9c556dc04a583ef823"/>
      <w:r>
        <w:t xml:space="preserve">Technology and societal readiness level</w:t>
      </w:r>
      <w:bookmarkEnd w:id="15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44" w:name="open-questions-52"/>
      <w:r>
        <w:t xml:space="preserve">Open questions</w:t>
      </w:r>
      <w:bookmarkEnd w:id="1544"/>
    </w:p>
    <w:p>
      <w:pPr>
        <w:pStyle w:val="Compact"/>
        <w:numPr>
          <w:numId w:val="1458"/>
          <w:ilvl w:val="0"/>
        </w:numPr>
      </w:pPr>
      <w:r>
        <w:t xml:space="preserve">How to reduced potential for cyber-attacks and how the security methods can be improved?</w:t>
      </w:r>
    </w:p>
    <w:p>
      <w:pPr>
        <w:pStyle w:val="Compact"/>
        <w:numPr>
          <w:numId w:val="1458"/>
          <w:ilvl w:val="0"/>
        </w:numPr>
      </w:pPr>
      <w:r>
        <w:t xml:space="preserve">How can the problem of seeing data as a threat, in German speaking countries, be alleviated?</w:t>
      </w:r>
    </w:p>
    <w:p>
      <w:pPr>
        <w:pStyle w:val="Heading3"/>
      </w:pPr>
      <w:bookmarkStart w:id="1545" w:name="references-54"/>
      <w:r>
        <w:t xml:space="preserve">References</w:t>
      </w:r>
      <w:bookmarkEnd w:id="1545"/>
    </w:p>
    <w:p>
      <w:pPr>
        <w:pStyle w:val="Compact"/>
        <w:numPr>
          <w:numId w:val="1459"/>
          <w:ilvl w:val="0"/>
        </w:numPr>
      </w:pPr>
      <w:r>
        <w:t xml:space="preserve">Alshboul, Y., Nepali, R. K., &amp; Wang, Y. (2015, August). Big Data LifeCycle: Threats and Security Model. In AMCIS.</w:t>
      </w:r>
    </w:p>
    <w:p>
      <w:pPr>
        <w:pStyle w:val="Compact"/>
        <w:numPr>
          <w:numId w:val="1459"/>
          <w:ilvl w:val="0"/>
        </w:numPr>
      </w:pPr>
      <w:r>
        <w:t xml:space="preserve">Chen, M., Mao, S., &amp; Liu, Y. (2014). Big data: A survey. Mobile networks and applications, 19(2), 171-209.</w:t>
      </w:r>
    </w:p>
    <w:p>
      <w:pPr>
        <w:pStyle w:val="Compact"/>
        <w:numPr>
          <w:numId w:val="1459"/>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9"/>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9"/>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9"/>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9"/>
          <w:ilvl w:val="0"/>
        </w:numPr>
      </w:pPr>
      <w:r>
        <w:t xml:space="preserve">Khan, N., Yaqoob, I., Hashem, I. A. T., Inayat, Z., Mahmoud Ali, W. K., Alam, M., … &amp; Gani, A. (2014). Big data: survey, technologies, opportunities, and challenges. The scientific world journal, 2014.</w:t>
      </w:r>
    </w:p>
    <w:p>
      <w:pPr>
        <w:pStyle w:val="Compact"/>
        <w:numPr>
          <w:numId w:val="1459"/>
          <w:ilvl w:val="0"/>
        </w:numPr>
      </w:pPr>
      <w:r>
        <w:t xml:space="preserve">Neilson, A., Daniel, B., &amp; Tjandra, S. (2019). Systematic review of the literature on big data in the transportation domain: Concepts and applications. Big Data Research, 17, 35-44.</w:t>
      </w:r>
    </w:p>
    <w:p>
      <w:pPr>
        <w:pStyle w:val="Compact"/>
        <w:numPr>
          <w:numId w:val="1459"/>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6">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9"/>
          <w:ilvl w:val="0"/>
        </w:numPr>
      </w:pPr>
      <w:r>
        <w:t xml:space="preserve">Robins, C. (2021). WHY BIG DATA IS SO IMPORTANT TO THE TRANSPORTATION INDUSTRY Available at:</w:t>
      </w:r>
      <w:r>
        <w:t xml:space="preserve"> </w:t>
      </w:r>
      <w:hyperlink r:id="rId1547">
        <w:r>
          <w:rPr>
            <w:rStyle w:val="Hyperlink"/>
          </w:rPr>
          <w:t xml:space="preserve">https://www.robinsconsulting.com/why-big-data-is-so-important/</w:t>
        </w:r>
      </w:hyperlink>
      <w:r>
        <w:t xml:space="preserve"> </w:t>
      </w:r>
      <w:r>
        <w:t xml:space="preserve">[Accessed: 12 August 2021]</w:t>
      </w:r>
    </w:p>
    <w:p>
      <w:pPr>
        <w:pStyle w:val="Compact"/>
        <w:numPr>
          <w:numId w:val="1459"/>
          <w:ilvl w:val="0"/>
        </w:numPr>
      </w:pPr>
      <w:r>
        <w:t xml:space="preserve">Talend.com (2021). Data Lifecycle Management (Definition and Framework). Available at:</w:t>
      </w:r>
      <w:r>
        <w:t xml:space="preserve"> </w:t>
      </w:r>
      <w:hyperlink r:id="rId1548">
        <w:r>
          <w:rPr>
            <w:rStyle w:val="Hyperlink"/>
          </w:rPr>
          <w:t xml:space="preserve">https://www.talend.com/resources/data-lifecycle-management/</w:t>
        </w:r>
      </w:hyperlink>
      <w:r>
        <w:t xml:space="preserve"> </w:t>
      </w:r>
      <w:r>
        <w:t xml:space="preserve">[Accessed: 12 August 2021].</w:t>
      </w:r>
    </w:p>
    <w:p>
      <w:pPr>
        <w:pStyle w:val="Compact"/>
        <w:numPr>
          <w:numId w:val="1459"/>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9" w:name="bd_tool_maping"/>
      <w:r>
        <w:t xml:space="preserve">12.3	Big data tools for mapping and forecasting travel behaviour</w:t>
      </w:r>
      <w:bookmarkEnd w:id="1549"/>
    </w:p>
    <w:p>
      <w:pPr>
        <w:pStyle w:val="Heading3"/>
      </w:pPr>
      <w:bookmarkStart w:id="1550" w:name="synonyms-49"/>
      <w:r>
        <w:t xml:space="preserve">Synonyms</w:t>
      </w:r>
      <w:bookmarkEnd w:id="1550"/>
    </w:p>
    <w:p>
      <w:pPr>
        <w:pStyle w:val="FirstParagraph"/>
      </w:pPr>
      <w:r>
        <w:rPr>
          <w:i/>
        </w:rPr>
        <w:t xml:space="preserve">application programming interface (API)</w:t>
      </w:r>
    </w:p>
    <w:p>
      <w:pPr>
        <w:pStyle w:val="Heading3"/>
      </w:pPr>
      <w:bookmarkStart w:id="1551" w:name="definition-55"/>
      <w:r>
        <w:t xml:space="preserve">Definition</w:t>
      </w:r>
      <w:bookmarkEnd w:id="1551"/>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60"/>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60"/>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60"/>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60"/>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60"/>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1"/>
          <w:ilvl w:val="0"/>
        </w:numPr>
      </w:pPr>
      <w:r>
        <w:t xml:space="preserve">Volume: refers to the size of data created from all sources.</w:t>
      </w:r>
    </w:p>
    <w:p>
      <w:pPr>
        <w:pStyle w:val="Compact"/>
        <w:numPr>
          <w:numId w:val="1461"/>
          <w:ilvl w:val="0"/>
        </w:numPr>
      </w:pPr>
      <w:r>
        <w:t xml:space="preserve">Velocity: refers to the speed at which data is created, stored, analysed and processed.</w:t>
      </w:r>
    </w:p>
    <w:p>
      <w:pPr>
        <w:pStyle w:val="Compact"/>
        <w:numPr>
          <w:numId w:val="1461"/>
          <w:ilvl w:val="0"/>
        </w:numPr>
      </w:pPr>
      <w:r>
        <w:t xml:space="preserve">Variety: refers to the different types of data that are generated. It is common today for most data to be unstructured and not easily categorised or tabulated.</w:t>
      </w:r>
    </w:p>
    <w:p>
      <w:pPr>
        <w:pStyle w:val="Compact"/>
        <w:numPr>
          <w:numId w:val="1461"/>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1"/>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2"/>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2"/>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3"/>
          <w:ilvl w:val="0"/>
        </w:numPr>
      </w:pPr>
      <w:r>
        <w:t xml:space="preserve">The number of forecast samples has increased significantly</w:t>
      </w:r>
    </w:p>
    <w:p>
      <w:pPr>
        <w:pStyle w:val="Compact"/>
        <w:numPr>
          <w:numId w:val="1463"/>
          <w:ilvl w:val="0"/>
        </w:numPr>
      </w:pPr>
      <w:r>
        <w:t xml:space="preserve">The amount of information and the accuracy of each sample has improved significantly.</w:t>
      </w:r>
    </w:p>
    <w:p>
      <w:pPr>
        <w:pStyle w:val="Compact"/>
        <w:numPr>
          <w:numId w:val="1463"/>
          <w:ilvl w:val="0"/>
        </w:numPr>
      </w:pPr>
      <w:r>
        <w:t xml:space="preserve">Disaggregated methods are being increasingly researched and applied, and more attention is being paid to individual travellers</w:t>
      </w:r>
    </w:p>
    <w:p>
      <w:pPr>
        <w:pStyle w:val="Compact"/>
        <w:numPr>
          <w:numId w:val="1463"/>
          <w:ilvl w:val="0"/>
        </w:numPr>
      </w:pPr>
      <w:r>
        <w:t xml:space="preserve">Aggregated and disaggregated methods are being integrated</w:t>
      </w:r>
    </w:p>
    <w:p>
      <w:pPr>
        <w:pStyle w:val="Compact"/>
        <w:numPr>
          <w:numId w:val="1463"/>
          <w:ilvl w:val="0"/>
        </w:numPr>
      </w:pPr>
      <w:r>
        <w:t xml:space="preserve">Combining models has become a development trend</w:t>
      </w:r>
    </w:p>
    <w:p>
      <w:pPr>
        <w:pStyle w:val="Compact"/>
        <w:numPr>
          <w:numId w:val="1463"/>
          <w:ilvl w:val="0"/>
        </w:numPr>
      </w:pPr>
      <w:r>
        <w:t xml:space="preserve">There are more methods and resources for micro-level travel forecasting</w:t>
      </w:r>
    </w:p>
    <w:p>
      <w:pPr>
        <w:pStyle w:val="Compact"/>
        <w:numPr>
          <w:numId w:val="1463"/>
          <w:ilvl w:val="0"/>
        </w:numPr>
      </w:pPr>
      <w:r>
        <w:t xml:space="preserve">Random traffic data is avoided and non-traffic data (instead of traffic data) is used for forecasting</w:t>
      </w:r>
    </w:p>
    <w:p>
      <w:pPr>
        <w:pStyle w:val="Compact"/>
        <w:numPr>
          <w:numId w:val="1463"/>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2" w:name="key-stakeholders-55"/>
      <w:r>
        <w:t xml:space="preserve">Key stakeholders</w:t>
      </w:r>
      <w:bookmarkEnd w:id="1552"/>
    </w:p>
    <w:p>
      <w:pPr>
        <w:pStyle w:val="Compact"/>
        <w:numPr>
          <w:numId w:val="1464"/>
          <w:ilvl w:val="0"/>
        </w:numPr>
      </w:pPr>
      <w:r>
        <w:rPr>
          <w:b/>
        </w:rPr>
        <w:t xml:space="preserve">Affected</w:t>
      </w:r>
      <w:r>
        <w:t xml:space="preserve">: Social media and/or Smartphone users, Car drivers</w:t>
      </w:r>
    </w:p>
    <w:p>
      <w:pPr>
        <w:pStyle w:val="Compact"/>
        <w:numPr>
          <w:numId w:val="1464"/>
          <w:ilvl w:val="0"/>
        </w:numPr>
      </w:pPr>
      <w:r>
        <w:rPr>
          <w:b/>
        </w:rPr>
        <w:t xml:space="preserve">Responsible</w:t>
      </w:r>
      <w:r>
        <w:t xml:space="preserve">: Social media and/or Smartphone users, Car drivers, Researchers, Traffic monitoring authorities, Transport Agencies</w:t>
      </w:r>
    </w:p>
    <w:p>
      <w:pPr>
        <w:pStyle w:val="Heading3"/>
      </w:pPr>
      <w:bookmarkStart w:id="1553" w:name="current-state-of-art-in-research-55"/>
      <w:r>
        <w:t xml:space="preserve">Current state of art in research</w:t>
      </w:r>
      <w:bookmarkEnd w:id="1553"/>
    </w:p>
    <w:p>
      <w:pPr>
        <w:pStyle w:val="FirstParagraph"/>
      </w:pPr>
      <w:r>
        <w:t xml:space="preserve">Al Nuaimi et al. (2015) names 3 benefits of Big Data analytics that can be applied in smart cities:</w:t>
      </w:r>
    </w:p>
    <w:p>
      <w:pPr>
        <w:pStyle w:val="Compact"/>
        <w:numPr>
          <w:numId w:val="1465"/>
          <w:ilvl w:val="0"/>
        </w:numPr>
      </w:pPr>
      <w:r>
        <w:t xml:space="preserve">Efficient use of resources</w:t>
      </w:r>
    </w:p>
    <w:p>
      <w:pPr>
        <w:pStyle w:val="Compact"/>
        <w:numPr>
          <w:numId w:val="1465"/>
          <w:ilvl w:val="0"/>
        </w:numPr>
      </w:pPr>
      <w:r>
        <w:t xml:space="preserve">Better quality of life</w:t>
      </w:r>
    </w:p>
    <w:p>
      <w:pPr>
        <w:pStyle w:val="Compact"/>
        <w:numPr>
          <w:numId w:val="1465"/>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54" w:name="current-state-of-art-in-practice-55"/>
      <w:r>
        <w:t xml:space="preserve">Current state of art in practice</w:t>
      </w:r>
      <w:bookmarkEnd w:id="1554"/>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6"/>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6"/>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6"/>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6"/>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6"/>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55" w:name="relevant-initiatives-in-austria-55"/>
      <w:r>
        <w:t xml:space="preserve">Relevant initiatives in Austria</w:t>
      </w:r>
      <w:bookmarkEnd w:id="1555"/>
    </w:p>
    <w:p>
      <w:pPr>
        <w:pStyle w:val="Compact"/>
        <w:numPr>
          <w:numId w:val="1467"/>
          <w:ilvl w:val="0"/>
        </w:numPr>
      </w:pPr>
      <w:hyperlink r:id="rId1556">
        <w:r>
          <w:rPr>
            <w:rStyle w:val="Hyperlink"/>
          </w:rPr>
          <w:t xml:space="preserve">Ömtec</w:t>
        </w:r>
      </w:hyperlink>
    </w:p>
    <w:p>
      <w:pPr>
        <w:pStyle w:val="Compact"/>
        <w:numPr>
          <w:numId w:val="1467"/>
          <w:ilvl w:val="0"/>
        </w:numPr>
      </w:pPr>
      <w:hyperlink r:id="rId1557">
        <w:r>
          <w:rPr>
            <w:rStyle w:val="Hyperlink"/>
          </w:rPr>
          <w:t xml:space="preserve">Bmk.gv.at</w:t>
        </w:r>
      </w:hyperlink>
    </w:p>
    <w:p>
      <w:pPr>
        <w:pStyle w:val="Compact"/>
        <w:numPr>
          <w:numId w:val="1467"/>
          <w:ilvl w:val="0"/>
        </w:numPr>
      </w:pPr>
      <w:hyperlink r:id="rId1558">
        <w:r>
          <w:rPr>
            <w:rStyle w:val="Hyperlink"/>
          </w:rPr>
          <w:t xml:space="preserve">Ömtec maps</w:t>
        </w:r>
      </w:hyperlink>
    </w:p>
    <w:p>
      <w:pPr>
        <w:pStyle w:val="Compact"/>
        <w:numPr>
          <w:numId w:val="1467"/>
          <w:ilvl w:val="0"/>
        </w:numPr>
      </w:pPr>
      <w:hyperlink r:id="rId1559">
        <w:r>
          <w:rPr>
            <w:rStyle w:val="Hyperlink"/>
          </w:rPr>
          <w:t xml:space="preserve">Viamichelin</w:t>
        </w:r>
      </w:hyperlink>
    </w:p>
    <w:p>
      <w:pPr>
        <w:pStyle w:val="Heading3"/>
      </w:pPr>
      <w:bookmarkStart w:id="1560" w:name="Xa778ca6d96714df2217d694f53bc42a8ac6f743"/>
      <w:r>
        <w:t xml:space="preserve">Impacts with respect to Sustainable Development Goals (SDGs)</w:t>
      </w:r>
      <w:bookmarkEnd w:id="15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61" w:name="Xf29285d13a6b5139969d2b62901e59a9e6be60d"/>
      <w:r>
        <w:t xml:space="preserve">Technology and societal readiness level</w:t>
      </w:r>
      <w:bookmarkEnd w:id="15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2" w:name="open-questions-53"/>
      <w:r>
        <w:t xml:space="preserve">Open questions</w:t>
      </w:r>
      <w:bookmarkEnd w:id="1562"/>
    </w:p>
    <w:p>
      <w:pPr>
        <w:pStyle w:val="Compact"/>
        <w:numPr>
          <w:numId w:val="1468"/>
          <w:ilvl w:val="0"/>
        </w:numPr>
      </w:pPr>
      <w:r>
        <w:t xml:space="preserve">How much data does it take to be considered Big Data analytics?</w:t>
      </w:r>
    </w:p>
    <w:p>
      <w:pPr>
        <w:pStyle w:val="Heading3"/>
      </w:pPr>
      <w:bookmarkStart w:id="1563" w:name="references-55"/>
      <w:r>
        <w:t xml:space="preserve">References</w:t>
      </w:r>
      <w:bookmarkEnd w:id="1563"/>
    </w:p>
    <w:p>
      <w:pPr>
        <w:pStyle w:val="Compact"/>
        <w:numPr>
          <w:numId w:val="1469"/>
          <w:ilvl w:val="0"/>
        </w:numPr>
      </w:pPr>
      <w:r>
        <w:t xml:space="preserve">Al Nuaimi, E., Al Neyadi, H., Mohamed, N., &amp; Al-Jaroodi, J. (2015). Applications of big data to smart cities. Journal of Internet Services and Applications, 6(1), 25.</w:t>
      </w:r>
      <w:r>
        <w:t xml:space="preserve"> </w:t>
      </w:r>
      <w:hyperlink r:id="rId1564">
        <w:r>
          <w:rPr>
            <w:rStyle w:val="Hyperlink"/>
          </w:rPr>
          <w:t xml:space="preserve">https://doi.org/10.1186/s13174-015-0041-5</w:t>
        </w:r>
      </w:hyperlink>
    </w:p>
    <w:p>
      <w:pPr>
        <w:pStyle w:val="Compact"/>
        <w:numPr>
          <w:numId w:val="1469"/>
          <w:ilvl w:val="0"/>
        </w:numPr>
      </w:pPr>
      <w:r>
        <w:t xml:space="preserve">Anagnostopoulos, I., Zeadally, S., &amp; Exposito, E. (2016). Handling big data: research challenges and future directions. Journal of Supercomputing, 72(4), 1494–1516.</w:t>
      </w:r>
      <w:r>
        <w:t xml:space="preserve"> </w:t>
      </w:r>
      <w:hyperlink r:id="rId1565">
        <w:r>
          <w:rPr>
            <w:rStyle w:val="Hyperlink"/>
          </w:rPr>
          <w:t xml:space="preserve">https://doi.org/10.1007/s11227-016-1677-z</w:t>
        </w:r>
      </w:hyperlink>
    </w:p>
    <w:p>
      <w:pPr>
        <w:pStyle w:val="Compact"/>
        <w:numPr>
          <w:numId w:val="1469"/>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6">
        <w:r>
          <w:rPr>
            <w:rStyle w:val="Hyperlink"/>
          </w:rPr>
          <w:t xml:space="preserve">https://doi.org/10.1145/2479724.2479730</w:t>
        </w:r>
      </w:hyperlink>
    </w:p>
    <w:p>
      <w:pPr>
        <w:pStyle w:val="Compact"/>
        <w:numPr>
          <w:numId w:val="1469"/>
          <w:ilvl w:val="0"/>
        </w:numPr>
      </w:pPr>
      <w:r>
        <w:t xml:space="preserve">Birkin, M., &amp; Malleson, N. (2011). Microscopic Simulations of Complex Flows (Issue December).</w:t>
      </w:r>
      <w:r>
        <w:t xml:space="preserve"> </w:t>
      </w:r>
      <w:hyperlink r:id="rId1567">
        <w:r>
          <w:rPr>
            <w:rStyle w:val="Hyperlink"/>
          </w:rPr>
          <w:t xml:space="preserve">http://eprints.ncrm.ac.uk/2051/1/complex_city_paper[1].pdf</w:t>
        </w:r>
      </w:hyperlink>
    </w:p>
    <w:p>
      <w:pPr>
        <w:pStyle w:val="Compact"/>
        <w:numPr>
          <w:numId w:val="1469"/>
          <w:ilvl w:val="0"/>
        </w:numPr>
      </w:pPr>
      <w:r>
        <w:t xml:space="preserve">Calabrese, F., Ferrari, L., &amp; Blondel, V. D. (2014). Urban Sensing Using Mobile Phone Network Data: A Survey of Research. ACM Comput. Surv., 47(2).</w:t>
      </w:r>
      <w:r>
        <w:t xml:space="preserve"> </w:t>
      </w:r>
      <w:hyperlink r:id="rId1568">
        <w:r>
          <w:rPr>
            <w:rStyle w:val="Hyperlink"/>
          </w:rPr>
          <w:t xml:space="preserve">https://doi.org/10.1145/2655691</w:t>
        </w:r>
      </w:hyperlink>
    </w:p>
    <w:p>
      <w:pPr>
        <w:pStyle w:val="Compact"/>
        <w:numPr>
          <w:numId w:val="1469"/>
          <w:ilvl w:val="0"/>
        </w:numPr>
      </w:pPr>
      <w:r>
        <w:t xml:space="preserve">Choujaa, D., &amp; Dulay, N. (2009). Activity recognition from mobile phone data: State of the art, prospects and open problems. Imperial College London, 1–32.</w:t>
      </w:r>
    </w:p>
    <w:p>
      <w:pPr>
        <w:pStyle w:val="Compact"/>
        <w:numPr>
          <w:numId w:val="1469"/>
          <w:ilvl w:val="0"/>
        </w:numPr>
      </w:pPr>
      <w:r>
        <w:t xml:space="preserve">Damgaard, M. (2017, September 7). Google Maps APIs - How to choose the right API key type? | MapsPeople.</w:t>
      </w:r>
      <w:r>
        <w:t xml:space="preserve"> </w:t>
      </w:r>
      <w:hyperlink r:id="rId1569">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9"/>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9"/>
          <w:ilvl w:val="0"/>
        </w:numPr>
      </w:pPr>
      <w:r>
        <w:t xml:space="preserve">Fan, W., &amp; Bifet, A. (2013). Mining Big Data: Current Status, and Forecast to the Future. SIGKDD Explor. Newsl., 14(2), 1–5.</w:t>
      </w:r>
      <w:r>
        <w:t xml:space="preserve"> </w:t>
      </w:r>
      <w:hyperlink r:id="rId1570">
        <w:r>
          <w:rPr>
            <w:rStyle w:val="Hyperlink"/>
          </w:rPr>
          <w:t xml:space="preserve">https://doi.org/10.1145/2481244.2481246</w:t>
        </w:r>
      </w:hyperlink>
    </w:p>
    <w:p>
      <w:pPr>
        <w:pStyle w:val="Compact"/>
        <w:numPr>
          <w:numId w:val="1469"/>
          <w:ilvl w:val="0"/>
        </w:numPr>
      </w:pPr>
      <w:r>
        <w:t xml:space="preserve">Kramers, A., Höjer, M., Lövehagen, N., &amp; Wangel, J. (2014). Smart sustainable cities - Exploring ICT solutions for reduced energy use in cities. Environmental Modelling and Software, 56, 52–62.</w:t>
      </w:r>
      <w:r>
        <w:t xml:space="preserve"> </w:t>
      </w:r>
      <w:hyperlink r:id="rId1571">
        <w:r>
          <w:rPr>
            <w:rStyle w:val="Hyperlink"/>
          </w:rPr>
          <w:t xml:space="preserve">https://doi.org/10.1016/j.envsoft.2013.12.019</w:t>
        </w:r>
      </w:hyperlink>
    </w:p>
    <w:p>
      <w:pPr>
        <w:pStyle w:val="Compact"/>
        <w:numPr>
          <w:numId w:val="1469"/>
          <w:ilvl w:val="0"/>
        </w:numPr>
      </w:pPr>
      <w:r>
        <w:t xml:space="preserve">Lau, J. (2020, September 3). Google Maps 101: How AI helps predict traffic and determine routes.</w:t>
      </w:r>
      <w:r>
        <w:t xml:space="preserve"> </w:t>
      </w:r>
      <w:hyperlink r:id="rId1572">
        <w:r>
          <w:rPr>
            <w:rStyle w:val="Hyperlink"/>
          </w:rPr>
          <w:t xml:space="preserve">https://blog.google/products/maps/google-maps-101-how-ai-helps-predict-traffic-and-determine-routes/</w:t>
        </w:r>
      </w:hyperlink>
    </w:p>
    <w:p>
      <w:pPr>
        <w:pStyle w:val="Compact"/>
        <w:numPr>
          <w:numId w:val="1469"/>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3">
        <w:r>
          <w:rPr>
            <w:rStyle w:val="Hyperlink"/>
          </w:rPr>
          <w:t xml:space="preserve">https://doi.org/10.1016/j.aap.2020.105711</w:t>
        </w:r>
      </w:hyperlink>
    </w:p>
    <w:p>
      <w:pPr>
        <w:pStyle w:val="Compact"/>
        <w:numPr>
          <w:numId w:val="1469"/>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4">
        <w:r>
          <w:rPr>
            <w:rStyle w:val="Hyperlink"/>
          </w:rPr>
          <w:t xml:space="preserve">https://doi.org/10.1016/j.isprsjprs.2015.11.006</w:t>
        </w:r>
      </w:hyperlink>
    </w:p>
    <w:p>
      <w:pPr>
        <w:pStyle w:val="Compact"/>
        <w:numPr>
          <w:numId w:val="1469"/>
          <w:ilvl w:val="0"/>
        </w:numPr>
      </w:pPr>
      <w:r>
        <w:t xml:space="preserve">Lovell, A. (2018). Big data: A big energy challenge? Available at:</w:t>
      </w:r>
      <w:r>
        <w:t xml:space="preserve"> </w:t>
      </w:r>
      <w:hyperlink r:id="rId1575">
        <w:r>
          <w:rPr>
            <w:rStyle w:val="Hyperlink"/>
          </w:rPr>
          <w:t xml:space="preserve">https://www.energycouncil.com.au/analysis/big-data-a-big-energy-challenge/</w:t>
        </w:r>
      </w:hyperlink>
      <w:r>
        <w:t xml:space="preserve"> </w:t>
      </w:r>
      <w:r>
        <w:t xml:space="preserve">[Accessed: 11 August 2021]</w:t>
      </w:r>
    </w:p>
    <w:p>
      <w:pPr>
        <w:pStyle w:val="Compact"/>
        <w:numPr>
          <w:numId w:val="1469"/>
          <w:ilvl w:val="0"/>
        </w:numPr>
      </w:pPr>
      <w:r>
        <w:t xml:space="preserve">Machay, J. (n.d.). How Does Google Detect Traffic Congestion? Available at:</w:t>
      </w:r>
      <w:r>
        <w:t xml:space="preserve"> </w:t>
      </w:r>
      <w:hyperlink r:id="rId1576">
        <w:r>
          <w:rPr>
            <w:rStyle w:val="Hyperlink"/>
          </w:rPr>
          <w:t xml:space="preserve">https://smallbusiness.chron.com/google-detect-traffic-congestion-49523.html</w:t>
        </w:r>
      </w:hyperlink>
      <w:r>
        <w:t xml:space="preserve"> </w:t>
      </w:r>
      <w:r>
        <w:t xml:space="preserve">[Accessed: 10 August 2021]</w:t>
      </w:r>
    </w:p>
    <w:p>
      <w:pPr>
        <w:pStyle w:val="Compact"/>
        <w:numPr>
          <w:numId w:val="1469"/>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7">
        <w:r>
          <w:rPr>
            <w:rStyle w:val="Hyperlink"/>
          </w:rPr>
          <w:t xml:space="preserve">http://hdl.handle.net/2324/3144682</w:t>
        </w:r>
      </w:hyperlink>
      <w:r>
        <w:t xml:space="preserve"> </w:t>
      </w:r>
      <w:r>
        <w:t xml:space="preserve">[Accessed: 4 August 2021]</w:t>
      </w:r>
    </w:p>
    <w:p>
      <w:pPr>
        <w:pStyle w:val="Compact"/>
        <w:numPr>
          <w:numId w:val="1469"/>
          <w:ilvl w:val="0"/>
        </w:numPr>
      </w:pPr>
      <w:r>
        <w:t xml:space="preserve">McAfee, A., Brynjolfsson, E., Davenport, T. H., Patil, D. J., &amp; Barton, D. (2012). Huge data: The the executives transformation. Harvard Bus Rev, 90(10), 60 68.</w:t>
      </w:r>
    </w:p>
    <w:p>
      <w:pPr>
        <w:pStyle w:val="Compact"/>
        <w:numPr>
          <w:numId w:val="1469"/>
          <w:ilvl w:val="0"/>
        </w:numPr>
      </w:pPr>
      <w:r>
        <w:t xml:space="preserve">NCTA. (2013, July 3). How Google Tracks Traffic | NCTA — The Internet &amp; Television Association. Available at:</w:t>
      </w:r>
      <w:r>
        <w:t xml:space="preserve"> </w:t>
      </w:r>
      <w:hyperlink r:id="rId1578">
        <w:r>
          <w:rPr>
            <w:rStyle w:val="Hyperlink"/>
          </w:rPr>
          <w:t xml:space="preserve">https://www.ncta.com/whats-new/how-google-tracks-traffic</w:t>
        </w:r>
      </w:hyperlink>
      <w:r>
        <w:t xml:space="preserve"> </w:t>
      </w:r>
      <w:r>
        <w:t xml:space="preserve">[Accessed: 4 May 2021]</w:t>
      </w:r>
    </w:p>
    <w:p>
      <w:pPr>
        <w:pStyle w:val="Compact"/>
        <w:numPr>
          <w:numId w:val="1469"/>
          <w:ilvl w:val="0"/>
        </w:numPr>
      </w:pPr>
      <w:r>
        <w:t xml:space="preserve">Qin, X., Zhen, F., Xiong, L. F., &amp; Zhu, S. J. (2013). Methods in urban temporal and spatial behavior research in the big data era. Progress in Geography, 32(9), 1352–1361.</w:t>
      </w:r>
    </w:p>
    <w:p>
      <w:pPr>
        <w:pStyle w:val="Compact"/>
        <w:numPr>
          <w:numId w:val="1469"/>
          <w:ilvl w:val="0"/>
        </w:numPr>
      </w:pPr>
      <w:r>
        <w:t xml:space="preserve">Sagiroglu, S., &amp; Sinanc, D. (2013). Big data: A review. 2013 International Conference on Collaboration Technologies and Systems (CTS), 42–47.</w:t>
      </w:r>
      <w:r>
        <w:t xml:space="preserve"> </w:t>
      </w:r>
      <w:hyperlink r:id="rId1579">
        <w:r>
          <w:rPr>
            <w:rStyle w:val="Hyperlink"/>
          </w:rPr>
          <w:t xml:space="preserve">https://doi.org/10.1109/CTS.2013.6567202</w:t>
        </w:r>
      </w:hyperlink>
    </w:p>
    <w:p>
      <w:pPr>
        <w:pStyle w:val="Compact"/>
        <w:numPr>
          <w:numId w:val="1469"/>
          <w:ilvl w:val="0"/>
        </w:numPr>
      </w:pPr>
      <w:r>
        <w:t xml:space="preserve">Steenbruggen, J., Tranos, E., &amp; Nijkamp, P. (2015). Data from mobile phone operators: A tool for smarter cities? Telecommunications Policy, 39(3–4), 335–346.</w:t>
      </w:r>
      <w:r>
        <w:t xml:space="preserve"> </w:t>
      </w:r>
      <w:hyperlink r:id="rId1580">
        <w:r>
          <w:rPr>
            <w:rStyle w:val="Hyperlink"/>
          </w:rPr>
          <w:t xml:space="preserve">https://doi.org/10.1016/j.telpol.2014.04.001</w:t>
        </w:r>
      </w:hyperlink>
    </w:p>
    <w:p>
      <w:pPr>
        <w:pStyle w:val="Compact"/>
        <w:numPr>
          <w:numId w:val="1469"/>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1">
        <w:r>
          <w:rPr>
            <w:rStyle w:val="Hyperlink"/>
          </w:rPr>
          <w:t xml:space="preserve">https://doi.org/10.3969/j.issn.1001-0548.2013.06.002</w:t>
        </w:r>
      </w:hyperlink>
    </w:p>
    <w:p>
      <w:pPr>
        <w:pStyle w:val="Compact"/>
        <w:numPr>
          <w:numId w:val="1469"/>
          <w:ilvl w:val="0"/>
        </w:numPr>
      </w:pPr>
      <w:r>
        <w:t xml:space="preserve">Wang, Z., He, S. Y., &amp; Leung, Y. (2018). Applying mobile phone data to travel behaviour research: A literature review. Travel Behaviour and Society, 11, 141–155.</w:t>
      </w:r>
      <w:r>
        <w:t xml:space="preserve"> </w:t>
      </w:r>
      <w:hyperlink r:id="rId1582">
        <w:r>
          <w:rPr>
            <w:rStyle w:val="Hyperlink"/>
          </w:rPr>
          <w:t xml:space="preserve">https://doi.org/10.1016/j.tbs.2017.02.005</w:t>
        </w:r>
      </w:hyperlink>
    </w:p>
    <w:p>
      <w:pPr>
        <w:pStyle w:val="Compact"/>
        <w:numPr>
          <w:numId w:val="1469"/>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3">
        <w:r>
          <w:rPr>
            <w:rStyle w:val="Hyperlink"/>
          </w:rPr>
          <w:t xml:space="preserve">https://doi.org/10.1016/j.tbs.2013.12.002</w:t>
        </w:r>
      </w:hyperlink>
    </w:p>
    <w:p>
      <w:pPr>
        <w:pStyle w:val="Compact"/>
        <w:numPr>
          <w:numId w:val="1469"/>
          <w:ilvl w:val="0"/>
        </w:numPr>
      </w:pPr>
      <w:r>
        <w:t xml:space="preserve">Zhao, Y., Zhang, H., An, L., &amp; Liu, Q. (2018). Improving the approaches of traffic demand forecasting in the big data era. Cities, 82, 19–26.</w:t>
      </w:r>
      <w:r>
        <w:t xml:space="preserve"> </w:t>
      </w:r>
      <w:hyperlink r:id="rId1584">
        <w:r>
          <w:rPr>
            <w:rStyle w:val="Hyperlink"/>
          </w:rPr>
          <w:t xml:space="preserve">https://doi.org/10.1016/j.cities.2018.04.015</w:t>
        </w:r>
      </w:hyperlink>
    </w:p>
    <w:p>
      <w:pPr>
        <w:pStyle w:val="Heading1"/>
      </w:pPr>
      <w:bookmarkStart w:id="1585" w:name="shared"/>
      <w:r>
        <w:t xml:space="preserve">13	Shared mobility</w:t>
      </w:r>
      <w:bookmarkEnd w:id="1585"/>
    </w:p>
    <w:p>
      <w:pPr>
        <w:pStyle w:val="Heading2"/>
      </w:pPr>
      <w:bookmarkStart w:id="1586" w:name="car_sharing"/>
      <w:r>
        <w:t xml:space="preserve">13.1	Car sharing</w:t>
      </w:r>
      <w:bookmarkEnd w:id="1586"/>
    </w:p>
    <w:p>
      <w:pPr>
        <w:pStyle w:val="Heading3"/>
      </w:pPr>
      <w:bookmarkStart w:id="1587" w:name="synonyms-50"/>
      <w:r>
        <w:t xml:space="preserve">Synonyms</w:t>
      </w:r>
      <w:bookmarkEnd w:id="1587"/>
    </w:p>
    <w:p>
      <w:pPr>
        <w:pStyle w:val="FirstParagraph"/>
      </w:pPr>
      <w:r>
        <w:rPr>
          <w:i/>
        </w:rPr>
        <w:t xml:space="preserve">Car-Sharing scheme, CSS</w:t>
      </w:r>
    </w:p>
    <w:p>
      <w:pPr>
        <w:pStyle w:val="Heading3"/>
      </w:pPr>
      <w:bookmarkStart w:id="1588" w:name="definition-56"/>
      <w:r>
        <w:t xml:space="preserve">Definition</w:t>
      </w:r>
      <w:bookmarkEnd w:id="1588"/>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70"/>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71"/>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2"/>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9" w:name="key-stakeholders-56"/>
      <w:r>
        <w:t xml:space="preserve">Key stakeholders</w:t>
      </w:r>
      <w:bookmarkEnd w:id="1589"/>
    </w:p>
    <w:p>
      <w:pPr>
        <w:pStyle w:val="Compact"/>
        <w:numPr>
          <w:numId w:val="1473"/>
          <w:ilvl w:val="0"/>
        </w:numPr>
      </w:pPr>
      <w:r>
        <w:rPr>
          <w:b/>
        </w:rPr>
        <w:t xml:space="preserve">Affected</w:t>
      </w:r>
      <w:r>
        <w:t xml:space="preserve">: Citizens</w:t>
      </w:r>
    </w:p>
    <w:p>
      <w:pPr>
        <w:pStyle w:val="Compact"/>
        <w:numPr>
          <w:numId w:val="1473"/>
          <w:ilvl w:val="0"/>
        </w:numPr>
      </w:pPr>
      <w:r>
        <w:rPr>
          <w:b/>
        </w:rPr>
        <w:t xml:space="preserve">Responsible</w:t>
      </w:r>
      <w:r>
        <w:t xml:space="preserve">: Authorities, Municipalities, International lobbyists, Private Companies</w:t>
      </w:r>
    </w:p>
    <w:p>
      <w:pPr>
        <w:pStyle w:val="Heading3"/>
      </w:pPr>
      <w:bookmarkStart w:id="1590" w:name="current-state-of-art-in-research-56"/>
      <w:r>
        <w:t xml:space="preserve">Current state of art in research</w:t>
      </w:r>
      <w:bookmarkEnd w:id="1590"/>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4"/>
          <w:ilvl w:val="0"/>
        </w:numPr>
      </w:pPr>
      <w:r>
        <w:t xml:space="preserve">does not depend on a car every day</w:t>
      </w:r>
    </w:p>
    <w:p>
      <w:pPr>
        <w:pStyle w:val="Compact"/>
        <w:numPr>
          <w:numId w:val="1474"/>
          <w:ilvl w:val="0"/>
        </w:numPr>
      </w:pPr>
      <w:r>
        <w:t xml:space="preserve">does not regularly drive longer distances over 100 kilometres</w:t>
      </w:r>
    </w:p>
    <w:p>
      <w:pPr>
        <w:pStyle w:val="Compact"/>
        <w:numPr>
          <w:numId w:val="1474"/>
          <w:ilvl w:val="0"/>
        </w:numPr>
      </w:pPr>
      <w:r>
        <w:t xml:space="preserve">drives a total of less than 10,000 kilometres a year</w:t>
      </w:r>
    </w:p>
    <w:p>
      <w:pPr>
        <w:pStyle w:val="Heading3"/>
      </w:pPr>
      <w:bookmarkStart w:id="1591" w:name="current-state-of-art-in-practice-56"/>
      <w:r>
        <w:t xml:space="preserve">Current state of art in practice</w:t>
      </w:r>
      <w:bookmarkEnd w:id="1591"/>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92" w:name="relevant-initiatives-in-austria-56"/>
      <w:r>
        <w:t xml:space="preserve">Relevant initiatives in Austria</w:t>
      </w:r>
      <w:bookmarkEnd w:id="1592"/>
    </w:p>
    <w:p>
      <w:pPr>
        <w:pStyle w:val="Compact"/>
        <w:numPr>
          <w:numId w:val="1475"/>
          <w:ilvl w:val="0"/>
        </w:numPr>
      </w:pPr>
      <w:hyperlink r:id="rId594">
        <w:r>
          <w:rPr>
            <w:rStyle w:val="Hyperlink"/>
          </w:rPr>
          <w:t xml:space="preserve">VCÖ</w:t>
        </w:r>
      </w:hyperlink>
    </w:p>
    <w:p>
      <w:pPr>
        <w:pStyle w:val="Compact"/>
        <w:numPr>
          <w:numId w:val="1475"/>
          <w:ilvl w:val="0"/>
        </w:numPr>
      </w:pPr>
      <w:hyperlink r:id="rId595">
        <w:r>
          <w:rPr>
            <w:rStyle w:val="Hyperlink"/>
          </w:rPr>
          <w:t xml:space="preserve">ÖBB</w:t>
        </w:r>
      </w:hyperlink>
    </w:p>
    <w:p>
      <w:pPr>
        <w:pStyle w:val="Heading3"/>
      </w:pPr>
      <w:bookmarkStart w:id="1593" w:name="Xefb05bac86aee0f3f02479be10c53ddc8baadde"/>
      <w:r>
        <w:t xml:space="preserve">Impacts with respect to Sustainable Development Goals (SDGs)</w:t>
      </w:r>
      <w:bookmarkEnd w:id="159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94" w:name="Xafbff71f9f31db4e25d316ee987c64924a9cd5c"/>
      <w:r>
        <w:t xml:space="preserve">Technology and societal readiness level</w:t>
      </w:r>
      <w:bookmarkEnd w:id="159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95" w:name="open-questions-54"/>
      <w:r>
        <w:t xml:space="preserve">Open questions</w:t>
      </w:r>
      <w:bookmarkEnd w:id="1595"/>
    </w:p>
    <w:p>
      <w:pPr>
        <w:pStyle w:val="Compact"/>
        <w:numPr>
          <w:numId w:val="1476"/>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6" w:name="further-links-46"/>
      <w:r>
        <w:t xml:space="preserve">Further links</w:t>
      </w:r>
      <w:bookmarkEnd w:id="1596"/>
    </w:p>
    <w:p>
      <w:pPr>
        <w:pStyle w:val="Compact"/>
        <w:numPr>
          <w:numId w:val="1477"/>
          <w:ilvl w:val="0"/>
        </w:numPr>
      </w:pPr>
      <w:hyperlink r:id="rId1597">
        <w:r>
          <w:rPr>
            <w:rStyle w:val="Hyperlink"/>
          </w:rPr>
          <w:t xml:space="preserve">Share-now</w:t>
        </w:r>
      </w:hyperlink>
    </w:p>
    <w:p>
      <w:pPr>
        <w:pStyle w:val="Heading3"/>
      </w:pPr>
      <w:bookmarkStart w:id="1598" w:name="references-56"/>
      <w:r>
        <w:t xml:space="preserve">References</w:t>
      </w:r>
      <w:bookmarkEnd w:id="1598"/>
    </w:p>
    <w:p>
      <w:pPr>
        <w:pStyle w:val="Compact"/>
        <w:numPr>
          <w:numId w:val="1478"/>
          <w:ilvl w:val="0"/>
        </w:numPr>
      </w:pPr>
      <w:r>
        <w:t xml:space="preserve">Bundesverband CarSharing. (2020). CarSharing in Deutschland 2020.</w:t>
      </w:r>
    </w:p>
    <w:p>
      <w:pPr>
        <w:pStyle w:val="Compact"/>
        <w:numPr>
          <w:numId w:val="1478"/>
          <w:ilvl w:val="0"/>
        </w:numPr>
      </w:pPr>
      <w:r>
        <w:t xml:space="preserve">Bundesverband CarSharing e.V. (2020). Verkehrsentlastung durch CarSharing - Factsheet.</w:t>
      </w:r>
    </w:p>
    <w:p>
      <w:pPr>
        <w:pStyle w:val="Compact"/>
        <w:numPr>
          <w:numId w:val="1478"/>
          <w:ilvl w:val="0"/>
        </w:numPr>
      </w:pPr>
      <w:r>
        <w:t xml:space="preserve">Evers, H. (2018, March 20). Carsharing günstiger als eigenes Auto? Available at:</w:t>
      </w:r>
      <w:r>
        <w:t xml:space="preserve"> </w:t>
      </w:r>
      <w:hyperlink r:id="rId1599">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8"/>
          <w:ilvl w:val="0"/>
        </w:numPr>
      </w:pPr>
      <w:r>
        <w:t xml:space="preserve">Ferrero, F., Perboli, G., Rosano, M., &amp; Vesco, A. (2018). Car-sharing services: An annotated review. Sustainable Cities and Society, 37, 501–518.</w:t>
      </w:r>
      <w:r>
        <w:t xml:space="preserve"> </w:t>
      </w:r>
      <w:hyperlink r:id="rId1600">
        <w:r>
          <w:rPr>
            <w:rStyle w:val="Hyperlink"/>
          </w:rPr>
          <w:t xml:space="preserve">https://doi.org/https://doi.org/10.1016/j.scs.2017.09.020</w:t>
        </w:r>
      </w:hyperlink>
    </w:p>
    <w:p>
      <w:pPr>
        <w:pStyle w:val="Compact"/>
        <w:numPr>
          <w:numId w:val="1478"/>
          <w:ilvl w:val="0"/>
        </w:numPr>
      </w:pPr>
      <w:r>
        <w:t xml:space="preserve">Hoyer, N. (2013, August 29). Mobilität: Lohnt sich Ihr Auto? Available at:</w:t>
      </w:r>
      <w:r>
        <w:t xml:space="preserve"> </w:t>
      </w:r>
      <w:hyperlink r:id="rId1601">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8"/>
          <w:ilvl w:val="0"/>
        </w:numPr>
      </w:pPr>
      <w:r>
        <w:t xml:space="preserve">Martin, E. W., &amp; Shaheen, S. A. (2011). Greenhouse Gas Emission Impacts of Carsharing in North America. IEEE Transactions on Intelligent Transportation Systems, 12(4), 1074–1086.</w:t>
      </w:r>
      <w:r>
        <w:t xml:space="preserve"> </w:t>
      </w:r>
      <w:hyperlink r:id="rId1602">
        <w:r>
          <w:rPr>
            <w:rStyle w:val="Hyperlink"/>
          </w:rPr>
          <w:t xml:space="preserve">https://doi.org/10.1109/TITS.2011.2158539</w:t>
        </w:r>
      </w:hyperlink>
    </w:p>
    <w:p>
      <w:pPr>
        <w:pStyle w:val="Compact"/>
        <w:numPr>
          <w:numId w:val="1478"/>
          <w:ilvl w:val="0"/>
        </w:numPr>
      </w:pPr>
      <w:r>
        <w:t xml:space="preserve">ÖBB Rail &amp; Drive. (n.d.). ÖBB Rail &amp; Drive - Tarife, Vor- und Nachteile, die erste Fahrt. Available at:</w:t>
      </w:r>
      <w:r>
        <w:t xml:space="preserve"> </w:t>
      </w:r>
      <w:hyperlink r:id="rId595">
        <w:r>
          <w:rPr>
            <w:rStyle w:val="Hyperlink"/>
          </w:rPr>
          <w:t xml:space="preserve">https://www.carsharing-wien.com/anbieter/oebb-rail-and-drive</w:t>
        </w:r>
      </w:hyperlink>
      <w:r>
        <w:t xml:space="preserve"> </w:t>
      </w:r>
      <w:r>
        <w:t xml:space="preserve">[Accessed: 17 January 2021]</w:t>
      </w:r>
    </w:p>
    <w:p>
      <w:pPr>
        <w:pStyle w:val="Compact"/>
        <w:numPr>
          <w:numId w:val="1478"/>
          <w:ilvl w:val="0"/>
        </w:numPr>
      </w:pPr>
      <w:r>
        <w:t xml:space="preserve">Seipp, B. (2014, May 22). Carsharing: Für wen sich das geteilte Auto wirklich lohnt - WELT. Available at:</w:t>
      </w:r>
      <w:r>
        <w:t xml:space="preserve"> </w:t>
      </w:r>
      <w:hyperlink r:id="rId1603">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8"/>
          <w:ilvl w:val="0"/>
        </w:numPr>
      </w:pPr>
      <w:r>
        <w:t xml:space="preserve">Stadt Wien | Straßenverwaltung und Straßenbau. (n.d.). Carsharing in Wien: Nutzung nimmt zu. Available at:</w:t>
      </w:r>
      <w:r>
        <w:t xml:space="preserve"> </w:t>
      </w:r>
      <w:hyperlink r:id="rId1604">
        <w:r>
          <w:rPr>
            <w:rStyle w:val="Hyperlink"/>
          </w:rPr>
          <w:t xml:space="preserve">https://www.wien.gv.at/verkehr/kfz/carsharing/evaluierung.html</w:t>
        </w:r>
      </w:hyperlink>
      <w:r>
        <w:t xml:space="preserve"> </w:t>
      </w:r>
      <w:r>
        <w:t xml:space="preserve">[Accessed: 17 January 2021]</w:t>
      </w:r>
    </w:p>
    <w:p>
      <w:pPr>
        <w:pStyle w:val="Compact"/>
        <w:numPr>
          <w:numId w:val="1478"/>
          <w:ilvl w:val="0"/>
        </w:numPr>
      </w:pPr>
      <w:r>
        <w:t xml:space="preserve">VCÖ - Mobilität mit Zukunft. (2018). Mehr als 100.000 Carsharing-Haushalte in Österreich – Potenzial um ein Vielfaches höher - Mobilität mit Zukunft. Available at:</w:t>
      </w:r>
      <w:r>
        <w:t xml:space="preserve"> </w:t>
      </w:r>
      <w:hyperlink r:id="rId594">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5" w:name="bike_sharing"/>
      <w:r>
        <w:t xml:space="preserve">13.2	Bicycle and e-bicycle sharing</w:t>
      </w:r>
      <w:bookmarkEnd w:id="1605"/>
    </w:p>
    <w:p>
      <w:pPr>
        <w:pStyle w:val="Heading3"/>
      </w:pPr>
      <w:bookmarkStart w:id="1606" w:name="synonyms-51"/>
      <w:r>
        <w:t xml:space="preserve">Synonyms</w:t>
      </w:r>
      <w:bookmarkEnd w:id="1606"/>
    </w:p>
    <w:p>
      <w:pPr>
        <w:pStyle w:val="FirstParagraph"/>
      </w:pPr>
      <w:r>
        <w:rPr>
          <w:i/>
        </w:rPr>
        <w:t xml:space="preserve">bike-sharing schemes (BSS), station-based bike-sharing schemes (SBBSS), free-floating bike-sharing schemes (FFBSS)</w:t>
      </w:r>
    </w:p>
    <w:p>
      <w:pPr>
        <w:pStyle w:val="Heading3"/>
      </w:pPr>
      <w:bookmarkStart w:id="1607" w:name="definition-57"/>
      <w:r>
        <w:t xml:space="preserve">Definition</w:t>
      </w:r>
      <w:bookmarkEnd w:id="1607"/>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8" w:name="key-stakeholders-57"/>
      <w:r>
        <w:t xml:space="preserve">Key stakeholders</w:t>
      </w:r>
      <w:bookmarkEnd w:id="1608"/>
    </w:p>
    <w:p>
      <w:pPr>
        <w:pStyle w:val="Compact"/>
        <w:numPr>
          <w:numId w:val="1479"/>
          <w:ilvl w:val="0"/>
        </w:numPr>
      </w:pPr>
      <w:r>
        <w:rPr>
          <w:b/>
        </w:rPr>
        <w:t xml:space="preserve">Affected</w:t>
      </w:r>
      <w:r>
        <w:t xml:space="preserve">: Mobile citizen, pedestrians,</w:t>
      </w:r>
    </w:p>
    <w:p>
      <w:pPr>
        <w:pStyle w:val="Compact"/>
        <w:numPr>
          <w:numId w:val="1479"/>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9" w:name="current-state-of-art-in-research-57"/>
      <w:r>
        <w:t xml:space="preserve">Current state of art in research</w:t>
      </w:r>
      <w:bookmarkEnd w:id="1609"/>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10" w:name="current-state-of-art-in-practice-57"/>
      <w:r>
        <w:t xml:space="preserve">Current state of art in practice</w:t>
      </w:r>
      <w:bookmarkEnd w:id="1610"/>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11"/>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12" w:name="relevant-initiatives-in-austria-57"/>
      <w:r>
        <w:t xml:space="preserve">Relevant initiatives in Austria</w:t>
      </w:r>
      <w:bookmarkEnd w:id="1612"/>
    </w:p>
    <w:p>
      <w:pPr>
        <w:pStyle w:val="Compact"/>
        <w:numPr>
          <w:numId w:val="1480"/>
          <w:ilvl w:val="0"/>
        </w:numPr>
      </w:pPr>
      <w:hyperlink r:id="rId590">
        <w:r>
          <w:rPr>
            <w:rStyle w:val="Hyperlink"/>
          </w:rPr>
          <w:t xml:space="preserve">firmenradl.at</w:t>
        </w:r>
      </w:hyperlink>
    </w:p>
    <w:p>
      <w:pPr>
        <w:pStyle w:val="Compact"/>
        <w:numPr>
          <w:numId w:val="1480"/>
          <w:ilvl w:val="0"/>
        </w:numPr>
      </w:pPr>
      <w:hyperlink r:id="rId591">
        <w:r>
          <w:rPr>
            <w:rStyle w:val="Hyperlink"/>
          </w:rPr>
          <w:t xml:space="preserve">citybikewien</w:t>
        </w:r>
      </w:hyperlink>
    </w:p>
    <w:p>
      <w:pPr>
        <w:pStyle w:val="Compact"/>
        <w:numPr>
          <w:numId w:val="1480"/>
          <w:ilvl w:val="0"/>
        </w:numPr>
      </w:pPr>
      <w:hyperlink r:id="rId592">
        <w:r>
          <w:rPr>
            <w:rStyle w:val="Hyperlink"/>
          </w:rPr>
          <w:t xml:space="preserve">citybikesalzburg</w:t>
        </w:r>
      </w:hyperlink>
    </w:p>
    <w:p>
      <w:pPr>
        <w:pStyle w:val="Compact"/>
        <w:numPr>
          <w:numId w:val="1480"/>
          <w:ilvl w:val="0"/>
        </w:numPr>
      </w:pPr>
      <w:hyperlink r:id="rId195">
        <w:r>
          <w:rPr>
            <w:rStyle w:val="Hyperlink"/>
          </w:rPr>
          <w:t xml:space="preserve">nextbike</w:t>
        </w:r>
      </w:hyperlink>
    </w:p>
    <w:p>
      <w:pPr>
        <w:pStyle w:val="Compact"/>
        <w:numPr>
          <w:numId w:val="1480"/>
          <w:ilvl w:val="0"/>
        </w:numPr>
      </w:pPr>
      <w:hyperlink r:id="rId593">
        <w:r>
          <w:rPr>
            <w:rStyle w:val="Hyperlink"/>
          </w:rPr>
          <w:t xml:space="preserve">tpis.at</w:t>
        </w:r>
      </w:hyperlink>
    </w:p>
    <w:p>
      <w:pPr>
        <w:pStyle w:val="Heading3"/>
      </w:pPr>
      <w:bookmarkStart w:id="1613" w:name="X072c78fdf77896788017294f21fe0abb2b0ea1a"/>
      <w:r>
        <w:t xml:space="preserve">Impacts with respect to Sustainable Development Goals (SDGs)</w:t>
      </w:r>
      <w:bookmarkEnd w:id="16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14" w:name="X73c61501e0a0dfbb15995460ef5999f07c9c3d9"/>
      <w:r>
        <w:t xml:space="preserve">Technology and societal readiness level</w:t>
      </w:r>
      <w:bookmarkEnd w:id="16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15" w:name="open-questions-55"/>
      <w:r>
        <w:t xml:space="preserve">Open questions</w:t>
      </w:r>
      <w:bookmarkEnd w:id="1615"/>
    </w:p>
    <w:p>
      <w:pPr>
        <w:pStyle w:val="Compact"/>
        <w:numPr>
          <w:numId w:val="1481"/>
          <w:ilvl w:val="0"/>
        </w:numPr>
      </w:pPr>
      <w:r>
        <w:t xml:space="preserve">What measures can be implemented to tackle the vandalism of the bikes?</w:t>
      </w:r>
    </w:p>
    <w:p>
      <w:pPr>
        <w:pStyle w:val="Compact"/>
        <w:numPr>
          <w:numId w:val="1481"/>
          <w:ilvl w:val="0"/>
        </w:numPr>
      </w:pPr>
      <w:r>
        <w:t xml:space="preserve">Which bike system (docked vs. free-floating) is more sustainable in the long-term?</w:t>
      </w:r>
    </w:p>
    <w:p>
      <w:pPr>
        <w:pStyle w:val="Heading3"/>
      </w:pPr>
      <w:bookmarkStart w:id="1616" w:name="further-links-47"/>
      <w:r>
        <w:t xml:space="preserve">Further links</w:t>
      </w:r>
      <w:bookmarkEnd w:id="1616"/>
    </w:p>
    <w:p>
      <w:pPr>
        <w:pStyle w:val="Compact"/>
        <w:numPr>
          <w:numId w:val="1482"/>
          <w:ilvl w:val="0"/>
        </w:numPr>
      </w:pPr>
      <w:hyperlink r:id="rId1617">
        <w:r>
          <w:rPr>
            <w:rStyle w:val="Hyperlink"/>
          </w:rPr>
          <w:t xml:space="preserve">cyclocity.com</w:t>
        </w:r>
      </w:hyperlink>
    </w:p>
    <w:p>
      <w:pPr>
        <w:pStyle w:val="Heading3"/>
      </w:pPr>
      <w:bookmarkStart w:id="1618" w:name="references-57"/>
      <w:r>
        <w:t xml:space="preserve">References</w:t>
      </w:r>
      <w:bookmarkEnd w:id="1618"/>
    </w:p>
    <w:p>
      <w:pPr>
        <w:pStyle w:val="Compact"/>
        <w:numPr>
          <w:numId w:val="1483"/>
          <w:ilvl w:val="0"/>
        </w:numPr>
      </w:pPr>
      <w:r>
        <w:t xml:space="preserve">Affenzeller, J. (2020, December 17). Linzer Radverleih startet im Frühjahr an 40 Standorten.</w:t>
      </w:r>
      <w:r>
        <w:t xml:space="preserve"> </w:t>
      </w:r>
      <w:hyperlink r:id="rId593">
        <w:r>
          <w:rPr>
            <w:rStyle w:val="Hyperlink"/>
          </w:rPr>
          <w:t xml:space="preserve">https://www.tips.at/nachrichten/linz/land-leute/523512-linzer-radverleih-startet-im-fruehjahr-an-40-standorten</w:t>
        </w:r>
      </w:hyperlink>
    </w:p>
    <w:p>
      <w:pPr>
        <w:pStyle w:val="Compact"/>
        <w:numPr>
          <w:numId w:val="1483"/>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3"/>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9">
        <w:r>
          <w:rPr>
            <w:rStyle w:val="Hyperlink"/>
          </w:rPr>
          <w:t xml:space="preserve">https://doi.org/10.1016/j.trc.2016.03.004</w:t>
        </w:r>
      </w:hyperlink>
    </w:p>
    <w:p>
      <w:pPr>
        <w:pStyle w:val="Compact"/>
        <w:numPr>
          <w:numId w:val="1483"/>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20">
        <w:r>
          <w:rPr>
            <w:rStyle w:val="Hyperlink"/>
          </w:rPr>
          <w:t xml:space="preserve">https://doi.org/10.1016/j.jtrangeo.2020.102896</w:t>
        </w:r>
      </w:hyperlink>
    </w:p>
    <w:p>
      <w:pPr>
        <w:pStyle w:val="Compact"/>
        <w:numPr>
          <w:numId w:val="1483"/>
          <w:ilvl w:val="0"/>
        </w:numPr>
      </w:pPr>
      <w:r>
        <w:t xml:space="preserve">Cheng, X., &amp; Gao, Y. (2018). The Optimal Monthly Strategy Pricing of Free-Floating Bike Sharing Platform. Modern Economy, 09(02), 318–338.</w:t>
      </w:r>
      <w:r>
        <w:t xml:space="preserve"> </w:t>
      </w:r>
      <w:hyperlink r:id="rId1621">
        <w:r>
          <w:rPr>
            <w:rStyle w:val="Hyperlink"/>
          </w:rPr>
          <w:t xml:space="preserve">https://doi.org/10.4236/me.2018.92021</w:t>
        </w:r>
      </w:hyperlink>
    </w:p>
    <w:p>
      <w:pPr>
        <w:pStyle w:val="Compact"/>
        <w:numPr>
          <w:numId w:val="1483"/>
          <w:ilvl w:val="0"/>
        </w:numPr>
      </w:pPr>
      <w:r>
        <w:t xml:space="preserve">Citybike Salzburg. (n.d.-a). Citybike Salzburg. Available at:</w:t>
      </w:r>
      <w:r>
        <w:t xml:space="preserve"> </w:t>
      </w:r>
      <w:hyperlink r:id="rId1622">
        <w:r>
          <w:rPr>
            <w:rStyle w:val="Hyperlink"/>
          </w:rPr>
          <w:t xml:space="preserve">http://www.citybikesalzburg.at/hanuschplatz.php</w:t>
        </w:r>
      </w:hyperlink>
      <w:r>
        <w:t xml:space="preserve"> </w:t>
      </w:r>
      <w:r>
        <w:t xml:space="preserve">[Accessed: 12 January 2021]</w:t>
      </w:r>
    </w:p>
    <w:p>
      <w:pPr>
        <w:pStyle w:val="Compact"/>
        <w:numPr>
          <w:numId w:val="1483"/>
          <w:ilvl w:val="0"/>
        </w:numPr>
      </w:pPr>
      <w:r>
        <w:t xml:space="preserve">Citybike Salzburg. (n.d.-b). Citybike Salzburg - Tarife. Available at:</w:t>
      </w:r>
      <w:r>
        <w:t xml:space="preserve"> </w:t>
      </w:r>
      <w:hyperlink r:id="rId1623">
        <w:r>
          <w:rPr>
            <w:rStyle w:val="Hyperlink"/>
          </w:rPr>
          <w:t xml:space="preserve">http://www.citybikesalzburg.at/tarife.php</w:t>
        </w:r>
      </w:hyperlink>
      <w:r>
        <w:t xml:space="preserve"> </w:t>
      </w:r>
      <w:r>
        <w:t xml:space="preserve">[Accessed: 18 January 2021]</w:t>
      </w:r>
    </w:p>
    <w:p>
      <w:pPr>
        <w:pStyle w:val="Compact"/>
        <w:numPr>
          <w:numId w:val="1483"/>
          <w:ilvl w:val="0"/>
        </w:numPr>
      </w:pPr>
      <w:r>
        <w:t xml:space="preserve">Citybike Wien. (n.d.). Tarife - Citybike Wien. Available at:</w:t>
      </w:r>
      <w:r>
        <w:t xml:space="preserve"> </w:t>
      </w:r>
      <w:hyperlink r:id="rId1624">
        <w:r>
          <w:rPr>
            <w:rStyle w:val="Hyperlink"/>
          </w:rPr>
          <w:t xml:space="preserve">https://www.citybikewien.at/de/tarife</w:t>
        </w:r>
      </w:hyperlink>
      <w:r>
        <w:t xml:space="preserve"> </w:t>
      </w:r>
      <w:r>
        <w:t xml:space="preserve">[Accessed: 18 January 2021]</w:t>
      </w:r>
    </w:p>
    <w:p>
      <w:pPr>
        <w:pStyle w:val="Compact"/>
        <w:numPr>
          <w:numId w:val="1483"/>
          <w:ilvl w:val="0"/>
        </w:numPr>
      </w:pPr>
      <w:r>
        <w:t xml:space="preserve">Citybike Wien. (2019). 10 Millionen Fahrten bei Citybike Wien! Available at:</w:t>
      </w:r>
      <w:r>
        <w:t xml:space="preserve"> </w:t>
      </w:r>
      <w:hyperlink r:id="rId1625">
        <w:r>
          <w:rPr>
            <w:rStyle w:val="Hyperlink"/>
          </w:rPr>
          <w:t xml:space="preserve">https://www.citybikewien.at/de/news/595-neuer-meilenstein-bei-citybike-wien-erreicht</w:t>
        </w:r>
      </w:hyperlink>
      <w:r>
        <w:t xml:space="preserve"> </w:t>
      </w:r>
      <w:r>
        <w:t xml:space="preserve">[Accessed: 17 January 2021]</w:t>
      </w:r>
    </w:p>
    <w:p>
      <w:pPr>
        <w:pStyle w:val="Compact"/>
        <w:numPr>
          <w:numId w:val="1483"/>
          <w:ilvl w:val="0"/>
        </w:numPr>
      </w:pPr>
      <w:r>
        <w:t xml:space="preserve">DeMaio, P. (2009). Bike-sharing: History, Impacts, Models of Provision, and Future. Journal of Public Transportation, 12(4), 41–56.</w:t>
      </w:r>
      <w:r>
        <w:t xml:space="preserve"> </w:t>
      </w:r>
      <w:hyperlink r:id="rId1626">
        <w:r>
          <w:rPr>
            <w:rStyle w:val="Hyperlink"/>
          </w:rPr>
          <w:t xml:space="preserve">https://doi.org/10.5038/2375-0901.12.4.3</w:t>
        </w:r>
      </w:hyperlink>
    </w:p>
    <w:p>
      <w:pPr>
        <w:pStyle w:val="Compact"/>
        <w:numPr>
          <w:numId w:val="1483"/>
          <w:ilvl w:val="0"/>
        </w:numPr>
      </w:pPr>
      <w:r>
        <w:t xml:space="preserve">der Grazer. (2019, October 21). 100 Millionen Euro für Fahrrad-Offensive im Großraum Graz – Der Grazer. Available at:</w:t>
      </w:r>
      <w:r>
        <w:t xml:space="preserve"> </w:t>
      </w:r>
      <w:hyperlink r:id="rId1627">
        <w:r>
          <w:rPr>
            <w:rStyle w:val="Hyperlink"/>
          </w:rPr>
          <w:t xml:space="preserve">https://grazer.at/de/uHAnk5t2/100-millionen-euro-fuer-fahrrad-offensive-im-graz/</w:t>
        </w:r>
      </w:hyperlink>
      <w:r>
        <w:t xml:space="preserve"> </w:t>
      </w:r>
      <w:r>
        <w:t xml:space="preserve">[Accessed: 17 January 2021]</w:t>
      </w:r>
    </w:p>
    <w:p>
      <w:pPr>
        <w:pStyle w:val="Compact"/>
        <w:numPr>
          <w:numId w:val="1483"/>
          <w:ilvl w:val="0"/>
        </w:numPr>
      </w:pPr>
      <w:r>
        <w:t xml:space="preserve">Eillie, A. (2016). Oxford Test Drives Peer-to-Peer Bike Sharing.</w:t>
      </w:r>
      <w:r>
        <w:t xml:space="preserve"> </w:t>
      </w:r>
      <w:hyperlink r:id="rId1628">
        <w:r>
          <w:rPr>
            <w:rStyle w:val="Hyperlink"/>
          </w:rPr>
          <w:t xml:space="preserve">https://www.bloomberg.com/news/articles/2016-09-13/cycle-land-is-a-new-peer-to-peer-bike-sharing-platform</w:t>
        </w:r>
      </w:hyperlink>
    </w:p>
    <w:p>
      <w:pPr>
        <w:pStyle w:val="Compact"/>
        <w:numPr>
          <w:numId w:val="1483"/>
          <w:ilvl w:val="0"/>
        </w:numPr>
      </w:pPr>
      <w:r>
        <w:t xml:space="preserve">El Arbi, A. A., &amp; Stephane, C. K. T. (2020). Intelligent Management of Bike Sharing in Smart Cities using Machine Learning and Internet of Things. Sustainable Cities and Society, 135907.</w:t>
      </w:r>
      <w:r>
        <w:t xml:space="preserve"> </w:t>
      </w:r>
      <w:hyperlink r:id="rId1629">
        <w:r>
          <w:rPr>
            <w:rStyle w:val="Hyperlink"/>
          </w:rPr>
          <w:t xml:space="preserve">https://doi.org/10.1016/j.scs.2020.102702</w:t>
        </w:r>
      </w:hyperlink>
    </w:p>
    <w:p>
      <w:pPr>
        <w:pStyle w:val="Compact"/>
        <w:numPr>
          <w:numId w:val="1483"/>
          <w:ilvl w:val="0"/>
        </w:numPr>
      </w:pPr>
      <w:r>
        <w:t xml:space="preserve">Fishman, E. (2016). Bikeshare: A Review of Recent Literature. Transport Reviews, 36(1), 92–113.</w:t>
      </w:r>
      <w:r>
        <w:t xml:space="preserve"> </w:t>
      </w:r>
      <w:hyperlink r:id="rId1630">
        <w:r>
          <w:rPr>
            <w:rStyle w:val="Hyperlink"/>
          </w:rPr>
          <w:t xml:space="preserve">https://doi.org/10.1080/01441647.2015.1033036</w:t>
        </w:r>
      </w:hyperlink>
    </w:p>
    <w:p>
      <w:pPr>
        <w:pStyle w:val="Compact"/>
        <w:numPr>
          <w:numId w:val="1483"/>
          <w:ilvl w:val="0"/>
        </w:numPr>
      </w:pPr>
      <w:r>
        <w:t xml:space="preserve">Fishman, E., Washington, S., Haworth, N., &amp; Mazzei, A. (2014). Barriers to bikesharing: An analysis from Melbourne and Brisbane. Journal of Transport Geography, 41, 325–337.</w:t>
      </w:r>
      <w:r>
        <w:t xml:space="preserve"> </w:t>
      </w:r>
      <w:hyperlink r:id="rId1631">
        <w:r>
          <w:rPr>
            <w:rStyle w:val="Hyperlink"/>
          </w:rPr>
          <w:t xml:space="preserve">https://doi.org/10.1016/j.jtrangeo.2014.08.005</w:t>
        </w:r>
      </w:hyperlink>
    </w:p>
    <w:p>
      <w:pPr>
        <w:pStyle w:val="Compact"/>
        <w:numPr>
          <w:numId w:val="1483"/>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32">
        <w:r>
          <w:rPr>
            <w:rStyle w:val="Hyperlink"/>
          </w:rPr>
          <w:t xml:space="preserve">https://doi.org/10.1016/j.tra.2018.11.007</w:t>
        </w:r>
      </w:hyperlink>
    </w:p>
    <w:p>
      <w:pPr>
        <w:pStyle w:val="Compact"/>
        <w:numPr>
          <w:numId w:val="1483"/>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3">
        <w:r>
          <w:rPr>
            <w:rStyle w:val="Hyperlink"/>
          </w:rPr>
          <w:t xml:space="preserve">https://mobilitaetsprojekte.vcoe.at/mietradsystem-stadtrad-innsbruck-2019</w:t>
        </w:r>
      </w:hyperlink>
      <w:r>
        <w:t xml:space="preserve"> </w:t>
      </w:r>
      <w:r>
        <w:t xml:space="preserve">[Accessed: 17 January 2021]</w:t>
      </w:r>
    </w:p>
    <w:p>
      <w:pPr>
        <w:pStyle w:val="Compact"/>
        <w:numPr>
          <w:numId w:val="1483"/>
          <w:ilvl w:val="0"/>
        </w:numPr>
      </w:pPr>
      <w:r>
        <w:t xml:space="preserve">Li, H., Zhang, Y., Ding, H., &amp; Ren, G. (2019). Effects of dockless bike-sharing systems on the usage of the London Cycle Hire. Transportation Research Part A: Policy and Practice, 130, 398–411.</w:t>
      </w:r>
      <w:r>
        <w:t xml:space="preserve"> </w:t>
      </w:r>
      <w:hyperlink r:id="rId1634">
        <w:r>
          <w:rPr>
            <w:rStyle w:val="Hyperlink"/>
          </w:rPr>
          <w:t xml:space="preserve">https://doi.org/10.1016/j.tra.2019.09.050</w:t>
        </w:r>
      </w:hyperlink>
    </w:p>
    <w:p>
      <w:pPr>
        <w:pStyle w:val="Compact"/>
        <w:numPr>
          <w:numId w:val="1483"/>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35">
        <w:r>
          <w:rPr>
            <w:rStyle w:val="Hyperlink"/>
          </w:rPr>
          <w:t xml:space="preserve">https://doi.org/10.1016/j.tra.2020.06.022</w:t>
        </w:r>
      </w:hyperlink>
    </w:p>
    <w:p>
      <w:pPr>
        <w:pStyle w:val="Compact"/>
        <w:numPr>
          <w:numId w:val="1483"/>
          <w:ilvl w:val="0"/>
        </w:numPr>
      </w:pPr>
      <w:r>
        <w:t xml:space="preserve">Midgley, P. (2011). Bicycle-Sharing Schemes: Enhancing Sustainable Mobility in Urban Areas. Commission on Sustainable Development, Nine teent(8), 24.</w:t>
      </w:r>
      <w:r>
        <w:t xml:space="preserve"> </w:t>
      </w:r>
      <w:hyperlink r:id="rId1636">
        <w:r>
          <w:rPr>
            <w:rStyle w:val="Hyperlink"/>
          </w:rPr>
          <w:t xml:space="preserve">http://www.un.org/esa/dsd/resources/res_pdfs/csd-19/Background-Paper8-P.Midgley-Bicycle.pdf</w:t>
        </w:r>
      </w:hyperlink>
    </w:p>
    <w:p>
      <w:pPr>
        <w:pStyle w:val="Compact"/>
        <w:numPr>
          <w:numId w:val="1483"/>
          <w:ilvl w:val="0"/>
        </w:numPr>
      </w:pPr>
      <w:r>
        <w:t xml:space="preserve">Nextbike Niederösterreich. (n.d.). Nextbike Niederösterreich - Tarife. Available at:</w:t>
      </w:r>
      <w:r>
        <w:t xml:space="preserve"> </w:t>
      </w:r>
      <w:hyperlink r:id="rId1637">
        <w:r>
          <w:rPr>
            <w:rStyle w:val="Hyperlink"/>
          </w:rPr>
          <w:t xml:space="preserve">https://www.nextbike.at/de/niederoesterreich/preise/</w:t>
        </w:r>
      </w:hyperlink>
      <w:r>
        <w:t xml:space="preserve"> </w:t>
      </w:r>
      <w:r>
        <w:t xml:space="preserve">[Accessed: 18 January 2021]</w:t>
      </w:r>
    </w:p>
    <w:p>
      <w:pPr>
        <w:pStyle w:val="Compact"/>
        <w:numPr>
          <w:numId w:val="1483"/>
          <w:ilvl w:val="0"/>
        </w:numPr>
      </w:pPr>
      <w:r>
        <w:t xml:space="preserve">Rachbauer, S. (2016, July). Bikesharing in Österreich: Leihräder auf der Überholspur | kurier.at.</w:t>
      </w:r>
      <w:r>
        <w:t xml:space="preserve"> </w:t>
      </w:r>
      <w:hyperlink r:id="rId1638">
        <w:r>
          <w:rPr>
            <w:rStyle w:val="Hyperlink"/>
          </w:rPr>
          <w:t xml:space="preserve">https://kurier.at/chronik/oesterreich/bikesharing-in-oesterreich-leihraeder-auf-der-ueberholspur/400067369</w:t>
        </w:r>
      </w:hyperlink>
    </w:p>
    <w:p>
      <w:pPr>
        <w:pStyle w:val="Compact"/>
        <w:numPr>
          <w:numId w:val="1483"/>
          <w:ilvl w:val="0"/>
        </w:numPr>
      </w:pPr>
      <w:r>
        <w:t xml:space="preserve">Rachbauer, S. (2018a). Bikesharing in Österreich: Leihräder auf der Überholspur.</w:t>
      </w:r>
      <w:r>
        <w:t xml:space="preserve"> </w:t>
      </w:r>
      <w:hyperlink r:id="rId1638">
        <w:r>
          <w:rPr>
            <w:rStyle w:val="Hyperlink"/>
          </w:rPr>
          <w:t xml:space="preserve">https://kurier.at/chronik/oesterreich/bikesharing-in-oesterreich-leihraeder-auf-der-ueberholspur/400067369</w:t>
        </w:r>
      </w:hyperlink>
    </w:p>
    <w:p>
      <w:pPr>
        <w:pStyle w:val="Compact"/>
        <w:numPr>
          <w:numId w:val="1483"/>
          <w:ilvl w:val="0"/>
        </w:numPr>
      </w:pPr>
      <w:r>
        <w:t xml:space="preserve">Rachbauer, S. (2018b). Leihräder: Wiener wollen es aufgeräumt.</w:t>
      </w:r>
      <w:r>
        <w:t xml:space="preserve"> </w:t>
      </w:r>
      <w:hyperlink r:id="rId1639">
        <w:r>
          <w:rPr>
            <w:rStyle w:val="Hyperlink"/>
          </w:rPr>
          <w:t xml:space="preserve">https://kurier.at/chronik/wien/leihraeder-wiener-wollen-es-aufgeraeumt/400067357</w:t>
        </w:r>
      </w:hyperlink>
    </w:p>
    <w:p>
      <w:pPr>
        <w:pStyle w:val="Compact"/>
        <w:numPr>
          <w:numId w:val="1483"/>
          <w:ilvl w:val="0"/>
        </w:numPr>
      </w:pPr>
      <w:r>
        <w:t xml:space="preserve">Rachbauer, S. (2018c, March). Wien führt strenge Regeln für stationslose Leihräder ein.</w:t>
      </w:r>
      <w:r>
        <w:t xml:space="preserve"> </w:t>
      </w:r>
      <w:hyperlink r:id="rId1640">
        <w:r>
          <w:rPr>
            <w:rStyle w:val="Hyperlink"/>
          </w:rPr>
          <w:t xml:space="preserve">https://kurier.at/chronik/wien/wien-fuehrt-strenge-regeln-fuer-stationslose-leihraeder-ein/312.944.617</w:t>
        </w:r>
      </w:hyperlink>
    </w:p>
    <w:p>
      <w:pPr>
        <w:pStyle w:val="Compact"/>
        <w:numPr>
          <w:numId w:val="1483"/>
          <w:ilvl w:val="0"/>
        </w:numPr>
      </w:pPr>
      <w:r>
        <w:t xml:space="preserve">Rachbauer, S. (2018d, July 17). Leihräder: Wiener wollen es aufgeräumt.</w:t>
      </w:r>
      <w:r>
        <w:t xml:space="preserve"> </w:t>
      </w:r>
      <w:hyperlink r:id="rId1639">
        <w:r>
          <w:rPr>
            <w:rStyle w:val="Hyperlink"/>
          </w:rPr>
          <w:t xml:space="preserve">https://kurier.at/chronik/wien/leihraeder-wiener-wollen-es-aufgeraeumt/400067357</w:t>
        </w:r>
      </w:hyperlink>
    </w:p>
    <w:p>
      <w:pPr>
        <w:pStyle w:val="Compact"/>
        <w:numPr>
          <w:numId w:val="1483"/>
          <w:ilvl w:val="0"/>
        </w:numPr>
      </w:pPr>
      <w:r>
        <w:t xml:space="preserve">Schöffel, R., Zierer, M., &amp; Kühne, S. (2017). Nutzerdaten offen im Netz: BR deckt Datenleck beim Fahrradverleiher Obike auf.</w:t>
      </w:r>
      <w:r>
        <w:t xml:space="preserve"> </w:t>
      </w:r>
      <w:hyperlink r:id="rId1641">
        <w:r>
          <w:rPr>
            <w:rStyle w:val="Hyperlink"/>
          </w:rPr>
          <w:t xml:space="preserve">https://www.br.de/nachricht/datenleck-obike-100.html</w:t>
        </w:r>
      </w:hyperlink>
    </w:p>
    <w:p>
      <w:pPr>
        <w:pStyle w:val="Compact"/>
        <w:numPr>
          <w:numId w:val="1483"/>
          <w:ilvl w:val="0"/>
        </w:numPr>
      </w:pPr>
      <w:r>
        <w:t xml:space="preserve">Sun, S., &amp; Ertz, M. (2021). Contribution of bike-sharing to urban resource conservation: The case of free-floating bike-sharing. Journal of Cleaner Production, 280, 124416.</w:t>
      </w:r>
      <w:r>
        <w:t xml:space="preserve"> </w:t>
      </w:r>
      <w:hyperlink r:id="rId1642">
        <w:r>
          <w:rPr>
            <w:rStyle w:val="Hyperlink"/>
          </w:rPr>
          <w:t xml:space="preserve">https://doi.org/10.1016/j.jclepro.2020.124416</w:t>
        </w:r>
      </w:hyperlink>
    </w:p>
    <w:p>
      <w:pPr>
        <w:pStyle w:val="Compact"/>
        <w:numPr>
          <w:numId w:val="1483"/>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3">
        <w:r>
          <w:rPr>
            <w:rStyle w:val="Hyperlink"/>
          </w:rPr>
          <w:t xml:space="preserve">https://www.techandnature.com/niederosterreich-modernisiert-sharing-bike-flotte-nextbike/</w:t>
        </w:r>
      </w:hyperlink>
    </w:p>
    <w:p>
      <w:pPr>
        <w:pStyle w:val="Compact"/>
        <w:numPr>
          <w:numId w:val="1483"/>
          <w:ilvl w:val="0"/>
        </w:numPr>
      </w:pPr>
      <w:r>
        <w:t xml:space="preserve">Zademach, H. M., &amp; Musch, A. K. (2018). Bicycle-sharing systems in an alternative/diverse economy perspective: a sympathetic critique. Local Environment, 23(7), 734–746.</w:t>
      </w:r>
      <w:r>
        <w:t xml:space="preserve"> </w:t>
      </w:r>
      <w:hyperlink r:id="rId1644">
        <w:r>
          <w:rPr>
            <w:rStyle w:val="Hyperlink"/>
          </w:rPr>
          <w:t xml:space="preserve">https://doi.org/10.1080/13549839.2018.1434494</w:t>
        </w:r>
      </w:hyperlink>
    </w:p>
    <w:p>
      <w:pPr>
        <w:pStyle w:val="Compact"/>
        <w:numPr>
          <w:numId w:val="1483"/>
          <w:ilvl w:val="0"/>
        </w:numPr>
      </w:pPr>
      <w:r>
        <w:t xml:space="preserve">Zhang, Y., Lin, D., &amp; Mi, Z. (2019). Electric fence planning for dockless bike-sharing services. Journal of Cleaner Production, 206, 383–393.</w:t>
      </w:r>
      <w:r>
        <w:t xml:space="preserve"> </w:t>
      </w:r>
      <w:hyperlink r:id="rId1645">
        <w:r>
          <w:rPr>
            <w:rStyle w:val="Hyperlink"/>
          </w:rPr>
          <w:t xml:space="preserve">https://doi.org/10.1016/j.jclepro.2018.09.215</w:t>
        </w:r>
      </w:hyperlink>
    </w:p>
    <w:p>
      <w:pPr>
        <w:pStyle w:val="Heading2"/>
      </w:pPr>
      <w:bookmarkStart w:id="1646" w:name="scooters"/>
      <w:r>
        <w:t xml:space="preserve">13.3	E-scooters sharing</w:t>
      </w:r>
      <w:bookmarkEnd w:id="1646"/>
    </w:p>
    <w:p>
      <w:pPr>
        <w:pStyle w:val="Heading3"/>
      </w:pPr>
      <w:bookmarkStart w:id="1647" w:name="synonyms-52"/>
      <w:r>
        <w:t xml:space="preserve">Synonyms</w:t>
      </w:r>
      <w:bookmarkEnd w:id="1647"/>
    </w:p>
    <w:p>
      <w:pPr>
        <w:pStyle w:val="FirstParagraph"/>
      </w:pPr>
      <w:r>
        <w:rPr>
          <w:i/>
        </w:rPr>
        <w:t xml:space="preserve">electric scooter</w:t>
      </w:r>
    </w:p>
    <w:p>
      <w:pPr>
        <w:pStyle w:val="Heading3"/>
      </w:pPr>
      <w:bookmarkStart w:id="1648" w:name="definition-58"/>
      <w:r>
        <w:t xml:space="preserve">Definition</w:t>
      </w:r>
      <w:bookmarkEnd w:id="1648"/>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9" w:name="key-stakeholders-58"/>
      <w:r>
        <w:t xml:space="preserve">Key stakeholders</w:t>
      </w:r>
      <w:bookmarkEnd w:id="1649"/>
    </w:p>
    <w:p>
      <w:pPr>
        <w:pStyle w:val="Compact"/>
        <w:numPr>
          <w:numId w:val="1484"/>
          <w:ilvl w:val="0"/>
        </w:numPr>
      </w:pPr>
      <w:r>
        <w:rPr>
          <w:b/>
        </w:rPr>
        <w:t xml:space="preserve">Affected</w:t>
      </w:r>
      <w:r>
        <w:t xml:space="preserve">: Mobile citizens, pedestrians, insurers</w:t>
      </w:r>
    </w:p>
    <w:p>
      <w:pPr>
        <w:pStyle w:val="Compact"/>
        <w:numPr>
          <w:numId w:val="1484"/>
          <w:ilvl w:val="0"/>
        </w:numPr>
      </w:pPr>
      <w:r>
        <w:rPr>
          <w:b/>
        </w:rPr>
        <w:t xml:space="preserve">Responsible</w:t>
      </w:r>
      <w:r>
        <w:t xml:space="preserve">: National governments, city government, private Companies</w:t>
      </w:r>
    </w:p>
    <w:p>
      <w:pPr>
        <w:pStyle w:val="Heading3"/>
      </w:pPr>
      <w:bookmarkStart w:id="1650" w:name="current-state-of-art-in-research-58"/>
      <w:r>
        <w:t xml:space="preserve">Current state of art in research</w:t>
      </w:r>
      <w:bookmarkEnd w:id="1650"/>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51" w:name="current-state-of-art-in-practice-58"/>
      <w:r>
        <w:t xml:space="preserve">Current state of art in practice</w:t>
      </w:r>
      <w:bookmarkEnd w:id="1651"/>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52" w:name="relevant-initiatives-in-austria-58"/>
      <w:r>
        <w:t xml:space="preserve">Relevant initiatives in Austria</w:t>
      </w:r>
      <w:bookmarkEnd w:id="1652"/>
    </w:p>
    <w:p>
      <w:pPr>
        <w:pStyle w:val="Compact"/>
        <w:numPr>
          <w:numId w:val="1485"/>
          <w:ilvl w:val="0"/>
        </w:numPr>
      </w:pPr>
      <w:hyperlink r:id="rId585">
        <w:r>
          <w:rPr>
            <w:rStyle w:val="Hyperlink"/>
          </w:rPr>
          <w:t xml:space="preserve">autorevue.at</w:t>
        </w:r>
      </w:hyperlink>
    </w:p>
    <w:p>
      <w:pPr>
        <w:pStyle w:val="Compact"/>
        <w:numPr>
          <w:numId w:val="1485"/>
          <w:ilvl w:val="0"/>
        </w:numPr>
      </w:pPr>
      <w:hyperlink r:id="rId586">
        <w:r>
          <w:rPr>
            <w:rStyle w:val="Hyperlink"/>
          </w:rPr>
          <w:t xml:space="preserve">stadt-wien.at</w:t>
        </w:r>
      </w:hyperlink>
    </w:p>
    <w:p>
      <w:pPr>
        <w:pStyle w:val="Compact"/>
        <w:numPr>
          <w:numId w:val="1485"/>
          <w:ilvl w:val="0"/>
        </w:numPr>
      </w:pPr>
      <w:hyperlink r:id="rId587">
        <w:r>
          <w:rPr>
            <w:rStyle w:val="Hyperlink"/>
          </w:rPr>
          <w:t xml:space="preserve">wien.gv.at</w:t>
        </w:r>
      </w:hyperlink>
    </w:p>
    <w:p>
      <w:pPr>
        <w:pStyle w:val="Compact"/>
        <w:numPr>
          <w:numId w:val="1485"/>
          <w:ilvl w:val="0"/>
        </w:numPr>
      </w:pPr>
      <w:hyperlink r:id="rId588">
        <w:r>
          <w:rPr>
            <w:rStyle w:val="Hyperlink"/>
          </w:rPr>
          <w:t xml:space="preserve">oeamtc.at</w:t>
        </w:r>
      </w:hyperlink>
    </w:p>
    <w:p>
      <w:pPr>
        <w:pStyle w:val="Compact"/>
        <w:numPr>
          <w:numId w:val="1485"/>
          <w:ilvl w:val="0"/>
        </w:numPr>
      </w:pPr>
      <w:hyperlink r:id="rId589">
        <w:r>
          <w:rPr>
            <w:rStyle w:val="Hyperlink"/>
          </w:rPr>
          <w:t xml:space="preserve">oesterreich.gv.at</w:t>
        </w:r>
      </w:hyperlink>
    </w:p>
    <w:p>
      <w:pPr>
        <w:pStyle w:val="Heading3"/>
      </w:pPr>
      <w:bookmarkStart w:id="1653" w:name="X7bd04be3237f3e141adfce0ec504e0459cd0a4d"/>
      <w:r>
        <w:t xml:space="preserve">Impacts with respect to Sustainable Development Goals (SDGs)</w:t>
      </w:r>
      <w:bookmarkEnd w:id="16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54" w:name="Xf36b61ba8e78f244ac9f9f988cc0ddee41769fc"/>
      <w:r>
        <w:t xml:space="preserve">Technology and societal readiness level</w:t>
      </w:r>
      <w:bookmarkEnd w:id="16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55" w:name="open-questions-56"/>
      <w:r>
        <w:t xml:space="preserve">Open questions</w:t>
      </w:r>
      <w:bookmarkEnd w:id="1655"/>
    </w:p>
    <w:p>
      <w:pPr>
        <w:pStyle w:val="Compact"/>
        <w:numPr>
          <w:numId w:val="1486"/>
          <w:ilvl w:val="0"/>
        </w:numPr>
      </w:pPr>
      <w:r>
        <w:t xml:space="preserve">Will an increasing presence of e-scooters on the bicycle infrastructure or in pedestrian zones require separate solution in urban road infrastructure?</w:t>
      </w:r>
    </w:p>
    <w:p>
      <w:pPr>
        <w:pStyle w:val="Heading3"/>
      </w:pPr>
      <w:bookmarkStart w:id="1656" w:name="references-58"/>
      <w:r>
        <w:t xml:space="preserve">References</w:t>
      </w:r>
      <w:bookmarkEnd w:id="1656"/>
    </w:p>
    <w:p>
      <w:pPr>
        <w:pStyle w:val="Compact"/>
        <w:numPr>
          <w:numId w:val="1487"/>
          <w:ilvl w:val="0"/>
        </w:numPr>
      </w:pPr>
      <w:r>
        <w:t xml:space="preserve">Allem, J. P., &amp; Majmundar, A. (2019). Are electric scooters promoted on social media with safety in mind? A case study on Bird’s Instagram. In Preventive Medicine Reports (Vol. 13, pp. 62–63). Elsevier Inc. </w:t>
      </w:r>
      <w:hyperlink r:id="rId1657">
        <w:r>
          <w:rPr>
            <w:rStyle w:val="Hyperlink"/>
          </w:rPr>
          <w:t xml:space="preserve">https://doi.org/10.1016/j.pmedr.2018.11.013</w:t>
        </w:r>
      </w:hyperlink>
    </w:p>
    <w:p>
      <w:pPr>
        <w:pStyle w:val="Compact"/>
        <w:numPr>
          <w:numId w:val="1487"/>
          <w:ilvl w:val="0"/>
        </w:numPr>
      </w:pPr>
      <w:r>
        <w:t xml:space="preserve">Choron, R. L., &amp; Sakran, J. V. (2019). The Integration of Electric Scooters: Useful Technology or Public Health Problem? American Journal of Public Health, 109(4), 555–556.</w:t>
      </w:r>
      <w:r>
        <w:t xml:space="preserve"> </w:t>
      </w:r>
      <w:hyperlink r:id="rId1658">
        <w:r>
          <w:rPr>
            <w:rStyle w:val="Hyperlink"/>
          </w:rPr>
          <w:t xml:space="preserve">https://doi.org/10.2105/AJPH.2019.304955</w:t>
        </w:r>
      </w:hyperlink>
    </w:p>
    <w:p>
      <w:pPr>
        <w:pStyle w:val="Compact"/>
        <w:numPr>
          <w:numId w:val="1487"/>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5">
        <w:r>
          <w:rPr>
            <w:rStyle w:val="Hyperlink"/>
          </w:rPr>
          <w:t xml:space="preserve">https://doi.org/10.1016/j.trd.2020.102230</w:t>
        </w:r>
      </w:hyperlink>
    </w:p>
    <w:p>
      <w:pPr>
        <w:pStyle w:val="Compact"/>
        <w:numPr>
          <w:numId w:val="1487"/>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9">
        <w:r>
          <w:rPr>
            <w:rStyle w:val="Hyperlink"/>
          </w:rPr>
          <w:t xml:space="preserve">https://doi.org/10.3390/su11205591</w:t>
        </w:r>
      </w:hyperlink>
    </w:p>
    <w:p>
      <w:pPr>
        <w:pStyle w:val="Compact"/>
        <w:numPr>
          <w:numId w:val="1487"/>
          <w:ilvl w:val="0"/>
        </w:numPr>
      </w:pPr>
      <w:r>
        <w:t xml:space="preserve">Laa, B., &amp; Leth, U. (2020). Survey of E-scooter users in Vienna: Who they are and how they ride. Journal of Transport Geography, 89(October), 102874.</w:t>
      </w:r>
      <w:r>
        <w:t xml:space="preserve"> </w:t>
      </w:r>
      <w:hyperlink r:id="rId650">
        <w:r>
          <w:rPr>
            <w:rStyle w:val="Hyperlink"/>
          </w:rPr>
          <w:t xml:space="preserve">https://doi.org/10.1016/j.jtrangeo.2020.102874</w:t>
        </w:r>
      </w:hyperlink>
    </w:p>
    <w:p>
      <w:pPr>
        <w:pStyle w:val="Compact"/>
        <w:numPr>
          <w:numId w:val="1487"/>
          <w:ilvl w:val="0"/>
        </w:numPr>
      </w:pPr>
      <w:r>
        <w:t xml:space="preserve">Le Figaro. (2018, September 9). Trottinettes: la mairie de Paris veut une réglementation nationale.</w:t>
      </w:r>
      <w:r>
        <w:t xml:space="preserve"> </w:t>
      </w:r>
      <w:hyperlink r:id="rId1660">
        <w:r>
          <w:rPr>
            <w:rStyle w:val="Hyperlink"/>
          </w:rPr>
          <w:t xml:space="preserve">https://www.lefigaro.fr/flash-eco/2018/09/09/97002-20180909FILWWW00064-trottinettes-la-mairie-de-paris-veut-une-reglementation-nationale.php</w:t>
        </w:r>
      </w:hyperlink>
    </w:p>
    <w:p>
      <w:pPr>
        <w:pStyle w:val="Compact"/>
        <w:numPr>
          <w:numId w:val="1487"/>
          <w:ilvl w:val="0"/>
        </w:numPr>
      </w:pPr>
      <w:r>
        <w:t xml:space="preserve">Liew, Y. K., Wee, C. P. J., &amp; Pek, J. H. (2020). New peril on our roads: A retrospective study of electric scooter-related injuries. Singapore Medical Journal, 61(2), 92–95.</w:t>
      </w:r>
      <w:r>
        <w:t xml:space="preserve"> </w:t>
      </w:r>
      <w:hyperlink r:id="rId1661">
        <w:r>
          <w:rPr>
            <w:rStyle w:val="Hyperlink"/>
          </w:rPr>
          <w:t xml:space="preserve">https://doi.org/10.11622/smedj.2019083</w:t>
        </w:r>
      </w:hyperlink>
    </w:p>
    <w:p>
      <w:pPr>
        <w:pStyle w:val="Compact"/>
        <w:numPr>
          <w:numId w:val="1487"/>
          <w:ilvl w:val="0"/>
        </w:numPr>
      </w:pPr>
      <w:r>
        <w:t xml:space="preserve">Négroni, A. (2019, June 6). Paris: Hidalgo prend des mesures contre les trottinettes électriques.</w:t>
      </w:r>
      <w:r>
        <w:t xml:space="preserve"> </w:t>
      </w:r>
      <w:hyperlink r:id="rId1662">
        <w:r>
          <w:rPr>
            <w:rStyle w:val="Hyperlink"/>
          </w:rPr>
          <w:t xml:space="preserve">https://www.lefigaro.fr/actualite-france/trottinettes-paris-prend-des-mesures-20190606</w:t>
        </w:r>
      </w:hyperlink>
    </w:p>
    <w:p>
      <w:pPr>
        <w:pStyle w:val="Compact"/>
        <w:numPr>
          <w:numId w:val="1487"/>
          <w:ilvl w:val="0"/>
        </w:numPr>
      </w:pPr>
      <w:r>
        <w:t xml:space="preserve">OECD/ITF. (2020). Safe Micromobility. 98.</w:t>
      </w:r>
      <w:r>
        <w:t xml:space="preserve"> </w:t>
      </w:r>
      <w:hyperlink r:id="rId582">
        <w:r>
          <w:rPr>
            <w:rStyle w:val="Hyperlink"/>
          </w:rPr>
          <w:t xml:space="preserve">https://www.itf-oecd.org/safe-micromobility</w:t>
        </w:r>
      </w:hyperlink>
    </w:p>
    <w:p>
      <w:pPr>
        <w:pStyle w:val="Compact"/>
        <w:numPr>
          <w:numId w:val="1487"/>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4">
        <w:r>
          <w:rPr>
            <w:rStyle w:val="Hyperlink"/>
          </w:rPr>
          <w:t xml:space="preserve">https://doi.org/10.1016/j.trd.2020.102628</w:t>
        </w:r>
      </w:hyperlink>
    </w:p>
    <w:p>
      <w:pPr>
        <w:pStyle w:val="Compact"/>
        <w:numPr>
          <w:numId w:val="1487"/>
          <w:ilvl w:val="0"/>
        </w:numPr>
      </w:pPr>
      <w:r>
        <w:t xml:space="preserve">Portland Bureau of Transportation. (2019). 2018 E-Scooter Findings Report.</w:t>
      </w:r>
      <w:r>
        <w:t xml:space="preserve"> </w:t>
      </w:r>
      <w:hyperlink r:id="rId1663">
        <w:r>
          <w:rPr>
            <w:rStyle w:val="Hyperlink"/>
          </w:rPr>
          <w:t xml:space="preserve">https://www.portlandoregon.gov/transportation/article/709719%0Ahttps://trid.trb.org/view/1607260</w:t>
        </w:r>
      </w:hyperlink>
    </w:p>
    <w:p>
      <w:pPr>
        <w:pStyle w:val="Compact"/>
        <w:numPr>
          <w:numId w:val="1487"/>
          <w:ilvl w:val="0"/>
        </w:numPr>
      </w:pPr>
      <w:r>
        <w:t xml:space="preserve">Schwarz, R. (2019, July 27). E-Bikes und E-Scooter sind viel zu schnell! - Ideen-Blog - derStandard.at › Diskurs.</w:t>
      </w:r>
      <w:r>
        <w:t xml:space="preserve"> </w:t>
      </w:r>
      <w:hyperlink r:id="rId1664">
        <w:r>
          <w:rPr>
            <w:rStyle w:val="Hyperlink"/>
          </w:rPr>
          <w:t xml:space="preserve">https://www.derstandard.at/story/2000106514149/e-bikes-und-e-scooter-sind-viel-zu-schnell</w:t>
        </w:r>
      </w:hyperlink>
    </w:p>
    <w:p>
      <w:pPr>
        <w:pStyle w:val="Compact"/>
        <w:numPr>
          <w:numId w:val="1487"/>
          <w:ilvl w:val="0"/>
        </w:numPr>
      </w:pPr>
      <w:r>
        <w:t xml:space="preserve">Siegfried, C., Martin, B., &amp; Reichenberger, Y. (2021). Consumer acceptance of shared e-scooters for urban and short-distance mobility. Transportation Research Part D, 91(January), 102680.</w:t>
      </w:r>
      <w:r>
        <w:t xml:space="preserve"> </w:t>
      </w:r>
      <w:hyperlink r:id="rId1665">
        <w:r>
          <w:rPr>
            <w:rStyle w:val="Hyperlink"/>
          </w:rPr>
          <w:t xml:space="preserve">https://doi.org/10.1016/j.trd.2020.102680</w:t>
        </w:r>
      </w:hyperlink>
    </w:p>
    <w:p>
      <w:pPr>
        <w:pStyle w:val="Compact"/>
        <w:numPr>
          <w:numId w:val="1487"/>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6">
        <w:r>
          <w:rPr>
            <w:rStyle w:val="Hyperlink"/>
          </w:rPr>
          <w:t xml:space="preserve">https://doi.org/10.1016/j.ajem.2019.06.017</w:t>
        </w:r>
      </w:hyperlink>
    </w:p>
    <w:p>
      <w:pPr>
        <w:pStyle w:val="Compact"/>
        <w:numPr>
          <w:numId w:val="1487"/>
          <w:ilvl w:val="0"/>
        </w:numPr>
      </w:pPr>
      <w:r>
        <w:t xml:space="preserve">Sydsvenskan. (2019, August 30). Elsparkcyklarna minskar cykelstölderna - Sydsvenskan. Available at:</w:t>
      </w:r>
      <w:r>
        <w:t xml:space="preserve"> </w:t>
      </w:r>
      <w:hyperlink r:id="rId1667">
        <w:r>
          <w:rPr>
            <w:rStyle w:val="Hyperlink"/>
          </w:rPr>
          <w:t xml:space="preserve">https://www.sydsvenskan.se/2019-08-30/elsparkcyklarna-minskar-cykelstolderna</w:t>
        </w:r>
      </w:hyperlink>
      <w:r>
        <w:t xml:space="preserve"> </w:t>
      </w:r>
      <w:r>
        <w:t xml:space="preserve">[Accessed: 20 January 2021]</w:t>
      </w:r>
    </w:p>
    <w:p>
      <w:pPr>
        <w:pStyle w:val="Compact"/>
        <w:numPr>
          <w:numId w:val="1487"/>
          <w:ilvl w:val="0"/>
        </w:numPr>
      </w:pPr>
      <w:r>
        <w:t xml:space="preserve">Widholm, K. (n.d.). E-Scooter Sharing-System: Roller von Lime, Tier, Bird und Co. Available at:</w:t>
      </w:r>
      <w:r>
        <w:t xml:space="preserve"> </w:t>
      </w:r>
      <w:hyperlink r:id="rId586">
        <w:r>
          <w:rPr>
            <w:rStyle w:val="Hyperlink"/>
          </w:rPr>
          <w:t xml:space="preserve">https://www.stadt-wien.at/wien/news/e-scooter-sharing-system-in-wien.html</w:t>
        </w:r>
      </w:hyperlink>
      <w:r>
        <w:t xml:space="preserve"> </w:t>
      </w:r>
      <w:r>
        <w:t xml:space="preserve">[Accessed: 20 January 2021]</w:t>
      </w:r>
    </w:p>
    <w:p>
      <w:pPr>
        <w:pStyle w:val="Compact"/>
        <w:numPr>
          <w:numId w:val="1487"/>
          <w:ilvl w:val="0"/>
        </w:numPr>
      </w:pPr>
      <w:r>
        <w:t xml:space="preserve">Wiener Linien. (n.d.). Übersicht Tickets | Tickets | Fahrgastinfo | Wiener Linien. Available at:</w:t>
      </w:r>
      <w:r>
        <w:t xml:space="preserve"> </w:t>
      </w:r>
      <w:hyperlink r:id="rId765">
        <w:r>
          <w:rPr>
            <w:rStyle w:val="Hyperlink"/>
          </w:rPr>
          <w:t xml:space="preserve">https://www.wienerlinien.at/eportal3/ep/channelView.do/pageTypeId/66526/channelId/-46648</w:t>
        </w:r>
      </w:hyperlink>
      <w:r>
        <w:t xml:space="preserve"> </w:t>
      </w:r>
      <w:r>
        <w:t xml:space="preserve">[Accessed: 20 January 2021]</w:t>
      </w:r>
    </w:p>
    <w:p>
      <w:pPr>
        <w:pStyle w:val="Compact"/>
        <w:numPr>
          <w:numId w:val="1487"/>
          <w:ilvl w:val="0"/>
        </w:numPr>
      </w:pPr>
      <w:r>
        <w:t xml:space="preserve">Zagorskas, J., &amp; Burinskiene, M. (2020). Challenges caused by increased use of E-powered personal mobility vehicles in European cities. Sustainability (Switzerland), 12(1), 273.</w:t>
      </w:r>
      <w:r>
        <w:t xml:space="preserve"> </w:t>
      </w:r>
      <w:hyperlink r:id="rId1668">
        <w:r>
          <w:rPr>
            <w:rStyle w:val="Hyperlink"/>
          </w:rPr>
          <w:t xml:space="preserve">https://doi.org/10.3390/su12010273</w:t>
        </w:r>
      </w:hyperlink>
    </w:p>
    <w:p>
      <w:pPr>
        <w:pStyle w:val="Heading2"/>
      </w:pPr>
      <w:bookmarkStart w:id="1669" w:name="ride_hailing"/>
      <w:r>
        <w:t xml:space="preserve">13.4	Ride hailing and ride sharing</w:t>
      </w:r>
      <w:bookmarkEnd w:id="1669"/>
    </w:p>
    <w:p>
      <w:pPr>
        <w:pStyle w:val="Heading3"/>
      </w:pPr>
      <w:bookmarkStart w:id="1670" w:name="synonyms-53"/>
      <w:r>
        <w:t xml:space="preserve">Synonyms</w:t>
      </w:r>
      <w:bookmarkEnd w:id="1670"/>
    </w:p>
    <w:p>
      <w:pPr>
        <w:pStyle w:val="Compact"/>
        <w:numPr>
          <w:numId w:val="1488"/>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8"/>
          <w:ilvl w:val="0"/>
        </w:numPr>
      </w:pPr>
      <w:r>
        <w:t xml:space="preserve">Ride sharing:</w:t>
      </w:r>
      <w:r>
        <w:t xml:space="preserve"> </w:t>
      </w:r>
      <w:r>
        <w:rPr>
          <w:i/>
        </w:rPr>
        <w:t xml:space="preserve">car-pooling</w:t>
      </w:r>
    </w:p>
    <w:p>
      <w:pPr>
        <w:pStyle w:val="Heading3"/>
      </w:pPr>
      <w:bookmarkStart w:id="1671" w:name="definition-59"/>
      <w:r>
        <w:t xml:space="preserve">Definition</w:t>
      </w:r>
      <w:bookmarkEnd w:id="1671"/>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72" w:name="key-stakeholders-59"/>
      <w:r>
        <w:t xml:space="preserve">Key stakeholders</w:t>
      </w:r>
      <w:bookmarkEnd w:id="1672"/>
    </w:p>
    <w:p>
      <w:pPr>
        <w:pStyle w:val="Compact"/>
        <w:numPr>
          <w:numId w:val="1489"/>
          <w:ilvl w:val="0"/>
        </w:numPr>
      </w:pPr>
      <w:r>
        <w:rPr>
          <w:b/>
        </w:rPr>
        <w:t xml:space="preserve">Affected</w:t>
      </w:r>
      <w:r>
        <w:t xml:space="preserve">: Mobile Citizen, Taxi Drivers</w:t>
      </w:r>
    </w:p>
    <w:p>
      <w:pPr>
        <w:pStyle w:val="Compact"/>
        <w:numPr>
          <w:numId w:val="1489"/>
          <w:ilvl w:val="0"/>
        </w:numPr>
      </w:pPr>
      <w:r>
        <w:rPr>
          <w:b/>
        </w:rPr>
        <w:t xml:space="preserve">Responsible</w:t>
      </w:r>
      <w:r>
        <w:t xml:space="preserve">: National Governments, City government, Private Companies, Transportation Network Companies, Software providers</w:t>
      </w:r>
    </w:p>
    <w:p>
      <w:pPr>
        <w:pStyle w:val="Heading3"/>
      </w:pPr>
      <w:bookmarkStart w:id="1673" w:name="current-state-of-art-in-research-59"/>
      <w:r>
        <w:t xml:space="preserve">Current state of art in research</w:t>
      </w:r>
      <w:bookmarkEnd w:id="1673"/>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74" w:name="current-state-of-art-in-practice-59"/>
      <w:r>
        <w:t xml:space="preserve">Current state of art in practice</w:t>
      </w:r>
      <w:bookmarkEnd w:id="1674"/>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90"/>
          <w:ilvl w:val="0"/>
        </w:numPr>
      </w:pPr>
      <w:r>
        <w:t xml:space="preserve">UberX - affordable rides, door to door, all to yourself</w:t>
      </w:r>
    </w:p>
    <w:p>
      <w:pPr>
        <w:pStyle w:val="Compact"/>
        <w:numPr>
          <w:numId w:val="1490"/>
          <w:ilvl w:val="0"/>
        </w:numPr>
      </w:pPr>
      <w:r>
        <w:t xml:space="preserve">UberPool - shared rides, door to door or with a short walk</w:t>
      </w:r>
    </w:p>
    <w:p>
      <w:pPr>
        <w:pStyle w:val="Compact"/>
        <w:numPr>
          <w:numId w:val="1490"/>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75">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6" w:name="relevant-initiatives-in-austria-59"/>
      <w:r>
        <w:t xml:space="preserve">Relevant initiatives in Austria</w:t>
      </w:r>
      <w:bookmarkEnd w:id="1676"/>
    </w:p>
    <w:p>
      <w:pPr>
        <w:pStyle w:val="Compact"/>
        <w:numPr>
          <w:numId w:val="1491"/>
          <w:ilvl w:val="0"/>
        </w:numPr>
      </w:pPr>
      <w:hyperlink r:id="rId596">
        <w:r>
          <w:rPr>
            <w:rStyle w:val="Hyperlink"/>
          </w:rPr>
          <w:t xml:space="preserve">ots.at</w:t>
        </w:r>
      </w:hyperlink>
    </w:p>
    <w:p>
      <w:pPr>
        <w:pStyle w:val="Compact"/>
        <w:numPr>
          <w:numId w:val="1491"/>
          <w:ilvl w:val="0"/>
        </w:numPr>
      </w:pPr>
      <w:hyperlink r:id="rId597">
        <w:r>
          <w:rPr>
            <w:rStyle w:val="Hyperlink"/>
          </w:rPr>
          <w:t xml:space="preserve">umweltberatung.a</w:t>
        </w:r>
      </w:hyperlink>
    </w:p>
    <w:p>
      <w:pPr>
        <w:pStyle w:val="Compact"/>
        <w:numPr>
          <w:numId w:val="1491"/>
          <w:ilvl w:val="0"/>
        </w:numPr>
      </w:pPr>
      <w:hyperlink r:id="rId598">
        <w:r>
          <w:rPr>
            <w:rStyle w:val="Hyperlink"/>
          </w:rPr>
          <w:t xml:space="preserve">greendrive.a</w:t>
        </w:r>
      </w:hyperlink>
    </w:p>
    <w:p>
      <w:pPr>
        <w:pStyle w:val="Compact"/>
        <w:numPr>
          <w:numId w:val="1491"/>
          <w:ilvl w:val="0"/>
        </w:numPr>
      </w:pPr>
      <w:hyperlink r:id="rId599">
        <w:r>
          <w:rPr>
            <w:rStyle w:val="Hyperlink"/>
          </w:rPr>
          <w:t xml:space="preserve">carployee.com</w:t>
        </w:r>
      </w:hyperlink>
    </w:p>
    <w:p>
      <w:pPr>
        <w:pStyle w:val="Compact"/>
        <w:numPr>
          <w:numId w:val="1491"/>
          <w:ilvl w:val="0"/>
        </w:numPr>
      </w:pPr>
      <w:hyperlink r:id="rId600">
        <w:r>
          <w:rPr>
            <w:rStyle w:val="Hyperlink"/>
          </w:rPr>
          <w:t xml:space="preserve">ummadum.com</w:t>
        </w:r>
      </w:hyperlink>
    </w:p>
    <w:p>
      <w:pPr>
        <w:pStyle w:val="Heading3"/>
      </w:pPr>
      <w:bookmarkStart w:id="1677" w:name="Xf18585b100bb28031439c8eee15ae304c4d5575"/>
      <w:r>
        <w:t xml:space="preserve">Impacts with respect to Sustainable Development Goals (SDGs)</w:t>
      </w:r>
      <w:bookmarkEnd w:id="16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8" w:name="X9119a694cad1a9a19be92dc7bfe165762baa609"/>
      <w:r>
        <w:t xml:space="preserve">Technology and societal readiness level</w:t>
      </w:r>
      <w:bookmarkEnd w:id="16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9" w:name="open-questions-57"/>
      <w:r>
        <w:t xml:space="preserve">Open questions</w:t>
      </w:r>
      <w:bookmarkEnd w:id="1679"/>
    </w:p>
    <w:p>
      <w:pPr>
        <w:pStyle w:val="Compact"/>
        <w:numPr>
          <w:numId w:val="1492"/>
          <w:ilvl w:val="0"/>
        </w:numPr>
      </w:pPr>
      <w:r>
        <w:t xml:space="preserve">How to overcome the rising concerns over discrimination and data privacy and security?</w:t>
      </w:r>
    </w:p>
    <w:p>
      <w:pPr>
        <w:pStyle w:val="Compact"/>
        <w:numPr>
          <w:numId w:val="1492"/>
          <w:ilvl w:val="0"/>
        </w:numPr>
      </w:pPr>
      <w:r>
        <w:t xml:space="preserve">Which impacts of ride-hailing on traffic congestion outweigh the others?</w:t>
      </w:r>
    </w:p>
    <w:p>
      <w:pPr>
        <w:pStyle w:val="Compact"/>
        <w:numPr>
          <w:numId w:val="1492"/>
          <w:ilvl w:val="0"/>
        </w:numPr>
      </w:pPr>
      <w:r>
        <w:t xml:space="preserve">How can the environmental impacts of ride hailing be reliably and holistically analysed?</w:t>
      </w:r>
    </w:p>
    <w:p>
      <w:pPr>
        <w:pStyle w:val="Compact"/>
        <w:numPr>
          <w:numId w:val="1492"/>
          <w:ilvl w:val="0"/>
        </w:numPr>
      </w:pPr>
      <w:r>
        <w:t xml:space="preserve">How can ride-hailing and ride-sharing discourage private car ownership?</w:t>
      </w:r>
    </w:p>
    <w:p>
      <w:pPr>
        <w:pStyle w:val="Heading3"/>
      </w:pPr>
      <w:bookmarkStart w:id="1680" w:name="further-links-48"/>
      <w:r>
        <w:t xml:space="preserve">Further links</w:t>
      </w:r>
      <w:bookmarkEnd w:id="1680"/>
    </w:p>
    <w:p>
      <w:pPr>
        <w:pStyle w:val="Compact"/>
        <w:numPr>
          <w:numId w:val="1493"/>
          <w:ilvl w:val="0"/>
        </w:numPr>
      </w:pPr>
      <w:hyperlink r:id="rId596">
        <w:r>
          <w:rPr>
            <w:rStyle w:val="Hyperlink"/>
          </w:rPr>
          <w:t xml:space="preserve">ots.at</w:t>
        </w:r>
      </w:hyperlink>
    </w:p>
    <w:p>
      <w:pPr>
        <w:pStyle w:val="Compact"/>
        <w:numPr>
          <w:numId w:val="1493"/>
          <w:ilvl w:val="0"/>
        </w:numPr>
      </w:pPr>
      <w:hyperlink r:id="rId597">
        <w:r>
          <w:rPr>
            <w:rStyle w:val="Hyperlink"/>
          </w:rPr>
          <w:t xml:space="preserve">umweltberatung.at</w:t>
        </w:r>
      </w:hyperlink>
    </w:p>
    <w:p>
      <w:pPr>
        <w:pStyle w:val="Compact"/>
        <w:numPr>
          <w:numId w:val="1493"/>
          <w:ilvl w:val="0"/>
        </w:numPr>
      </w:pPr>
      <w:hyperlink r:id="rId598">
        <w:r>
          <w:rPr>
            <w:rStyle w:val="Hyperlink"/>
          </w:rPr>
          <w:t xml:space="preserve">greendrive</w:t>
        </w:r>
      </w:hyperlink>
    </w:p>
    <w:p>
      <w:pPr>
        <w:pStyle w:val="Compact"/>
        <w:numPr>
          <w:numId w:val="1493"/>
          <w:ilvl w:val="0"/>
        </w:numPr>
      </w:pPr>
      <w:hyperlink r:id="rId599">
        <w:r>
          <w:rPr>
            <w:rStyle w:val="Hyperlink"/>
          </w:rPr>
          <w:t xml:space="preserve">carployee</w:t>
        </w:r>
      </w:hyperlink>
    </w:p>
    <w:p>
      <w:pPr>
        <w:pStyle w:val="Compact"/>
        <w:numPr>
          <w:numId w:val="1493"/>
          <w:ilvl w:val="0"/>
        </w:numPr>
      </w:pPr>
      <w:hyperlink r:id="rId600">
        <w:r>
          <w:rPr>
            <w:rStyle w:val="Hyperlink"/>
          </w:rPr>
          <w:t xml:space="preserve">ummadum.com</w:t>
        </w:r>
      </w:hyperlink>
    </w:p>
    <w:p>
      <w:pPr>
        <w:pStyle w:val="Compact"/>
        <w:numPr>
          <w:numId w:val="1493"/>
          <w:ilvl w:val="0"/>
        </w:numPr>
      </w:pPr>
      <w:hyperlink r:id="rId1681">
        <w:r>
          <w:rPr>
            <w:rStyle w:val="Hyperlink"/>
          </w:rPr>
          <w:t xml:space="preserve">blablacar</w:t>
        </w:r>
      </w:hyperlink>
    </w:p>
    <w:p>
      <w:pPr>
        <w:pStyle w:val="Compact"/>
        <w:numPr>
          <w:numId w:val="1493"/>
          <w:ilvl w:val="0"/>
        </w:numPr>
      </w:pPr>
      <w:hyperlink r:id="rId1682">
        <w:r>
          <w:rPr>
            <w:rStyle w:val="Hyperlink"/>
          </w:rPr>
          <w:t xml:space="preserve">uber</w:t>
        </w:r>
      </w:hyperlink>
    </w:p>
    <w:p>
      <w:pPr>
        <w:pStyle w:val="Heading3"/>
      </w:pPr>
      <w:bookmarkStart w:id="1683" w:name="references-59"/>
      <w:r>
        <w:t xml:space="preserve">References</w:t>
      </w:r>
      <w:bookmarkEnd w:id="1683"/>
    </w:p>
    <w:p>
      <w:pPr>
        <w:pStyle w:val="Compact"/>
        <w:numPr>
          <w:numId w:val="1494"/>
          <w:ilvl w:val="0"/>
        </w:numPr>
      </w:pPr>
      <w:r>
        <w:t xml:space="preserve">Abdelwahab, B. (2020). Ridesharing and Social Inclusion: The Role of Ridesharing in Improving Job Access for Disadvantaged Populations (Doctoral dissertation).</w:t>
      </w:r>
    </w:p>
    <w:p>
      <w:pPr>
        <w:pStyle w:val="Compact"/>
        <w:numPr>
          <w:numId w:val="1494"/>
          <w:ilvl w:val="0"/>
        </w:numPr>
      </w:pPr>
      <w:r>
        <w:t xml:space="preserve">Alisoltani, N., Leclercq, L., &amp; Zargayouna, M. (2021). Can dynamic ride-sharing reduce traffic congestion?. Transportation research part B: methodological, 145, 212-246.</w:t>
      </w:r>
    </w:p>
    <w:p>
      <w:pPr>
        <w:pStyle w:val="Compact"/>
        <w:numPr>
          <w:numId w:val="1494"/>
          <w:ilvl w:val="0"/>
        </w:numPr>
      </w:pPr>
      <w:r>
        <w:t xml:space="preserve">BlaBlaCar. (2021). Über uns - BlaBlaCar.</w:t>
      </w:r>
      <w:r>
        <w:t xml:space="preserve"> </w:t>
      </w:r>
      <w:hyperlink r:id="rId1684">
        <w:r>
          <w:rPr>
            <w:rStyle w:val="Hyperlink"/>
          </w:rPr>
          <w:t xml:space="preserve">https://blog.blablacar.de/about-us</w:t>
        </w:r>
      </w:hyperlink>
    </w:p>
    <w:p>
      <w:pPr>
        <w:pStyle w:val="Compact"/>
        <w:numPr>
          <w:numId w:val="1494"/>
          <w:ilvl w:val="0"/>
        </w:numPr>
      </w:pPr>
      <w:r>
        <w:t xml:space="preserve">Carployee. (2020). Carployee | Für Unternehmen.</w:t>
      </w:r>
      <w:r>
        <w:t xml:space="preserve"> </w:t>
      </w:r>
      <w:hyperlink r:id="rId1685">
        <w:r>
          <w:rPr>
            <w:rStyle w:val="Hyperlink"/>
          </w:rPr>
          <w:t xml:space="preserve">https://www.carployee.com/</w:t>
        </w:r>
      </w:hyperlink>
    </w:p>
    <w:p>
      <w:pPr>
        <w:pStyle w:val="Compact"/>
        <w:numPr>
          <w:numId w:val="1494"/>
          <w:ilvl w:val="0"/>
        </w:numPr>
      </w:pPr>
      <w:r>
        <w:t xml:space="preserve">GREENDRIVE MOBILITY GMBH. (2020). Greendrive - Premiumpaket für Firmen - Fahrgemeinschaften und Mitfahrgelegenheiten.</w:t>
      </w:r>
      <w:r>
        <w:t xml:space="preserve"> </w:t>
      </w:r>
      <w:hyperlink r:id="rId1686">
        <w:r>
          <w:rPr>
            <w:rStyle w:val="Hyperlink"/>
          </w:rPr>
          <w:t xml:space="preserve">https://greendrive.at/premium/</w:t>
        </w:r>
      </w:hyperlink>
    </w:p>
    <w:p>
      <w:pPr>
        <w:pStyle w:val="Compact"/>
        <w:numPr>
          <w:numId w:val="1494"/>
          <w:ilvl w:val="0"/>
        </w:numPr>
      </w:pPr>
      <w:r>
        <w:t xml:space="preserve">Herzog, W. (2018, October 18). Ecolane Blog: Ride-hailing vs. ride-sharing: The key difference and why it matters.</w:t>
      </w:r>
      <w:r>
        <w:t xml:space="preserve"> </w:t>
      </w:r>
      <w:hyperlink r:id="rId1687">
        <w:r>
          <w:rPr>
            <w:rStyle w:val="Hyperlink"/>
          </w:rPr>
          <w:t xml:space="preserve">https://www.ecolane.com/blog/ride-hailing-vs.-ride-sharing-the-key-difference-and-why-it-matters</w:t>
        </w:r>
      </w:hyperlink>
    </w:p>
    <w:p>
      <w:pPr>
        <w:pStyle w:val="Compact"/>
        <w:numPr>
          <w:numId w:val="1494"/>
          <w:ilvl w:val="0"/>
        </w:numPr>
      </w:pPr>
      <w:r>
        <w:t xml:space="preserve">Jin, S. T., Kong, H., Wu, R., &amp; Sui, D. Z. (2018). Ridesourcing, the sharing economy, and the future of cities. Cities, 76, 96-104.</w:t>
      </w:r>
    </w:p>
    <w:p>
      <w:pPr>
        <w:pStyle w:val="Compact"/>
        <w:numPr>
          <w:numId w:val="1494"/>
          <w:ilvl w:val="0"/>
        </w:numPr>
      </w:pPr>
      <w:r>
        <w:t xml:space="preserve">Khatri, M. (2020a). A closer look at the ride-hailing landscape of the Western and Central Europe.</w:t>
      </w:r>
      <w:r>
        <w:t xml:space="preserve"> </w:t>
      </w:r>
      <w:hyperlink r:id="rId1688">
        <w:r>
          <w:rPr>
            <w:rStyle w:val="Hyperlink"/>
          </w:rPr>
          <w:t xml:space="preserve">https://www.yelowsoft.com/blog/ride-hailing-landscape-of-western-and-central-europe/</w:t>
        </w:r>
      </w:hyperlink>
    </w:p>
    <w:p>
      <w:pPr>
        <w:pStyle w:val="Compact"/>
        <w:numPr>
          <w:numId w:val="1494"/>
          <w:ilvl w:val="0"/>
        </w:numPr>
      </w:pPr>
      <w:r>
        <w:t xml:space="preserve">Khatri, M. (2020b). Ride-hailing in 2021: A glimpse into the future. Available at:</w:t>
      </w:r>
      <w:r>
        <w:t xml:space="preserve"> </w:t>
      </w:r>
      <w:hyperlink r:id="rId1689">
        <w:r>
          <w:rPr>
            <w:rStyle w:val="Hyperlink"/>
          </w:rPr>
          <w:t xml:space="preserve">https://www.yelowsoft.com/blog/ride-hailing-a-glimpse-into-the-future/</w:t>
        </w:r>
      </w:hyperlink>
      <w:r>
        <w:t xml:space="preserve"> </w:t>
      </w:r>
      <w:r>
        <w:t xml:space="preserve">[Accessed: 30 March 2021]</w:t>
      </w:r>
    </w:p>
    <w:p>
      <w:pPr>
        <w:pStyle w:val="Compact"/>
        <w:numPr>
          <w:numId w:val="1494"/>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4"/>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4"/>
          <w:ilvl w:val="0"/>
        </w:numPr>
      </w:pPr>
      <w:r>
        <w:t xml:space="preserve">Miller, E., &amp; Soberman, R. (2003). Travel Demand.</w:t>
      </w:r>
    </w:p>
    <w:p>
      <w:pPr>
        <w:pStyle w:val="Compact"/>
        <w:numPr>
          <w:numId w:val="1494"/>
          <w:ilvl w:val="0"/>
        </w:numPr>
      </w:pPr>
      <w:r>
        <w:t xml:space="preserve">Tirachini, A. (2019). Ride-hailing, travel behaviour and sustainable mobility: an international review. Transportation, 1-37.</w:t>
      </w:r>
    </w:p>
    <w:p>
      <w:pPr>
        <w:pStyle w:val="Compact"/>
        <w:numPr>
          <w:numId w:val="1494"/>
          <w:ilvl w:val="0"/>
        </w:numPr>
      </w:pPr>
      <w:r>
        <w:t xml:space="preserve">Uber Technologies Inc. (n.d.). Erhalte eine Konzession in Österreich. Available at:</w:t>
      </w:r>
      <w:r>
        <w:t xml:space="preserve"> </w:t>
      </w:r>
      <w:hyperlink r:id="rId1690">
        <w:r>
          <w:rPr>
            <w:rStyle w:val="Hyperlink"/>
          </w:rPr>
          <w:t xml:space="preserve">https://www.uber.com/at/de/drive/requirements/get-a-license/</w:t>
        </w:r>
      </w:hyperlink>
      <w:r>
        <w:t xml:space="preserve"> </w:t>
      </w:r>
      <w:r>
        <w:t xml:space="preserve">[Accessed: 30 March 2021]</w:t>
      </w:r>
    </w:p>
    <w:p>
      <w:pPr>
        <w:pStyle w:val="Compact"/>
        <w:numPr>
          <w:numId w:val="1494"/>
          <w:ilvl w:val="0"/>
        </w:numPr>
      </w:pPr>
      <w:r>
        <w:t xml:space="preserve">Uber, &amp; Mothers Against Drunk Driving (MADD). (2015). MORE OPTIONS. SHIFTING MINDSETS. DRIVING BETTER CHOICES. #ThinkandRide.</w:t>
      </w:r>
    </w:p>
    <w:p>
      <w:pPr>
        <w:pStyle w:val="Heading2"/>
      </w:pPr>
      <w:bookmarkStart w:id="1691" w:name="passenger_drones"/>
      <w:r>
        <w:t xml:space="preserve">13.5	Passenger drones</w:t>
      </w:r>
      <w:bookmarkEnd w:id="1691"/>
    </w:p>
    <w:p>
      <w:pPr>
        <w:pStyle w:val="Heading3"/>
      </w:pPr>
      <w:bookmarkStart w:id="1692" w:name="synonyms-54"/>
      <w:r>
        <w:t xml:space="preserve">Synonyms</w:t>
      </w:r>
      <w:bookmarkEnd w:id="1692"/>
    </w:p>
    <w:p>
      <w:pPr>
        <w:pStyle w:val="FirstParagraph"/>
      </w:pPr>
      <w:r>
        <w:rPr>
          <w:i/>
        </w:rPr>
        <w:t xml:space="preserve">urban air mobility (UAM), vertical take-off and landing (VTOL), unmanned aerial vehicles (UAVs)</w:t>
      </w:r>
    </w:p>
    <w:p>
      <w:pPr>
        <w:pStyle w:val="Heading3"/>
      </w:pPr>
      <w:bookmarkStart w:id="1693" w:name="definition-60"/>
      <w:r>
        <w:t xml:space="preserve">Definition</w:t>
      </w:r>
      <w:bookmarkEnd w:id="1693"/>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94" w:name="key-stakeholders-60"/>
      <w:r>
        <w:t xml:space="preserve">Key stakeholders</w:t>
      </w:r>
      <w:bookmarkEnd w:id="1694"/>
    </w:p>
    <w:p>
      <w:pPr>
        <w:pStyle w:val="Compact"/>
        <w:numPr>
          <w:numId w:val="1495"/>
          <w:ilvl w:val="0"/>
        </w:numPr>
      </w:pPr>
      <w:r>
        <w:rPr>
          <w:b/>
        </w:rPr>
        <w:t xml:space="preserve">Affected</w:t>
      </w:r>
      <w:r>
        <w:t xml:space="preserve">: Citizen, Insurers</w:t>
      </w:r>
    </w:p>
    <w:p>
      <w:pPr>
        <w:pStyle w:val="Compact"/>
        <w:numPr>
          <w:numId w:val="1495"/>
          <w:ilvl w:val="0"/>
        </w:numPr>
      </w:pPr>
      <w:r>
        <w:rPr>
          <w:b/>
        </w:rPr>
        <w:t xml:space="preserve">Responsible</w:t>
      </w:r>
      <w:r>
        <w:t xml:space="preserve">: National Governments, City government, Private Companies</w:t>
      </w:r>
    </w:p>
    <w:p>
      <w:pPr>
        <w:pStyle w:val="Heading3"/>
      </w:pPr>
      <w:bookmarkStart w:id="1695" w:name="current-state-of-art-in-research-60"/>
      <w:r>
        <w:t xml:space="preserve">Current state of art in research</w:t>
      </w:r>
      <w:bookmarkEnd w:id="1695"/>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6" w:name="current-state-of-art-in-practice-60"/>
      <w:r>
        <w:t xml:space="preserve">Current state of art in practice</w:t>
      </w:r>
      <w:bookmarkEnd w:id="1696"/>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7" w:name="relevant-initiatives-in-austria-60"/>
      <w:r>
        <w:t xml:space="preserve">Relevant initiatives in Austria</w:t>
      </w:r>
      <w:bookmarkEnd w:id="1697"/>
    </w:p>
    <w:p>
      <w:pPr>
        <w:pStyle w:val="Compact"/>
        <w:numPr>
          <w:numId w:val="1496"/>
          <w:ilvl w:val="0"/>
        </w:numPr>
      </w:pPr>
      <w:hyperlink r:id="rId1698">
        <w:r>
          <w:rPr>
            <w:rStyle w:val="Hyperlink"/>
          </w:rPr>
          <w:t xml:space="preserve">derbrutkasten.com</w:t>
        </w:r>
      </w:hyperlink>
    </w:p>
    <w:p>
      <w:pPr>
        <w:pStyle w:val="Compact"/>
        <w:numPr>
          <w:numId w:val="1496"/>
          <w:ilvl w:val="0"/>
        </w:numPr>
      </w:pPr>
      <w:hyperlink r:id="rId1699">
        <w:r>
          <w:rPr>
            <w:rStyle w:val="Hyperlink"/>
          </w:rPr>
          <w:t xml:space="preserve">derstandard.at-1</w:t>
        </w:r>
      </w:hyperlink>
    </w:p>
    <w:p>
      <w:pPr>
        <w:pStyle w:val="Compact"/>
        <w:numPr>
          <w:numId w:val="1496"/>
          <w:ilvl w:val="0"/>
        </w:numPr>
      </w:pPr>
      <w:hyperlink r:id="rId1700">
        <w:r>
          <w:rPr>
            <w:rStyle w:val="Hyperlink"/>
          </w:rPr>
          <w:t xml:space="preserve">derstandard.at-2</w:t>
        </w:r>
      </w:hyperlink>
    </w:p>
    <w:p>
      <w:pPr>
        <w:pStyle w:val="Heading3"/>
      </w:pPr>
      <w:bookmarkStart w:id="1701" w:name="Xe90dfa3a100305f268515e1b2668f4be3201dcc"/>
      <w:r>
        <w:t xml:space="preserve">Impacts with respect to Sustainable Development Goals (SDGs)</w:t>
      </w:r>
      <w:bookmarkEnd w:id="17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02" w:name="X04716ee14803f7ea08dd996d3b43804ff12981e"/>
      <w:r>
        <w:t xml:space="preserve">Technology and societal readiness level</w:t>
      </w:r>
      <w:bookmarkEnd w:id="17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03" w:name="open-questions-58"/>
      <w:r>
        <w:t xml:space="preserve">Open questions</w:t>
      </w:r>
      <w:bookmarkEnd w:id="1703"/>
    </w:p>
    <w:p>
      <w:pPr>
        <w:pStyle w:val="Compact"/>
        <w:numPr>
          <w:numId w:val="1497"/>
          <w:ilvl w:val="0"/>
        </w:numPr>
      </w:pPr>
      <w:r>
        <w:t xml:space="preserve">Who will develop the regulations for passenger drones?</w:t>
      </w:r>
    </w:p>
    <w:p>
      <w:pPr>
        <w:pStyle w:val="Compact"/>
        <w:numPr>
          <w:numId w:val="1497"/>
          <w:ilvl w:val="0"/>
        </w:numPr>
      </w:pPr>
      <w:r>
        <w:t xml:space="preserve">How much space is needed for take-off and landing, and will this differ between the various providers?</w:t>
      </w:r>
    </w:p>
    <w:p>
      <w:pPr>
        <w:pStyle w:val="Compact"/>
        <w:numPr>
          <w:numId w:val="1497"/>
          <w:ilvl w:val="0"/>
        </w:numPr>
      </w:pPr>
      <w:r>
        <w:t xml:space="preserve">What types of routes will be replaced with flying taxis?</w:t>
      </w:r>
    </w:p>
    <w:p>
      <w:pPr>
        <w:pStyle w:val="Compact"/>
        <w:numPr>
          <w:numId w:val="1497"/>
          <w:ilvl w:val="0"/>
        </w:numPr>
      </w:pPr>
      <w:r>
        <w:t xml:space="preserve">Will some companies work together and share their technologies?</w:t>
      </w:r>
    </w:p>
    <w:p>
      <w:pPr>
        <w:pStyle w:val="Compact"/>
        <w:numPr>
          <w:numId w:val="1497"/>
          <w:ilvl w:val="0"/>
        </w:numPr>
      </w:pPr>
      <w:r>
        <w:t xml:space="preserve">What other areas of application will there be?</w:t>
      </w:r>
    </w:p>
    <w:p>
      <w:pPr>
        <w:pStyle w:val="Compact"/>
        <w:numPr>
          <w:numId w:val="1497"/>
          <w:ilvl w:val="0"/>
        </w:numPr>
      </w:pPr>
      <w:r>
        <w:t xml:space="preserve">What will be the thematic priorities for development in the coming years?</w:t>
      </w:r>
    </w:p>
    <w:p>
      <w:pPr>
        <w:pStyle w:val="Compact"/>
        <w:numPr>
          <w:numId w:val="1497"/>
          <w:ilvl w:val="0"/>
        </w:numPr>
      </w:pPr>
      <w:r>
        <w:t xml:space="preserve">What name will be agreed internationally for this type of vehicles?</w:t>
      </w:r>
    </w:p>
    <w:p>
      <w:pPr>
        <w:pStyle w:val="Heading3"/>
      </w:pPr>
      <w:bookmarkStart w:id="1704" w:name="references-60"/>
      <w:r>
        <w:t xml:space="preserve">References</w:t>
      </w:r>
      <w:bookmarkEnd w:id="1704"/>
    </w:p>
    <w:p>
      <w:pPr>
        <w:pStyle w:val="Compact"/>
        <w:numPr>
          <w:numId w:val="1498"/>
          <w:ilvl w:val="0"/>
        </w:numPr>
      </w:pPr>
      <w:r>
        <w:t xml:space="preserve">DerStandard. (2019, May 14). Teststrecke: Erstes unbemanntes Lufttaxi hebt 2020 in Linz ab - Unternehmen - derStandard.at › Wirtschaft.</w:t>
      </w:r>
      <w:r>
        <w:t xml:space="preserve"> </w:t>
      </w:r>
      <w:hyperlink r:id="rId1699">
        <w:r>
          <w:rPr>
            <w:rStyle w:val="Hyperlink"/>
          </w:rPr>
          <w:t xml:space="preserve">https://www.derstandard.at/story/2000103120464/erste-teststrecke-fuer-e-lufttaxis-2020-in-linz</w:t>
        </w:r>
      </w:hyperlink>
    </w:p>
    <w:p>
      <w:pPr>
        <w:pStyle w:val="Compact"/>
        <w:numPr>
          <w:numId w:val="1498"/>
          <w:ilvl w:val="0"/>
        </w:numPr>
      </w:pPr>
      <w:r>
        <w:t xml:space="preserve">Holt, K. (2018, October 24). Volocopter will test its autonomous air taxis in Singapore next year | Engadget.</w:t>
      </w:r>
      <w:r>
        <w:t xml:space="preserve"> </w:t>
      </w:r>
      <w:hyperlink r:id="rId1705">
        <w:r>
          <w:rPr>
            <w:rStyle w:val="Hyperlink"/>
          </w:rPr>
          <w:t xml:space="preserve">https://www.engadget.com/2018-10-24-volocopter-air-taxi-test-singapore-autonomous-drone-helicopter.html</w:t>
        </w:r>
      </w:hyperlink>
    </w:p>
    <w:p>
      <w:pPr>
        <w:pStyle w:val="Compact"/>
        <w:numPr>
          <w:numId w:val="1498"/>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6">
        <w:r>
          <w:rPr>
            <w:rStyle w:val="Hyperlink"/>
          </w:rPr>
          <w:t xml:space="preserve">https://www.theverge.com/2018/2/1/16961688/airbus-vahana-evtol-first-test-flight</w:t>
        </w:r>
      </w:hyperlink>
    </w:p>
    <w:p>
      <w:pPr>
        <w:pStyle w:val="Compact"/>
        <w:numPr>
          <w:numId w:val="1498"/>
          <w:ilvl w:val="0"/>
        </w:numPr>
      </w:pPr>
      <w:r>
        <w:t xml:space="preserve">Kasliwal, A., Furbush, N. J., Gawron, J. H., McBride, J. R., Wallington, T. J., De Kleine, R. D., Kim, H. C., &amp; Keoleian, G. A. (2019). Role of flying cars in sustainable mobility. Nature Communications, 10(1).</w:t>
      </w:r>
      <w:r>
        <w:t xml:space="preserve"> </w:t>
      </w:r>
      <w:hyperlink r:id="rId1707">
        <w:r>
          <w:rPr>
            <w:rStyle w:val="Hyperlink"/>
          </w:rPr>
          <w:t xml:space="preserve">https://doi.org/10.1038/s41467-019-09426-0</w:t>
        </w:r>
      </w:hyperlink>
    </w:p>
    <w:p>
      <w:pPr>
        <w:pStyle w:val="Compact"/>
        <w:numPr>
          <w:numId w:val="1498"/>
          <w:ilvl w:val="0"/>
        </w:numPr>
      </w:pPr>
      <w:r>
        <w:t xml:space="preserve">Kellermann, R., Biehle, T., &amp; Fischer, L. (2020). Drones for parcel and passenger transportation: A literature review. Transportation Research Interdisciplinary Perspectives, 4, 100088.</w:t>
      </w:r>
      <w:r>
        <w:t xml:space="preserve"> </w:t>
      </w:r>
      <w:hyperlink r:id="rId1287">
        <w:r>
          <w:rPr>
            <w:rStyle w:val="Hyperlink"/>
          </w:rPr>
          <w:t xml:space="preserve">https://doi.org/10.1016/j.trip.2019.100088</w:t>
        </w:r>
      </w:hyperlink>
    </w:p>
    <w:p>
      <w:pPr>
        <w:pStyle w:val="Compact"/>
        <w:numPr>
          <w:numId w:val="1498"/>
          <w:ilvl w:val="0"/>
        </w:numPr>
      </w:pPr>
      <w:r>
        <w:t xml:space="preserve">LeBeau, P. (2016, January 23). Boeing’s first test flight of air taxi a success as it works on Uber Air.</w:t>
      </w:r>
      <w:r>
        <w:t xml:space="preserve"> </w:t>
      </w:r>
      <w:hyperlink r:id="rId1708">
        <w:r>
          <w:rPr>
            <w:rStyle w:val="Hyperlink"/>
          </w:rPr>
          <w:t xml:space="preserve">https://www.cnbc.com/2019/01/23/boeing-takes-step-in-developing-uber-air--with-successful-test-flight.html</w:t>
        </w:r>
      </w:hyperlink>
    </w:p>
    <w:p>
      <w:pPr>
        <w:pStyle w:val="Compact"/>
        <w:numPr>
          <w:numId w:val="1498"/>
          <w:ilvl w:val="0"/>
        </w:numPr>
      </w:pPr>
      <w:r>
        <w:t xml:space="preserve">Pramer, P., &amp; Sommavilla, F. (2020, December 11). Flugtaxis: Wann kommt der Tesla der Lüfte? - PodcastEditionZukunft - derStandard.at › EditionZukunft.</w:t>
      </w:r>
      <w:r>
        <w:t xml:space="preserve"> </w:t>
      </w:r>
      <w:hyperlink r:id="rId1700">
        <w:r>
          <w:rPr>
            <w:rStyle w:val="Hyperlink"/>
          </w:rPr>
          <w:t xml:space="preserve">https://www.derstandard.at/story/2000122402408/flugtaxis-wann-kommt-der-tesla-der-luefte</w:t>
        </w:r>
      </w:hyperlink>
    </w:p>
    <w:p>
      <w:pPr>
        <w:pStyle w:val="Compact"/>
        <w:numPr>
          <w:numId w:val="1498"/>
          <w:ilvl w:val="0"/>
        </w:numPr>
      </w:pPr>
      <w:r>
        <w:t xml:space="preserve">SESAR. (2016). European Drones Outlook Study. In Single European Sky ATM Research (Issue November).</w:t>
      </w:r>
      <w:r>
        <w:t xml:space="preserve"> </w:t>
      </w:r>
      <w:hyperlink r:id="rId1292">
        <w:r>
          <w:rPr>
            <w:rStyle w:val="Hyperlink"/>
          </w:rPr>
          <w:t xml:space="preserve">https://doi.org/10.2829/219851</w:t>
        </w:r>
      </w:hyperlink>
    </w:p>
    <w:p>
      <w:pPr>
        <w:pStyle w:val="Compact"/>
        <w:numPr>
          <w:numId w:val="1498"/>
          <w:ilvl w:val="0"/>
        </w:numPr>
      </w:pPr>
      <w:r>
        <w:t xml:space="preserve">UNIQA. (2019, October 24). Lufttaxis: Die Überflieger im Verkehr | UNIQA Österreich | UNIQA Österreich.</w:t>
      </w:r>
      <w:r>
        <w:t xml:space="preserve"> </w:t>
      </w:r>
      <w:hyperlink r:id="rId1709">
        <w:r>
          <w:rPr>
            <w:rStyle w:val="Hyperlink"/>
          </w:rPr>
          <w:t xml:space="preserve">https://www.uniqa.at/versicherung/mobilitaet/lufttaxis.html</w:t>
        </w:r>
      </w:hyperlink>
    </w:p>
    <w:p>
      <w:pPr>
        <w:pStyle w:val="Compact"/>
        <w:numPr>
          <w:numId w:val="1498"/>
          <w:ilvl w:val="0"/>
        </w:numPr>
      </w:pPr>
      <w:r>
        <w:t xml:space="preserve">Wiener Zeitung. (2019, September 20). Regelwerk für autonome Lufttaxis noch offen - Wiener Zeitung Online.</w:t>
      </w:r>
      <w:r>
        <w:t xml:space="preserve"> </w:t>
      </w:r>
      <w:hyperlink r:id="rId1710">
        <w:r>
          <w:rPr>
            <w:rStyle w:val="Hyperlink"/>
          </w:rPr>
          <w:t xml:space="preserve">https://www.wienerzeitung.at/nachrichten/wirtschaft/oesterreich/2030182-Fliegen-statt-fahren.html</w:t>
        </w:r>
      </w:hyperlink>
    </w:p>
    <w:p>
      <w:pPr>
        <w:pStyle w:val="Compact"/>
        <w:numPr>
          <w:numId w:val="1498"/>
          <w:ilvl w:val="0"/>
        </w:numPr>
      </w:pPr>
      <w:r>
        <w:t xml:space="preserve">Winter, S. R., Rice, S., &amp; Lamb, T. L. (2020). A prediction model of Consumer’s willingness to fly in autonomous air taxis. Journal of Air Transport Management, 89(August), 101926.</w:t>
      </w:r>
      <w:r>
        <w:t xml:space="preserve"> </w:t>
      </w:r>
      <w:hyperlink r:id="rId1711">
        <w:r>
          <w:rPr>
            <w:rStyle w:val="Hyperlink"/>
          </w:rPr>
          <w:t xml:space="preserve">https://doi.org/10.1016/j.jairtraman.2020.101926</w:t>
        </w:r>
      </w:hyperlink>
    </w:p>
    <w:p>
      <w:pPr>
        <w:pStyle w:val="Heading1"/>
      </w:pPr>
      <w:bookmarkStart w:id="1712" w:name="alternative"/>
      <w:r>
        <w:t xml:space="preserve">14	Alternative power sources</w:t>
      </w:r>
      <w:bookmarkEnd w:id="1712"/>
    </w:p>
    <w:p>
      <w:pPr>
        <w:pStyle w:val="Heading2"/>
      </w:pPr>
      <w:bookmarkStart w:id="1713" w:name="FCEV"/>
      <w:r>
        <w:t xml:space="preserve">14.1	Hydrogen fuel cell</w:t>
      </w:r>
      <w:bookmarkEnd w:id="1713"/>
    </w:p>
    <w:p>
      <w:pPr>
        <w:pStyle w:val="Heading3"/>
      </w:pPr>
      <w:bookmarkStart w:id="1714" w:name="synonyms-55"/>
      <w:r>
        <w:t xml:space="preserve">Synonyms</w:t>
      </w:r>
      <w:bookmarkEnd w:id="1714"/>
    </w:p>
    <w:p>
      <w:pPr>
        <w:pStyle w:val="FirstParagraph"/>
      </w:pPr>
      <w:r>
        <w:rPr>
          <w:i/>
        </w:rPr>
        <w:t xml:space="preserve">hydrogen fuel cell electric vehicles, FCEV</w:t>
      </w:r>
    </w:p>
    <w:p>
      <w:pPr>
        <w:pStyle w:val="Heading3"/>
      </w:pPr>
      <w:bookmarkStart w:id="1715" w:name="definition-61"/>
      <w:r>
        <w:t xml:space="preserve">Definition</w:t>
      </w:r>
      <w:bookmarkEnd w:id="1715"/>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6" w:name="key-stakeholders-61"/>
      <w:r>
        <w:t xml:space="preserve">Key stakeholders</w:t>
      </w:r>
      <w:bookmarkEnd w:id="1716"/>
    </w:p>
    <w:p>
      <w:pPr>
        <w:pStyle w:val="Compact"/>
        <w:numPr>
          <w:numId w:val="1499"/>
          <w:ilvl w:val="0"/>
        </w:numPr>
      </w:pPr>
      <w:r>
        <w:rPr>
          <w:b/>
        </w:rPr>
        <w:t xml:space="preserve">Affected</w:t>
      </w:r>
      <w:r>
        <w:t xml:space="preserve">: Conventional Cars’ Drivers, Citizen</w:t>
      </w:r>
    </w:p>
    <w:p>
      <w:pPr>
        <w:pStyle w:val="Compact"/>
        <w:numPr>
          <w:numId w:val="1499"/>
          <w:ilvl w:val="0"/>
        </w:numPr>
      </w:pPr>
      <w:r>
        <w:rPr>
          <w:b/>
        </w:rPr>
        <w:t xml:space="preserve">Responsible</w:t>
      </w:r>
      <w:r>
        <w:t xml:space="preserve">: National Governments, Car Manufacturers, International lobbyists, Private Companies</w:t>
      </w:r>
    </w:p>
    <w:p>
      <w:pPr>
        <w:pStyle w:val="Heading3"/>
      </w:pPr>
      <w:bookmarkStart w:id="1717" w:name="current-state-of-art-in-research-61"/>
      <w:r>
        <w:t xml:space="preserve">Current state of art in research</w:t>
      </w:r>
      <w:bookmarkEnd w:id="1717"/>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8" w:name="current-state-of-art-in-practice-61"/>
      <w:r>
        <w:t xml:space="preserve">Current state of art in practice</w:t>
      </w:r>
      <w:bookmarkEnd w:id="1718"/>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9"/>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20" w:name="relevant-initiatives-in-austria-61"/>
      <w:r>
        <w:t xml:space="preserve">Relevant initiatives in Austria</w:t>
      </w:r>
      <w:bookmarkEnd w:id="1720"/>
    </w:p>
    <w:p>
      <w:pPr>
        <w:pStyle w:val="Compact"/>
        <w:numPr>
          <w:numId w:val="1500"/>
          <w:ilvl w:val="0"/>
        </w:numPr>
      </w:pPr>
      <w:hyperlink r:id="rId1721">
        <w:r>
          <w:rPr>
            <w:rStyle w:val="Hyperlink"/>
          </w:rPr>
          <w:t xml:space="preserve">hydrogen train</w:t>
        </w:r>
      </w:hyperlink>
    </w:p>
    <w:p>
      <w:pPr>
        <w:pStyle w:val="Heading3"/>
      </w:pPr>
      <w:bookmarkStart w:id="1722" w:name="Xfd2a1f7dc34d2fa6f7d5ec7c318538c4e7b8a04"/>
      <w:r>
        <w:t xml:space="preserve">Impacts with respect to Sustainable Development Goals (SDGs)</w:t>
      </w:r>
      <w:bookmarkEnd w:id="172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3" w:name="X9629d3eaf880eac808b0f1f315e97b7c13cdec5"/>
      <w:r>
        <w:t xml:space="preserve">Technology and societal readiness level</w:t>
      </w:r>
      <w:bookmarkEnd w:id="172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24" w:name="open-questions-59"/>
      <w:r>
        <w:t xml:space="preserve">Open questions</w:t>
      </w:r>
      <w:bookmarkEnd w:id="1724"/>
    </w:p>
    <w:p>
      <w:pPr>
        <w:pStyle w:val="Compact"/>
        <w:numPr>
          <w:numId w:val="1501"/>
          <w:ilvl w:val="0"/>
        </w:numPr>
      </w:pPr>
      <w:r>
        <w:t xml:space="preserve">Who will drive the progress of hydrogen technology in heavy duty mobility in the future?</w:t>
      </w:r>
    </w:p>
    <w:p>
      <w:pPr>
        <w:pStyle w:val="Compact"/>
        <w:numPr>
          <w:numId w:val="1501"/>
          <w:ilvl w:val="0"/>
        </w:numPr>
      </w:pPr>
      <w:r>
        <w:t xml:space="preserve">How to store large amounts of energy at low weight and in a restricted space within the vehicle? (Roadmap Europe, 2019)</w:t>
      </w:r>
    </w:p>
    <w:p>
      <w:pPr>
        <w:pStyle w:val="Heading3"/>
      </w:pPr>
      <w:bookmarkStart w:id="1725" w:name="further-links-49"/>
      <w:r>
        <w:t xml:space="preserve">Further links</w:t>
      </w:r>
      <w:bookmarkEnd w:id="1725"/>
    </w:p>
    <w:p>
      <w:pPr>
        <w:pStyle w:val="Compact"/>
        <w:numPr>
          <w:numId w:val="1502"/>
          <w:ilvl w:val="0"/>
        </w:numPr>
      </w:pPr>
      <w:hyperlink r:id="rId1726">
        <w:r>
          <w:rPr>
            <w:rStyle w:val="Hyperlink"/>
          </w:rPr>
          <w:t xml:space="preserve">europarlament</w:t>
        </w:r>
      </w:hyperlink>
    </w:p>
    <w:p>
      <w:pPr>
        <w:pStyle w:val="Compact"/>
        <w:numPr>
          <w:numId w:val="1502"/>
          <w:ilvl w:val="0"/>
        </w:numPr>
      </w:pPr>
      <w:hyperlink r:id="rId1727">
        <w:r>
          <w:rPr>
            <w:rStyle w:val="Hyperlink"/>
          </w:rPr>
          <w:t xml:space="preserve">ec.europa</w:t>
        </w:r>
      </w:hyperlink>
    </w:p>
    <w:p>
      <w:pPr>
        <w:pStyle w:val="Compact"/>
        <w:numPr>
          <w:numId w:val="1502"/>
          <w:ilvl w:val="0"/>
        </w:numPr>
      </w:pPr>
      <w:hyperlink r:id="rId1728">
        <w:r>
          <w:rPr>
            <w:rStyle w:val="Hyperlink"/>
          </w:rPr>
          <w:t xml:space="preserve">fch.europa</w:t>
        </w:r>
      </w:hyperlink>
    </w:p>
    <w:p>
      <w:pPr>
        <w:pStyle w:val="Heading3"/>
      </w:pPr>
      <w:bookmarkStart w:id="1729" w:name="references-61"/>
      <w:r>
        <w:t xml:space="preserve">References</w:t>
      </w:r>
      <w:bookmarkEnd w:id="1729"/>
    </w:p>
    <w:p>
      <w:pPr>
        <w:pStyle w:val="Compact"/>
        <w:numPr>
          <w:numId w:val="1503"/>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3"/>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30">
        <w:r>
          <w:rPr>
            <w:rStyle w:val="Hyperlink"/>
          </w:rPr>
          <w:t xml:space="preserve">https://doi.org/10.1016/j.rser.2019.109292</w:t>
        </w:r>
      </w:hyperlink>
    </w:p>
    <w:p>
      <w:pPr>
        <w:pStyle w:val="Compact"/>
        <w:numPr>
          <w:numId w:val="1503"/>
          <w:ilvl w:val="0"/>
        </w:numPr>
      </w:pPr>
      <w:r>
        <w:t xml:space="preserve">Borgstedt, P., Neyer, B., &amp; Schewe, G. (2017). Paving the road to electric vehicles–A patent analysis of the automotive supply industry. Journal of cleaner production, 167, 75-87.</w:t>
      </w:r>
    </w:p>
    <w:p>
      <w:pPr>
        <w:pStyle w:val="Compact"/>
        <w:numPr>
          <w:numId w:val="1503"/>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31">
        <w:r>
          <w:rPr>
            <w:rStyle w:val="Hyperlink"/>
          </w:rPr>
          <w:t xml:space="preserve">https://doi.org/https://doi.org/10.1016/j.jpowsour.2005.05.092</w:t>
        </w:r>
      </w:hyperlink>
    </w:p>
    <w:p>
      <w:pPr>
        <w:pStyle w:val="Compact"/>
        <w:numPr>
          <w:numId w:val="1503"/>
          <w:ilvl w:val="0"/>
        </w:numPr>
      </w:pPr>
      <w:r>
        <w:t xml:space="preserve">Doppelbauer, M. (2020). Grundlagen der Elektromobilität. In Grundlagen der Elektromobilität.</w:t>
      </w:r>
      <w:r>
        <w:t xml:space="preserve"> </w:t>
      </w:r>
      <w:hyperlink r:id="rId1732">
        <w:r>
          <w:rPr>
            <w:rStyle w:val="Hyperlink"/>
          </w:rPr>
          <w:t xml:space="preserve">https://doi.org/10.1007/978-3-658-29730-5</w:t>
        </w:r>
      </w:hyperlink>
    </w:p>
    <w:p>
      <w:pPr>
        <w:pStyle w:val="Compact"/>
        <w:numPr>
          <w:numId w:val="1503"/>
          <w:ilvl w:val="0"/>
        </w:numPr>
      </w:pPr>
      <w:r>
        <w:t xml:space="preserve">Eichlseder, H., Klell, M., &amp; Trattner, A. (2018). Wasserstoff in der Fahrzeugtechnik. In Wasserstoff in der Fahrzeugtechnik.</w:t>
      </w:r>
      <w:r>
        <w:t xml:space="preserve"> </w:t>
      </w:r>
      <w:hyperlink r:id="rId1733">
        <w:r>
          <w:rPr>
            <w:rStyle w:val="Hyperlink"/>
          </w:rPr>
          <w:t xml:space="preserve">https://doi.org/10.1007/978-3-8348-9674-2</w:t>
        </w:r>
      </w:hyperlink>
    </w:p>
    <w:p>
      <w:pPr>
        <w:pStyle w:val="Compact"/>
        <w:numPr>
          <w:numId w:val="1503"/>
          <w:ilvl w:val="0"/>
        </w:numPr>
      </w:pPr>
      <w:r>
        <w:t xml:space="preserve">International Partnership for Hydrogen and Fuel Cells in the Economy. (n.d.). No Title.</w:t>
      </w:r>
      <w:r>
        <w:t xml:space="preserve"> </w:t>
      </w:r>
      <w:hyperlink r:id="rId1734">
        <w:r>
          <w:rPr>
            <w:rStyle w:val="Hyperlink"/>
          </w:rPr>
          <w:t xml:space="preserve">https://www.iphe.net/</w:t>
        </w:r>
      </w:hyperlink>
    </w:p>
    <w:p>
      <w:pPr>
        <w:pStyle w:val="Compact"/>
        <w:numPr>
          <w:numId w:val="1503"/>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3"/>
          <w:ilvl w:val="0"/>
        </w:numPr>
      </w:pPr>
      <w:r>
        <w:t xml:space="preserve">Kanna, I. V., &amp; Paturu, P. (2020). A study of hydrogen as an alternative fuel. International Journal of Ambient Energy, 41(12), 1433–1436.</w:t>
      </w:r>
      <w:r>
        <w:t xml:space="preserve"> </w:t>
      </w:r>
      <w:hyperlink r:id="rId1735">
        <w:r>
          <w:rPr>
            <w:rStyle w:val="Hyperlink"/>
          </w:rPr>
          <w:t xml:space="preserve">https://doi.org/10.1080/01430750.2018.1484803</w:t>
        </w:r>
      </w:hyperlink>
    </w:p>
    <w:p>
      <w:pPr>
        <w:pStyle w:val="Compact"/>
        <w:numPr>
          <w:numId w:val="1503"/>
          <w:ilvl w:val="0"/>
        </w:numPr>
      </w:pPr>
      <w:r>
        <w:t xml:space="preserve">Lehmann, J., &amp; Luschtinetz, T. (2014). Wasserstoff und Brennstoffzellen.</w:t>
      </w:r>
    </w:p>
    <w:p>
      <w:pPr>
        <w:pStyle w:val="Compact"/>
        <w:numPr>
          <w:numId w:val="1503"/>
          <w:ilvl w:val="0"/>
        </w:numPr>
      </w:pPr>
      <w:r>
        <w:t xml:space="preserve">Roadmap Europe (2019). A sustainable pathway for the European energy transition. Luxembourg: Publications Office of the European Union.</w:t>
      </w:r>
    </w:p>
    <w:p>
      <w:pPr>
        <w:pStyle w:val="Compact"/>
        <w:numPr>
          <w:numId w:val="1503"/>
          <w:ilvl w:val="0"/>
        </w:numPr>
      </w:pPr>
      <w:r>
        <w:t xml:space="preserve">Pötscher, F., Winter, R., Lichtblau, G., Schreiber, H., &amp; Kutschera, U. (2014). Ökobilanz alternativer Antriebe – Elektrofahrzeuge im Vergleich.</w:t>
      </w:r>
    </w:p>
    <w:p>
      <w:pPr>
        <w:pStyle w:val="Compact"/>
        <w:numPr>
          <w:numId w:val="1503"/>
          <w:ilvl w:val="0"/>
        </w:numPr>
      </w:pPr>
      <w:r>
        <w:t xml:space="preserve">Schabbach, T., &amp; Wesselak, V. (2020). Energie - Den Erneuerbaren gehört die Zukunft.</w:t>
      </w:r>
    </w:p>
    <w:p>
      <w:pPr>
        <w:pStyle w:val="Compact"/>
        <w:numPr>
          <w:numId w:val="1503"/>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3"/>
          <w:ilvl w:val="0"/>
        </w:numPr>
      </w:pPr>
      <w:r>
        <w:t xml:space="preserve">Töpler, J., &amp; Lehmann, J. (2017). Wasserstoff und Brennstoffzelle - Technologien und Marktkonzepte. In Springer Vieweg.</w:t>
      </w:r>
    </w:p>
    <w:p>
      <w:pPr>
        <w:pStyle w:val="Heading2"/>
      </w:pPr>
      <w:bookmarkStart w:id="1736" w:name="bev"/>
      <w:r>
        <w:t xml:space="preserve">14.2	Battery electric</w:t>
      </w:r>
      <w:bookmarkEnd w:id="1736"/>
    </w:p>
    <w:p>
      <w:pPr>
        <w:pStyle w:val="Heading3"/>
      </w:pPr>
      <w:bookmarkStart w:id="1737" w:name="synonyms-56"/>
      <w:r>
        <w:t xml:space="preserve">Synonyms</w:t>
      </w:r>
      <w:bookmarkEnd w:id="1737"/>
    </w:p>
    <w:p>
      <w:pPr>
        <w:pStyle w:val="FirstParagraph"/>
      </w:pPr>
      <w:r>
        <w:rPr>
          <w:i/>
        </w:rPr>
        <w:t xml:space="preserve">Battery electric vehicle (BEV)</w:t>
      </w:r>
    </w:p>
    <w:p>
      <w:pPr>
        <w:pStyle w:val="Heading3"/>
      </w:pPr>
      <w:bookmarkStart w:id="1738" w:name="definition-62"/>
      <w:r>
        <w:t xml:space="preserve">Definition</w:t>
      </w:r>
      <w:bookmarkEnd w:id="1738"/>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9" w:name="key-stakeholders-62"/>
      <w:r>
        <w:t xml:space="preserve">Key stakeholders</w:t>
      </w:r>
      <w:bookmarkEnd w:id="1739"/>
    </w:p>
    <w:p>
      <w:pPr>
        <w:pStyle w:val="Compact"/>
        <w:numPr>
          <w:numId w:val="1504"/>
          <w:ilvl w:val="0"/>
        </w:numPr>
      </w:pPr>
      <w:r>
        <w:rPr>
          <w:b/>
        </w:rPr>
        <w:t xml:space="preserve">Affected</w:t>
      </w:r>
      <w:r>
        <w:t xml:space="preserve">: Conventional Cars’ Drivers, Car Manufacturers, Insurers</w:t>
      </w:r>
    </w:p>
    <w:p>
      <w:pPr>
        <w:pStyle w:val="Compact"/>
        <w:numPr>
          <w:numId w:val="1504"/>
          <w:ilvl w:val="0"/>
        </w:numPr>
      </w:pPr>
      <w:r>
        <w:rPr>
          <w:b/>
        </w:rPr>
        <w:t xml:space="preserve">Responsible</w:t>
      </w:r>
      <w:r>
        <w:t xml:space="preserve">: National Governments, City Government, Private Companies, International Lobbyists</w:t>
      </w:r>
    </w:p>
    <w:p>
      <w:pPr>
        <w:pStyle w:val="Heading3"/>
      </w:pPr>
      <w:bookmarkStart w:id="1740" w:name="current-state-of-art-in-research-62"/>
      <w:r>
        <w:t xml:space="preserve">Current state of art in research</w:t>
      </w:r>
      <w:bookmarkEnd w:id="1740"/>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41" w:name="current-state-of-art-in-practice-62"/>
      <w:r>
        <w:t xml:space="preserve">Current state of art in practice</w:t>
      </w:r>
      <w:bookmarkEnd w:id="1741"/>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42" w:name="relevant-initiatives-in-austria-62"/>
      <w:r>
        <w:t xml:space="preserve">Relevant initiatives in Austria</w:t>
      </w:r>
      <w:bookmarkEnd w:id="1742"/>
    </w:p>
    <w:p>
      <w:pPr>
        <w:pStyle w:val="Compact"/>
        <w:numPr>
          <w:numId w:val="1505"/>
          <w:ilvl w:val="0"/>
        </w:numPr>
      </w:pPr>
      <w:hyperlink r:id="rId1743">
        <w:r>
          <w:rPr>
            <w:rStyle w:val="Hyperlink"/>
          </w:rPr>
          <w:t xml:space="preserve">oeamtc.at</w:t>
        </w:r>
      </w:hyperlink>
    </w:p>
    <w:p>
      <w:pPr>
        <w:pStyle w:val="Compact"/>
        <w:numPr>
          <w:numId w:val="1505"/>
          <w:ilvl w:val="0"/>
        </w:numPr>
      </w:pPr>
      <w:hyperlink r:id="rId1744">
        <w:r>
          <w:rPr>
            <w:rStyle w:val="Hyperlink"/>
          </w:rPr>
          <w:t xml:space="preserve">beoe.at</w:t>
        </w:r>
      </w:hyperlink>
    </w:p>
    <w:p>
      <w:pPr>
        <w:pStyle w:val="Heading3"/>
      </w:pPr>
      <w:bookmarkStart w:id="1745" w:name="Xf2f747698c06270ee423554b03a05646eb08ce5"/>
      <w:r>
        <w:t xml:space="preserve">Impacts with respect to Sustainable Development Goals (SDGs)</w:t>
      </w:r>
      <w:bookmarkEnd w:id="174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6" w:name="X8c5894e152e8a4c3190eda7256c5393bc0f7217"/>
      <w:r>
        <w:t xml:space="preserve">Technology and societal readiness level</w:t>
      </w:r>
      <w:bookmarkEnd w:id="174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7" w:name="open-questions-60"/>
      <w:r>
        <w:t xml:space="preserve">Open questions</w:t>
      </w:r>
      <w:bookmarkEnd w:id="1747"/>
    </w:p>
    <w:p>
      <w:pPr>
        <w:pStyle w:val="Compact"/>
        <w:numPr>
          <w:numId w:val="1506"/>
          <w:ilvl w:val="0"/>
        </w:numPr>
      </w:pPr>
      <w:r>
        <w:t xml:space="preserve">How can supply bottlenecks along the value creation chain be addressed?</w:t>
      </w:r>
    </w:p>
    <w:p>
      <w:pPr>
        <w:pStyle w:val="Compact"/>
        <w:numPr>
          <w:numId w:val="1506"/>
          <w:ilvl w:val="0"/>
        </w:numPr>
      </w:pPr>
      <w:r>
        <w:t xml:space="preserve">What is the potential shift in dependency from oil-producing to lithium producing countries? What is the expected timeframe?</w:t>
      </w:r>
    </w:p>
    <w:p>
      <w:pPr>
        <w:pStyle w:val="Compact"/>
        <w:numPr>
          <w:numId w:val="1506"/>
          <w:ilvl w:val="0"/>
        </w:numPr>
      </w:pPr>
      <w:r>
        <w:t xml:space="preserve">What is the role of secondary use of vehicle batteries?</w:t>
      </w:r>
    </w:p>
    <w:p>
      <w:pPr>
        <w:pStyle w:val="Compact"/>
        <w:numPr>
          <w:numId w:val="1506"/>
          <w:ilvl w:val="0"/>
        </w:numPr>
      </w:pPr>
      <w:r>
        <w:t xml:space="preserve">How can local governments increase consumer awareness about BEVs?</w:t>
      </w:r>
    </w:p>
    <w:p>
      <w:pPr>
        <w:pStyle w:val="Heading3"/>
      </w:pPr>
      <w:bookmarkStart w:id="1748" w:name="further-links-50"/>
      <w:r>
        <w:t xml:space="preserve">Further links</w:t>
      </w:r>
      <w:bookmarkEnd w:id="1748"/>
    </w:p>
    <w:p>
      <w:pPr>
        <w:pStyle w:val="Compact"/>
        <w:numPr>
          <w:numId w:val="1507"/>
          <w:ilvl w:val="0"/>
        </w:numPr>
      </w:pPr>
      <w:hyperlink r:id="rId1749">
        <w:r>
          <w:rPr>
            <w:rStyle w:val="Hyperlink"/>
          </w:rPr>
          <w:t xml:space="preserve">bmu.de</w:t>
        </w:r>
      </w:hyperlink>
    </w:p>
    <w:p>
      <w:pPr>
        <w:pStyle w:val="Compact"/>
        <w:numPr>
          <w:numId w:val="1507"/>
          <w:ilvl w:val="0"/>
        </w:numPr>
      </w:pPr>
      <w:hyperlink r:id="rId1750">
        <w:r>
          <w:rPr>
            <w:rStyle w:val="Hyperlink"/>
          </w:rPr>
          <w:t xml:space="preserve">publik.tuwien.ac.at</w:t>
        </w:r>
      </w:hyperlink>
    </w:p>
    <w:p>
      <w:pPr>
        <w:pStyle w:val="Compact"/>
        <w:numPr>
          <w:numId w:val="1507"/>
          <w:ilvl w:val="0"/>
        </w:numPr>
      </w:pPr>
      <w:hyperlink r:id="rId1751">
        <w:r>
          <w:rPr>
            <w:rStyle w:val="Hyperlink"/>
          </w:rPr>
          <w:t xml:space="preserve">isi.fraunhofer.de</w:t>
        </w:r>
      </w:hyperlink>
    </w:p>
    <w:p>
      <w:pPr>
        <w:pStyle w:val="Compact"/>
        <w:numPr>
          <w:numId w:val="1507"/>
          <w:ilvl w:val="0"/>
        </w:numPr>
      </w:pPr>
      <w:hyperlink r:id="rId1752">
        <w:r>
          <w:rPr>
            <w:rStyle w:val="Hyperlink"/>
          </w:rPr>
          <w:t xml:space="preserve">kleinezeitung.at</w:t>
        </w:r>
      </w:hyperlink>
    </w:p>
    <w:p>
      <w:pPr>
        <w:pStyle w:val="Compact"/>
        <w:numPr>
          <w:numId w:val="1507"/>
          <w:ilvl w:val="0"/>
        </w:numPr>
      </w:pPr>
      <w:hyperlink r:id="rId1753">
        <w:r>
          <w:rPr>
            <w:rStyle w:val="Hyperlink"/>
          </w:rPr>
          <w:t xml:space="preserve">volkswagen.at</w:t>
        </w:r>
      </w:hyperlink>
    </w:p>
    <w:p>
      <w:pPr>
        <w:pStyle w:val="Compact"/>
        <w:numPr>
          <w:numId w:val="1507"/>
          <w:ilvl w:val="0"/>
        </w:numPr>
      </w:pPr>
      <w:hyperlink r:id="rId1754">
        <w:r>
          <w:rPr>
            <w:rStyle w:val="Hyperlink"/>
          </w:rPr>
          <w:t xml:space="preserve">adac.de</w:t>
        </w:r>
      </w:hyperlink>
    </w:p>
    <w:p>
      <w:pPr>
        <w:pStyle w:val="Compact"/>
        <w:numPr>
          <w:numId w:val="1507"/>
          <w:ilvl w:val="0"/>
        </w:numPr>
      </w:pPr>
      <w:hyperlink r:id="rId1755">
        <w:r>
          <w:rPr>
            <w:rStyle w:val="Hyperlink"/>
          </w:rPr>
          <w:t xml:space="preserve">ec.europa.eu</w:t>
        </w:r>
      </w:hyperlink>
    </w:p>
    <w:p>
      <w:pPr>
        <w:pStyle w:val="Heading3"/>
      </w:pPr>
      <w:bookmarkStart w:id="1756" w:name="references-62"/>
      <w:r>
        <w:t xml:space="preserve">References</w:t>
      </w:r>
      <w:bookmarkEnd w:id="1756"/>
    </w:p>
    <w:p>
      <w:pPr>
        <w:pStyle w:val="Compact"/>
        <w:numPr>
          <w:numId w:val="1508"/>
          <w:ilvl w:val="0"/>
        </w:numPr>
      </w:pPr>
      <w:r>
        <w:t xml:space="preserve">Bundesministerium für Umwelt, N. und nukleare S. (BMU). (2019). Wie umweltfreundlich sind Elektroautos? 1–20. www.bmu.de</w:t>
      </w:r>
    </w:p>
    <w:p>
      <w:pPr>
        <w:pStyle w:val="Compact"/>
        <w:numPr>
          <w:numId w:val="1508"/>
          <w:ilvl w:val="0"/>
        </w:numPr>
      </w:pPr>
      <w:r>
        <w:t xml:space="preserve">Bundesministerium für Umwelt Naturschutz und nukleare Sicherheit. (n.d.). Effizienz und Kosten: Lohnt sich der Betrieb eines Elektroautos? | BMU. Available at:</w:t>
      </w:r>
      <w:r>
        <w:t xml:space="preserve"> </w:t>
      </w:r>
      <w:hyperlink r:id="rId1757">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8"/>
          <w:ilvl w:val="0"/>
        </w:numPr>
      </w:pPr>
      <w:r>
        <w:t xml:space="preserve">Doppelbauer, M. (2020). Grundlagen der Elektromobilität. In Grundlagen der Elektromobilität.</w:t>
      </w:r>
      <w:r>
        <w:t xml:space="preserve"> </w:t>
      </w:r>
      <w:hyperlink r:id="rId1732">
        <w:r>
          <w:rPr>
            <w:rStyle w:val="Hyperlink"/>
          </w:rPr>
          <w:t xml:space="preserve">https://doi.org/10.1007/978-3-658-29730-5</w:t>
        </w:r>
      </w:hyperlink>
    </w:p>
    <w:p>
      <w:pPr>
        <w:pStyle w:val="Compact"/>
        <w:numPr>
          <w:numId w:val="1508"/>
          <w:ilvl w:val="0"/>
        </w:numPr>
      </w:pPr>
      <w:r>
        <w:t xml:space="preserve">Eichlseder, H., Klell, M., &amp; Trattner, A. (2018). Wasserstoff in der Fahrzeugtechnik. In Wasserstoff in der Fahrzeugtechnik.</w:t>
      </w:r>
      <w:r>
        <w:t xml:space="preserve"> </w:t>
      </w:r>
      <w:hyperlink r:id="rId1733">
        <w:r>
          <w:rPr>
            <w:rStyle w:val="Hyperlink"/>
          </w:rPr>
          <w:t xml:space="preserve">https://doi.org/10.1007/978-3-8348-9674-2</w:t>
        </w:r>
      </w:hyperlink>
    </w:p>
    <w:p>
      <w:pPr>
        <w:pStyle w:val="Compact"/>
        <w:numPr>
          <w:numId w:val="1508"/>
          <w:ilvl w:val="0"/>
        </w:numPr>
      </w:pPr>
      <w:r>
        <w:t xml:space="preserve">Fritz, D., Heinfellner, H., Lichtblau, G., Pölz, W., &amp; Stranner, G. (2018). Update: Ökobilanz alternativer Antriebe. 1–16.</w:t>
      </w:r>
      <w:r>
        <w:t xml:space="preserve"> </w:t>
      </w:r>
      <w:hyperlink r:id="rId1315">
        <w:r>
          <w:rPr>
            <w:rStyle w:val="Hyperlink"/>
          </w:rPr>
          <w:t xml:space="preserve">https://umweltbundesamt.at/fileadmin/site/publikationen/DP152.pdf</w:t>
        </w:r>
      </w:hyperlink>
    </w:p>
    <w:p>
      <w:pPr>
        <w:pStyle w:val="Compact"/>
        <w:numPr>
          <w:numId w:val="1508"/>
          <w:ilvl w:val="0"/>
        </w:numPr>
      </w:pPr>
      <w:r>
        <w:t xml:space="preserve">IEA. (2020, October 26). Electric Vehicles Initiative – Programmes and partnerships - IEA.</w:t>
      </w:r>
      <w:r>
        <w:t xml:space="preserve"> </w:t>
      </w:r>
      <w:hyperlink r:id="rId1317">
        <w:r>
          <w:rPr>
            <w:rStyle w:val="Hyperlink"/>
          </w:rPr>
          <w:t xml:space="preserve">https://www.iea.org/areas-of-work/programmes-and-partnerships/electric-vehicles-initiative</w:t>
        </w:r>
      </w:hyperlink>
    </w:p>
    <w:p>
      <w:pPr>
        <w:pStyle w:val="Compact"/>
        <w:numPr>
          <w:numId w:val="1508"/>
          <w:ilvl w:val="0"/>
        </w:numPr>
      </w:pPr>
      <w:r>
        <w:t xml:space="preserve">Kreuzer, C. (2020, September 8). Österreicher fahren auf immer PS-stärkere Autos ab | Wiener Städtische.</w:t>
      </w:r>
      <w:r>
        <w:t xml:space="preserve"> </w:t>
      </w:r>
      <w:hyperlink r:id="rId1758">
        <w:r>
          <w:rPr>
            <w:rStyle w:val="Hyperlink"/>
          </w:rPr>
          <w:t xml:space="preserve">https://www.wienerstaedtische.at/unternehmen/presse/pressemeldungen/detail/oesterreicher-fahren-auf-immer-ps-staerkere-autos-ab.html</w:t>
        </w:r>
      </w:hyperlink>
    </w:p>
    <w:p>
      <w:pPr>
        <w:pStyle w:val="Compact"/>
        <w:numPr>
          <w:numId w:val="1508"/>
          <w:ilvl w:val="0"/>
        </w:numPr>
      </w:pPr>
      <w:r>
        <w:t xml:space="preserve">Kurzempa, A. (2018). Electromobility – what does it mean? AUTOBUSY – Technika, Eksploatacja, Systemy Transportowe, 19(6), 894–897.</w:t>
      </w:r>
      <w:r>
        <w:t xml:space="preserve"> </w:t>
      </w:r>
      <w:hyperlink r:id="rId1759">
        <w:r>
          <w:rPr>
            <w:rStyle w:val="Hyperlink"/>
          </w:rPr>
          <w:t xml:space="preserve">https://doi.org/10.24136/atest.2018.197</w:t>
        </w:r>
      </w:hyperlink>
    </w:p>
    <w:p>
      <w:pPr>
        <w:pStyle w:val="Compact"/>
        <w:numPr>
          <w:numId w:val="1508"/>
          <w:ilvl w:val="0"/>
        </w:numPr>
      </w:pPr>
      <w:r>
        <w:t xml:space="preserve">Lehmann, J., &amp; Luschtinetz, T. (2014). Wasserstoff und Brennstoffzellen.</w:t>
      </w:r>
    </w:p>
    <w:p>
      <w:pPr>
        <w:pStyle w:val="Compact"/>
        <w:numPr>
          <w:numId w:val="1508"/>
          <w:ilvl w:val="0"/>
        </w:numPr>
      </w:pPr>
      <w:r>
        <w:t xml:space="preserve">Michael. (2020, January 26). Wasserstoff, E-Auto, E-Fuels: Warum das E-Auto die beste Alternative ist | Elektroauto-News.net.</w:t>
      </w:r>
      <w:r>
        <w:t xml:space="preserve"> </w:t>
      </w:r>
      <w:hyperlink r:id="rId1760">
        <w:r>
          <w:rPr>
            <w:rStyle w:val="Hyperlink"/>
          </w:rPr>
          <w:t xml:space="preserve">https://www.elektroauto-news.net/2020/wasserstoff-e-auto-e-fuels-batterieauto-beste-alternative</w:t>
        </w:r>
      </w:hyperlink>
    </w:p>
    <w:p>
      <w:pPr>
        <w:pStyle w:val="Compact"/>
        <w:numPr>
          <w:numId w:val="1508"/>
          <w:ilvl w:val="0"/>
        </w:numPr>
      </w:pPr>
      <w:r>
        <w:t xml:space="preserve">Pötscher, F., Winter, R., Lichtblau, G., Schreiber, H., &amp; Kutschera, U. (2014). Ökobilanz alternativer Antriebe – Elektrofahrzeuge im Vergleich.</w:t>
      </w:r>
    </w:p>
    <w:p>
      <w:pPr>
        <w:pStyle w:val="Compact"/>
        <w:numPr>
          <w:numId w:val="1508"/>
          <w:ilvl w:val="0"/>
        </w:numPr>
      </w:pPr>
      <w:r>
        <w:t xml:space="preserve">Prack, N. (2020, February 27). Anzahl der Elektroautos: Deutschland &amp; Ausland | ADAC.</w:t>
      </w:r>
      <w:r>
        <w:t xml:space="preserve"> </w:t>
      </w:r>
      <w:hyperlink r:id="rId1761">
        <w:r>
          <w:rPr>
            <w:rStyle w:val="Hyperlink"/>
          </w:rPr>
          <w:t xml:space="preserve">https://www.adac.de/news/statistik-e-autos/</w:t>
        </w:r>
      </w:hyperlink>
    </w:p>
    <w:p>
      <w:pPr>
        <w:pStyle w:val="Compact"/>
        <w:numPr>
          <w:numId w:val="1508"/>
          <w:ilvl w:val="0"/>
        </w:numPr>
      </w:pPr>
      <w:r>
        <w:t xml:space="preserve">Roy, P., Nei, D., Orikasa, T., Xu, Q., Okadome, H., Nakamura, N., &amp; Shiina, T. (2009). A review of life cycle assessment (LCA) on some food products. Journal of Food Engineering, 90(1), 1–10.</w:t>
      </w:r>
      <w:r>
        <w:t xml:space="preserve"> </w:t>
      </w:r>
      <w:hyperlink r:id="rId1762">
        <w:r>
          <w:rPr>
            <w:rStyle w:val="Hyperlink"/>
          </w:rPr>
          <w:t xml:space="preserve">https://doi.org/https://doi.org/10.1016/j.jfoodeng.2008.06.016</w:t>
        </w:r>
      </w:hyperlink>
    </w:p>
    <w:p>
      <w:pPr>
        <w:pStyle w:val="Compact"/>
        <w:numPr>
          <w:numId w:val="1508"/>
          <w:ilvl w:val="0"/>
        </w:numPr>
      </w:pPr>
      <w:r>
        <w:t xml:space="preserve">Schabbach, T., &amp; Wesselak, V. (2020). Energie - Den Erneuerbaren gehört die Zukunft.</w:t>
      </w:r>
    </w:p>
    <w:p>
      <w:pPr>
        <w:pStyle w:val="Compact"/>
        <w:numPr>
          <w:numId w:val="1508"/>
          <w:ilvl w:val="0"/>
        </w:numPr>
      </w:pPr>
      <w:r>
        <w:t xml:space="preserve">Sitte, P. (2019, January 21). E-Mobilität: Zahl der Ladestationen für Elektroautos steigt weiter an | Bundesverband Elektromobilität Österreich (BEÖ), 21.01.2019.</w:t>
      </w:r>
      <w:r>
        <w:t xml:space="preserve"> </w:t>
      </w:r>
      <w:hyperlink r:id="rId1763">
        <w:r>
          <w:rPr>
            <w:rStyle w:val="Hyperlink"/>
          </w:rPr>
          <w:t xml:space="preserve">https://www.ots.at/presseaussendung/OTS_20190121_OTS0048/e-mobilitaet-zahl-der-ladestationen-fuer-elektroautos-steigt-weiter-an-bild</w:t>
        </w:r>
      </w:hyperlink>
    </w:p>
    <w:p>
      <w:pPr>
        <w:pStyle w:val="Compact"/>
        <w:numPr>
          <w:numId w:val="1508"/>
          <w:ilvl w:val="0"/>
        </w:numPr>
      </w:pPr>
      <w:r>
        <w:t xml:space="preserve">Töpler, J., &amp; Lehmann, J. (2017). Wasserstoff und Brennstoffzelle - Technologien und Marktkonzepte. In Springer Vieweg.</w:t>
      </w:r>
    </w:p>
    <w:p>
      <w:pPr>
        <w:pStyle w:val="Heading2"/>
      </w:pPr>
      <w:bookmarkStart w:id="1764" w:name="plugin_hybrid"/>
      <w:r>
        <w:t xml:space="preserve">14.3	Plugin hybrid vehicles</w:t>
      </w:r>
      <w:bookmarkEnd w:id="1764"/>
    </w:p>
    <w:p>
      <w:pPr>
        <w:pStyle w:val="Heading3"/>
      </w:pPr>
      <w:bookmarkStart w:id="1765" w:name="synonyms-57"/>
      <w:r>
        <w:t xml:space="preserve">Synonyms</w:t>
      </w:r>
      <w:bookmarkEnd w:id="1765"/>
    </w:p>
    <w:p>
      <w:pPr>
        <w:pStyle w:val="FirstParagraph"/>
      </w:pPr>
      <w:r>
        <w:rPr>
          <w:i/>
        </w:rPr>
        <w:t xml:space="preserve">Hybrid, HEV, PHEV</w:t>
      </w:r>
    </w:p>
    <w:p>
      <w:pPr>
        <w:pStyle w:val="Heading3"/>
      </w:pPr>
      <w:bookmarkStart w:id="1766" w:name="definition-63"/>
      <w:r>
        <w:t xml:space="preserve">Definition</w:t>
      </w:r>
      <w:bookmarkEnd w:id="1766"/>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9"/>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10"/>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1"/>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7" w:name="key-stakeholders-63"/>
      <w:r>
        <w:t xml:space="preserve">Key stakeholders</w:t>
      </w:r>
      <w:bookmarkEnd w:id="1767"/>
    </w:p>
    <w:p>
      <w:pPr>
        <w:pStyle w:val="Compact"/>
        <w:numPr>
          <w:numId w:val="1512"/>
          <w:ilvl w:val="0"/>
        </w:numPr>
      </w:pPr>
      <w:r>
        <w:rPr>
          <w:b/>
        </w:rPr>
        <w:t xml:space="preserve">Affected</w:t>
      </w:r>
      <w:r>
        <w:t xml:space="preserve">: Conventional Cars’ Drivers</w:t>
      </w:r>
    </w:p>
    <w:p>
      <w:pPr>
        <w:pStyle w:val="Compact"/>
        <w:numPr>
          <w:numId w:val="1512"/>
          <w:ilvl w:val="0"/>
        </w:numPr>
      </w:pPr>
      <w:r>
        <w:rPr>
          <w:b/>
        </w:rPr>
        <w:t xml:space="preserve">Responsible</w:t>
      </w:r>
      <w:r>
        <w:t xml:space="preserve">: National Governments, Car Manufacturers, International lobbyists, Private Companies</w:t>
      </w:r>
    </w:p>
    <w:p>
      <w:pPr>
        <w:pStyle w:val="Heading3"/>
      </w:pPr>
      <w:bookmarkStart w:id="1768" w:name="current-state-of-art-in-research-63"/>
      <w:r>
        <w:t xml:space="preserve">Current state of art in research</w:t>
      </w:r>
      <w:bookmarkEnd w:id="1768"/>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9" w:name="current-state-of-art-in-practice-63"/>
      <w:r>
        <w:t xml:space="preserve">Current state of art in practice</w:t>
      </w:r>
      <w:bookmarkEnd w:id="1769"/>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70" w:name="relevant-initiatives-in-austria-63"/>
      <w:r>
        <w:t xml:space="preserve">Relevant initiatives in Austria</w:t>
      </w:r>
      <w:bookmarkEnd w:id="1770"/>
    </w:p>
    <w:p>
      <w:pPr>
        <w:pStyle w:val="Compact"/>
        <w:numPr>
          <w:numId w:val="1513"/>
          <w:ilvl w:val="0"/>
        </w:numPr>
      </w:pPr>
      <w:hyperlink r:id="rId1771">
        <w:r>
          <w:rPr>
            <w:rStyle w:val="Hyperlink"/>
          </w:rPr>
          <w:t xml:space="preserve">oesterreich.gv</w:t>
        </w:r>
      </w:hyperlink>
    </w:p>
    <w:p>
      <w:pPr>
        <w:pStyle w:val="Compact"/>
        <w:numPr>
          <w:numId w:val="1513"/>
          <w:ilvl w:val="0"/>
        </w:numPr>
      </w:pPr>
      <w:hyperlink r:id="rId1772">
        <w:r>
          <w:rPr>
            <w:rStyle w:val="Hyperlink"/>
          </w:rPr>
          <w:t xml:space="preserve">vcoe.at</w:t>
        </w:r>
      </w:hyperlink>
    </w:p>
    <w:p>
      <w:pPr>
        <w:pStyle w:val="Heading3"/>
      </w:pPr>
      <w:bookmarkStart w:id="1773" w:name="Xe02491ee0a5039f24ee78a108747e21a4935ead"/>
      <w:r>
        <w:t xml:space="preserve">Impacts with respect to Sustainable Development Goals (SDGs)</w:t>
      </w:r>
      <w:bookmarkEnd w:id="177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74" w:name="X0f6e99af57ecec9e58bebc51301574d20e7e58e"/>
      <w:r>
        <w:t xml:space="preserve">Technology and societal readiness level</w:t>
      </w:r>
      <w:bookmarkEnd w:id="177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75" w:name="open-questions-61"/>
      <w:r>
        <w:t xml:space="preserve">Open questions</w:t>
      </w:r>
      <w:bookmarkEnd w:id="1775"/>
    </w:p>
    <w:p>
      <w:pPr>
        <w:pStyle w:val="Compact"/>
        <w:numPr>
          <w:numId w:val="1514"/>
          <w:ilvl w:val="0"/>
        </w:numPr>
      </w:pPr>
      <w:r>
        <w:t xml:space="preserve">How the increased use of PHEV will influence the market of second-hand cars?</w:t>
      </w:r>
    </w:p>
    <w:p>
      <w:pPr>
        <w:pStyle w:val="Compact"/>
        <w:numPr>
          <w:numId w:val="1514"/>
          <w:ilvl w:val="0"/>
        </w:numPr>
      </w:pPr>
      <w:r>
        <w:t xml:space="preserve">What is the impact of batteries on the life cycle of the car?</w:t>
      </w:r>
    </w:p>
    <w:p>
      <w:pPr>
        <w:pStyle w:val="Heading3"/>
      </w:pPr>
      <w:bookmarkStart w:id="1776" w:name="further-links-51"/>
      <w:r>
        <w:t xml:space="preserve">Further links</w:t>
      </w:r>
      <w:bookmarkEnd w:id="1776"/>
    </w:p>
    <w:p>
      <w:pPr>
        <w:pStyle w:val="Compact"/>
        <w:numPr>
          <w:numId w:val="1515"/>
          <w:ilvl w:val="0"/>
        </w:numPr>
      </w:pPr>
      <w:hyperlink r:id="rId1777">
        <w:r>
          <w:rPr>
            <w:rStyle w:val="Hyperlink"/>
          </w:rPr>
          <w:t xml:space="preserve">Tagesschau.de</w:t>
        </w:r>
      </w:hyperlink>
    </w:p>
    <w:p>
      <w:pPr>
        <w:pStyle w:val="Compact"/>
        <w:numPr>
          <w:numId w:val="1515"/>
          <w:ilvl w:val="0"/>
        </w:numPr>
      </w:pPr>
      <w:hyperlink r:id="rId1726">
        <w:r>
          <w:rPr>
            <w:rStyle w:val="Hyperlink"/>
          </w:rPr>
          <w:t xml:space="preserve">Europarlament</w:t>
        </w:r>
      </w:hyperlink>
    </w:p>
    <w:p>
      <w:pPr>
        <w:pStyle w:val="Compact"/>
        <w:numPr>
          <w:numId w:val="1515"/>
          <w:ilvl w:val="0"/>
        </w:numPr>
      </w:pPr>
      <w:hyperlink r:id="rId1727">
        <w:r>
          <w:rPr>
            <w:rStyle w:val="Hyperlink"/>
          </w:rPr>
          <w:t xml:space="preserve">Ec.europa</w:t>
        </w:r>
      </w:hyperlink>
    </w:p>
    <w:p>
      <w:pPr>
        <w:pStyle w:val="Compact"/>
        <w:numPr>
          <w:numId w:val="1515"/>
          <w:ilvl w:val="0"/>
        </w:numPr>
      </w:pPr>
      <w:hyperlink r:id="rId1728">
        <w:r>
          <w:rPr>
            <w:rStyle w:val="Hyperlink"/>
          </w:rPr>
          <w:t xml:space="preserve">Fch.europa</w:t>
        </w:r>
      </w:hyperlink>
    </w:p>
    <w:p>
      <w:pPr>
        <w:pStyle w:val="Heading3"/>
      </w:pPr>
      <w:bookmarkStart w:id="1778" w:name="references-63"/>
      <w:r>
        <w:t xml:space="preserve">References</w:t>
      </w:r>
      <w:bookmarkEnd w:id="1778"/>
    </w:p>
    <w:p>
      <w:pPr>
        <w:pStyle w:val="Compact"/>
        <w:numPr>
          <w:numId w:val="1516"/>
          <w:ilvl w:val="0"/>
        </w:numPr>
      </w:pPr>
      <w:r>
        <w:t xml:space="preserve">ADAC. (2019). Hybridantrieb: Funktionsweise sowie Vor- und Nachteile.</w:t>
      </w:r>
      <w:r>
        <w:t xml:space="preserve"> </w:t>
      </w:r>
      <w:hyperlink r:id="rId1779">
        <w:r>
          <w:rPr>
            <w:rStyle w:val="Hyperlink"/>
          </w:rPr>
          <w:t xml:space="preserve">https://www.adac.de/verkehr/tanken-kraftstoff-antrieb/alternative-antriebe/hybridantrieb/</w:t>
        </w:r>
      </w:hyperlink>
    </w:p>
    <w:p>
      <w:pPr>
        <w:pStyle w:val="Compact"/>
        <w:numPr>
          <w:numId w:val="1516"/>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80">
        <w:r>
          <w:rPr>
            <w:rStyle w:val="Hyperlink"/>
          </w:rPr>
          <w:t xml:space="preserve">https://doi.org/10.1088/1757-899X/402/1/012154</w:t>
        </w:r>
      </w:hyperlink>
    </w:p>
    <w:p>
      <w:pPr>
        <w:pStyle w:val="Compact"/>
        <w:numPr>
          <w:numId w:val="1516"/>
          <w:ilvl w:val="0"/>
        </w:numPr>
      </w:pPr>
      <w:r>
        <w:t xml:space="preserve">Bannon, E., (2020). Plug-In Hybrids In New Emissions Scandal As Tests Show Higher Pollution Than Claimed | Transport &amp; Environment. Transportenvironment.org. Available at:</w:t>
      </w:r>
      <w:r>
        <w:t xml:space="preserve"> </w:t>
      </w:r>
      <w:hyperlink r:id="rId1781">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6"/>
          <w:ilvl w:val="0"/>
        </w:numPr>
      </w:pPr>
      <w:r>
        <w:t xml:space="preserve">European Environment Agency. (2020). INDICATOR ASSESSMENT New Registrations Of Electric Vehicles In Europe. Available at:</w:t>
      </w:r>
      <w:r>
        <w:t xml:space="preserve"> </w:t>
      </w:r>
      <w:hyperlink r:id="rId1782">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6"/>
          <w:ilvl w:val="0"/>
        </w:numPr>
      </w:pPr>
      <w:r>
        <w:t xml:space="preserve">Fischer, S. M. (2020, September 2). Ökostrom an jeder Ecke: Ladestellen-Ausbau auf Zielgeraden | Wien Energie GmbH, 02.09.2020.</w:t>
      </w:r>
      <w:r>
        <w:t xml:space="preserve"> </w:t>
      </w:r>
      <w:hyperlink r:id="rId1783">
        <w:r>
          <w:rPr>
            <w:rStyle w:val="Hyperlink"/>
          </w:rPr>
          <w:t xml:space="preserve">https://www.ots.at/presseaussendung/OTS_20200902_OTS0138/oekostrom-an-jeder-ecke-ladestellen-ausbau-auf-zielgeraden</w:t>
        </w:r>
      </w:hyperlink>
    </w:p>
    <w:p>
      <w:pPr>
        <w:pStyle w:val="Compact"/>
        <w:numPr>
          <w:numId w:val="1516"/>
          <w:ilvl w:val="0"/>
        </w:numPr>
      </w:pPr>
      <w:r>
        <w:t xml:space="preserve">Köllner, C. (2020). Das sollten Sie über Plug-in-Hybride wissen.</w:t>
      </w:r>
      <w:r>
        <w:t xml:space="preserve"> </w:t>
      </w:r>
      <w:hyperlink r:id="rId1784">
        <w:r>
          <w:rPr>
            <w:rStyle w:val="Hyperlink"/>
          </w:rPr>
          <w:t xml:space="preserve">https://www.springerprofessional.de/plug-in-hybrid/antriebsstrang/das-sollten-sie-ueber-plug-in-hybride-wissen/18235362</w:t>
        </w:r>
      </w:hyperlink>
    </w:p>
    <w:p>
      <w:pPr>
        <w:pStyle w:val="Compact"/>
        <w:numPr>
          <w:numId w:val="1516"/>
          <w:ilvl w:val="0"/>
        </w:numPr>
      </w:pPr>
      <w:r>
        <w:t xml:space="preserve">Kroher, T. (2020). Plug-in-Hybrid: Modelle, Verbrauch, Technik, Kosten, Ökobilanz.</w:t>
      </w:r>
      <w:r>
        <w:t xml:space="preserve"> </w:t>
      </w:r>
      <w:hyperlink r:id="rId1785">
        <w:r>
          <w:rPr>
            <w:rStyle w:val="Hyperlink"/>
          </w:rPr>
          <w:t xml:space="preserve">https://www.adac.de/rund-ums-fahrzeug/autokatalog/marken-modelle/auto/plug-in-hybrid/</w:t>
        </w:r>
      </w:hyperlink>
    </w:p>
    <w:p>
      <w:pPr>
        <w:pStyle w:val="Compact"/>
        <w:numPr>
          <w:numId w:val="1516"/>
          <w:ilvl w:val="0"/>
        </w:numPr>
      </w:pPr>
      <w:r>
        <w:t xml:space="preserve">Ortner, M. (2020, December 9). Plug-in-Hybride sind nur so umweltfreundlich wie ihre Fahrer - Wiener Zeitung Online.</w:t>
      </w:r>
      <w:r>
        <w:t xml:space="preserve"> </w:t>
      </w:r>
      <w:hyperlink r:id="rId1786">
        <w:r>
          <w:rPr>
            <w:rStyle w:val="Hyperlink"/>
          </w:rPr>
          <w:t xml:space="preserve">https://www.wienerzeitung.at/nachrichten/wirtschaft/oesterreich/2084730-Plug-In-Hybride-nur-so-umweltfreundlich-wie-ihre-Fahrer.html</w:t>
        </w:r>
      </w:hyperlink>
    </w:p>
    <w:p>
      <w:pPr>
        <w:pStyle w:val="Compact"/>
        <w:numPr>
          <w:numId w:val="1516"/>
          <w:ilvl w:val="0"/>
        </w:numPr>
      </w:pPr>
      <w:r>
        <w:t xml:space="preserve">Plötz, P., Moll, C., Biecker, G., Mock, P., &amp; Li, Y. (2020). Real-World Usage of Plug-in Hybrid Electric Vehicles: Fuel Consumption, Electric Driving, and CO₂ Emissions.</w:t>
      </w:r>
    </w:p>
    <w:p>
      <w:pPr>
        <w:pStyle w:val="Compact"/>
        <w:numPr>
          <w:numId w:val="1516"/>
          <w:ilvl w:val="0"/>
        </w:numPr>
      </w:pPr>
      <w:r>
        <w:t xml:space="preserve">Schäfer, P. (2020). Empa errechnet beste Kaltstart-Strategie für Hybridfahrzeuge.</w:t>
      </w:r>
      <w:r>
        <w:t xml:space="preserve"> </w:t>
      </w:r>
      <w:hyperlink r:id="rId1787">
        <w:r>
          <w:rPr>
            <w:rStyle w:val="Hyperlink"/>
          </w:rPr>
          <w:t xml:space="preserve">https://www.springerprofessional.de/hybridtechnik/abgasnachbehandlung/empa-errechnet-beste-kaltstart-strategie-fuer-hybridfahrzeuge/17751190</w:t>
        </w:r>
      </w:hyperlink>
    </w:p>
    <w:p>
      <w:pPr>
        <w:pStyle w:val="Compact"/>
        <w:numPr>
          <w:numId w:val="1516"/>
          <w:ilvl w:val="0"/>
        </w:numPr>
      </w:pPr>
      <w:r>
        <w:t xml:space="preserve">Sitte, P. (2020a, June 29). BEÖ begrüßt E-Mobilitätsförderung 2020 | Bundesverband Elektromobilität Österreich (BEÖ), 29.06.2020.</w:t>
      </w:r>
      <w:r>
        <w:t xml:space="preserve"> </w:t>
      </w:r>
      <w:hyperlink r:id="rId1788">
        <w:r>
          <w:rPr>
            <w:rStyle w:val="Hyperlink"/>
          </w:rPr>
          <w:t xml:space="preserve">https://www.ots.at/presseaussendung/OTS_20200629_OTS0144/beoe-begruesst-e-mobilitaetsfoerderung-2020</w:t>
        </w:r>
      </w:hyperlink>
    </w:p>
    <w:p>
      <w:pPr>
        <w:pStyle w:val="Compact"/>
        <w:numPr>
          <w:numId w:val="1516"/>
          <w:ilvl w:val="0"/>
        </w:numPr>
      </w:pPr>
      <w:r>
        <w:t xml:space="preserve">Sitte, P. (2020b, July 15). BEÖ: Strom laden in eigener Garage wird einfacher. Wichtiger Schritt für E-Mobilität. | Bundesverband Elektromobilität Österreich (BEÖ), 15.07.2020.</w:t>
      </w:r>
      <w:r>
        <w:t xml:space="preserve"> </w:t>
      </w:r>
      <w:hyperlink r:id="rId1789">
        <w:r>
          <w:rPr>
            <w:rStyle w:val="Hyperlink"/>
          </w:rPr>
          <w:t xml:space="preserve">https://www.ots.at/presseaussendung/OTS_20200715_OTS0148/beoe-strom-laden-in-eigener-garage-wird-einfacher-wichtiger-schritt-fuer-e-mobilitaet</w:t>
        </w:r>
      </w:hyperlink>
    </w:p>
    <w:p>
      <w:pPr>
        <w:pStyle w:val="Compact"/>
        <w:numPr>
          <w:numId w:val="1516"/>
          <w:ilvl w:val="0"/>
        </w:numPr>
      </w:pPr>
      <w:r>
        <w:t xml:space="preserve">Song, Z., Zhang, X., Li, J., Hofmann, H., Ouyang, M., &amp; Du, J. (2018). Component sizing optimization of plug-in hybrid electric vehicles with the hybrid energy storage system. Energy, 144, 393–403.</w:t>
      </w:r>
      <w:r>
        <w:t xml:space="preserve"> </w:t>
      </w:r>
      <w:hyperlink r:id="rId1790">
        <w:r>
          <w:rPr>
            <w:rStyle w:val="Hyperlink"/>
          </w:rPr>
          <w:t xml:space="preserve">https://doi.org/10.1016/j.energy.2017.12.009</w:t>
        </w:r>
      </w:hyperlink>
    </w:p>
    <w:p>
      <w:pPr>
        <w:pStyle w:val="Compact"/>
        <w:numPr>
          <w:numId w:val="1516"/>
          <w:ilvl w:val="0"/>
        </w:numPr>
      </w:pPr>
      <w:r>
        <w:t xml:space="preserve">VCÖ. (2020). VCÖ: Neue Studie zeigt schlechte Klimabilanz von Plug-In-Hybrid Pkw - Mobilität mit Zukunft.</w:t>
      </w:r>
      <w:r>
        <w:t xml:space="preserve"> </w:t>
      </w:r>
      <w:hyperlink r:id="rId1772">
        <w:r>
          <w:rPr>
            <w:rStyle w:val="Hyperlink"/>
          </w:rPr>
          <w:t xml:space="preserve">https://www.vcoe.at/presse/presseaussendungen/detail/vcoe-neue-studie-zeigt-schlechte-klimabilanz-von-plug-in-hybrid-pkw</w:t>
        </w:r>
      </w:hyperlink>
    </w:p>
    <w:p>
      <w:pPr>
        <w:pStyle w:val="Heading1"/>
      </w:pPr>
      <w:bookmarkStart w:id="1791" w:name="reference"/>
      <w:r>
        <w:t xml:space="preserve">15	References</w:t>
      </w:r>
      <w:bookmarkEnd w:id="1791"/>
    </w:p>
    <w:p>
      <w:pPr>
        <w:pStyle w:val="Compact"/>
        <w:numPr>
          <w:numId w:val="1517"/>
          <w:ilvl w:val="0"/>
        </w:numPr>
      </w:pPr>
      <w:r>
        <w:t xml:space="preserve">Lovelace, R., Nowosad, J., Muenchow J. (2021)</w:t>
      </w:r>
      <w:r>
        <w:t xml:space="preserve"> </w:t>
      </w:r>
      <w:r>
        <w:rPr>
          <w:i/>
        </w:rPr>
        <w:t xml:space="preserve">Geocomputation with R.</w:t>
      </w:r>
      <w:r>
        <w:t xml:space="preserve"> </w:t>
      </w:r>
      <w:hyperlink r:id="rId1792">
        <w:r>
          <w:rPr>
            <w:rStyle w:val="Hyperlink"/>
          </w:rPr>
          <w:t xml:space="preserve">https://geocompr.robinlovelace.net/</w:t>
        </w:r>
      </w:hyperlink>
    </w:p>
    <w:p>
      <w:pPr>
        <w:pStyle w:val="Compact"/>
        <w:numPr>
          <w:numId w:val="1517"/>
          <w:ilvl w:val="0"/>
        </w:numPr>
      </w:pPr>
      <w:r>
        <w:t xml:space="preserve">Afrimap team.</w:t>
      </w:r>
      <w:r>
        <w:t xml:space="preserve"> </w:t>
      </w:r>
      <w:r>
        <w:rPr>
          <w:i/>
        </w:rPr>
        <w:t xml:space="preserve">Afrimapr book.</w:t>
      </w:r>
      <w:r>
        <w:t xml:space="preserve"> </w:t>
      </w:r>
      <w:hyperlink r:id="rId1793">
        <w:r>
          <w:rPr>
            <w:rStyle w:val="Hyperlink"/>
          </w:rPr>
          <w:t xml:space="preserve">https://github.com/afrimapr/afrimapr-book</w:t>
        </w:r>
      </w:hyperlink>
    </w:p>
    <w:p>
      <w:pPr>
        <w:pStyle w:val="Compact"/>
        <w:numPr>
          <w:numId w:val="1517"/>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94">
        <w:r>
          <w:rPr>
            <w:rStyle w:val="Hyperlink"/>
          </w:rPr>
          <w:t xml:space="preserve">http://yihui.org/knitr/</w:t>
        </w:r>
      </w:hyperlink>
      <w:r>
        <w:t xml:space="preserve">.</w:t>
      </w:r>
    </w:p>
    <w:p>
      <w:pPr>
        <w:pStyle w:val="Compact"/>
        <w:numPr>
          <w:numId w:val="1517"/>
          <w:ilvl w:val="0"/>
        </w:numPr>
      </w:pPr>
      <w:r>
        <w:t xml:space="preserve">Xie, Y. (2021).</w:t>
      </w:r>
      <w:r>
        <w:t xml:space="preserve"> </w:t>
      </w:r>
      <w:r>
        <w:rPr>
          <w:i/>
        </w:rPr>
        <w:t xml:space="preserve">bookdown: Authoring Books and Technical Documents with R Markdown.</w:t>
      </w:r>
      <w:r>
        <w:t xml:space="preserve"> </w:t>
      </w:r>
      <w:hyperlink r:id="rId1795">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1"/>
  </w:num>
  <w:num w:numId="1309">
    <w:abstractNumId w:val="991"/>
  </w:num>
  <w:num w:numId="1310">
    <w:abstractNumId w:val="991"/>
  </w:num>
  <w:num w:numId="1311">
    <w:abstractNumId w:val="991"/>
  </w:num>
  <w:num w:numId="13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1"/>
  </w:num>
  <w:num w:numId="1314">
    <w:abstractNumId w:val="991"/>
  </w:num>
  <w:num w:numId="1315">
    <w:abstractNumId w:val="991"/>
  </w:num>
  <w:num w:numId="1316">
    <w:abstractNumId w:val="991"/>
  </w:num>
  <w:num w:numId="13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5">
    <w:abstractNumId w:val="991"/>
  </w:num>
  <w:num w:numId="1326">
    <w:abstractNumId w:val="991"/>
  </w:num>
  <w:num w:numId="1327">
    <w:abstractNumId w:val="991"/>
  </w:num>
  <w:num w:numId="1328">
    <w:abstractNumId w:val="991"/>
  </w:num>
  <w:num w:numId="1329">
    <w:abstractNumId w:val="991"/>
  </w:num>
  <w:num w:numId="13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5">
    <w:abstractNumId w:val="991"/>
  </w:num>
  <w:num w:numId="1346">
    <w:abstractNumId w:val="991"/>
  </w:num>
  <w:num w:numId="1347">
    <w:abstractNumId w:val="991"/>
  </w:num>
  <w:num w:numId="13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9">
    <w:abstractNumId w:val="991"/>
  </w:num>
  <w:num w:numId="1350">
    <w:abstractNumId w:val="991"/>
  </w:num>
  <w:num w:numId="1351">
    <w:abstractNumId w:val="991"/>
  </w:num>
  <w:num w:numId="1352">
    <w:abstractNumId w:val="991"/>
  </w:num>
  <w:num w:numId="1353">
    <w:abstractNumId w:val="991"/>
  </w:num>
  <w:num w:numId="13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4">
    <w:abstractNumId w:val="991"/>
  </w:num>
  <w:num w:numId="1365">
    <w:abstractNumId w:val="991"/>
  </w:num>
  <w:num w:numId="1366">
    <w:abstractNumId w:val="991"/>
  </w:num>
  <w:num w:numId="1367">
    <w:abstractNumId w:val="991"/>
  </w:num>
  <w:num w:numId="13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9">
    <w:abstractNumId w:val="991"/>
  </w:num>
  <w:num w:numId="1370">
    <w:abstractNumId w:val="991"/>
  </w:num>
  <w:num w:numId="1371">
    <w:abstractNumId w:val="991"/>
  </w:num>
  <w:num w:numId="1372">
    <w:abstractNumId w:val="991"/>
  </w:num>
  <w:num w:numId="1373">
    <w:abstractNumId w:val="991"/>
  </w:num>
  <w:num w:numId="13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0">
    <w:abstractNumId w:val="991"/>
  </w:num>
  <w:num w:numId="1391">
    <w:abstractNumId w:val="991"/>
  </w:num>
  <w:num w:numId="1392">
    <w:abstractNumId w:val="991"/>
  </w:num>
  <w:num w:numId="1393">
    <w:abstractNumId w:val="991"/>
  </w:num>
  <w:num w:numId="1394">
    <w:abstractNumId w:val="991"/>
  </w:num>
  <w:num w:numId="13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6">
    <w:abstractNumId w:val="991"/>
  </w:num>
  <w:num w:numId="1397">
    <w:abstractNumId w:val="991"/>
  </w:num>
  <w:num w:numId="1398">
    <w:abstractNumId w:val="991"/>
  </w:num>
  <w:num w:numId="1399">
    <w:abstractNumId w:val="991"/>
  </w:num>
  <w:num w:numId="1400">
    <w:abstractNumId w:val="991"/>
  </w:num>
  <w:num w:numId="14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7">
    <w:abstractNumId w:val="991"/>
  </w:num>
  <w:num w:numId="1478">
    <w:abstractNumId w:val="991"/>
  </w:num>
  <w:num w:numId="1479">
    <w:abstractNumId w:val="991"/>
  </w:num>
  <w:num w:numId="1480">
    <w:abstractNumId w:val="991"/>
  </w:num>
  <w:num w:numId="14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2">
    <w:abstractNumId w:val="991"/>
  </w:num>
  <w:num w:numId="1483">
    <w:abstractNumId w:val="991"/>
  </w:num>
  <w:num w:numId="1484">
    <w:abstractNumId w:val="991"/>
  </w:num>
  <w:num w:numId="1485">
    <w:abstractNumId w:val="991"/>
  </w:num>
  <w:num w:numId="14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7">
    <w:abstractNumId w:val="991"/>
  </w:num>
  <w:num w:numId="1488">
    <w:abstractNumId w:val="991"/>
  </w:num>
  <w:num w:numId="1489">
    <w:abstractNumId w:val="991"/>
  </w:num>
  <w:num w:numId="1490">
    <w:abstractNumId w:val="991"/>
  </w:num>
  <w:num w:numId="1491">
    <w:abstractNumId w:val="991"/>
  </w:num>
  <w:num w:numId="14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3">
    <w:abstractNumId w:val="991"/>
  </w:num>
  <w:num w:numId="1494">
    <w:abstractNumId w:val="991"/>
  </w:num>
  <w:num w:numId="1495">
    <w:abstractNumId w:val="991"/>
  </w:num>
  <w:num w:numId="1496">
    <w:abstractNumId w:val="991"/>
  </w:num>
  <w:num w:numId="14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abstractNumId w:val="991"/>
  </w:num>
  <w:num w:numId="1499">
    <w:abstractNumId w:val="991"/>
  </w:num>
  <w:num w:numId="1500">
    <w:abstractNumId w:val="991"/>
  </w:num>
  <w:num w:numId="15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2">
    <w:abstractNumId w:val="991"/>
  </w:num>
  <w:num w:numId="1503">
    <w:abstractNumId w:val="991"/>
  </w:num>
  <w:num w:numId="1504">
    <w:abstractNumId w:val="991"/>
  </w:num>
  <w:num w:numId="1505">
    <w:abstractNumId w:val="991"/>
  </w:num>
  <w:num w:numId="15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991"/>
  </w:num>
  <w:num w:numId="1516">
    <w:abstractNumId w:val="991"/>
  </w:num>
  <w:num w:numId="15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5" Target="media/rId1535.png" /><Relationship Type="http://schemas.openxmlformats.org/officeDocument/2006/relationships/image" Id="rId355" Target="media/rId355.jpg" /><Relationship Type="http://schemas.openxmlformats.org/officeDocument/2006/relationships/image" Id="rId1501" Target="media/rId1501.png" /><Relationship Type="http://schemas.openxmlformats.org/officeDocument/2006/relationships/image" Id="rId1400" Target="media/rId1400.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4" Target="media/rId1004.png" /><Relationship Type="http://schemas.openxmlformats.org/officeDocument/2006/relationships/image" Id="rId1611" Target="media/rId161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1" Target="media/rId581.jpg" /><Relationship Type="http://schemas.openxmlformats.org/officeDocument/2006/relationships/image" Id="rId1719" Target="media/rId1719.png" /><Relationship Type="http://schemas.openxmlformats.org/officeDocument/2006/relationships/image" Id="rId576" Target="media/rId576.jpg" /><Relationship Type="http://schemas.openxmlformats.org/officeDocument/2006/relationships/image" Id="rId578" Target="media/rId578.jpg" /><Relationship Type="http://schemas.openxmlformats.org/officeDocument/2006/relationships/image" Id="rId798" Target="media/rId798.png" /><Relationship Type="http://schemas.openxmlformats.org/officeDocument/2006/relationships/image" Id="rId165" Target="media/rId165.jpg" /><Relationship Type="http://schemas.openxmlformats.org/officeDocument/2006/relationships/image" Id="rId750" Target="media/rId750.png" /><Relationship Type="http://schemas.openxmlformats.org/officeDocument/2006/relationships/image" Id="rId668" Target="media/rId668.jpg" /><Relationship Type="http://schemas.openxmlformats.org/officeDocument/2006/relationships/hyperlink" Id="rId215" Target="doi:10.1016/j.trf.2018.10.019" TargetMode="External" /><Relationship Type="http://schemas.openxmlformats.org/officeDocument/2006/relationships/hyperlink" Id="rId1424" Target="http://brtdata.org/" TargetMode="External" /><Relationship Type="http://schemas.openxmlformats.org/officeDocument/2006/relationships/hyperlink" Id="rId1153" Target="http://cargomon.com/index.php/language/en/cargoobserver-track/" TargetMode="External" /><Relationship Type="http://schemas.openxmlformats.org/officeDocument/2006/relationships/hyperlink" Id="rId1154"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84"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17" Target="http://en.cyclocity.com/" TargetMode="External" /><Relationship Type="http://schemas.openxmlformats.org/officeDocument/2006/relationships/hyperlink" Id="rId1567" Target="http://eprints.ncrm.ac.uk/2051/1/complex_city_paper%5B1%5D.pdf" TargetMode="External" /><Relationship Type="http://schemas.openxmlformats.org/officeDocument/2006/relationships/hyperlink" Id="rId1577" Target="http://hdl.handle.net/2324/3144682" TargetMode="External" /><Relationship Type="http://schemas.openxmlformats.org/officeDocument/2006/relationships/hyperlink" Id="rId551" Target="http://maps.google.com/landing/transit/cities/index.html#Europe" TargetMode="External" /><Relationship Type="http://schemas.openxmlformats.org/officeDocument/2006/relationships/hyperlink" Id="rId783"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19" Target="http://strategic-partnering.net/continental-ibm-enter-connected-vehicle-collaboration/" TargetMode="External" /><Relationship Type="http://schemas.openxmlformats.org/officeDocument/2006/relationships/hyperlink" Id="rId837"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84"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2" Target="http://www.citybikesalzburg.at/" TargetMode="External" /><Relationship Type="http://schemas.openxmlformats.org/officeDocument/2006/relationships/hyperlink" Id="rId1622" Target="http://www.citybikesalzburg.at/hanuschplatz.php" TargetMode="External" /><Relationship Type="http://schemas.openxmlformats.org/officeDocument/2006/relationships/hyperlink" Id="rId1623" Target="http://www.citybikesalzburg.at/tarife.php" TargetMode="External" /><Relationship Type="http://schemas.openxmlformats.org/officeDocument/2006/relationships/hyperlink" Id="rId816"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37"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68" Target="http://www.lrta.org/" TargetMode="External" /><Relationship Type="http://schemas.openxmlformats.org/officeDocument/2006/relationships/hyperlink" Id="rId711" Target="http://www.maas4eu.eu" TargetMode="External" /><Relationship Type="http://schemas.openxmlformats.org/officeDocument/2006/relationships/hyperlink" Id="rId714"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1" Target="http://www.networkworld.com/article/3147892/internet/" TargetMode="External" /><Relationship Type="http://schemas.openxmlformats.org/officeDocument/2006/relationships/hyperlink" Id="rId735"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6" Target="http://www.transmodel-cen.eu/" TargetMode="External" /><Relationship Type="http://schemas.openxmlformats.org/officeDocument/2006/relationships/hyperlink" Id="rId565" Target="http://www.transmodel-cen.eu/implementations/countries/" TargetMode="External" /><Relationship Type="http://schemas.openxmlformats.org/officeDocument/2006/relationships/hyperlink" Id="rId563" Target="http://www.transmodel-cen.eu/overview/applicability-of-the-transmodel/" TargetMode="External" /><Relationship Type="http://schemas.openxmlformats.org/officeDocument/2006/relationships/hyperlink" Id="rId564" Target="http://www.transmodel-cen.eu/overview/purpose-of-the-transmodel/" TargetMode="External" /><Relationship Type="http://schemas.openxmlformats.org/officeDocument/2006/relationships/hyperlink" Id="rId1636" Target="http://www.un.org/esa/dsd/resources/res_pdfs/csd-19/Background-Paper8-P.Midgley-Bicycle.pdf" TargetMode="External" /><Relationship Type="http://schemas.openxmlformats.org/officeDocument/2006/relationships/hyperlink" Id="rId1487" Target="http://www.who.int/sdhconference/resources/ConceptualframeworkforactiononSDH_eng.pdf" TargetMode="External" /><Relationship Type="http://schemas.openxmlformats.org/officeDocument/2006/relationships/hyperlink" Id="rId1794" Target="http://yihui.org/knitr/" TargetMode="External" /><Relationship Type="http://schemas.openxmlformats.org/officeDocument/2006/relationships/hyperlink" Id="rId1107"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18"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07"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89"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1"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5" Target="https://autorevue.at/ratgeber/e-scooter-wien-vergleich" TargetMode="External" /><Relationship Type="http://schemas.openxmlformats.org/officeDocument/2006/relationships/hyperlink" Id="rId1114" Target="https://autotechreview.com/media/attachments/Technology_1_1.pdf" TargetMode="External" /><Relationship Type="http://schemas.openxmlformats.org/officeDocument/2006/relationships/hyperlink" Id="rId995"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4" Target="https://blog.blablacar.de/about-us" TargetMode="External" /><Relationship Type="http://schemas.openxmlformats.org/officeDocument/2006/relationships/hyperlink" Id="rId1572" Target="https://blog.google/products/maps/google-maps-101-how-ai-helps-predict-traffic-and-determine-routes/" TargetMode="External" /><Relationship Type="http://schemas.openxmlformats.org/officeDocument/2006/relationships/hyperlink" Id="rId1352"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2" Target="https://blog.railcargo.com/de/artikel/einzelwagenverkehr" TargetMode="External" /><Relationship Type="http://schemas.openxmlformats.org/officeDocument/2006/relationships/hyperlink" Id="rId836" Target="https://blog.railcargo.com/en/artikel/einzelwagenverkehr" TargetMode="External" /><Relationship Type="http://schemas.openxmlformats.org/officeDocument/2006/relationships/hyperlink" Id="rId826" Target="https://blog.railcargo.com/en/artikel/smart-cargo-erstmontage" TargetMode="External" /><Relationship Type="http://schemas.openxmlformats.org/officeDocument/2006/relationships/hyperlink" Id="rId1795" Target="https://bookdown.org/yihui/bookdown/" TargetMode="External" /><Relationship Type="http://schemas.openxmlformats.org/officeDocument/2006/relationships/hyperlink" Id="rId608"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39" Target="https://citeseerx.ist.psu.edu/viewdoc/download?doi=10.1.1.688.687&amp;rep=rep1&amp;type=pdf" TargetMode="External" /><Relationship Type="http://schemas.openxmlformats.org/officeDocument/2006/relationships/hyperlink" Id="rId1303"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69" Target="https://cloud.google.com/maps-platform/routes" TargetMode="External" /><Relationship Type="http://schemas.openxmlformats.org/officeDocument/2006/relationships/hyperlink" Id="rId882"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07" Target="https://como.org.uk/wp-content/uploads/2019/10/Mobility-Hub-Guide-241019-final.pdf" TargetMode="External" /><Relationship Type="http://schemas.openxmlformats.org/officeDocument/2006/relationships/hyperlink" Id="rId1541"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1"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2"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0" Target="https://dhl-freight-connections.com/de/unternehmen/dhl-eroffnet-hochmodernes-logistikdrehkreuz-am-flughafen-wien/" TargetMode="External" /><Relationship Type="http://schemas.openxmlformats.org/officeDocument/2006/relationships/hyperlink" Id="rId944"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1" Target="https://doi.org/10.1002/tee.20528" TargetMode="External" /><Relationship Type="http://schemas.openxmlformats.org/officeDocument/2006/relationships/hyperlink" Id="rId940" Target="https://doi.org/10.1007/978-3-319-05990-7_13" TargetMode="External" /><Relationship Type="http://schemas.openxmlformats.org/officeDocument/2006/relationships/hyperlink" Id="rId1039" Target="https://doi.org/10.1007/978-3-319-12352-3_45" TargetMode="External" /><Relationship Type="http://schemas.openxmlformats.org/officeDocument/2006/relationships/hyperlink" Id="rId1171" Target="https://doi.org/10.1007/978-3-642-24788-0_19" TargetMode="External" /><Relationship Type="http://schemas.openxmlformats.org/officeDocument/2006/relationships/hyperlink" Id="rId1732" Target="https://doi.org/10.1007/978-3-658-29730-5" TargetMode="External" /><Relationship Type="http://schemas.openxmlformats.org/officeDocument/2006/relationships/hyperlink" Id="rId897" Target="https://doi.org/10.1007/978-3-662-48847-8_11" TargetMode="External" /><Relationship Type="http://schemas.openxmlformats.org/officeDocument/2006/relationships/hyperlink" Id="rId945" Target="https://doi.org/10.1007/978-3-662-48847-8_18" TargetMode="External" /><Relationship Type="http://schemas.openxmlformats.org/officeDocument/2006/relationships/hyperlink" Id="rId1733" Target="https://doi.org/10.1007/978-3-8348-9674-2" TargetMode="External" /><Relationship Type="http://schemas.openxmlformats.org/officeDocument/2006/relationships/hyperlink" Id="rId659" Target="https://doi.org/10.1007/s11116-010-9284-y" TargetMode="External" /><Relationship Type="http://schemas.openxmlformats.org/officeDocument/2006/relationships/hyperlink" Id="rId687" Target="https://doi.org/10.1007/s11116-012-9388-7" TargetMode="External" /><Relationship Type="http://schemas.openxmlformats.org/officeDocument/2006/relationships/hyperlink" Id="rId682" Target="https://doi.org/10.1007/s11116-016-9695-5" TargetMode="External" /><Relationship Type="http://schemas.openxmlformats.org/officeDocument/2006/relationships/hyperlink" Id="rId1565" Target="https://doi.org/10.1007/s11227-016-1677-z" TargetMode="External" /><Relationship Type="http://schemas.openxmlformats.org/officeDocument/2006/relationships/hyperlink" Id="rId1294" Target="https://doi.org/10.1007/s11590-016-1035-3" TargetMode="External" /><Relationship Type="http://schemas.openxmlformats.org/officeDocument/2006/relationships/hyperlink" Id="rId1160" Target="https://doi.org/10.1007/s11947-012-0958-7" TargetMode="External" /><Relationship Type="http://schemas.openxmlformats.org/officeDocument/2006/relationships/hyperlink" Id="rId988" Target="https://doi.org/10.1007/s40864-017-0052-6" TargetMode="External" /><Relationship Type="http://schemas.openxmlformats.org/officeDocument/2006/relationships/hyperlink" Id="rId681" Target="https://doi.org/10.1016/J.CSTP.2018.09.011" TargetMode="External" /><Relationship Type="http://schemas.openxmlformats.org/officeDocument/2006/relationships/hyperlink" Id="rId693" Target="https://doi.org/10.1016/J.TRA.2020.12.010" TargetMode="External" /><Relationship Type="http://schemas.openxmlformats.org/officeDocument/2006/relationships/hyperlink" Id="rId696" Target="https://doi.org/10.1016/J.TRANPOL.2018.11.009" TargetMode="External" /><Relationship Type="http://schemas.openxmlformats.org/officeDocument/2006/relationships/hyperlink" Id="rId690"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25"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0"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2" Target="https://doi.org/10.1016/j.aap.2019.02.003" TargetMode="External" /><Relationship Type="http://schemas.openxmlformats.org/officeDocument/2006/relationships/hyperlink" Id="rId867" Target="https://doi.org/10.1016/j.aap.2020.105441" TargetMode="External" /><Relationship Type="http://schemas.openxmlformats.org/officeDocument/2006/relationships/hyperlink" Id="rId1573" Target="https://doi.org/10.1016/j.aap.2020.105711" TargetMode="External" /><Relationship Type="http://schemas.openxmlformats.org/officeDocument/2006/relationships/hyperlink" Id="rId1666" Target="https://doi.org/10.1016/j.ajem.2019.06.017" TargetMode="External" /><Relationship Type="http://schemas.openxmlformats.org/officeDocument/2006/relationships/hyperlink" Id="rId960" Target="https://doi.org/10.1016/j.ajsl.2018.06.013" TargetMode="External" /><Relationship Type="http://schemas.openxmlformats.org/officeDocument/2006/relationships/hyperlink" Id="rId956" Target="https://doi.org/10.1016/j.apenergy.2018.01.058" TargetMode="External" /><Relationship Type="http://schemas.openxmlformats.org/officeDocument/2006/relationships/hyperlink" Id="rId1325"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24" Target="https://doi.org/10.1016/j.ceramint.2021.04.077" TargetMode="External" /><Relationship Type="http://schemas.openxmlformats.org/officeDocument/2006/relationships/hyperlink" Id="rId1584" Target="https://doi.org/10.1016/j.cities.2018.04.015" TargetMode="External" /><Relationship Type="http://schemas.openxmlformats.org/officeDocument/2006/relationships/hyperlink" Id="rId660"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69" Target="https://doi.org/10.1016/j.compag.2011.08.010" TargetMode="External" /><Relationship Type="http://schemas.openxmlformats.org/officeDocument/2006/relationships/hyperlink" Id="rId1440" Target="https://doi.org/10.1016/j.cstp.2017.01.004" TargetMode="External" /><Relationship Type="http://schemas.openxmlformats.org/officeDocument/2006/relationships/hyperlink" Id="rId1443" Target="https://doi.org/10.1016/j.cstp.2018.01.005" TargetMode="External" /><Relationship Type="http://schemas.openxmlformats.org/officeDocument/2006/relationships/hyperlink" Id="rId741" Target="https://doi.org/10.1016/j.cstp.2018.05.001" TargetMode="External" /><Relationship Type="http://schemas.openxmlformats.org/officeDocument/2006/relationships/hyperlink" Id="rId1428" Target="https://doi.org/10.1016/j.cstp.2019.11.008" TargetMode="External" /><Relationship Type="http://schemas.openxmlformats.org/officeDocument/2006/relationships/hyperlink" Id="rId1437" Target="https://doi.org/10.1016/j.cstp.2020.05.001" TargetMode="External" /><Relationship Type="http://schemas.openxmlformats.org/officeDocument/2006/relationships/hyperlink" Id="rId866" Target="https://doi.org/10.1016/j.cstp.2021.02.012" TargetMode="External" /><Relationship Type="http://schemas.openxmlformats.org/officeDocument/2006/relationships/hyperlink" Id="rId949" Target="https://doi.org/10.1016/j.dib.2020.105566" TargetMode="External" /><Relationship Type="http://schemas.openxmlformats.org/officeDocument/2006/relationships/hyperlink" Id="rId1321" Target="https://doi.org/10.1016/j.ejor.2020.09.054" TargetMode="External" /><Relationship Type="http://schemas.openxmlformats.org/officeDocument/2006/relationships/hyperlink" Id="rId997" Target="https://doi.org/10.1016/j.ejor.2021.02.019" TargetMode="External" /><Relationship Type="http://schemas.openxmlformats.org/officeDocument/2006/relationships/hyperlink" Id="rId1790" Target="https://doi.org/10.1016/j.energy.2017.12.009" TargetMode="External" /><Relationship Type="http://schemas.openxmlformats.org/officeDocument/2006/relationships/hyperlink" Id="rId1255"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1" Target="https://doi.org/10.1016/j.envsoft.2013.12.019" TargetMode="External" /><Relationship Type="http://schemas.openxmlformats.org/officeDocument/2006/relationships/hyperlink" Id="rId1162" Target="https://doi.org/10.1016/j.ifacol.2019.11.450" TargetMode="External" /><Relationship Type="http://schemas.openxmlformats.org/officeDocument/2006/relationships/hyperlink" Id="rId1288" Target="https://doi.org/10.1016/j.ijhm.2020.102758" TargetMode="External" /><Relationship Type="http://schemas.openxmlformats.org/officeDocument/2006/relationships/hyperlink" Id="rId1518" Target="https://doi.org/10.1016/j.ijleo.2021.166415" TargetMode="External" /><Relationship Type="http://schemas.openxmlformats.org/officeDocument/2006/relationships/hyperlink" Id="rId941" Target="https://doi.org/10.1016/j.ijtst.2017.07.008" TargetMode="External" /><Relationship Type="http://schemas.openxmlformats.org/officeDocument/2006/relationships/hyperlink" Id="rId1574" Target="https://doi.org/10.1016/j.isprsjprs.2015.11.006" TargetMode="External" /><Relationship Type="http://schemas.openxmlformats.org/officeDocument/2006/relationships/hyperlink" Id="rId1289" Target="https://doi.org/10.1016/j.jairtraman.2020.101785" TargetMode="External" /><Relationship Type="http://schemas.openxmlformats.org/officeDocument/2006/relationships/hyperlink" Id="rId1711" Target="https://doi.org/10.1016/j.jairtraman.2020.101926" TargetMode="External" /><Relationship Type="http://schemas.openxmlformats.org/officeDocument/2006/relationships/hyperlink" Id="rId1645" Target="https://doi.org/10.1016/j.jclepro.2018.09.215" TargetMode="External" /><Relationship Type="http://schemas.openxmlformats.org/officeDocument/2006/relationships/hyperlink" Id="rId1642" Target="https://doi.org/10.1016/j.jclepro.2020.124416" TargetMode="External" /><Relationship Type="http://schemas.openxmlformats.org/officeDocument/2006/relationships/hyperlink" Id="rId921" Target="https://doi.org/10.1016/j.jnca.2018.05.004" TargetMode="External" /><Relationship Type="http://schemas.openxmlformats.org/officeDocument/2006/relationships/hyperlink" Id="rId901" Target="https://doi.org/10.1016/j.jnca.2020.102935" TargetMode="External" /><Relationship Type="http://schemas.openxmlformats.org/officeDocument/2006/relationships/hyperlink" Id="rId1172"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38" Target="https://doi.org/10.1016/j.jtrangeo.2011.05.007" TargetMode="External" /><Relationship Type="http://schemas.openxmlformats.org/officeDocument/2006/relationships/hyperlink" Id="rId1631" Target="https://doi.org/10.1016/j.jtrangeo.2014.08.005" TargetMode="External" /><Relationship Type="http://schemas.openxmlformats.org/officeDocument/2006/relationships/hyperlink" Id="rId1477" Target="https://doi.org/10.1016/j.jtrangeo.2015.09.002" TargetMode="External" /><Relationship Type="http://schemas.openxmlformats.org/officeDocument/2006/relationships/hyperlink" Id="rId1258" Target="https://doi.org/10.1016/j.jtrangeo.2017.01.004" TargetMode="External" /><Relationship Type="http://schemas.openxmlformats.org/officeDocument/2006/relationships/hyperlink" Id="rId661" Target="https://doi.org/10.1016/j.jtrangeo.2018.01.002" TargetMode="External" /><Relationship Type="http://schemas.openxmlformats.org/officeDocument/2006/relationships/hyperlink" Id="rId1472" Target="https://doi.org/10.1016/j.jtrangeo.2020.102709" TargetMode="External" /><Relationship Type="http://schemas.openxmlformats.org/officeDocument/2006/relationships/hyperlink" Id="rId650" Target="https://doi.org/10.1016/j.jtrangeo.2020.102874" TargetMode="External" /><Relationship Type="http://schemas.openxmlformats.org/officeDocument/2006/relationships/hyperlink" Id="rId1620" Target="https://doi.org/10.1016/j.jtrangeo.2020.102896" TargetMode="External" /><Relationship Type="http://schemas.openxmlformats.org/officeDocument/2006/relationships/hyperlink" Id="rId1439" Target="https://doi.org/10.1016/j.jtrangeo.2020.102942" TargetMode="External" /><Relationship Type="http://schemas.openxmlformats.org/officeDocument/2006/relationships/hyperlink" Id="rId1491" Target="https://doi.org/10.1016/j.jue.2021.103350" TargetMode="External" /><Relationship Type="http://schemas.openxmlformats.org/officeDocument/2006/relationships/hyperlink" Id="rId895" Target="https://doi.org/10.1016/j.landusepol.2019.05.029" TargetMode="External" /><Relationship Type="http://schemas.openxmlformats.org/officeDocument/2006/relationships/hyperlink" Id="rId1444" Target="https://doi.org/10.1016/j.landusepol.2020.104684" TargetMode="External" /><Relationship Type="http://schemas.openxmlformats.org/officeDocument/2006/relationships/hyperlink" Id="rId1514" Target="https://doi.org/10.1016/j.matpr.2020.12.130" TargetMode="External" /><Relationship Type="http://schemas.openxmlformats.org/officeDocument/2006/relationships/hyperlink" Id="rId990" Target="https://doi.org/10.1016/j.measurement.2021.109241" TargetMode="External" /><Relationship Type="http://schemas.openxmlformats.org/officeDocument/2006/relationships/hyperlink" Id="rId1657"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1" Target="https://doi.org/10.1016/j.procs.2020.03.152" TargetMode="External" /><Relationship Type="http://schemas.openxmlformats.org/officeDocument/2006/relationships/hyperlink" Id="rId957" Target="https://doi.org/10.1016/j.promfg.2015.07.824" TargetMode="External" /><Relationship Type="http://schemas.openxmlformats.org/officeDocument/2006/relationships/hyperlink" Id="rId1283" Target="https://doi.org/10.1016/j.promfg.2020.02.043" TargetMode="External" /><Relationship Type="http://schemas.openxmlformats.org/officeDocument/2006/relationships/hyperlink" Id="rId919"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36" Target="https://doi.org/10.1016/j.retrec.2012.05.018" TargetMode="External" /><Relationship Type="http://schemas.openxmlformats.org/officeDocument/2006/relationships/hyperlink" Id="rId1446" Target="https://doi.org/10.1016/j.retrec.2020.100906" TargetMode="External" /><Relationship Type="http://schemas.openxmlformats.org/officeDocument/2006/relationships/hyperlink" Id="rId1478" Target="https://doi.org/10.1016/j.retrec.2020.100970" TargetMode="External" /><Relationship Type="http://schemas.openxmlformats.org/officeDocument/2006/relationships/hyperlink" Id="rId1322" Target="https://doi.org/10.1016/j.rser.2017.05.092" TargetMode="External" /><Relationship Type="http://schemas.openxmlformats.org/officeDocument/2006/relationships/hyperlink" Id="rId1730" Target="https://doi.org/10.1016/j.rser.2019.109292" TargetMode="External" /><Relationship Type="http://schemas.openxmlformats.org/officeDocument/2006/relationships/hyperlink" Id="rId1254" Target="https://doi.org/10.1016/j.sbspro.2010.04.013" TargetMode="External" /><Relationship Type="http://schemas.openxmlformats.org/officeDocument/2006/relationships/hyperlink" Id="rId655" Target="https://doi.org/10.1016/j.sbspro.2014.01.1459" TargetMode="External" /><Relationship Type="http://schemas.openxmlformats.org/officeDocument/2006/relationships/hyperlink" Id="rId953" Target="https://doi.org/10.1016/j.scitotenv.2019.135237" TargetMode="External" /><Relationship Type="http://schemas.openxmlformats.org/officeDocument/2006/relationships/hyperlink" Id="rId920" Target="https://doi.org/10.1016/j.scs.2015.07.006" TargetMode="External" /><Relationship Type="http://schemas.openxmlformats.org/officeDocument/2006/relationships/hyperlink" Id="rId1327" Target="https://doi.org/10.1016/j.scs.2020.102149" TargetMode="External" /><Relationship Type="http://schemas.openxmlformats.org/officeDocument/2006/relationships/hyperlink" Id="rId1319" Target="https://doi.org/10.1016/j.scs.2020.102192" TargetMode="External" /><Relationship Type="http://schemas.openxmlformats.org/officeDocument/2006/relationships/hyperlink" Id="rId1320" Target="https://doi.org/10.1016/j.scs.2020.102238" TargetMode="External" /><Relationship Type="http://schemas.openxmlformats.org/officeDocument/2006/relationships/hyperlink" Id="rId1314" Target="https://doi.org/10.1016/j.scs.2020.102623" TargetMode="External" /><Relationship Type="http://schemas.openxmlformats.org/officeDocument/2006/relationships/hyperlink" Id="rId1629" Target="https://doi.org/10.1016/j.scs.2020.102702" TargetMode="External" /><Relationship Type="http://schemas.openxmlformats.org/officeDocument/2006/relationships/hyperlink" Id="rId1310"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47" Target="https://doi.org/10.1016/j.swevo.2021.100845" TargetMode="External" /><Relationship Type="http://schemas.openxmlformats.org/officeDocument/2006/relationships/hyperlink" Id="rId1583" Target="https://doi.org/10.1016/j.tbs.2013.12.002" TargetMode="External" /><Relationship Type="http://schemas.openxmlformats.org/officeDocument/2006/relationships/hyperlink" Id="rId1582" Target="https://doi.org/10.1016/j.tbs.2017.02.005" TargetMode="External" /><Relationship Type="http://schemas.openxmlformats.org/officeDocument/2006/relationships/hyperlink" Id="rId1580" Target="https://doi.org/10.1016/j.telpol.2014.04.001" TargetMode="External" /><Relationship Type="http://schemas.openxmlformats.org/officeDocument/2006/relationships/hyperlink" Id="rId1166" Target="https://doi.org/10.1016/j.tifs.2015.02.005" TargetMode="External" /><Relationship Type="http://schemas.openxmlformats.org/officeDocument/2006/relationships/hyperlink" Id="rId1393" Target="https://doi.org/10.1016/j.tra.2008.01.018" TargetMode="External" /><Relationship Type="http://schemas.openxmlformats.org/officeDocument/2006/relationships/hyperlink" Id="rId1259" Target="https://doi.org/10.1016/j.tra.2014.03.006" TargetMode="External" /><Relationship Type="http://schemas.openxmlformats.org/officeDocument/2006/relationships/hyperlink" Id="rId648" Target="https://doi.org/10.1016/j.tra.2015.06.013" TargetMode="External" /><Relationship Type="http://schemas.openxmlformats.org/officeDocument/2006/relationships/hyperlink" Id="rId963" Target="https://doi.org/10.1016/j.tra.2015.12.001" TargetMode="External" /><Relationship Type="http://schemas.openxmlformats.org/officeDocument/2006/relationships/hyperlink" Id="rId683" Target="https://doi.org/10.1016/j.tra.2016.07.003" TargetMode="External" /><Relationship Type="http://schemas.openxmlformats.org/officeDocument/2006/relationships/hyperlink" Id="rId951" Target="https://doi.org/10.1016/j.tra.2016.09.010" TargetMode="External" /><Relationship Type="http://schemas.openxmlformats.org/officeDocument/2006/relationships/hyperlink" Id="rId962" Target="https://doi.org/10.1016/j.tra.2017.05.005" TargetMode="External" /><Relationship Type="http://schemas.openxmlformats.org/officeDocument/2006/relationships/hyperlink" Id="rId1632" Target="https://doi.org/10.1016/j.tra.2018.11.007" TargetMode="External" /><Relationship Type="http://schemas.openxmlformats.org/officeDocument/2006/relationships/hyperlink" Id="rId1634" Target="https://doi.org/10.1016/j.tra.2019.09.050" TargetMode="External" /><Relationship Type="http://schemas.openxmlformats.org/officeDocument/2006/relationships/hyperlink" Id="rId872" Target="https://doi.org/10.1016/j.tra.2019.12.004" TargetMode="External" /><Relationship Type="http://schemas.openxmlformats.org/officeDocument/2006/relationships/hyperlink" Id="rId1445" Target="https://doi.org/10.1016/j.tra.2020.01.021" TargetMode="External" /><Relationship Type="http://schemas.openxmlformats.org/officeDocument/2006/relationships/hyperlink" Id="rId1390" Target="https://doi.org/10.1016/j.tra.2020.03.032" TargetMode="External" /><Relationship Type="http://schemas.openxmlformats.org/officeDocument/2006/relationships/hyperlink" Id="rId1635"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5" Target="https://doi.org/10.1016/j.tranpol.2017.09.005" TargetMode="External" /><Relationship Type="http://schemas.openxmlformats.org/officeDocument/2006/relationships/hyperlink" Id="rId1438" Target="https://doi.org/10.1016/j.tranpol.2018.03.010" TargetMode="External" /><Relationship Type="http://schemas.openxmlformats.org/officeDocument/2006/relationships/hyperlink" Id="rId653" Target="https://doi.org/10.1016/j.tranpol.2020.01.007" TargetMode="External" /><Relationship Type="http://schemas.openxmlformats.org/officeDocument/2006/relationships/hyperlink" Id="rId1233" Target="https://doi.org/10.1016/j.tranpol.2020.04.003" TargetMode="External" /><Relationship Type="http://schemas.openxmlformats.org/officeDocument/2006/relationships/hyperlink" Id="rId868" Target="https://doi.org/10.1016/j.tranpol.2020.05.007" TargetMode="External" /><Relationship Type="http://schemas.openxmlformats.org/officeDocument/2006/relationships/hyperlink" Id="rId639" Target="https://doi.org/10.1016/j.tranpol.2020.10.009" TargetMode="External" /><Relationship Type="http://schemas.openxmlformats.org/officeDocument/2006/relationships/hyperlink" Id="rId643" Target="https://doi.org/10.1016/j.trb.2015.07.016" TargetMode="External" /><Relationship Type="http://schemas.openxmlformats.org/officeDocument/2006/relationships/hyperlink" Id="rId1383" Target="https://doi.org/10.1016/j.trb.2015.11.006" TargetMode="External" /><Relationship Type="http://schemas.openxmlformats.org/officeDocument/2006/relationships/hyperlink" Id="rId1430" Target="https://doi.org/10.1016/j.trb.2019.06.012" TargetMode="External" /><Relationship Type="http://schemas.openxmlformats.org/officeDocument/2006/relationships/hyperlink" Id="rId955" Target="https://doi.org/10.1016/j.trc.2016.01.001" TargetMode="External" /><Relationship Type="http://schemas.openxmlformats.org/officeDocument/2006/relationships/hyperlink" Id="rId1619"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998" Target="https://doi.org/10.1016/j.trc.2017.09.009" TargetMode="External" /><Relationship Type="http://schemas.openxmlformats.org/officeDocument/2006/relationships/hyperlink" Id="rId1532" Target="https://doi.org/10.1016/j.trc.2019.08.002" TargetMode="External" /><Relationship Type="http://schemas.openxmlformats.org/officeDocument/2006/relationships/hyperlink" Id="rId948" Target="https://doi.org/10.1016/j.trc.2020.102610" TargetMode="External" /><Relationship Type="http://schemas.openxmlformats.org/officeDocument/2006/relationships/hyperlink" Id="rId904"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1" Target="https://doi.org/10.1016/j.trc.2021.103234" TargetMode="External" /><Relationship Type="http://schemas.openxmlformats.org/officeDocument/2006/relationships/hyperlink" Id="rId1252" Target="https://doi.org/10.1016/j.trd.2017.05.014" TargetMode="External" /><Relationship Type="http://schemas.openxmlformats.org/officeDocument/2006/relationships/hyperlink" Id="rId1324" Target="https://doi.org/10.1016/j.trd.2017.08.015" TargetMode="External" /><Relationship Type="http://schemas.openxmlformats.org/officeDocument/2006/relationships/hyperlink" Id="rId645" Target="https://doi.org/10.1016/j.trd.2020.102230" TargetMode="External" /><Relationship Type="http://schemas.openxmlformats.org/officeDocument/2006/relationships/hyperlink" Id="rId959" Target="https://doi.org/10.1016/j.trd.2020.102437" TargetMode="External" /><Relationship Type="http://schemas.openxmlformats.org/officeDocument/2006/relationships/hyperlink" Id="rId654" Target="https://doi.org/10.1016/j.trd.2020.102628" TargetMode="External" /><Relationship Type="http://schemas.openxmlformats.org/officeDocument/2006/relationships/hyperlink" Id="rId1665" Target="https://doi.org/10.1016/j.trd.2020.102680" TargetMode="External" /><Relationship Type="http://schemas.openxmlformats.org/officeDocument/2006/relationships/hyperlink" Id="rId1434" Target="https://doi.org/10.1016/j.trd.2021.102731" TargetMode="External" /><Relationship Type="http://schemas.openxmlformats.org/officeDocument/2006/relationships/hyperlink" Id="rId1312" Target="https://doi.org/10.1016/j.tre.2012.07.003" TargetMode="External" /><Relationship Type="http://schemas.openxmlformats.org/officeDocument/2006/relationships/hyperlink" Id="rId1231" Target="https://doi.org/10.1016/j.tre.2013.12.011" TargetMode="External" /><Relationship Type="http://schemas.openxmlformats.org/officeDocument/2006/relationships/hyperlink" Id="rId1191" Target="https://doi.org/10.1016/j.tre.2019.04.003" TargetMode="External" /><Relationship Type="http://schemas.openxmlformats.org/officeDocument/2006/relationships/hyperlink" Id="rId1190" Target="https://doi.org/10.1016/j.tre.2020.101963" TargetMode="External" /><Relationship Type="http://schemas.openxmlformats.org/officeDocument/2006/relationships/hyperlink" Id="rId1257" Target="https://doi.org/10.1016/j.tre.2020.102040" TargetMode="External" /><Relationship Type="http://schemas.openxmlformats.org/officeDocument/2006/relationships/hyperlink" Id="rId740"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1" Target="https://doi.org/10.1016/j.trf.2020.04.012" TargetMode="External" /><Relationship Type="http://schemas.openxmlformats.org/officeDocument/2006/relationships/hyperlink" Id="rId869"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3" Target="https://doi.org/10.1016/j.trip.2019.100025" TargetMode="External" /><Relationship Type="http://schemas.openxmlformats.org/officeDocument/2006/relationships/hyperlink" Id="rId1287" Target="https://doi.org/10.1016/j.trip.2019.100088" TargetMode="External" /><Relationship Type="http://schemas.openxmlformats.org/officeDocument/2006/relationships/hyperlink" Id="rId890" Target="https://doi.org/10.1016/j.trpro.2015.01.002" TargetMode="External" /><Relationship Type="http://schemas.openxmlformats.org/officeDocument/2006/relationships/hyperlink" Id="rId983" Target="https://doi.org/10.1016/j.trpro.2016.05.329" TargetMode="External" /><Relationship Type="http://schemas.openxmlformats.org/officeDocument/2006/relationships/hyperlink" Id="rId843" Target="https://doi.org/10.1016/j.trpro.2016.05.365" TargetMode="External" /><Relationship Type="http://schemas.openxmlformats.org/officeDocument/2006/relationships/hyperlink" Id="rId848"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2" Target="https://doi.org/10.1016/j.trpro.2020.02.009" TargetMode="External" /><Relationship Type="http://schemas.openxmlformats.org/officeDocument/2006/relationships/hyperlink" Id="rId1386"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6"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18" Target="https://doi.org/10.1021/es400179w" TargetMode="External" /><Relationship Type="http://schemas.openxmlformats.org/officeDocument/2006/relationships/hyperlink" Id="rId1707"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07" Target="https://doi.org/10.1061/(ASCE)0733-9488(2005)131:4(233)" TargetMode="External" /><Relationship Type="http://schemas.openxmlformats.org/officeDocument/2006/relationships/hyperlink" Id="rId1260" Target="https://doi.org/10.1080/00207543.2018.1461269" TargetMode="External" /><Relationship Type="http://schemas.openxmlformats.org/officeDocument/2006/relationships/hyperlink" Id="rId1735" Target="https://doi.org/10.1080/01430750.2018.1484803" TargetMode="External" /><Relationship Type="http://schemas.openxmlformats.org/officeDocument/2006/relationships/hyperlink" Id="rId1433" Target="https://doi.org/10.1080/01441647.2010.492455" TargetMode="External" /><Relationship Type="http://schemas.openxmlformats.org/officeDocument/2006/relationships/hyperlink" Id="rId1630" Target="https://doi.org/10.1080/01441647.2015.1033036" TargetMode="External" /><Relationship Type="http://schemas.openxmlformats.org/officeDocument/2006/relationships/hyperlink" Id="rId903" Target="https://doi.org/10.1080/01441647.2018.1466835" TargetMode="External" /><Relationship Type="http://schemas.openxmlformats.org/officeDocument/2006/relationships/hyperlink" Id="rId917" Target="https://doi.org/10.1080/01441647.2018.1523253" TargetMode="External" /><Relationship Type="http://schemas.openxmlformats.org/officeDocument/2006/relationships/hyperlink" Id="rId893" Target="https://doi.org/10.1080/01441647.2018.1524401" TargetMode="External" /><Relationship Type="http://schemas.openxmlformats.org/officeDocument/2006/relationships/hyperlink" Id="rId912" Target="https://doi.org/10.1080/01944363.2013.787307" TargetMode="External" /><Relationship Type="http://schemas.openxmlformats.org/officeDocument/2006/relationships/hyperlink" Id="rId1644" Target="https://doi.org/10.1080/13549839.2018.1434494" TargetMode="External" /><Relationship Type="http://schemas.openxmlformats.org/officeDocument/2006/relationships/hyperlink" Id="rId1256" Target="https://doi.org/10.1080/13675567.2011.641525" TargetMode="External" /><Relationship Type="http://schemas.openxmlformats.org/officeDocument/2006/relationships/hyperlink" Id="rId913" Target="https://doi.org/10.1080/14649357.2018.1537599" TargetMode="External" /><Relationship Type="http://schemas.openxmlformats.org/officeDocument/2006/relationships/hyperlink" Id="rId909" Target="https://doi.org/10.1080/15472450.2017.1291351" TargetMode="External" /><Relationship Type="http://schemas.openxmlformats.org/officeDocument/2006/relationships/hyperlink" Id="rId684" Target="https://doi.org/10.1080/15568318.2012.696772" TargetMode="External" /><Relationship Type="http://schemas.openxmlformats.org/officeDocument/2006/relationships/hyperlink" Id="rId1780" Target="https://doi.org/10.1088/1757-899X/402/1/012154" TargetMode="External" /><Relationship Type="http://schemas.openxmlformats.org/officeDocument/2006/relationships/hyperlink" Id="rId1167" Target="https://doi.org/10.1108/02635571211210040" TargetMode="External" /><Relationship Type="http://schemas.openxmlformats.org/officeDocument/2006/relationships/hyperlink" Id="rId1158" Target="https://doi.org/10.1108/13598540710759826" TargetMode="External" /><Relationship Type="http://schemas.openxmlformats.org/officeDocument/2006/relationships/hyperlink" Id="rId1168" Target="https://doi.org/10.1108/IJLM-01-2017-0018" TargetMode="External" /><Relationship Type="http://schemas.openxmlformats.org/officeDocument/2006/relationships/hyperlink" Id="rId1165" Target="https://doi.org/10.1108/IJOPM-02-2015-0078" TargetMode="External" /><Relationship Type="http://schemas.openxmlformats.org/officeDocument/2006/relationships/hyperlink" Id="rId1170" Target="https://doi.org/10.1108/SCM-06-2015-0217" TargetMode="External" /><Relationship Type="http://schemas.openxmlformats.org/officeDocument/2006/relationships/hyperlink" Id="rId899" Target="https://doi.org/10.1109/ACCESS.2019.2930564" TargetMode="External" /><Relationship Type="http://schemas.openxmlformats.org/officeDocument/2006/relationships/hyperlink" Id="rId1579" Target="https://doi.org/10.1109/CTS.2013.6567202" TargetMode="External" /><Relationship Type="http://schemas.openxmlformats.org/officeDocument/2006/relationships/hyperlink" Id="rId657" Target="https://doi.org/10.1109/E-TEMS46250.2020.9111817" TargetMode="External" /><Relationship Type="http://schemas.openxmlformats.org/officeDocument/2006/relationships/hyperlink" Id="rId900" Target="https://doi.org/10.1109/FIT.2018.00019" TargetMode="External" /><Relationship Type="http://schemas.openxmlformats.org/officeDocument/2006/relationships/hyperlink" Id="rId892" Target="https://doi.org/10.1109/ICCVE.2014.7297530" TargetMode="External" /><Relationship Type="http://schemas.openxmlformats.org/officeDocument/2006/relationships/hyperlink" Id="rId1520" Target="https://doi.org/10.1109/IEEESTD.2014.6755433" TargetMode="External" /><Relationship Type="http://schemas.openxmlformats.org/officeDocument/2006/relationships/hyperlink" Id="rId891" Target="https://doi.org/10.1109/ITSC.2015.421" TargetMode="External" /><Relationship Type="http://schemas.openxmlformats.org/officeDocument/2006/relationships/hyperlink" Id="rId987" Target="https://doi.org/10.1109/MCAS.2010.936782" TargetMode="External" /><Relationship Type="http://schemas.openxmlformats.org/officeDocument/2006/relationships/hyperlink" Id="rId1521" Target="https://doi.org/10.1109/MCOM.2016.7498099" TargetMode="External" /><Relationship Type="http://schemas.openxmlformats.org/officeDocument/2006/relationships/hyperlink" Id="rId1602" Target="https://doi.org/10.1109/TITS.2011.2158539" TargetMode="External" /><Relationship Type="http://schemas.openxmlformats.org/officeDocument/2006/relationships/hyperlink" Id="rId914" Target="https://doi.org/10.1109/TITS.2015.2428705" TargetMode="External" /><Relationship Type="http://schemas.openxmlformats.org/officeDocument/2006/relationships/hyperlink" Id="rId961" Target="https://doi.org/10.1109/TIV.2016.2577499" TargetMode="External" /><Relationship Type="http://schemas.openxmlformats.org/officeDocument/2006/relationships/hyperlink" Id="rId902" Target="https://doi.org/10.1109/TSG.2015.2403287" TargetMode="External" /><Relationship Type="http://schemas.openxmlformats.org/officeDocument/2006/relationships/hyperlink" Id="rId889" Target="https://doi.org/10.1109/TSG.2016.2587901" TargetMode="External" /><Relationship Type="http://schemas.openxmlformats.org/officeDocument/2006/relationships/hyperlink" Id="rId898"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0" Target="https://doi.org/10.1109/TVT.2019.2894720" TargetMode="External" /><Relationship Type="http://schemas.openxmlformats.org/officeDocument/2006/relationships/hyperlink" Id="rId905" Target="https://doi.org/10.1109/TVT.2019.2904291" TargetMode="External" /><Relationship Type="http://schemas.openxmlformats.org/officeDocument/2006/relationships/hyperlink" Id="rId1522" Target="https://doi.org/10.1109/VTCSpring.2019.8746562" TargetMode="External" /><Relationship Type="http://schemas.openxmlformats.org/officeDocument/2006/relationships/hyperlink" Id="rId1251" Target="https://doi.org/10.11175/easts.6.2963" TargetMode="External" /><Relationship Type="http://schemas.openxmlformats.org/officeDocument/2006/relationships/hyperlink" Id="rId640" Target="https://doi.org/10.11436/mssj.15.250" TargetMode="External" /><Relationship Type="http://schemas.openxmlformats.org/officeDocument/2006/relationships/hyperlink" Id="rId1566" Target="https://doi.org/10.1145/2479724.2479730" TargetMode="External" /><Relationship Type="http://schemas.openxmlformats.org/officeDocument/2006/relationships/hyperlink" Id="rId1570" Target="https://doi.org/10.1145/2481244.2481246" TargetMode="External" /><Relationship Type="http://schemas.openxmlformats.org/officeDocument/2006/relationships/hyperlink" Id="rId1568" Target="https://doi.org/10.1145/2655691" TargetMode="External" /><Relationship Type="http://schemas.openxmlformats.org/officeDocument/2006/relationships/hyperlink" Id="rId1661" Target="https://doi.org/10.11622/smedj.2019083" TargetMode="External" /><Relationship Type="http://schemas.openxmlformats.org/officeDocument/2006/relationships/hyperlink" Id="rId1474" Target="https://doi.org/10.1177/00333549141291s206" TargetMode="External" /><Relationship Type="http://schemas.openxmlformats.org/officeDocument/2006/relationships/hyperlink" Id="rId918" Target="https://doi.org/10.1177/0278364914562237" TargetMode="External" /><Relationship Type="http://schemas.openxmlformats.org/officeDocument/2006/relationships/hyperlink" Id="rId646" Target="https://doi.org/10.1177/0739456X10363278" TargetMode="External" /><Relationship Type="http://schemas.openxmlformats.org/officeDocument/2006/relationships/hyperlink" Id="rId896" Target="https://doi.org/10.1177/0739456X15613591" TargetMode="External" /><Relationship Type="http://schemas.openxmlformats.org/officeDocument/2006/relationships/hyperlink" Id="rId1473" Target="https://doi.org/10.1177/0739456X17713619" TargetMode="External" /><Relationship Type="http://schemas.openxmlformats.org/officeDocument/2006/relationships/hyperlink" Id="rId1480" Target="https://doi.org/10.1177/1078087418758959" TargetMode="External" /><Relationship Type="http://schemas.openxmlformats.org/officeDocument/2006/relationships/hyperlink" Id="rId695"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64" Target="https://doi.org/10.1186/s13174-015-0041-5" TargetMode="External" /><Relationship Type="http://schemas.openxmlformats.org/officeDocument/2006/relationships/hyperlink" Id="rId1350" Target="https://doi.org/10.1186/s13677-020-0153-8" TargetMode="External" /><Relationship Type="http://schemas.openxmlformats.org/officeDocument/2006/relationships/hyperlink" Id="rId908" Target="https://doi.org/10.18757/ejtir.2017.17.1.3180" TargetMode="External" /><Relationship Type="http://schemas.openxmlformats.org/officeDocument/2006/relationships/hyperlink" Id="rId1658" Target="https://doi.org/10.2105/AJPH.2019.304955" TargetMode="External" /><Relationship Type="http://schemas.openxmlformats.org/officeDocument/2006/relationships/hyperlink" Id="rId638" Target="https://doi.org/10.2148/benv.42.4.523" TargetMode="External" /><Relationship Type="http://schemas.openxmlformats.org/officeDocument/2006/relationships/hyperlink" Id="rId1759"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2" Target="https://doi.org/10.2829/219851" TargetMode="External" /><Relationship Type="http://schemas.openxmlformats.org/officeDocument/2006/relationships/hyperlink" Id="rId1189" Target="https://doi.org/10.2865/53961" TargetMode="External" /><Relationship Type="http://schemas.openxmlformats.org/officeDocument/2006/relationships/hyperlink" Id="rId658" Target="https://doi.org/10.3141/1994-09" TargetMode="External" /><Relationship Type="http://schemas.openxmlformats.org/officeDocument/2006/relationships/hyperlink" Id="rId1435" Target="https://doi.org/10.3141/2072-09" TargetMode="External" /><Relationship Type="http://schemas.openxmlformats.org/officeDocument/2006/relationships/hyperlink" Id="rId651"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44"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06" Target="https://doi.org/10.3390/s19102348" TargetMode="External" /><Relationship Type="http://schemas.openxmlformats.org/officeDocument/2006/relationships/hyperlink" Id="rId1659" Target="https://doi.org/10.3390/su11205591" TargetMode="External" /><Relationship Type="http://schemas.openxmlformats.org/officeDocument/2006/relationships/hyperlink" Id="rId1668" Target="https://doi.org/10.3390/su12010273" TargetMode="External" /><Relationship Type="http://schemas.openxmlformats.org/officeDocument/2006/relationships/hyperlink" Id="rId652" Target="https://doi.org/10.3390/su12051803" TargetMode="External" /><Relationship Type="http://schemas.openxmlformats.org/officeDocument/2006/relationships/hyperlink" Id="rId1581" Target="https://doi.org/10.3969/j.issn.1001-0548.2013.06.002" TargetMode="External" /><Relationship Type="http://schemas.openxmlformats.org/officeDocument/2006/relationships/hyperlink" Id="rId1621" Target="https://doi.org/10.4236/me.2018.92021" TargetMode="External" /><Relationship Type="http://schemas.openxmlformats.org/officeDocument/2006/relationships/hyperlink" Id="rId1389" Target="https://doi.org/10.4324/9781315118321" TargetMode="External" /><Relationship Type="http://schemas.openxmlformats.org/officeDocument/2006/relationships/hyperlink" Id="rId1626" Target="https://doi.org/10.5038/2375-0901.12.4.3" TargetMode="External" /><Relationship Type="http://schemas.openxmlformats.org/officeDocument/2006/relationships/hyperlink" Id="rId936" Target="https://doi.org/10.7249/rr443-2" TargetMode="External" /><Relationship Type="http://schemas.openxmlformats.org/officeDocument/2006/relationships/hyperlink" Id="rId1762" Target="https://doi.org/https://doi.org/10.1016/j.jfoodeng.2008.06.016" TargetMode="External" /><Relationship Type="http://schemas.openxmlformats.org/officeDocument/2006/relationships/hyperlink" Id="rId1041" Target="https://doi.org/https://doi.org/10.1016/j.jnca.2020.102935" TargetMode="External" /><Relationship Type="http://schemas.openxmlformats.org/officeDocument/2006/relationships/hyperlink" Id="rId1731" Target="https://doi.org/https://doi.org/10.1016/j.jpowsour.2005.05.092" TargetMode="External" /><Relationship Type="http://schemas.openxmlformats.org/officeDocument/2006/relationships/hyperlink" Id="rId1600"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88" Target="https://ec.europa.eu/clima/policies/transport_en" TargetMode="External" /><Relationship Type="http://schemas.openxmlformats.org/officeDocument/2006/relationships/hyperlink" Id="rId1479" Target="https://ec.europa.eu/commission/presscorner/detail/en/ip_20_940" TargetMode="External" /><Relationship Type="http://schemas.openxmlformats.org/officeDocument/2006/relationships/hyperlink" Id="rId1755" Target="https://ec.europa.eu/eurostat/databrowser/view/ROAD_EQR_CARPDA__custom_91702/bookmark/table?lang=de&amp;bookmarkId=7e47ef9d-b80b-4bd6-a35b-046cb5af4500" TargetMode="External" /><Relationship Type="http://schemas.openxmlformats.org/officeDocument/2006/relationships/hyperlink" Id="rId934"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46" Target="https://ec.europa.eu/transport/modes/rail/interoperability/interoperability/telematic_applications_de" TargetMode="External" /><Relationship Type="http://schemas.openxmlformats.org/officeDocument/2006/relationships/hyperlink" Id="rId835" Target="https://ec.europa.eu/transport/modes/rail/useful-links_de" TargetMode="External" /><Relationship Type="http://schemas.openxmlformats.org/officeDocument/2006/relationships/hyperlink" Id="rId1017" Target="https://ec.europa.eu/transport/road_safety/sites/default/files/pdf/ersosynthesis2018-adas.pdf" TargetMode="External" /><Relationship Type="http://schemas.openxmlformats.org/officeDocument/2006/relationships/hyperlink" Id="rId1137"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27" Target="https://ec.europa.eu/transport/sites/transport/files/2019-study-on-safe-and-secure-parking-places-for-trucks.pdf" TargetMode="External" /><Relationship Type="http://schemas.openxmlformats.org/officeDocument/2006/relationships/hyperlink" Id="rId559" Target="https://ec.europa.eu/transport/sites/transport/files/2020-02-implementation-handbook-delegated-reg20171926.pdf" TargetMode="External" /><Relationship Type="http://schemas.openxmlformats.org/officeDocument/2006/relationships/hyperlink" Id="rId1216" Target="https://ec.europa.eu/transport/sites/transport/files/modes/road/parking/doc/2010_04_28_setpos_project_handbook.pdf" TargetMode="External" /><Relationship Type="http://schemas.openxmlformats.org/officeDocument/2006/relationships/hyperlink" Id="rId1217"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6" Target="https://ec.europa.eu/transport/themes/its/road/action_plan/intelligent-truck-parking_en" TargetMode="External" /><Relationship Type="http://schemas.openxmlformats.org/officeDocument/2006/relationships/hyperlink" Id="rId566" Target="https://ec.europa.eu/transport/themes/its/road/action_plan/multimodal-travel-information_en" TargetMode="External" /><Relationship Type="http://schemas.openxmlformats.org/officeDocument/2006/relationships/hyperlink" Id="rId567"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27" Target="https://ec.europa.eu/transport/themes/urban/vehicles/road/hydrogen_en" TargetMode="External" /><Relationship Type="http://schemas.openxmlformats.org/officeDocument/2006/relationships/hyperlink" Id="rId838" Target="https://eimrail.org/" TargetMode="External" /><Relationship Type="http://schemas.openxmlformats.org/officeDocument/2006/relationships/hyperlink" Id="rId845"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67" Target="https://en.wikipedia.org/w/index.php?title=List_of_smart_cards&amp;oldid=999040130" TargetMode="External" /><Relationship Type="http://schemas.openxmlformats.org/officeDocument/2006/relationships/hyperlink" Id="rId558"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2" Target="https://eur-lex.europa.eu/legal-content/en/TXT/?uri=CELEX%3A32014L0094" TargetMode="External" /><Relationship Type="http://schemas.openxmlformats.org/officeDocument/2006/relationships/hyperlink" Id="rId1139"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0"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69" Target="https://freepublictransport.info/city/" TargetMode="External" /><Relationship Type="http://schemas.openxmlformats.org/officeDocument/2006/relationships/hyperlink" Id="rId172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3" Target="https://futurezone.at/digital-life/wie-funktioniert-live-tracking-bei-paketen/401110917" TargetMode="External" /><Relationship Type="http://schemas.openxmlformats.org/officeDocument/2006/relationships/hyperlink" Id="rId1792" Target="https://geocompr.robinlovelace.net/" TargetMode="External" /><Relationship Type="http://schemas.openxmlformats.org/officeDocument/2006/relationships/hyperlink" Id="rId1793"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27" Target="https://grazer.at/de/uHAnk5t2/100-millionen-euro-fuer-fahrrad-offensive-im-graz/" TargetMode="External" /><Relationship Type="http://schemas.openxmlformats.org/officeDocument/2006/relationships/hyperlink" Id="rId1686" Target="https://greendrive.at/premium/" TargetMode="External" /><Relationship Type="http://schemas.openxmlformats.org/officeDocument/2006/relationships/hyperlink" Id="rId598"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09" Target="https://gsv.co.at/wp-content/uploads/2015_05_06_Foersterling.pdf" TargetMode="External" /><Relationship Type="http://schemas.openxmlformats.org/officeDocument/2006/relationships/hyperlink" Id="rId1539" Target="https://hadoop.apache.org/" TargetMode="External" /><Relationship Type="http://schemas.openxmlformats.org/officeDocument/2006/relationships/hyperlink" Id="rId1482" Target="https://hoponboardblog.com/2019/08/spot-the-difference-commuter-vs-light-rail/" TargetMode="External" /><Relationship Type="http://schemas.openxmlformats.org/officeDocument/2006/relationships/hyperlink" Id="rId1155"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18" Target="https://infothek.bmk.gv.at/gruene-stadtlogistik-post-testet-city-hubs-in-wien/" TargetMode="External" /><Relationship Type="http://schemas.openxmlformats.org/officeDocument/2006/relationships/hyperlink" Id="rId992" Target="https://infrastruktur.oebb.at/de/geschaeftspartner/schienennetz/dokumente-und-daten/etcs-zugbeeinflussung" TargetMode="External" /><Relationship Type="http://schemas.openxmlformats.org/officeDocument/2006/relationships/hyperlink" Id="rId973" Target="https://infrastruktur.oebb.at/de/geschaeftspartner/schienennetz/dokumente-und-daten/etcs-zugbeeinflussung/etcs-ausbau" TargetMode="External" /><Relationship Type="http://schemas.openxmlformats.org/officeDocument/2006/relationships/hyperlink" Id="rId629" Target="https://infrastruktur.oebb.at/en/partners/terminals/locations/terminal-wien-sued" TargetMode="External" /><Relationship Type="http://schemas.openxmlformats.org/officeDocument/2006/relationships/hyperlink" Id="rId986"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64" Target="https://ioxlab.de/de/iot-tech-blog/was-sind-rfid-tags/#Einsatzgebiete_fuer_IOX_RFID" TargetMode="External" /><Relationship Type="http://schemas.openxmlformats.org/officeDocument/2006/relationships/hyperlink" Id="rId1337"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88" Target="https://ka.stadtwiki.net/Karlsruher_Modell" TargetMode="External" /><Relationship Type="http://schemas.openxmlformats.org/officeDocument/2006/relationships/hyperlink" Id="rId1489" Target="https://ka.stadtwiki.net/Stadtbahn" TargetMode="External" /><Relationship Type="http://schemas.openxmlformats.org/officeDocument/2006/relationships/hyperlink" Id="rId1418"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8"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38" Target="https://kurier.at/chronik/oesterreich/bikesharing-in-oesterreich-leihraeder-auf-der-ueberholspur/400067369" TargetMode="External" /><Relationship Type="http://schemas.openxmlformats.org/officeDocument/2006/relationships/hyperlink" Id="rId1639" Target="https://kurier.at/chronik/wien/leihraeder-wiener-wollen-es-aufgeraeumt/400067357" TargetMode="External" /><Relationship Type="http://schemas.openxmlformats.org/officeDocument/2006/relationships/hyperlink" Id="rId1640"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1" Target="https://logpoint.at/ueber-uns/gruene-logistikwelt-und-standorte/" TargetMode="External" /><Relationship Type="http://schemas.openxmlformats.org/officeDocument/2006/relationships/hyperlink" Id="rId1023" Target="https://m14intelligence.com/public/index.php/blog/34" TargetMode="External" /><Relationship Type="http://schemas.openxmlformats.org/officeDocument/2006/relationships/hyperlink" Id="rId1381" Target="https://maas-alliance.eu/" TargetMode="External" /><Relationship Type="http://schemas.openxmlformats.org/officeDocument/2006/relationships/hyperlink" Id="rId707" Target="https://maas-alliance.eu/wp-content/uploads/sites/7/2017/09/MaaS-WhitePaper_final_040917-2.pdf" TargetMode="External" /><Relationship Type="http://schemas.openxmlformats.org/officeDocument/2006/relationships/hyperlink" Id="rId602" Target="https://maas-ready.at" TargetMode="External" /><Relationship Type="http://schemas.openxmlformats.org/officeDocument/2006/relationships/hyperlink" Id="rId715" Target="https://maas-ready.at/allgemein#Grundidee" TargetMode="External" /><Relationship Type="http://schemas.openxmlformats.org/officeDocument/2006/relationships/hyperlink" Id="rId1558"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2" Target="https://medium.com/swlh/the-future-of-micromobility-2d4d96d4e2dd" TargetMode="External" /><Relationship Type="http://schemas.openxmlformats.org/officeDocument/2006/relationships/hyperlink" Id="rId1492" Target="https://metroautomation.org/automation-essentials/" TargetMode="External" /><Relationship Type="http://schemas.openxmlformats.org/officeDocument/2006/relationships/hyperlink" Id="rId1470" Target="https://metroautomation.org/what-makes-automation-possible/" TargetMode="External" /><Relationship Type="http://schemas.openxmlformats.org/officeDocument/2006/relationships/hyperlink" Id="rId1633" Target="https://mobilitaetsprojekte.vcoe.at/mietradsystem-stadtrad-innsbruck-2019" TargetMode="External" /><Relationship Type="http://schemas.openxmlformats.org/officeDocument/2006/relationships/hyperlink" Id="rId1263" Target="https://mobilitaetsprojekte.vcoe.at/urban-loading" TargetMode="External" /><Relationship Type="http://schemas.openxmlformats.org/officeDocument/2006/relationships/hyperlink" Id="rId806"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2" Target="https://nfc-forum.org/wp-content/uploads/2016/12/NFC_enabled_eTicketing_in_Public_Transport_White_Paper.pdf" TargetMode="External" /><Relationship Type="http://schemas.openxmlformats.org/officeDocument/2006/relationships/hyperlink" Id="rId729" Target="https://noe.orf.at/stories/3030525/" TargetMode="External" /><Relationship Type="http://schemas.openxmlformats.org/officeDocument/2006/relationships/hyperlink" Id="rId739" Target="https://noe.orf.at/stories/3083619/" TargetMode="External" /><Relationship Type="http://schemas.openxmlformats.org/officeDocument/2006/relationships/hyperlink" Id="rId1132"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2" Target="https://op.europa.eu/en/publication-detail/-/publication/bfd5eba8-2058-11ea-95ab-01aa75ed71a1/language-en" TargetMode="External" /><Relationship Type="http://schemas.openxmlformats.org/officeDocument/2006/relationships/hyperlink" Id="rId534"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5" Target="https://orf.at/stories/3113027/" TargetMode="External" /><Relationship Type="http://schemas.openxmlformats.org/officeDocument/2006/relationships/hyperlink" Id="rId728" Target="https://orf.at/stories/3151437/" TargetMode="External" /><Relationship Type="http://schemas.openxmlformats.org/officeDocument/2006/relationships/hyperlink" Id="rId199" Target="https://oscity.nl/" TargetMode="External" /><Relationship Type="http://schemas.openxmlformats.org/officeDocument/2006/relationships/hyperlink" Id="rId1467" Target="https://ourworldindata.org/CO~2~-emissions-from-transport" TargetMode="External" /><Relationship Type="http://schemas.openxmlformats.org/officeDocument/2006/relationships/hyperlink" Id="rId1056"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1035" Target="https://presse.adac.de/meldungen/adac-ev/tests/parkassistent.html" TargetMode="External" /><Relationship Type="http://schemas.openxmlformats.org/officeDocument/2006/relationships/hyperlink" Id="rId972" Target="https://presse.oebb.at/de/presseinformationen/20200908-oebb-fokus-auf-digitaler-automatischer-kupplung-im-gueterverkehr" TargetMode="External" /><Relationship Type="http://schemas.openxmlformats.org/officeDocument/2006/relationships/hyperlink" Id="rId613" Target="https://projekte.ffg.at/projekt/2929323" TargetMode="External" /><Relationship Type="http://schemas.openxmlformats.org/officeDocument/2006/relationships/hyperlink" Id="rId1750" Target="https://publik.tuwien.ac.at/files/publik_272020.pdf" TargetMode="External" /><Relationship Type="http://schemas.openxmlformats.org/officeDocument/2006/relationships/hyperlink" Id="rId1466" Target="https://railway-news.com/" TargetMode="External" /><Relationship Type="http://schemas.openxmlformats.org/officeDocument/2006/relationships/hyperlink" Id="rId994" Target="https://railway-news.com/alstom-wins-german-innovation-prize-ato/" TargetMode="External" /><Relationship Type="http://schemas.openxmlformats.org/officeDocument/2006/relationships/hyperlink" Id="rId1483" Target="https://railway-news.com/caf-group-consortium-wins-jerusalem-tram-contract/" TargetMode="External" /><Relationship Type="http://schemas.openxmlformats.org/officeDocument/2006/relationships/hyperlink" Id="rId537" Target="https://reader.elsevier.com/reader/sd/pii/S1877042813045631?token=42DB6D6836ED2B503BB611823B60EDAC7087D7DA77A894C14E04BDBDE0AD81BAC6E335407F8059EC5DC8DC9DA0C7C345" TargetMode="External" /><Relationship Type="http://schemas.openxmlformats.org/officeDocument/2006/relationships/hyperlink" Id="rId538" Target="https://reader.elsevier.com/reader/sd/pii/S1877042814020187?token=4E35403DB645FDA2D21DC662D8ADD8BBEA08E3794B321355E3DE9478F87F219256238D04D8D6AAF89E2ABEBFE1FBBDB5" TargetMode="External" /><Relationship Type="http://schemas.openxmlformats.org/officeDocument/2006/relationships/hyperlink" Id="rId612" Target="https://repositum.tuwien.at/handle/20.500.12708/1312" TargetMode="External" /><Relationship Type="http://schemas.openxmlformats.org/officeDocument/2006/relationships/hyperlink" Id="rId839" Target="https://rne.eu/" TargetMode="External" /><Relationship Type="http://schemas.openxmlformats.org/officeDocument/2006/relationships/hyperlink" Id="rId1003" Target="https://sae.org" TargetMode="External" /><Relationship Type="http://schemas.openxmlformats.org/officeDocument/2006/relationships/hyperlink" Id="rId1392"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6"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47" Target="https://smartparkingsystems.com/en/loading-parking-bay-management/" TargetMode="External" /><Relationship Type="http://schemas.openxmlformats.org/officeDocument/2006/relationships/hyperlink" Id="rId1261"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88" Target="https://spectrum.ieee.org/cars-that-think/transportation/self-driving/gm-and-lyft-team-up-for-robot-taxi-service" TargetMode="External" /><Relationship Type="http://schemas.openxmlformats.org/officeDocument/2006/relationships/hyperlink" Id="rId1387" Target="https://spectrum.ieee.org/cars-that-think/transportation/self-driving/uber-could-be-first-to-test-completely-driverless-cars-in-public" TargetMode="External" /><Relationship Type="http://schemas.openxmlformats.org/officeDocument/2006/relationships/hyperlink" Id="rId568"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3" Target="https://taikai.network/en/wiener-linien/challenges/tickethon" TargetMode="External" /><Relationship Type="http://schemas.openxmlformats.org/officeDocument/2006/relationships/hyperlink" Id="rId1313" Target="https://text.npr.org/976152350" TargetMode="External" /><Relationship Type="http://schemas.openxmlformats.org/officeDocument/2006/relationships/hyperlink" Id="rId678"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54" Target="https://trans.info/en/every-fifth-truck-driver-position-in-europe-is-vacant-soon-there-could-be-twice-as-many-131212" TargetMode="External" /><Relationship Type="http://schemas.openxmlformats.org/officeDocument/2006/relationships/hyperlink" Id="rId528" Target="https://transit.navitime.com/en/at/" TargetMode="External" /><Relationship Type="http://schemas.openxmlformats.org/officeDocument/2006/relationships/hyperlink" Id="rId1186" Target="https://transportgeography.org/contents/chapter5/intermodal-transportation-containerization/" TargetMode="External" /><Relationship Type="http://schemas.openxmlformats.org/officeDocument/2006/relationships/hyperlink" Id="rId1407"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3" Target="https://trimis.ec.europa.eu/project/operationalization-multimodality-passenger-transport-austria" TargetMode="External" /><Relationship Type="http://schemas.openxmlformats.org/officeDocument/2006/relationships/hyperlink" Id="rId1523" Target="https://twitter.com/elonmusk/status/1369051431903268865?ref_src=twsrc%5Etfw%7Ctwcamp%5Etweetembed%7Ctwterm%5E1369051431903268865%7Ctwgr%5E%7Ctwcon%5Es1" TargetMode="External" /><Relationship Type="http://schemas.openxmlformats.org/officeDocument/2006/relationships/hyperlink" Id="rId600" Target="https://ummadum.com/" TargetMode="External" /><Relationship Type="http://schemas.openxmlformats.org/officeDocument/2006/relationships/hyperlink" Id="rId1315" Target="https://umweltbundesamt.at/fileadmin/site/publikationen/DP152.pdf" TargetMode="External" /><Relationship Type="http://schemas.openxmlformats.org/officeDocument/2006/relationships/hyperlink" Id="rId1229"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49" Target="https://unece.org/fileadmin/DAM/trans/main/wp29/wp29regs/2018/R079r4e.pdf" TargetMode="External" /><Relationship Type="http://schemas.openxmlformats.org/officeDocument/2006/relationships/hyperlink" Id="rId577" Target="https://unece.org/resolutions" TargetMode="External" /><Relationship Type="http://schemas.openxmlformats.org/officeDocument/2006/relationships/hyperlink" Id="rId860" Target="https://unterkaerntner.at/index.php?id=5488" TargetMode="External" /><Relationship Type="http://schemas.openxmlformats.org/officeDocument/2006/relationships/hyperlink" Id="rId535"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3"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2"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05"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4" Target="https://wien.orf.at/stories/3068577/" TargetMode="External" /><Relationship Type="http://schemas.openxmlformats.org/officeDocument/2006/relationships/hyperlink" Id="rId1334" Target="https://www.3gtms.com/" TargetMode="External" /><Relationship Type="http://schemas.openxmlformats.org/officeDocument/2006/relationships/hyperlink" Id="rId1351" Target="https://www.3gtms.com/resources/blog/defining-multimodal-tms" TargetMode="External" /><Relationship Type="http://schemas.openxmlformats.org/officeDocument/2006/relationships/hyperlink" Id="rId825"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1" Target="https://www.adac.de/news/statistik-e-autos/" TargetMode="External" /><Relationship Type="http://schemas.openxmlformats.org/officeDocument/2006/relationships/hyperlink" Id="rId680" Target="https://www.adac.de/reise-freizeit/ratgeber/tests/oepnv-preise-vergleich/" TargetMode="External" /><Relationship Type="http://schemas.openxmlformats.org/officeDocument/2006/relationships/hyperlink" Id="rId742" Target="https://www.adac.de/reise-freizeit/ratgeber/tests/park-ride/" TargetMode="External" /><Relationship Type="http://schemas.openxmlformats.org/officeDocument/2006/relationships/hyperlink" Id="rId1036" Target="https://www.adac.de/rund-ums-fahrzeug/ausstattung-technik-zubehoer/assistenzsysteme/fahrerassistenzsysteme/" TargetMode="External" /><Relationship Type="http://schemas.openxmlformats.org/officeDocument/2006/relationships/hyperlink" Id="rId870"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85" Target="https://www.adac.de/rund-ums-fahrzeug/autokatalog/marken-modelle/auto/plug-in-hybrid/" TargetMode="External" /><Relationship Type="http://schemas.openxmlformats.org/officeDocument/2006/relationships/hyperlink" Id="rId1754" Target="https://www.adac.de/rund-ums-fahrzeug/elektromobilitaet/kaufen/elektroautos-uebersicht/" TargetMode="External" /><Relationship Type="http://schemas.openxmlformats.org/officeDocument/2006/relationships/hyperlink" Id="rId1140" Target="https://www.adac.de/rund-ums-fahrzeug/unfall-schaden-panne/unfall/ecall-herstellernotruf/" TargetMode="External" /><Relationship Type="http://schemas.openxmlformats.org/officeDocument/2006/relationships/hyperlink" Id="rId1779"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1" Target="https://www.alp-lab.at/" TargetMode="External" /><Relationship Type="http://schemas.openxmlformats.org/officeDocument/2006/relationships/hyperlink" Id="rId526"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0" Target="https://www.amazon.com/Amazon-Prime-Air/b?ie=UTF8&amp;node=8037720011" TargetMode="External" /><Relationship Type="http://schemas.openxmlformats.org/officeDocument/2006/relationships/hyperlink" Id="rId560" Target="https://www.apple.com/maps/" TargetMode="External" /><Relationship Type="http://schemas.openxmlformats.org/officeDocument/2006/relationships/hyperlink" Id="rId562" Target="https://www.apple.com/newsroom/2020/01/apple-delivers-a-new-redesigned-maps-for-all-users-in-the-united-states/" TargetMode="External" /><Relationship Type="http://schemas.openxmlformats.org/officeDocument/2006/relationships/hyperlink" Id="rId1246"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55" Target="https://www.austriacard.com/" TargetMode="External" /><Relationship Type="http://schemas.openxmlformats.org/officeDocument/2006/relationships/hyperlink" Id="rId601" Target="https://www.austriatech.at/assets/Uploads/Publikationen/PDF-Dateien/29fc02ada2/MaaS-miA_english_102019_web.pdf" TargetMode="External" /><Relationship Type="http://schemas.openxmlformats.org/officeDocument/2006/relationships/hyperlink" Id="rId525" Target="https://www.austriatech.at/de/grenzueberschreitende-reiseplanung-auf-dem-vormarsch/" TargetMode="External" /><Relationship Type="http://schemas.openxmlformats.org/officeDocument/2006/relationships/hyperlink" Id="rId523" Target="https://www.austriatech.at/en/projects//showprojekt/38/LinkingAlps" TargetMode="External" /><Relationship Type="http://schemas.openxmlformats.org/officeDocument/2006/relationships/hyperlink" Id="rId814" Target="https://www.austriatech.at/en/sharing-and-new-forms-of-mobility/" TargetMode="External" /><Relationship Type="http://schemas.openxmlformats.org/officeDocument/2006/relationships/hyperlink" Id="rId958" Target="https://www.auto-motor-und-sport.de/elektroauto/automomer-elektro-lkw-einride-t-pod-strassenzulassung/" TargetMode="External" /><Relationship Type="http://schemas.openxmlformats.org/officeDocument/2006/relationships/hyperlink" Id="rId911" Target="https://www.auto-motor-und-sport.de/tech-zukunft/automated-valet-parking-bosch-ford-bedrock/" TargetMode="External" /><Relationship Type="http://schemas.openxmlformats.org/officeDocument/2006/relationships/hyperlink" Id="rId894"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15" Target="https://www.auto-talks.com/technology/dsrc-vs-c-v2x-2/" TargetMode="External" /><Relationship Type="http://schemas.openxmlformats.org/officeDocument/2006/relationships/hyperlink" Id="rId1429" Target="https://www.autobusweb.com/tpl-firenze-in-arrivo-due-linee-bus-rapid-transit/" TargetMode="External" /><Relationship Type="http://schemas.openxmlformats.org/officeDocument/2006/relationships/hyperlink" Id="rId1511"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65" Target="https://www.automotiveworld.com/news-releases/latest-lane-keeping-assist-technology-from-trw-goes-into-production/" TargetMode="External" /><Relationship Type="http://schemas.openxmlformats.org/officeDocument/2006/relationships/hyperlink" Id="rId1066" Target="https://www.autonationdrive.com/research/best-cars-with-lane-assist.htm" TargetMode="External" /><Relationship Type="http://schemas.openxmlformats.org/officeDocument/2006/relationships/hyperlink" Id="rId1092"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095" Target="https://www.axios.com/self-driving-cars-digital-maps-a1eced04-e36a-4f11-877a-766beef1bce4.html" TargetMode="External" /><Relationship Type="http://schemas.openxmlformats.org/officeDocument/2006/relationships/hyperlink" Id="rId550"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694" Target="https://www.bbc.com/worklife/article/20210519-how-france-is-testing-free-public-transport" TargetMode="External" /><Relationship Type="http://schemas.openxmlformats.org/officeDocument/2006/relationships/hyperlink" Id="rId834" Target="https://www.bearingpoint.com/files/Digitalization_rail_infrastructure_management_PR.pdf?download=0&amp;itemId=659400" TargetMode="External" /><Relationship Type="http://schemas.openxmlformats.org/officeDocument/2006/relationships/hyperlink" Id="rId611" Target="https://www.bedarfsverkehr.at/content/Literatur" TargetMode="External" /><Relationship Type="http://schemas.openxmlformats.org/officeDocument/2006/relationships/hyperlink" Id="rId1304" Target="https://www.beoe.at/about-us/" TargetMode="External" /><Relationship Type="http://schemas.openxmlformats.org/officeDocument/2006/relationships/hyperlink" Id="rId1744" Target="https://www.beoe.at/statistik/" TargetMode="External" /><Relationship Type="http://schemas.openxmlformats.org/officeDocument/2006/relationships/hyperlink" Id="rId1373" Target="https://www.berlkoenig.de/" TargetMode="External" /><Relationship Type="http://schemas.openxmlformats.org/officeDocument/2006/relationships/hyperlink" Id="rId1681" Target="https://www.blablacar.de/" TargetMode="External" /><Relationship Type="http://schemas.openxmlformats.org/officeDocument/2006/relationships/hyperlink" Id="rId787" Target="https://www.blindenverband.at/" TargetMode="External" /><Relationship Type="http://schemas.openxmlformats.org/officeDocument/2006/relationships/hyperlink" Id="rId789" Target="https://www.blindsquare.com/about/" TargetMode="External" /><Relationship Type="http://schemas.openxmlformats.org/officeDocument/2006/relationships/hyperlink" Id="rId782" Target="https://www.blindsquare.com/de/about/" TargetMode="External" /><Relationship Type="http://schemas.openxmlformats.org/officeDocument/2006/relationships/hyperlink" Id="rId1628" Target="https://www.bloomberg.com/news/articles/2016-09-13/cycle-land-is-a-new-peer-to-peer-bike-sharing-platform" TargetMode="External" /><Relationship Type="http://schemas.openxmlformats.org/officeDocument/2006/relationships/hyperlink" Id="rId1311" Target="https://www.bloomberg.com/news/articles/2019-07-26/a-dead-end-for-fossil-fuel-in-europe-s-city-centers" TargetMode="External" /><Relationship Type="http://schemas.openxmlformats.org/officeDocument/2006/relationships/hyperlink" Id="rId939" Target="https://www.bloomberg.com/news/newsletters/2021-05-05/supply-chains-latest-driverless-trucks-a-deal-closer-to-freeway" TargetMode="External" /><Relationship Type="http://schemas.openxmlformats.org/officeDocument/2006/relationships/hyperlink" Id="rId1338" Target="https://www.blujaysolutions.com/" TargetMode="External" /><Relationship Type="http://schemas.openxmlformats.org/officeDocument/2006/relationships/hyperlink" Id="rId1129"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1"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57" Target="https://www.bmk.gv.at/themen/verkehrsplanung/verkehrsprognose/verkehrsprognose2040.html" TargetMode="External" /><Relationship Type="http://schemas.openxmlformats.org/officeDocument/2006/relationships/hyperlink" Id="rId1749" Target="https://www.bmu.de/fileadmin/Daten_BMU/Pools/Broschueren/elektromobilitaet_broschuere_en_bf.pdf" TargetMode="External" /><Relationship Type="http://schemas.openxmlformats.org/officeDocument/2006/relationships/hyperlink" Id="rId1757" Target="https://www.bmu.de/themen/luft-laerm-verkehr/verkehr/elektromobilitaet/effizienz-und-kosten/" TargetMode="External" /><Relationship Type="http://schemas.openxmlformats.org/officeDocument/2006/relationships/hyperlink" Id="rId1080" Target="https://www.bmw.com/en/automotive-life/autonomous-driving.html" TargetMode="External" /><Relationship Type="http://schemas.openxmlformats.org/officeDocument/2006/relationships/hyperlink" Id="rId916" Target="https://www.bosch-mobility-solutions.com/de/loesungen/parken/automated-valet-parking/" TargetMode="External" /><Relationship Type="http://schemas.openxmlformats.org/officeDocument/2006/relationships/hyperlink" Id="rId1102" Target="https://www.bosch-mobility-solutions.com/en/products-and-services/passenger-cars-and-light-commercial-vehicles/connectivity-solutions/connected-horizon/" TargetMode="External" /><Relationship Type="http://schemas.openxmlformats.org/officeDocument/2006/relationships/hyperlink" Id="rId1053" Target="https://www.bosch-mobility-solutions.com/en/products-and-services/passenger-cars-and-light-commercial-vehicles/driver-assistance-systems/lane-keeping-assist/" TargetMode="External" /><Relationship Type="http://schemas.openxmlformats.org/officeDocument/2006/relationships/hyperlink" Id="rId879" Target="https://www.bosch-mobility-solutions.com/en/solutions/parking/automated-valet-parking/" TargetMode="External" /><Relationship Type="http://schemas.openxmlformats.org/officeDocument/2006/relationships/hyperlink" Id="rId915" Target="https://www.bosch.com/de/stories/automated-valet-parking/" TargetMode="External" /><Relationship Type="http://schemas.openxmlformats.org/officeDocument/2006/relationships/hyperlink" Id="rId887" Target="https://www.bosch.com/stories/autonomous-parking-in-parking-garages/" TargetMode="External" /><Relationship Type="http://schemas.openxmlformats.org/officeDocument/2006/relationships/hyperlink" Id="rId1641" Target="https://www.br.de/nachricht/datenleck-obike-100.html" TargetMode="External" /><Relationship Type="http://schemas.openxmlformats.org/officeDocument/2006/relationships/hyperlink" Id="rId996"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85" Target="https://www.carployee.com/" TargetMode="External" /><Relationship Type="http://schemas.openxmlformats.org/officeDocument/2006/relationships/hyperlink" Id="rId599" Target="https://www.carployee.com/#start-section" TargetMode="External" /><Relationship Type="http://schemas.openxmlformats.org/officeDocument/2006/relationships/hyperlink" Id="rId595" Target="https://www.carsharing-wien.com/anbieter/oebb-rail-and-drive" TargetMode="External" /><Relationship Type="http://schemas.openxmlformats.org/officeDocument/2006/relationships/hyperlink" Id="rId1316"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1" Target="https://www.citybikewien.at/de" TargetMode="External" /><Relationship Type="http://schemas.openxmlformats.org/officeDocument/2006/relationships/hyperlink" Id="rId1625" Target="https://www.citybikewien.at/de/news/595-neuer-meilenstein-bei-citybike-wien-erreicht" TargetMode="External" /><Relationship Type="http://schemas.openxmlformats.org/officeDocument/2006/relationships/hyperlink" Id="rId1624"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74" Target="https://www.clevershuttle.de/en" TargetMode="External" /><Relationship Type="http://schemas.openxmlformats.org/officeDocument/2006/relationships/hyperlink" Id="rId1708" Target="https://www.cnbc.com/2019/01/23/boeing-takes-step-in-developing-uber-air--with-successful-test-flight.html" TargetMode="External" /><Relationship Type="http://schemas.openxmlformats.org/officeDocument/2006/relationships/hyperlink" Id="rId1290" Target="https://www.cnbc.com/2019/06/05/amazon-debuts-its-new-delivery-drone.html" TargetMode="External" /><Relationship Type="http://schemas.openxmlformats.org/officeDocument/2006/relationships/hyperlink" Id="rId1527" Target="https://www.cnbc.com/2021/05/04/spacex-over-500000-orders-for-starlink-satellite-internet-service.html" TargetMode="External" /><Relationship Type="http://schemas.openxmlformats.org/officeDocument/2006/relationships/hyperlink" Id="rId1286" Target="https://www.cnet.com/news/airport-suspends-all-flights-after-drones-get-too-close-to-airfield/" TargetMode="External" /><Relationship Type="http://schemas.openxmlformats.org/officeDocument/2006/relationships/hyperlink" Id="rId1285" Target="https://www.cnet.com/news/ups-drone-deliver-medicine-from-cvs-straight-to-customers-homes/" TargetMode="External" /><Relationship Type="http://schemas.openxmlformats.org/officeDocument/2006/relationships/hyperlink" Id="rId1081" Target="https://www.cnet.com/roadshow/news/argo-ai-argoverse-hd-maps-data-free-research/" TargetMode="External" /><Relationship Type="http://schemas.openxmlformats.org/officeDocument/2006/relationships/hyperlink" Id="rId1599" Target="https://www.computerbild.de/artikel/cb-Tipps-Connected-Car-Kostenvergleich-Ab-wann-lohnt-sich-Carsharing-20041131.html" TargetMode="External" /><Relationship Type="http://schemas.openxmlformats.org/officeDocument/2006/relationships/hyperlink" Id="rId856" Target="https://www.connectedautomateddriving.eu/test-sites/" TargetMode="External" /><Relationship Type="http://schemas.openxmlformats.org/officeDocument/2006/relationships/hyperlink" Id="rId1516" Target="https://www.continental.com/en/press/press-releases/2017-12-18-cellular-v2x-116994" TargetMode="External" /><Relationship Type="http://schemas.openxmlformats.org/officeDocument/2006/relationships/hyperlink" Id="rId1106" Target="https://www.continental.com/en/press/press-releases/continental-and-ibm-enter-connected-vehicle-collaboration-8438" TargetMode="External" /><Relationship Type="http://schemas.openxmlformats.org/officeDocument/2006/relationships/hyperlink" Id="rId1105" Target="https://www.continental.com/en/press/press-releases/continental-ehorizon-and-previewesc-systems-180356" TargetMode="External" /><Relationship Type="http://schemas.openxmlformats.org/officeDocument/2006/relationships/hyperlink" Id="rId1249" Target="https://www.coord.com/blog/comparing-loading-zones" TargetMode="External" /><Relationship Type="http://schemas.openxmlformats.org/officeDocument/2006/relationships/hyperlink" Id="rId880" Target="https://www.daimler.com/innovation/case/autonomous/driverless-parking.html" TargetMode="External" /><Relationship Type="http://schemas.openxmlformats.org/officeDocument/2006/relationships/hyperlink" Id="rId1432"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2" Target="https://www.dbschenker.com/at-de/ueber-uns/presse/corporate-news/autonomes-fahren--db-schenker-und-brp-rotax-starten-testbetrieb-in-oesterreich-688986" TargetMode="External" /><Relationship Type="http://schemas.openxmlformats.org/officeDocument/2006/relationships/hyperlink" Id="rId1077"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698" Target="https://www.derbrutkasten.com/autonome-lufttaxis-linz-ag-facc-ehang/" TargetMode="External" /><Relationship Type="http://schemas.openxmlformats.org/officeDocument/2006/relationships/hyperlink" Id="rId609" Target="https://www.derstandard.at/consent/tcf/story/2000103120464/erste-teststrecke-fuer-e-lufttaxis-2020-in-linz" TargetMode="External" /><Relationship Type="http://schemas.openxmlformats.org/officeDocument/2006/relationships/hyperlink" Id="rId610"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699" Target="https://www.derstandard.at/story/2000103120464/erste-teststrecke-fuer-e-lufttaxis-2020-in-linz" TargetMode="External" /><Relationship Type="http://schemas.openxmlformats.org/officeDocument/2006/relationships/hyperlink" Id="rId727" Target="https://www.derstandard.at/story/2000106482985/volle-park-and-ride-plaetze-frustrieren-wien-pendler" TargetMode="External" /><Relationship Type="http://schemas.openxmlformats.org/officeDocument/2006/relationships/hyperlink" Id="rId1664" Target="https://www.derstandard.at/story/2000106514149/e-bikes-und-e-scooter-sind-viel-zu-schnell" TargetMode="External" /><Relationship Type="http://schemas.openxmlformats.org/officeDocument/2006/relationships/hyperlink" Id="rId976" Target="https://www.derstandard.at/story/2000106941938/es-faehrt-ein-zug-ganz-fahrerlos" TargetMode="External" /><Relationship Type="http://schemas.openxmlformats.org/officeDocument/2006/relationships/hyperlink" Id="rId938" Target="https://www.derstandard.at/story/2000110697906/selbstfahrende-lkws-die-autonomen-rollen-an" TargetMode="External" /><Relationship Type="http://schemas.openxmlformats.org/officeDocument/2006/relationships/hyperlink" Id="rId1530" Target="https://www.derstandard.at/story/2000114681438/starlink-elon-musks-satellitenflotte-in-der-kritik" TargetMode="External" /><Relationship Type="http://schemas.openxmlformats.org/officeDocument/2006/relationships/hyperlink" Id="rId1700" Target="https://www.derstandard.at/story/2000122402408/flugtaxis-wann-kommt-der-tesla-der-luefte" TargetMode="External" /><Relationship Type="http://schemas.openxmlformats.org/officeDocument/2006/relationships/hyperlink" Id="rId688" Target="https://www.derstandard.de/story/2000127046621/was-kostenlose-oeffis-bringen-sollen" TargetMode="External" /><Relationship Type="http://schemas.openxmlformats.org/officeDocument/2006/relationships/hyperlink" Id="rId1339"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4" Target="https://www.easa.europa.eu/sites/default/files/dfu/Easy%20Access%20Rules%20for%20Unmanned%20Aircraft%20Systems%20(Regulations%20(EU)%202019-947%20and%20(EU)%202019-945" TargetMode="External" /><Relationship Type="http://schemas.openxmlformats.org/officeDocument/2006/relationships/hyperlink" Id="rId1278"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5" Target="https://www.eca.europa.eu/en/Pages/DocItem.aspx?did=36398" TargetMode="External" /><Relationship Type="http://schemas.openxmlformats.org/officeDocument/2006/relationships/hyperlink" Id="rId1687" Target="https://www.ecolane.com/blog/ride-hailing-vs.-ride-sharing-the-key-difference-and-why-it-matters" TargetMode="External" /><Relationship Type="http://schemas.openxmlformats.org/officeDocument/2006/relationships/hyperlink" Id="rId1348" Target="https://www.ecotransit.org/de/" TargetMode="External" /><Relationship Type="http://schemas.openxmlformats.org/officeDocument/2006/relationships/hyperlink" Id="rId1782" Target="https://www.eea.europa.eu/data-and-maps/indicators/proportion-of-vehicle-fleet-meeting-5/assessment" TargetMode="External" /><Relationship Type="http://schemas.openxmlformats.org/officeDocument/2006/relationships/hyperlink" Id="rId964"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1" Target="https://www.electrive.net/2019/12/18/febus-erstes-h2-schnellbussystem-in-betrieb/" TargetMode="External" /><Relationship Type="http://schemas.openxmlformats.org/officeDocument/2006/relationships/hyperlink" Id="rId1760" Target="https://www.elektroauto-news.net/2020/wasserstoff-e-auto-e-fuels-batterieauto-beste-alternative" TargetMode="External" /><Relationship Type="http://schemas.openxmlformats.org/officeDocument/2006/relationships/hyperlink" Id="rId1117" Target="https://www.elektrobit.com/newsroom/tomtom-elektrobit-join-forces-electronic-horizon-automated-driving/" TargetMode="External" /><Relationship Type="http://schemas.openxmlformats.org/officeDocument/2006/relationships/hyperlink" Id="rId1104" Target="https://www.elektrobit.com/products/automated-driving/eb-robinos/predictor/" TargetMode="External" /><Relationship Type="http://schemas.openxmlformats.org/officeDocument/2006/relationships/hyperlink" Id="rId811" Target="https://www.eltis.org/in-brief/news/new-mobility-hub-guidance-published" TargetMode="External" /><Relationship Type="http://schemas.openxmlformats.org/officeDocument/2006/relationships/hyperlink" Id="rId641" Target="https://www.eltis.org/mobility-plans/city-database" TargetMode="External" /><Relationship Type="http://schemas.openxmlformats.org/officeDocument/2006/relationships/hyperlink" Id="rId636" Target="https://www.eltis.org/resources/case-studies/rise-micromobility" TargetMode="External" /><Relationship Type="http://schemas.openxmlformats.org/officeDocument/2006/relationships/hyperlink" Id="rId1575" Target="https://www.energycouncil.com.au/analysis/big-data-a-big-energy-challenge/" TargetMode="External" /><Relationship Type="http://schemas.openxmlformats.org/officeDocument/2006/relationships/hyperlink" Id="rId1705"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0" Target="https://www.era.europa.eu/" TargetMode="External" /><Relationship Type="http://schemas.openxmlformats.org/officeDocument/2006/relationships/hyperlink" Id="rId1058" Target="https://www.ertrac.org/uploads/images/ERTRAC2019-Connected-Automated-Driving-Roadmap%20-2019-04-04.pdf" TargetMode="External" /><Relationship Type="http://schemas.openxmlformats.org/officeDocument/2006/relationships/hyperlink" Id="rId1726" Target="https://www.europarl.europa.eu/news/nl/press-room/20180911IPR13114/more-electric-cars-on-eu-roads-by-2030" TargetMode="External" /><Relationship Type="http://schemas.openxmlformats.org/officeDocument/2006/relationships/hyperlink" Id="rId1431"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28"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7"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6" Target="https://www.fleeteurope.com/en/new-energies/austria/features/mobility-house-manage-100-ev-fleet-austrian-post?a=BUY03&amp;curl=1" TargetMode="External" /><Relationship Type="http://schemas.openxmlformats.org/officeDocument/2006/relationships/hyperlink" Id="rId1253"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38" Target="https://www.focus.de/auto/news/untersuchung-der-huk-coburg-studie-einparkhilfe-hilft-nicht-sie-versucht-eher-mehr-schaden_id_7035248.html" TargetMode="External" /><Relationship Type="http://schemas.openxmlformats.org/officeDocument/2006/relationships/hyperlink" Id="rId1207" Target="https://www.forschungsinformationssystem.de/servlet/is/39816/" TargetMode="External" /><Relationship Type="http://schemas.openxmlformats.org/officeDocument/2006/relationships/hyperlink" Id="rId946"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2" Target="https://www.geekwire.com/2020/amazon-t-mobile-will-take-part-faas-remote-id-drone-monitoring-program/" TargetMode="External" /><Relationship Type="http://schemas.openxmlformats.org/officeDocument/2006/relationships/hyperlink" Id="rId1094"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49" Target="https://www.gip.gv.at/" TargetMode="External" /><Relationship Type="http://schemas.openxmlformats.org/officeDocument/2006/relationships/hyperlink" Id="rId989" Target="https://www.globalrailwayreview.com/news/114422/siemens-mobility-partners-automated-rail-operations/" TargetMode="External" /><Relationship Type="http://schemas.openxmlformats.org/officeDocument/2006/relationships/hyperlink" Id="rId1335"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2" Target="https://www.hafen-wien.com/de/home" TargetMode="External" /><Relationship Type="http://schemas.openxmlformats.org/officeDocument/2006/relationships/hyperlink" Id="rId1040"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9" Target="https://www.heise.de/news/Starlink-Schon-500-000-Vorbestellungen-fuer-Satelliten-Internet-von-SpaceX-6036732.html" TargetMode="External" /><Relationship Type="http://schemas.openxmlformats.org/officeDocument/2006/relationships/hyperlink" Id="rId1115"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54" Target="https://www.hondainfocenter.com/2021/CR-V/Feature-Guide/Interior-Features/Lane-Keeping-Assist-System-LKAS/" TargetMode="External" /><Relationship Type="http://schemas.openxmlformats.org/officeDocument/2006/relationships/hyperlink" Id="rId1317"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8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7" Target="https://www.induktionsschleife.at/" TargetMode="External" /><Relationship Type="http://schemas.openxmlformats.org/officeDocument/2006/relationships/hyperlink" Id="rId784" Target="https://www.induktionsschleife.at/anwendungen/" TargetMode="External" /><Relationship Type="http://schemas.openxmlformats.org/officeDocument/2006/relationships/hyperlink" Id="rId1088"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3" Target="https://www.intellias.com/solving-the-challenges-of-hd-mapping-for-smart-navigation-in-autonomous-cars/" TargetMode="External" /><Relationship Type="http://schemas.openxmlformats.org/officeDocument/2006/relationships/hyperlink" Id="rId810" Target="https://www.intelligenttransport.com/transport-articles/98414/what-the-uk-can-learn-from-europe-on-mobility-hubs-and-shared-transport/" TargetMode="External" /><Relationship Type="http://schemas.openxmlformats.org/officeDocument/2006/relationships/hyperlink" Id="rId649" Target="https://www.intelligenttransport.com/transport-news/116405/micromobility-for-europe/" TargetMode="External" /><Relationship Type="http://schemas.openxmlformats.org/officeDocument/2006/relationships/hyperlink" Id="rId1481"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4" Target="https://www.iphe.net/" TargetMode="External" /><Relationship Type="http://schemas.openxmlformats.org/officeDocument/2006/relationships/hyperlink" Id="rId1751" Target="https://www.isi.fraunhofer.de/content/dam/isi/dokumente/cct/2020/Fact_check_Batteries_for_electric_cars.pdf" TargetMode="External" /><Relationship Type="http://schemas.openxmlformats.org/officeDocument/2006/relationships/hyperlink" Id="rId1413" Target="https://www.itdp.org/library/standards-and-guides/the-bus-rapid-transit-standard/the-scorecard/" TargetMode="External" /><Relationship Type="http://schemas.openxmlformats.org/officeDocument/2006/relationships/hyperlink" Id="rId1425"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34" Target="https://www.itf-oecd.org/policy/park-and-ride-facilities" TargetMode="External" /><Relationship Type="http://schemas.openxmlformats.org/officeDocument/2006/relationships/hyperlink" Id="rId582" Target="https://www.itf-oecd.org/safe-micromobility" TargetMode="External" /><Relationship Type="http://schemas.openxmlformats.org/officeDocument/2006/relationships/hyperlink" Id="rId847" Target="https://www.itnews.com.au/news/victoria-launches-real-time-crowding-tool-for-trains-560504" TargetMode="External" /><Relationship Type="http://schemas.openxmlformats.org/officeDocument/2006/relationships/hyperlink" Id="rId529" Target="https://www.its-viennaregion.at/en/products.html" TargetMode="External" /><Relationship Type="http://schemas.openxmlformats.org/officeDocument/2006/relationships/hyperlink" Id="rId1118" Target="https://www.itsinternational.com/its10/products/continental-debuts-electronic-horizon" TargetMode="External" /><Relationship Type="http://schemas.openxmlformats.org/officeDocument/2006/relationships/hyperlink" Id="rId760" Target="https://www.itso.org.uk/" TargetMode="External" /><Relationship Type="http://schemas.openxmlformats.org/officeDocument/2006/relationships/hyperlink" Id="rId709"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2" Target="https://www.kimley-horn.com/news-insights/dsrc-cv2x-comparison-future-connected-vehicles/" TargetMode="External" /><Relationship Type="http://schemas.openxmlformats.org/officeDocument/2006/relationships/hyperlink" Id="rId1752" Target="https://www.kleinezeitung.at/auto/elektroauto/5479610/Jaenner-bis-Dezember-2020_Das-sind-die-meistverkauften#image-01_Volkswagen-e-Golf-2017-1600-01_1534157268197687_v0_h" TargetMode="External" /><Relationship Type="http://schemas.openxmlformats.org/officeDocument/2006/relationships/hyperlink" Id="rId677" Target="https://www.krakow.pl/14904,artykul,rodzaje_biletow.html" TargetMode="External" /><Relationship Type="http://schemas.openxmlformats.org/officeDocument/2006/relationships/hyperlink" Id="rId1336"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29" Target="https://www.land-oberoesterreich.gv.at/248885.htm" TargetMode="External" /><Relationship Type="http://schemas.openxmlformats.org/officeDocument/2006/relationships/hyperlink" Id="rId1042"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2" Target="https://www.lefigaro.fr/actualite-france/trottinettes-paris-prend-des-mesures-20190606" TargetMode="External" /><Relationship Type="http://schemas.openxmlformats.org/officeDocument/2006/relationships/hyperlink" Id="rId1660"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44" Target="https://www.logisticsmgmt.com/article/freight_rail_offering_aims_to_boost_gps_and_telematics_adoption_across_nort" TargetMode="External" /><Relationship Type="http://schemas.openxmlformats.org/officeDocument/2006/relationships/hyperlink" Id="rId617" Target="https://www.logistik2030.at/?page_id=268" TargetMode="External" /><Relationship Type="http://schemas.openxmlformats.org/officeDocument/2006/relationships/hyperlink" Id="rId1198" Target="https://www.logistik2030.at/?page_id=2769" TargetMode="External" /><Relationship Type="http://schemas.openxmlformats.org/officeDocument/2006/relationships/hyperlink" Id="rId619"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2"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69"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19" Target="https://www.meinbezirk.at/st-poelten/c-lokales/wieselbus-erfolgsstory-feiert-20-jahre_a1863287" TargetMode="External" /><Relationship Type="http://schemas.openxmlformats.org/officeDocument/2006/relationships/hyperlink" Id="rId1043"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3" Target="https://www.mes-insights.com/automated-lane-keeping-systems-pave-the-autonomous-car-future-a-965712/" TargetMode="External" /><Relationship Type="http://schemas.openxmlformats.org/officeDocument/2006/relationships/hyperlink" Id="rId809" Target="https://www.metro-magazine.com/10122757/a-look-at-european-mobility-hubs" TargetMode="External" /><Relationship Type="http://schemas.openxmlformats.org/officeDocument/2006/relationships/hyperlink" Id="rId685"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69" Target="https://www.mobility.siemens.com/global/en/portfolio/rail/rolling-stock/trams-and-light-rail/autonomous-tram.html" TargetMode="External" /><Relationship Type="http://schemas.openxmlformats.org/officeDocument/2006/relationships/hyperlink" Id="rId543"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5" Target="https://www.moia.io/en" TargetMode="External" /><Relationship Type="http://schemas.openxmlformats.org/officeDocument/2006/relationships/hyperlink" Id="rId813" Target="https://www.morgenstadt.de/de/innovationsfelder/intermodal_urban_mobility_systems.html" TargetMode="External" /><Relationship Type="http://schemas.openxmlformats.org/officeDocument/2006/relationships/hyperlink" Id="rId1078" Target="https://www.navinfo.com/en" TargetMode="External" /><Relationship Type="http://schemas.openxmlformats.org/officeDocument/2006/relationships/hyperlink" Id="rId1578"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1"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37"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76" Target="https://www.nvidia.com/en-us/self-driving-cars/hd-mapping/" TargetMode="External" /><Relationship Type="http://schemas.openxmlformats.org/officeDocument/2006/relationships/hyperlink" Id="rId808" Target="https://www.nweurope.eu/projects/project-search/ehubs-smart-shared-green-mobility-hubs/" TargetMode="External" /><Relationship Type="http://schemas.openxmlformats.org/officeDocument/2006/relationships/hyperlink" Id="rId1030" Target="https://www.oeamtc.at/tests/assistenzsystemtest/fuenf-parkassistenten-mit-notbremssystem-im-test-31717317" TargetMode="External" /><Relationship Type="http://schemas.openxmlformats.org/officeDocument/2006/relationships/hyperlink" Id="rId628" Target="https://www.oeamtc.at/thema/drohnen/drohnen-info-app-26853120" TargetMode="External" /><Relationship Type="http://schemas.openxmlformats.org/officeDocument/2006/relationships/hyperlink" Id="rId1130" Target="https://www.oeamtc.at/thema/ecall/" TargetMode="External" /><Relationship Type="http://schemas.openxmlformats.org/officeDocument/2006/relationships/hyperlink" Id="rId1743" Target="https://www.oeamtc.at/thema/elektromobilitaet/alles-ueber-elektroautos-35420295" TargetMode="External" /><Relationship Type="http://schemas.openxmlformats.org/officeDocument/2006/relationships/hyperlink" Id="rId588" Target="https://www.oeamtc.at/thema/fahrrad/e-kleintretroller-e-scooter-in-oesterreich-31721872" TargetMode="External" /><Relationship Type="http://schemas.openxmlformats.org/officeDocument/2006/relationships/hyperlink" Id="rId859" Target="https://www.oeamtc.at/thema/vorschriften-strafen/automatisiertes-fahren-30601779" TargetMode="External" /><Relationship Type="http://schemas.openxmlformats.org/officeDocument/2006/relationships/hyperlink" Id="rId1556" Target="https://www.oeamtc.at/verkehrsservice/?view=pro_samstag" TargetMode="External" /><Relationship Type="http://schemas.openxmlformats.org/officeDocument/2006/relationships/hyperlink" Id="rId775" Target="https://www.oebb.at/de/reiseplanung-services/barrierefrei-reisen" TargetMode="External" /><Relationship Type="http://schemas.openxmlformats.org/officeDocument/2006/relationships/hyperlink" Id="rId763" Target="https://www.oebb.at/de/tickets-kundenkarten/weg-zum-ticket" TargetMode="External" /><Relationship Type="http://schemas.openxmlformats.org/officeDocument/2006/relationships/hyperlink" Id="rId786" Target="https://www.oesb-dachverband.at/" TargetMode="External" /><Relationship Type="http://schemas.openxmlformats.org/officeDocument/2006/relationships/hyperlink" Id="rId791" Target="https://www.oessh.or.at/hoerspuren/hoeranlagen" TargetMode="External" /><Relationship Type="http://schemas.openxmlformats.org/officeDocument/2006/relationships/hyperlink" Id="rId1771" Target="https://www.oesterreich.gv.at/themen/bauen_wohnen_und_umwelt/elektroautos_und_e_mobilitaet/Seite.4320010.html" TargetMode="External" /><Relationship Type="http://schemas.openxmlformats.org/officeDocument/2006/relationships/hyperlink" Id="rId1271" Target="https://www.oesterreich.gv.at/themen/dokumente_und_recht/Drohnen.html" TargetMode="External" /><Relationship Type="http://schemas.openxmlformats.org/officeDocument/2006/relationships/hyperlink" Id="rId1272" Target="https://www.oesterreich.gv.at/themen/dokumente_und_recht/Drohnen/Drohnenfuehrerschein.html" TargetMode="External" /><Relationship Type="http://schemas.openxmlformats.org/officeDocument/2006/relationships/hyperlink" Id="rId1273" Target="https://www.oesterreich.gv.at/themen/dokumente_und_recht/Drohnen/EU-Regelungen-f%C3%BCr-Drohnen-im-%C3%9Cberblick.html" TargetMode="External" /><Relationship Type="http://schemas.openxmlformats.org/officeDocument/2006/relationships/hyperlink" Id="rId589" Target="https://www.oesterreich.gv.at/themen/freizeit_und_strassenverkehr/Elektro-Scooter,-Quads-und-Co/Seite.610110.html" TargetMode="External" /><Relationship Type="http://schemas.openxmlformats.org/officeDocument/2006/relationships/hyperlink" Id="rId858"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0" Target="https://www.oracle.com" TargetMode="External" /><Relationship Type="http://schemas.openxmlformats.org/officeDocument/2006/relationships/hyperlink" Id="rId624" Target="https://www.ots.at/presseaussendung/OTS_20150123_OTS0044/simple-stressfreie-ladezonensuche-wk-wien-praesentiert-neue-app" TargetMode="External" /><Relationship Type="http://schemas.openxmlformats.org/officeDocument/2006/relationships/hyperlink" Id="rId1763" Target="https://www.ots.at/presseaussendung/OTS_20190121_OTS0048/e-mobilitaet-zahl-der-ladestationen-fuer-elektroautos-steigt-weiter-an-bild" TargetMode="External" /><Relationship Type="http://schemas.openxmlformats.org/officeDocument/2006/relationships/hyperlink" Id="rId1044" Target="https://www.ots.at/presseaussendung/OTS_20190514_OTS0021/oeamtc-fuenf-parkassistenten-mit-notbremssystem-im-test-fotos-grafik" TargetMode="External" /><Relationship Type="http://schemas.openxmlformats.org/officeDocument/2006/relationships/hyperlink" Id="rId1788" Target="https://www.ots.at/presseaussendung/OTS_20200629_OTS0144/beoe-begruesst-e-mobilitaetsfoerderung-2020" TargetMode="External" /><Relationship Type="http://schemas.openxmlformats.org/officeDocument/2006/relationships/hyperlink" Id="rId1789" Target="https://www.ots.at/presseaussendung/OTS_20200715_OTS0148/beoe-strom-laden-in-eigener-garage-wird-einfacher-wichtiger-schritt-fuer-e-mobilitaet" TargetMode="External" /><Relationship Type="http://schemas.openxmlformats.org/officeDocument/2006/relationships/hyperlink" Id="rId1783"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596" Target="https://www.ots.at/presseaussendung/OTS_20210113_OTS0026/free-now-will-als-erste-mobilitaetsplattform-in-europa-bis-2030-null-emissionen-erreichen" TargetMode="External" /><Relationship Type="http://schemas.openxmlformats.org/officeDocument/2006/relationships/hyperlink" Id="rId1457"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5" Target="https://www.ots.at/pressemappe/17440/bundesverband-elektromobilitaet-oesterreich-beoe" TargetMode="External" /><Relationship Type="http://schemas.openxmlformats.org/officeDocument/2006/relationships/hyperlink" Id="rId1020"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3" Target="https://www.portlandoregon.gov/transportation/article/709719%0Ahttps://trid.trb.org/view/1607260" TargetMode="External" /><Relationship Type="http://schemas.openxmlformats.org/officeDocument/2006/relationships/hyperlink" Id="rId623"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56"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28"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05" Target="https://www.railfreight.com/railfreight/2017/08/03/light-rail-network-used-for-freight-transport/?gdpr=accept" TargetMode="External" /><Relationship Type="http://schemas.openxmlformats.org/officeDocument/2006/relationships/hyperlink" Id="rId1208" Target="https://www.railfreight.com/railfreight/2017/08/03/light-rail-network-used-for-freight-transport/?gdpr=accept&amp;gdpr=deny" TargetMode="External" /><Relationship Type="http://schemas.openxmlformats.org/officeDocument/2006/relationships/hyperlink" Id="rId1463" Target="https://www.railjournal.com/category/passenger/light-rail/" TargetMode="External" /><Relationship Type="http://schemas.openxmlformats.org/officeDocument/2006/relationships/hyperlink" Id="rId982" Target="https://www.railjournal.com/infrastructure/db-appoints-nokia-to-develop-5g-network-for-automatic-operation/" TargetMode="External" /><Relationship Type="http://schemas.openxmlformats.org/officeDocument/2006/relationships/hyperlink" Id="rId1475" Target="https://www.railjournal.com/passenger/light-rail/light-rail-sees-strong-growth-in-europe-uitp-says/" TargetMode="External" /><Relationship Type="http://schemas.openxmlformats.org/officeDocument/2006/relationships/hyperlink" Id="rId1476" Target="https://www.railjournal.com/passenger/light-rail/paris-t9-light-rail-line-opens/" TargetMode="External" /><Relationship Type="http://schemas.openxmlformats.org/officeDocument/2006/relationships/hyperlink" Id="rId985" Target="https://www.railjournal.com/regions/asia/jr-east-to-introduce-ato-on-the-joban-line-next-month/" TargetMode="External" /><Relationship Type="http://schemas.openxmlformats.org/officeDocument/2006/relationships/hyperlink" Id="rId1494" Target="https://www.railtech.com/digitalisation/2019/02/13/russia-tests-its-first-self-driving-tram/" TargetMode="External" /><Relationship Type="http://schemas.openxmlformats.org/officeDocument/2006/relationships/hyperlink" Id="rId1496" Target="https://www.railtech.com/digitalisation/2020/04/23/computer-vision-for-self-driving-trams-in-shanghai/" TargetMode="External" /><Relationship Type="http://schemas.openxmlformats.org/officeDocument/2006/relationships/hyperlink" Id="rId1495" Target="https://www.railtech.com/rolling-stock/2019/10/09/germany-will-test-first-autonomous-tram-in-automated-depot/" TargetMode="External" /><Relationship Type="http://schemas.openxmlformats.org/officeDocument/2006/relationships/hyperlink" Id="rId1465" Target="https://www.railwaypro.com/wp/" TargetMode="External" /><Relationship Type="http://schemas.openxmlformats.org/officeDocument/2006/relationships/hyperlink" Id="rId1455" Target="https://www.railwaypro.com/wp/interior-design-for-wiener-lokalbahnen-new-tram-unveiled/" TargetMode="External" /><Relationship Type="http://schemas.openxmlformats.org/officeDocument/2006/relationships/hyperlink" Id="rId1485" Target="https://www.railwaypro.com/wp/lisbon-signs-tram-contract/" TargetMode="External" /><Relationship Type="http://schemas.openxmlformats.org/officeDocument/2006/relationships/hyperlink" Id="rId1484" Target="https://www.railwaypro.com/wp/moscow-to-receive-100-low-floor-trams/" TargetMode="External" /><Relationship Type="http://schemas.openxmlformats.org/officeDocument/2006/relationships/hyperlink" Id="rId1156"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15" Target="https://www.reisviahub.nl/hubs/gieten-ov-knooppunt-n33-n34/" TargetMode="External" /><Relationship Type="http://schemas.openxmlformats.org/officeDocument/2006/relationships/hyperlink" Id="rId1200" Target="https://www.remihub.at" TargetMode="External" /><Relationship Type="http://schemas.openxmlformats.org/officeDocument/2006/relationships/hyperlink" Id="rId620" Target="https://www.remihub.at/" TargetMode="External" /><Relationship Type="http://schemas.openxmlformats.org/officeDocument/2006/relationships/hyperlink" Id="rId1009"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3"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47" Target="https://www.robinsconsulting.com/why-big-data-is-so-important/" TargetMode="External" /><Relationship Type="http://schemas.openxmlformats.org/officeDocument/2006/relationships/hyperlink" Id="rId1008"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0" Target="https://www.rome2rio.com/about/" TargetMode="External" /><Relationship Type="http://schemas.openxmlformats.org/officeDocument/2006/relationships/hyperlink" Id="rId571"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2"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56"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1" Target="https://www.samsara.com/guides/adas" TargetMode="External" /><Relationship Type="http://schemas.openxmlformats.org/officeDocument/2006/relationships/hyperlink" Id="rId1079" Target="https://www.sanborn.com/highly-automated-driving-maps-for-autonomous-vehicles/" TargetMode="External" /><Relationship Type="http://schemas.openxmlformats.org/officeDocument/2006/relationships/hyperlink" Id="rId1341"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0" Target="https://www.schig.com/" TargetMode="External" /><Relationship Type="http://schemas.openxmlformats.org/officeDocument/2006/relationships/hyperlink" Id="rId1116"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1"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597"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48" Target="https://www.smartloadingzone.com/en_us/" TargetMode="External" /><Relationship Type="http://schemas.openxmlformats.org/officeDocument/2006/relationships/hyperlink" Id="rId1012" Target="https://www.smartmicro.com/press-media/detail/smartmicro-sensors-deployed-in-austria" TargetMode="External" /><Relationship Type="http://schemas.openxmlformats.org/officeDocument/2006/relationships/hyperlink" Id="rId790"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37" Target="https://www.sn.at/wirtschaft/oesterreich/selbstfahrender-lkw-in-ooe-unterwegs-99060673" TargetMode="External" /><Relationship Type="http://schemas.openxmlformats.org/officeDocument/2006/relationships/hyperlink" Id="rId1262" Target="https://www.snizek.at/go/de/projects/simulationen/94-iladezonen-intelligentes-ladezonenrouting-und-management" TargetMode="External" /><Relationship Type="http://schemas.openxmlformats.org/officeDocument/2006/relationships/hyperlink" Id="rId527"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87" Target="https://www.springerprofessional.de/hybridtechnik/abgasnachbehandlung/empa-errechnet-beste-kaltstart-strategie-fuer-hybridfahrzeuge/17751190" TargetMode="External" /><Relationship Type="http://schemas.openxmlformats.org/officeDocument/2006/relationships/hyperlink" Id="rId1784" Target="https://www.springerprofessional.de/plug-in-hybrid/antriebsstrang/das-sollten-sie-ueber-plug-in-hybride-wissen/18235362" TargetMode="External" /><Relationship Type="http://schemas.openxmlformats.org/officeDocument/2006/relationships/hyperlink" Id="rId586" Target="https://www.stadt-wien.at/wien/news/e-scooter-sharing-system-in-wien.html" TargetMode="External" /><Relationship Type="http://schemas.openxmlformats.org/officeDocument/2006/relationships/hyperlink" Id="rId736" Target="https://www.stadt-wien.at/wien/parken-in-wien/park-ride-parkhaeuser-im-ueberblick.html" TargetMode="External" /><Relationship Type="http://schemas.openxmlformats.org/officeDocument/2006/relationships/hyperlink" Id="rId1528" Target="https://www.starlink.com/" TargetMode="External" /><Relationship Type="http://schemas.openxmlformats.org/officeDocument/2006/relationships/hyperlink" Id="rId1323" Target="https://www.statista.com/statistics/955443/number-of-electric-vehicle-charging-stations-in-europe/" TargetMode="External" /><Relationship Type="http://schemas.openxmlformats.org/officeDocument/2006/relationships/hyperlink" Id="rId827"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89" Target="https://www.swissinfo.ch/ger/verkehr-und-umweltschutz_warum-die-idee-vom-gratis-oev-in-der-schweiz-nicht-ankommt/45578796" TargetMode="External" /><Relationship Type="http://schemas.openxmlformats.org/officeDocument/2006/relationships/hyperlink" Id="rId1667" Target="https://www.sydsvenskan.se/2019-08-30/elsparkcyklarna-minskar-cykelstolderna" TargetMode="External" /><Relationship Type="http://schemas.openxmlformats.org/officeDocument/2006/relationships/hyperlink" Id="rId1777" Target="https://www.tagesschau.de/wirtschaft/technologie/methanol-brennstoffzelle-antrieb-auto-101.html" TargetMode="External" /><Relationship Type="http://schemas.openxmlformats.org/officeDocument/2006/relationships/hyperlink" Id="rId1548" Target="https://www.talend.com/resources/data-lifecycle-management/" TargetMode="External" /><Relationship Type="http://schemas.openxmlformats.org/officeDocument/2006/relationships/hyperlink" Id="rId1643" Target="https://www.techandnature.com/niederosterreich-modernisiert-sharing-bike-flotte-nextbike/" TargetMode="External" /><Relationship Type="http://schemas.openxmlformats.org/officeDocument/2006/relationships/hyperlink" Id="rId1529" Target="https://www.techbook.de/mobile/lte-4g-unterschied-mobil-smartphone" TargetMode="External" /><Relationship Type="http://schemas.openxmlformats.org/officeDocument/2006/relationships/hyperlink" Id="rId1055" Target="https://www.tesla.com/de_DE/blog/more-advanced-safety-tesla-owners?redirect=no" TargetMode="External" /><Relationship Type="http://schemas.openxmlformats.org/officeDocument/2006/relationships/hyperlink" Id="rId1302" Target="https://www.theclimategroup.org/ev100" TargetMode="External" /><Relationship Type="http://schemas.openxmlformats.org/officeDocument/2006/relationships/hyperlink" Id="rId1067"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06" Target="https://www.theverge.com/2018/2/1/16961688/airbus-vahana-evtol-first-test-flight" TargetMode="External" /><Relationship Type="http://schemas.openxmlformats.org/officeDocument/2006/relationships/hyperlink" Id="rId631" Target="https://www.thinkportvienna.at/ueber-uns/projekte/" TargetMode="External" /><Relationship Type="http://schemas.openxmlformats.org/officeDocument/2006/relationships/hyperlink" Id="rId800" Target="https://www.tim-oesterreich.at" TargetMode="External" /><Relationship Type="http://schemas.openxmlformats.org/officeDocument/2006/relationships/hyperlink" Id="rId615" Target="https://www.tim-oesterreich.at/" TargetMode="External" /><Relationship Type="http://schemas.openxmlformats.org/officeDocument/2006/relationships/hyperlink" Id="rId604" Target="https://www.tim-oesterreich.at/graz/" TargetMode="External" /><Relationship Type="http://schemas.openxmlformats.org/officeDocument/2006/relationships/hyperlink" Id="rId593" Target="https://www.tips.at/nachrichten/linz/land-leute/523512-linzer-radverleih-startet-im-fruehjahr-an-40-standorten" TargetMode="External" /><Relationship Type="http://schemas.openxmlformats.org/officeDocument/2006/relationships/hyperlink" Id="rId1486"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28" Target="https://www.tis-gdv.de/tis_e/bedingungen/parken/lpp-htm/" TargetMode="External" /><Relationship Type="http://schemas.openxmlformats.org/officeDocument/2006/relationships/hyperlink" Id="rId1506" Target="https://www.toll-collect.de/de/toll_collect/unternehmen/presse/pressemitteilungen/detailseite_press_6241.html" TargetMode="External" /><Relationship Type="http://schemas.openxmlformats.org/officeDocument/2006/relationships/hyperlink" Id="rId1075" Target="https://www.tomtom.com/blog/automated-driving/how-we-make-our-hd-maps/" TargetMode="External" /><Relationship Type="http://schemas.openxmlformats.org/officeDocument/2006/relationships/hyperlink" Id="rId1103"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08" Target="https://www.trafi.com" TargetMode="External" /><Relationship Type="http://schemas.openxmlformats.org/officeDocument/2006/relationships/hyperlink" Id="rId557" Target="https://www.trafi.com/" TargetMode="External" /><Relationship Type="http://schemas.openxmlformats.org/officeDocument/2006/relationships/hyperlink" Id="rId716" Target="https://www.trafi.com/bvg-jelbi-maas-berlin/" TargetMode="External" /><Relationship Type="http://schemas.openxmlformats.org/officeDocument/2006/relationships/hyperlink" Id="rId713" Target="https://www.trafi.com/wp-content/uploads/2020/08/unjamming-urban-mobility.pdf" TargetMode="External" /><Relationship Type="http://schemas.openxmlformats.org/officeDocument/2006/relationships/hyperlink" Id="rId717" Target="https://www.trafi.com/yumuv/" TargetMode="External" /><Relationship Type="http://schemas.openxmlformats.org/officeDocument/2006/relationships/hyperlink" Id="rId1426"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81" Target="https://www.transportenvironment.org/press/plug-hybrids-new-emissions-scandal-tests-show-higher-pollution-claimed" TargetMode="External" /><Relationship Type="http://schemas.openxmlformats.org/officeDocument/2006/relationships/hyperlink" Id="rId1234" Target="https://www.truckparkingeurope.com/2020/03/11/audit-reports-on-secure-truck-parking-locations/" TargetMode="External" /><Relationship Type="http://schemas.openxmlformats.org/officeDocument/2006/relationships/hyperlink" Id="rId1225" Target="https://www.truckparkingeurope.com/how-do-i-reserve-a-secure-truck-parking-spot/" TargetMode="External" /><Relationship Type="http://schemas.openxmlformats.org/officeDocument/2006/relationships/hyperlink" Id="rId1224" Target="https://www.truckparkingeurope.com/secure-truck-parking-overview/" TargetMode="External" /><Relationship Type="http://schemas.openxmlformats.org/officeDocument/2006/relationships/hyperlink" Id="rId1219" Target="https://www.truckparkingeurope.com/secure-truck-parking-overview/austria/" TargetMode="External" /><Relationship Type="http://schemas.openxmlformats.org/officeDocument/2006/relationships/hyperlink" Id="rId1442"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2" Target="https://www.uber.com/at/de/" TargetMode="External" /><Relationship Type="http://schemas.openxmlformats.org/officeDocument/2006/relationships/hyperlink" Id="rId1690" Target="https://www.uber.com/at/de/drive/requirements/get-a-license/" TargetMode="External" /><Relationship Type="http://schemas.openxmlformats.org/officeDocument/2006/relationships/hyperlink" Id="rId1371" Target="https://www.uber.com/at/en/" TargetMode="External" /><Relationship Type="http://schemas.openxmlformats.org/officeDocument/2006/relationships/hyperlink" Id="rId710" Target="https://www.ubigo.me/en/about-ubigo" TargetMode="External" /><Relationship Type="http://schemas.openxmlformats.org/officeDocument/2006/relationships/hyperlink" Id="rId1493" Target="https://www.uitp.org/publications/light-rail-and-tram-the-european-outlook/" TargetMode="External" /><Relationship Type="http://schemas.openxmlformats.org/officeDocument/2006/relationships/hyperlink" Id="rId1464" Target="https://www.uitp.org/topics/light-rail/" TargetMode="External" /><Relationship Type="http://schemas.openxmlformats.org/officeDocument/2006/relationships/hyperlink" Id="rId603" Target="https://www.ultimob.at" TargetMode="External" /><Relationship Type="http://schemas.openxmlformats.org/officeDocument/2006/relationships/hyperlink" Id="rId597" Target="https://www.umweltberatung.at/carsharing-mitfahrboersen" TargetMode="External" /><Relationship Type="http://schemas.openxmlformats.org/officeDocument/2006/relationships/hyperlink" Id="rId1709" Target="https://www.uniqa.at/versicherung/mobilitaet/lufttaxis.html" TargetMode="External" /><Relationship Type="http://schemas.openxmlformats.org/officeDocument/2006/relationships/hyperlink" Id="rId666" Target="https://www.univie.ac.at/sowi-online/esowi/cp/einfsoz/einfsoz-55.html" TargetMode="External" /><Relationship Type="http://schemas.openxmlformats.org/officeDocument/2006/relationships/hyperlink" Id="rId977" Target="https://www.unsereoebb.at/de/artikel/2019/automatisierter-bahnbetrieb" TargetMode="External" /><Relationship Type="http://schemas.openxmlformats.org/officeDocument/2006/relationships/hyperlink" Id="rId1293"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54" Target="https://www.variuscard.com/" TargetMode="External" /><Relationship Type="http://schemas.openxmlformats.org/officeDocument/2006/relationships/hyperlink" Id="rId594" Target="https://www.vcoe.at/presse/presseaussendungen/detail/carsharing-haushalte-potential-2018" TargetMode="External" /><Relationship Type="http://schemas.openxmlformats.org/officeDocument/2006/relationships/hyperlink" Id="rId1772" Target="https://www.vcoe.at/presse/presseaussendungen/detail/vcoe-neue-studie-zeigt-schlechte-klimabilanz-von-plug-in-hybrid-pkw" TargetMode="External" /><Relationship Type="http://schemas.openxmlformats.org/officeDocument/2006/relationships/hyperlink" Id="rId1068"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48" Target="https://www.verkehrsauskunft.at/" TargetMode="External" /><Relationship Type="http://schemas.openxmlformats.org/officeDocument/2006/relationships/hyperlink" Id="rId1559" Target="https://www.viamichelin.at/web/Verkehr" TargetMode="External" /><Relationship Type="http://schemas.openxmlformats.org/officeDocument/2006/relationships/hyperlink" Id="rId1753"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44" Target="https://www.vor.at/mobil/parkbike-ride/" TargetMode="External" /><Relationship Type="http://schemas.openxmlformats.org/officeDocument/2006/relationships/hyperlink" Id="rId833" Target="https://www.wascosa.ch/infoletter/2016/wascosa-infoletter-25-en.pdf" TargetMode="External" /><Relationship Type="http://schemas.openxmlformats.org/officeDocument/2006/relationships/hyperlink" Id="rId764" Target="https://www.welslinien.at/tarife/" TargetMode="External" /><Relationship Type="http://schemas.openxmlformats.org/officeDocument/2006/relationships/hyperlink" Id="rId1603" Target="https://www.welt.de/motor/article128304929/Fuer-wen-sich-das-geteilte-Auto-wirklich-lohnt.html" TargetMode="External" /><Relationship Type="http://schemas.openxmlformats.org/officeDocument/2006/relationships/hyperlink" Id="rId647"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16" Target="https://www.wien.gv.at/stadtentwicklung/studien/pdf/b008521.pdf" TargetMode="External" /><Relationship Type="http://schemas.openxmlformats.org/officeDocument/2006/relationships/hyperlink" Id="rId1604" Target="https://www.wien.gv.at/verkehr/kfz/carsharing/evaluierung.html" TargetMode="External" /><Relationship Type="http://schemas.openxmlformats.org/officeDocument/2006/relationships/hyperlink" Id="rId726" Target="https://www.wien.gv.at/verkehr/parken/garagen/" TargetMode="External" /><Relationship Type="http://schemas.openxmlformats.org/officeDocument/2006/relationships/hyperlink" Id="rId587" Target="https://www.wien.gv.at/verkehr/scooter-roller/index.html" TargetMode="External" /><Relationship Type="http://schemas.openxmlformats.org/officeDocument/2006/relationships/hyperlink" Id="rId725" Target="https://www.wien.info/de/reiseinfos/anreise/parkgaragen" TargetMode="External" /><Relationship Type="http://schemas.openxmlformats.org/officeDocument/2006/relationships/hyperlink" Id="rId606" Target="https://www.wienerlinien.at/eportal3/ep/channelView.do/pageTypeId/66526/channelId/-3600060" TargetMode="External" /><Relationship Type="http://schemas.openxmlformats.org/officeDocument/2006/relationships/hyperlink" Id="rId765"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79" Target="https://www.wienerlinien.at/eportal3/ep/channelView.do/pageTypeId/66533/channelId/-47643" TargetMode="External" /><Relationship Type="http://schemas.openxmlformats.org/officeDocument/2006/relationships/hyperlink" Id="rId766" Target="https://www.wienerlinien.at/eportal3/ep/contentView.do/pageTypeId/66526/programId/74577/contentTypeId/1001/channelId/-47186/contentId/5002360#" TargetMode="External" /><Relationship Type="http://schemas.openxmlformats.org/officeDocument/2006/relationships/hyperlink" Id="rId785" Target="https://www.wienerlinien.at/eportal3/ep/contentView.do?pageTypeId=66526&amp;channelId=-47186&amp;programId=74577&amp;contentId=5002349&amp;contentTypeId=1001" TargetMode="External" /><Relationship Type="http://schemas.openxmlformats.org/officeDocument/2006/relationships/hyperlink" Id="rId792" Target="https://www.wienerlinien.at/web/wiener-linien/barrierefreiheit" TargetMode="External" /><Relationship Type="http://schemas.openxmlformats.org/officeDocument/2006/relationships/hyperlink" Id="rId975" Target="https://www.wienerlinien.at/web/wiener-linien/erste-u-bahn-testfahrt-mit-dem-neuen-x-wagen" TargetMode="External" /><Relationship Type="http://schemas.openxmlformats.org/officeDocument/2006/relationships/hyperlink" Id="rId776" Target="https://www.wienerlinien.at/web/wiener-linien/neue-bim-und-bus-haltestellen-f%C3%BCr-wien" TargetMode="External" /><Relationship Type="http://schemas.openxmlformats.org/officeDocument/2006/relationships/hyperlink" Id="rId614"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58" Target="https://www.wienerstaedtische.at/unternehmen/presse/pressemeldungen/detail/oesterreicher-fahren-auf-immer-ps-staerkere-autos-ab.html" TargetMode="External" /><Relationship Type="http://schemas.openxmlformats.org/officeDocument/2006/relationships/hyperlink" Id="rId974" Target="https://www.wienerzeitung.at/nachrichten/chronik/wien-chronik/2023966-Erster-Blick-auf-fahrerlose-U-Bahn.html" TargetMode="External" /><Relationship Type="http://schemas.openxmlformats.org/officeDocument/2006/relationships/hyperlink" Id="rId1710" Target="https://www.wienerzeitung.at/nachrichten/wirtschaft/oesterreich/2030182-Fliegen-statt-fahren.html" TargetMode="External" /><Relationship Type="http://schemas.openxmlformats.org/officeDocument/2006/relationships/hyperlink" Id="rId1786" Target="https://www.wienerzeitung.at/nachrichten/wirtschaft/oesterreich/2084730-Plug-In-Hybride-nur-so-umweltfreundlich-wie-ihre-Fahrer.html" TargetMode="External" /><Relationship Type="http://schemas.openxmlformats.org/officeDocument/2006/relationships/hyperlink" Id="rId1281" Target="https://www.wired.com/2012/03/qa-with-tacocopter/" TargetMode="External" /><Relationship Type="http://schemas.openxmlformats.org/officeDocument/2006/relationships/hyperlink" Id="rId1291" Target="https://www.wired.com/story/amazon-wont-deliver-burrito-drone-soon/" TargetMode="External" /><Relationship Type="http://schemas.openxmlformats.org/officeDocument/2006/relationships/hyperlink" Id="rId1601" Target="https://www.wiwo.de/technologie/mobilitaet/mobilitaet-lohnt-sich-ihr-auto/8681062-all.html" TargetMode="External" /><Relationship Type="http://schemas.openxmlformats.org/officeDocument/2006/relationships/hyperlink" Id="rId625" Target="https://www.wko.at/service/verkehr-betriebsstandort/Ladezonen-Nutzung.html" TargetMode="External" /><Relationship Type="http://schemas.openxmlformats.org/officeDocument/2006/relationships/hyperlink" Id="rId626" Target="https://www.wko.at/service/w/verkehr-betriebsstandort/ladezone-wien-app.html" TargetMode="External" /><Relationship Type="http://schemas.openxmlformats.org/officeDocument/2006/relationships/hyperlink" Id="rId1546" Target="https://www.womblebonddickinson.com/uk/insights/articles-and-briefings/deriving-transport-benefits-big-data-and-internet-things-smart" TargetMode="External" /><Relationship Type="http://schemas.openxmlformats.org/officeDocument/2006/relationships/hyperlink" Id="rId1490" Target="https://www.worldbank.org/en/news/feature/2020/04/22/earth-day-2020-could-covid-19-be-the-tipping-point-for-transport-emissions" TargetMode="External" /><Relationship Type="http://schemas.openxmlformats.org/officeDocument/2006/relationships/hyperlink" Id="rId1159" Target="https://www.worldcargonews.com/news/majority-of-dcsa-members-adopt-track-and-trace-standards-65996" TargetMode="External" /><Relationship Type="http://schemas.openxmlformats.org/officeDocument/2006/relationships/hyperlink" Id="rId622" Target="https://www.wu.ac.at/scm/projekte/" TargetMode="External" /><Relationship Type="http://schemas.openxmlformats.org/officeDocument/2006/relationships/hyperlink" Id="rId1675" Target="https://www.yelowsoft.com/" TargetMode="External" /><Relationship Type="http://schemas.openxmlformats.org/officeDocument/2006/relationships/hyperlink" Id="rId1689" Target="https://www.yelowsoft.com/blog/ride-hailing-a-glimpse-into-the-future/" TargetMode="External" /><Relationship Type="http://schemas.openxmlformats.org/officeDocument/2006/relationships/hyperlink" Id="rId1688"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09" Target="https://www.zdnet.com/article/the-beginning-of-personal-rapid-transit/" TargetMode="External" /><Relationship Type="http://schemas.openxmlformats.org/officeDocument/2006/relationships/hyperlink" Id="rId1083"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27"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24" Target="http://brtdata.org/" TargetMode="External" /><Relationship Type="http://schemas.openxmlformats.org/officeDocument/2006/relationships/hyperlink" Id="rId1153" Target="http://cargomon.com/index.php/language/en/cargoobserver-track/" TargetMode="External" /><Relationship Type="http://schemas.openxmlformats.org/officeDocument/2006/relationships/hyperlink" Id="rId1154"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84"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17" Target="http://en.cyclocity.com/" TargetMode="External" /><Relationship Type="http://schemas.openxmlformats.org/officeDocument/2006/relationships/hyperlink" Id="rId1567" Target="http://eprints.ncrm.ac.uk/2051/1/complex_city_paper%5B1%5D.pdf" TargetMode="External" /><Relationship Type="http://schemas.openxmlformats.org/officeDocument/2006/relationships/hyperlink" Id="rId1577" Target="http://hdl.handle.net/2324/3144682" TargetMode="External" /><Relationship Type="http://schemas.openxmlformats.org/officeDocument/2006/relationships/hyperlink" Id="rId551" Target="http://maps.google.com/landing/transit/cities/index.html#Europe" TargetMode="External" /><Relationship Type="http://schemas.openxmlformats.org/officeDocument/2006/relationships/hyperlink" Id="rId783"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19" Target="http://strategic-partnering.net/continental-ibm-enter-connected-vehicle-collaboration/" TargetMode="External" /><Relationship Type="http://schemas.openxmlformats.org/officeDocument/2006/relationships/hyperlink" Id="rId837"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84"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2" Target="http://www.citybikesalzburg.at/" TargetMode="External" /><Relationship Type="http://schemas.openxmlformats.org/officeDocument/2006/relationships/hyperlink" Id="rId1622" Target="http://www.citybikesalzburg.at/hanuschplatz.php" TargetMode="External" /><Relationship Type="http://schemas.openxmlformats.org/officeDocument/2006/relationships/hyperlink" Id="rId1623" Target="http://www.citybikesalzburg.at/tarife.php" TargetMode="External" /><Relationship Type="http://schemas.openxmlformats.org/officeDocument/2006/relationships/hyperlink" Id="rId816"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37"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68" Target="http://www.lrta.org/" TargetMode="External" /><Relationship Type="http://schemas.openxmlformats.org/officeDocument/2006/relationships/hyperlink" Id="rId711" Target="http://www.maas4eu.eu" TargetMode="External" /><Relationship Type="http://schemas.openxmlformats.org/officeDocument/2006/relationships/hyperlink" Id="rId714"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1" Target="http://www.networkworld.com/article/3147892/internet/" TargetMode="External" /><Relationship Type="http://schemas.openxmlformats.org/officeDocument/2006/relationships/hyperlink" Id="rId735"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6" Target="http://www.transmodel-cen.eu/" TargetMode="External" /><Relationship Type="http://schemas.openxmlformats.org/officeDocument/2006/relationships/hyperlink" Id="rId565" Target="http://www.transmodel-cen.eu/implementations/countries/" TargetMode="External" /><Relationship Type="http://schemas.openxmlformats.org/officeDocument/2006/relationships/hyperlink" Id="rId563" Target="http://www.transmodel-cen.eu/overview/applicability-of-the-transmodel/" TargetMode="External" /><Relationship Type="http://schemas.openxmlformats.org/officeDocument/2006/relationships/hyperlink" Id="rId564" Target="http://www.transmodel-cen.eu/overview/purpose-of-the-transmodel/" TargetMode="External" /><Relationship Type="http://schemas.openxmlformats.org/officeDocument/2006/relationships/hyperlink" Id="rId1636" Target="http://www.un.org/esa/dsd/resources/res_pdfs/csd-19/Background-Paper8-P.Midgley-Bicycle.pdf" TargetMode="External" /><Relationship Type="http://schemas.openxmlformats.org/officeDocument/2006/relationships/hyperlink" Id="rId1487" Target="http://www.who.int/sdhconference/resources/ConceptualframeworkforactiononSDH_eng.pdf" TargetMode="External" /><Relationship Type="http://schemas.openxmlformats.org/officeDocument/2006/relationships/hyperlink" Id="rId1794" Target="http://yihui.org/knitr/" TargetMode="External" /><Relationship Type="http://schemas.openxmlformats.org/officeDocument/2006/relationships/hyperlink" Id="rId1107"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18"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07"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89"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1"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5" Target="https://autorevue.at/ratgeber/e-scooter-wien-vergleich" TargetMode="External" /><Relationship Type="http://schemas.openxmlformats.org/officeDocument/2006/relationships/hyperlink" Id="rId1114" Target="https://autotechreview.com/media/attachments/Technology_1_1.pdf" TargetMode="External" /><Relationship Type="http://schemas.openxmlformats.org/officeDocument/2006/relationships/hyperlink" Id="rId995"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4" Target="https://blog.blablacar.de/about-us" TargetMode="External" /><Relationship Type="http://schemas.openxmlformats.org/officeDocument/2006/relationships/hyperlink" Id="rId1572" Target="https://blog.google/products/maps/google-maps-101-how-ai-helps-predict-traffic-and-determine-routes/" TargetMode="External" /><Relationship Type="http://schemas.openxmlformats.org/officeDocument/2006/relationships/hyperlink" Id="rId1352"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2" Target="https://blog.railcargo.com/de/artikel/einzelwagenverkehr" TargetMode="External" /><Relationship Type="http://schemas.openxmlformats.org/officeDocument/2006/relationships/hyperlink" Id="rId836" Target="https://blog.railcargo.com/en/artikel/einzelwagenverkehr" TargetMode="External" /><Relationship Type="http://schemas.openxmlformats.org/officeDocument/2006/relationships/hyperlink" Id="rId826" Target="https://blog.railcargo.com/en/artikel/smart-cargo-erstmontage" TargetMode="External" /><Relationship Type="http://schemas.openxmlformats.org/officeDocument/2006/relationships/hyperlink" Id="rId1795" Target="https://bookdown.org/yihui/bookdown/" TargetMode="External" /><Relationship Type="http://schemas.openxmlformats.org/officeDocument/2006/relationships/hyperlink" Id="rId608"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39" Target="https://citeseerx.ist.psu.edu/viewdoc/download?doi=10.1.1.688.687&amp;rep=rep1&amp;type=pdf" TargetMode="External" /><Relationship Type="http://schemas.openxmlformats.org/officeDocument/2006/relationships/hyperlink" Id="rId1303"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69" Target="https://cloud.google.com/maps-platform/routes" TargetMode="External" /><Relationship Type="http://schemas.openxmlformats.org/officeDocument/2006/relationships/hyperlink" Id="rId882"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07" Target="https://como.org.uk/wp-content/uploads/2019/10/Mobility-Hub-Guide-241019-final.pdf" TargetMode="External" /><Relationship Type="http://schemas.openxmlformats.org/officeDocument/2006/relationships/hyperlink" Id="rId1541"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1"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2"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0" Target="https://dhl-freight-connections.com/de/unternehmen/dhl-eroffnet-hochmodernes-logistikdrehkreuz-am-flughafen-wien/" TargetMode="External" /><Relationship Type="http://schemas.openxmlformats.org/officeDocument/2006/relationships/hyperlink" Id="rId944"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1" Target="https://doi.org/10.1002/tee.20528" TargetMode="External" /><Relationship Type="http://schemas.openxmlformats.org/officeDocument/2006/relationships/hyperlink" Id="rId940" Target="https://doi.org/10.1007/978-3-319-05990-7_13" TargetMode="External" /><Relationship Type="http://schemas.openxmlformats.org/officeDocument/2006/relationships/hyperlink" Id="rId1039" Target="https://doi.org/10.1007/978-3-319-12352-3_45" TargetMode="External" /><Relationship Type="http://schemas.openxmlformats.org/officeDocument/2006/relationships/hyperlink" Id="rId1171" Target="https://doi.org/10.1007/978-3-642-24788-0_19" TargetMode="External" /><Relationship Type="http://schemas.openxmlformats.org/officeDocument/2006/relationships/hyperlink" Id="rId1732" Target="https://doi.org/10.1007/978-3-658-29730-5" TargetMode="External" /><Relationship Type="http://schemas.openxmlformats.org/officeDocument/2006/relationships/hyperlink" Id="rId897" Target="https://doi.org/10.1007/978-3-662-48847-8_11" TargetMode="External" /><Relationship Type="http://schemas.openxmlformats.org/officeDocument/2006/relationships/hyperlink" Id="rId945" Target="https://doi.org/10.1007/978-3-662-48847-8_18" TargetMode="External" /><Relationship Type="http://schemas.openxmlformats.org/officeDocument/2006/relationships/hyperlink" Id="rId1733" Target="https://doi.org/10.1007/978-3-8348-9674-2" TargetMode="External" /><Relationship Type="http://schemas.openxmlformats.org/officeDocument/2006/relationships/hyperlink" Id="rId659" Target="https://doi.org/10.1007/s11116-010-9284-y" TargetMode="External" /><Relationship Type="http://schemas.openxmlformats.org/officeDocument/2006/relationships/hyperlink" Id="rId687" Target="https://doi.org/10.1007/s11116-012-9388-7" TargetMode="External" /><Relationship Type="http://schemas.openxmlformats.org/officeDocument/2006/relationships/hyperlink" Id="rId682" Target="https://doi.org/10.1007/s11116-016-9695-5" TargetMode="External" /><Relationship Type="http://schemas.openxmlformats.org/officeDocument/2006/relationships/hyperlink" Id="rId1565" Target="https://doi.org/10.1007/s11227-016-1677-z" TargetMode="External" /><Relationship Type="http://schemas.openxmlformats.org/officeDocument/2006/relationships/hyperlink" Id="rId1294" Target="https://doi.org/10.1007/s11590-016-1035-3" TargetMode="External" /><Relationship Type="http://schemas.openxmlformats.org/officeDocument/2006/relationships/hyperlink" Id="rId1160" Target="https://doi.org/10.1007/s11947-012-0958-7" TargetMode="External" /><Relationship Type="http://schemas.openxmlformats.org/officeDocument/2006/relationships/hyperlink" Id="rId988" Target="https://doi.org/10.1007/s40864-017-0052-6" TargetMode="External" /><Relationship Type="http://schemas.openxmlformats.org/officeDocument/2006/relationships/hyperlink" Id="rId681" Target="https://doi.org/10.1016/J.CSTP.2018.09.011" TargetMode="External" /><Relationship Type="http://schemas.openxmlformats.org/officeDocument/2006/relationships/hyperlink" Id="rId693" Target="https://doi.org/10.1016/J.TRA.2020.12.010" TargetMode="External" /><Relationship Type="http://schemas.openxmlformats.org/officeDocument/2006/relationships/hyperlink" Id="rId696" Target="https://doi.org/10.1016/J.TRANPOL.2018.11.009" TargetMode="External" /><Relationship Type="http://schemas.openxmlformats.org/officeDocument/2006/relationships/hyperlink" Id="rId690"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25"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0"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2" Target="https://doi.org/10.1016/j.aap.2019.02.003" TargetMode="External" /><Relationship Type="http://schemas.openxmlformats.org/officeDocument/2006/relationships/hyperlink" Id="rId867" Target="https://doi.org/10.1016/j.aap.2020.105441" TargetMode="External" /><Relationship Type="http://schemas.openxmlformats.org/officeDocument/2006/relationships/hyperlink" Id="rId1573" Target="https://doi.org/10.1016/j.aap.2020.105711" TargetMode="External" /><Relationship Type="http://schemas.openxmlformats.org/officeDocument/2006/relationships/hyperlink" Id="rId1666" Target="https://doi.org/10.1016/j.ajem.2019.06.017" TargetMode="External" /><Relationship Type="http://schemas.openxmlformats.org/officeDocument/2006/relationships/hyperlink" Id="rId960" Target="https://doi.org/10.1016/j.ajsl.2018.06.013" TargetMode="External" /><Relationship Type="http://schemas.openxmlformats.org/officeDocument/2006/relationships/hyperlink" Id="rId956" Target="https://doi.org/10.1016/j.apenergy.2018.01.058" TargetMode="External" /><Relationship Type="http://schemas.openxmlformats.org/officeDocument/2006/relationships/hyperlink" Id="rId1325"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24" Target="https://doi.org/10.1016/j.ceramint.2021.04.077" TargetMode="External" /><Relationship Type="http://schemas.openxmlformats.org/officeDocument/2006/relationships/hyperlink" Id="rId1584" Target="https://doi.org/10.1016/j.cities.2018.04.015" TargetMode="External" /><Relationship Type="http://schemas.openxmlformats.org/officeDocument/2006/relationships/hyperlink" Id="rId660"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69" Target="https://doi.org/10.1016/j.compag.2011.08.010" TargetMode="External" /><Relationship Type="http://schemas.openxmlformats.org/officeDocument/2006/relationships/hyperlink" Id="rId1440" Target="https://doi.org/10.1016/j.cstp.2017.01.004" TargetMode="External" /><Relationship Type="http://schemas.openxmlformats.org/officeDocument/2006/relationships/hyperlink" Id="rId1443" Target="https://doi.org/10.1016/j.cstp.2018.01.005" TargetMode="External" /><Relationship Type="http://schemas.openxmlformats.org/officeDocument/2006/relationships/hyperlink" Id="rId741" Target="https://doi.org/10.1016/j.cstp.2018.05.001" TargetMode="External" /><Relationship Type="http://schemas.openxmlformats.org/officeDocument/2006/relationships/hyperlink" Id="rId1428" Target="https://doi.org/10.1016/j.cstp.2019.11.008" TargetMode="External" /><Relationship Type="http://schemas.openxmlformats.org/officeDocument/2006/relationships/hyperlink" Id="rId1437" Target="https://doi.org/10.1016/j.cstp.2020.05.001" TargetMode="External" /><Relationship Type="http://schemas.openxmlformats.org/officeDocument/2006/relationships/hyperlink" Id="rId866" Target="https://doi.org/10.1016/j.cstp.2021.02.012" TargetMode="External" /><Relationship Type="http://schemas.openxmlformats.org/officeDocument/2006/relationships/hyperlink" Id="rId949" Target="https://doi.org/10.1016/j.dib.2020.105566" TargetMode="External" /><Relationship Type="http://schemas.openxmlformats.org/officeDocument/2006/relationships/hyperlink" Id="rId1321" Target="https://doi.org/10.1016/j.ejor.2020.09.054" TargetMode="External" /><Relationship Type="http://schemas.openxmlformats.org/officeDocument/2006/relationships/hyperlink" Id="rId997" Target="https://doi.org/10.1016/j.ejor.2021.02.019" TargetMode="External" /><Relationship Type="http://schemas.openxmlformats.org/officeDocument/2006/relationships/hyperlink" Id="rId1790" Target="https://doi.org/10.1016/j.energy.2017.12.009" TargetMode="External" /><Relationship Type="http://schemas.openxmlformats.org/officeDocument/2006/relationships/hyperlink" Id="rId1255"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1" Target="https://doi.org/10.1016/j.envsoft.2013.12.019" TargetMode="External" /><Relationship Type="http://schemas.openxmlformats.org/officeDocument/2006/relationships/hyperlink" Id="rId1162" Target="https://doi.org/10.1016/j.ifacol.2019.11.450" TargetMode="External" /><Relationship Type="http://schemas.openxmlformats.org/officeDocument/2006/relationships/hyperlink" Id="rId1288" Target="https://doi.org/10.1016/j.ijhm.2020.102758" TargetMode="External" /><Relationship Type="http://schemas.openxmlformats.org/officeDocument/2006/relationships/hyperlink" Id="rId1518" Target="https://doi.org/10.1016/j.ijleo.2021.166415" TargetMode="External" /><Relationship Type="http://schemas.openxmlformats.org/officeDocument/2006/relationships/hyperlink" Id="rId941" Target="https://doi.org/10.1016/j.ijtst.2017.07.008" TargetMode="External" /><Relationship Type="http://schemas.openxmlformats.org/officeDocument/2006/relationships/hyperlink" Id="rId1574" Target="https://doi.org/10.1016/j.isprsjprs.2015.11.006" TargetMode="External" /><Relationship Type="http://schemas.openxmlformats.org/officeDocument/2006/relationships/hyperlink" Id="rId1289" Target="https://doi.org/10.1016/j.jairtraman.2020.101785" TargetMode="External" /><Relationship Type="http://schemas.openxmlformats.org/officeDocument/2006/relationships/hyperlink" Id="rId1711" Target="https://doi.org/10.1016/j.jairtraman.2020.101926" TargetMode="External" /><Relationship Type="http://schemas.openxmlformats.org/officeDocument/2006/relationships/hyperlink" Id="rId1645" Target="https://doi.org/10.1016/j.jclepro.2018.09.215" TargetMode="External" /><Relationship Type="http://schemas.openxmlformats.org/officeDocument/2006/relationships/hyperlink" Id="rId1642" Target="https://doi.org/10.1016/j.jclepro.2020.124416" TargetMode="External" /><Relationship Type="http://schemas.openxmlformats.org/officeDocument/2006/relationships/hyperlink" Id="rId921" Target="https://doi.org/10.1016/j.jnca.2018.05.004" TargetMode="External" /><Relationship Type="http://schemas.openxmlformats.org/officeDocument/2006/relationships/hyperlink" Id="rId901" Target="https://doi.org/10.1016/j.jnca.2020.102935" TargetMode="External" /><Relationship Type="http://schemas.openxmlformats.org/officeDocument/2006/relationships/hyperlink" Id="rId1172"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38" Target="https://doi.org/10.1016/j.jtrangeo.2011.05.007" TargetMode="External" /><Relationship Type="http://schemas.openxmlformats.org/officeDocument/2006/relationships/hyperlink" Id="rId1631" Target="https://doi.org/10.1016/j.jtrangeo.2014.08.005" TargetMode="External" /><Relationship Type="http://schemas.openxmlformats.org/officeDocument/2006/relationships/hyperlink" Id="rId1477" Target="https://doi.org/10.1016/j.jtrangeo.2015.09.002" TargetMode="External" /><Relationship Type="http://schemas.openxmlformats.org/officeDocument/2006/relationships/hyperlink" Id="rId1258" Target="https://doi.org/10.1016/j.jtrangeo.2017.01.004" TargetMode="External" /><Relationship Type="http://schemas.openxmlformats.org/officeDocument/2006/relationships/hyperlink" Id="rId661" Target="https://doi.org/10.1016/j.jtrangeo.2018.01.002" TargetMode="External" /><Relationship Type="http://schemas.openxmlformats.org/officeDocument/2006/relationships/hyperlink" Id="rId1472" Target="https://doi.org/10.1016/j.jtrangeo.2020.102709" TargetMode="External" /><Relationship Type="http://schemas.openxmlformats.org/officeDocument/2006/relationships/hyperlink" Id="rId650" Target="https://doi.org/10.1016/j.jtrangeo.2020.102874" TargetMode="External" /><Relationship Type="http://schemas.openxmlformats.org/officeDocument/2006/relationships/hyperlink" Id="rId1620" Target="https://doi.org/10.1016/j.jtrangeo.2020.102896" TargetMode="External" /><Relationship Type="http://schemas.openxmlformats.org/officeDocument/2006/relationships/hyperlink" Id="rId1439" Target="https://doi.org/10.1016/j.jtrangeo.2020.102942" TargetMode="External" /><Relationship Type="http://schemas.openxmlformats.org/officeDocument/2006/relationships/hyperlink" Id="rId1491" Target="https://doi.org/10.1016/j.jue.2021.103350" TargetMode="External" /><Relationship Type="http://schemas.openxmlformats.org/officeDocument/2006/relationships/hyperlink" Id="rId895" Target="https://doi.org/10.1016/j.landusepol.2019.05.029" TargetMode="External" /><Relationship Type="http://schemas.openxmlformats.org/officeDocument/2006/relationships/hyperlink" Id="rId1444" Target="https://doi.org/10.1016/j.landusepol.2020.104684" TargetMode="External" /><Relationship Type="http://schemas.openxmlformats.org/officeDocument/2006/relationships/hyperlink" Id="rId1514" Target="https://doi.org/10.1016/j.matpr.2020.12.130" TargetMode="External" /><Relationship Type="http://schemas.openxmlformats.org/officeDocument/2006/relationships/hyperlink" Id="rId990" Target="https://doi.org/10.1016/j.measurement.2021.109241" TargetMode="External" /><Relationship Type="http://schemas.openxmlformats.org/officeDocument/2006/relationships/hyperlink" Id="rId1657"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1" Target="https://doi.org/10.1016/j.procs.2020.03.152" TargetMode="External" /><Relationship Type="http://schemas.openxmlformats.org/officeDocument/2006/relationships/hyperlink" Id="rId957" Target="https://doi.org/10.1016/j.promfg.2015.07.824" TargetMode="External" /><Relationship Type="http://schemas.openxmlformats.org/officeDocument/2006/relationships/hyperlink" Id="rId1283" Target="https://doi.org/10.1016/j.promfg.2020.02.043" TargetMode="External" /><Relationship Type="http://schemas.openxmlformats.org/officeDocument/2006/relationships/hyperlink" Id="rId919"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36" Target="https://doi.org/10.1016/j.retrec.2012.05.018" TargetMode="External" /><Relationship Type="http://schemas.openxmlformats.org/officeDocument/2006/relationships/hyperlink" Id="rId1446" Target="https://doi.org/10.1016/j.retrec.2020.100906" TargetMode="External" /><Relationship Type="http://schemas.openxmlformats.org/officeDocument/2006/relationships/hyperlink" Id="rId1478" Target="https://doi.org/10.1016/j.retrec.2020.100970" TargetMode="External" /><Relationship Type="http://schemas.openxmlformats.org/officeDocument/2006/relationships/hyperlink" Id="rId1322" Target="https://doi.org/10.1016/j.rser.2017.05.092" TargetMode="External" /><Relationship Type="http://schemas.openxmlformats.org/officeDocument/2006/relationships/hyperlink" Id="rId1730" Target="https://doi.org/10.1016/j.rser.2019.109292" TargetMode="External" /><Relationship Type="http://schemas.openxmlformats.org/officeDocument/2006/relationships/hyperlink" Id="rId1254" Target="https://doi.org/10.1016/j.sbspro.2010.04.013" TargetMode="External" /><Relationship Type="http://schemas.openxmlformats.org/officeDocument/2006/relationships/hyperlink" Id="rId655" Target="https://doi.org/10.1016/j.sbspro.2014.01.1459" TargetMode="External" /><Relationship Type="http://schemas.openxmlformats.org/officeDocument/2006/relationships/hyperlink" Id="rId953" Target="https://doi.org/10.1016/j.scitotenv.2019.135237" TargetMode="External" /><Relationship Type="http://schemas.openxmlformats.org/officeDocument/2006/relationships/hyperlink" Id="rId920" Target="https://doi.org/10.1016/j.scs.2015.07.006" TargetMode="External" /><Relationship Type="http://schemas.openxmlformats.org/officeDocument/2006/relationships/hyperlink" Id="rId1327" Target="https://doi.org/10.1016/j.scs.2020.102149" TargetMode="External" /><Relationship Type="http://schemas.openxmlformats.org/officeDocument/2006/relationships/hyperlink" Id="rId1319" Target="https://doi.org/10.1016/j.scs.2020.102192" TargetMode="External" /><Relationship Type="http://schemas.openxmlformats.org/officeDocument/2006/relationships/hyperlink" Id="rId1320" Target="https://doi.org/10.1016/j.scs.2020.102238" TargetMode="External" /><Relationship Type="http://schemas.openxmlformats.org/officeDocument/2006/relationships/hyperlink" Id="rId1314" Target="https://doi.org/10.1016/j.scs.2020.102623" TargetMode="External" /><Relationship Type="http://schemas.openxmlformats.org/officeDocument/2006/relationships/hyperlink" Id="rId1629" Target="https://doi.org/10.1016/j.scs.2020.102702" TargetMode="External" /><Relationship Type="http://schemas.openxmlformats.org/officeDocument/2006/relationships/hyperlink" Id="rId1310"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47" Target="https://doi.org/10.1016/j.swevo.2021.100845" TargetMode="External" /><Relationship Type="http://schemas.openxmlformats.org/officeDocument/2006/relationships/hyperlink" Id="rId1583" Target="https://doi.org/10.1016/j.tbs.2013.12.002" TargetMode="External" /><Relationship Type="http://schemas.openxmlformats.org/officeDocument/2006/relationships/hyperlink" Id="rId1582" Target="https://doi.org/10.1016/j.tbs.2017.02.005" TargetMode="External" /><Relationship Type="http://schemas.openxmlformats.org/officeDocument/2006/relationships/hyperlink" Id="rId1580" Target="https://doi.org/10.1016/j.telpol.2014.04.001" TargetMode="External" /><Relationship Type="http://schemas.openxmlformats.org/officeDocument/2006/relationships/hyperlink" Id="rId1166" Target="https://doi.org/10.1016/j.tifs.2015.02.005" TargetMode="External" /><Relationship Type="http://schemas.openxmlformats.org/officeDocument/2006/relationships/hyperlink" Id="rId1393" Target="https://doi.org/10.1016/j.tra.2008.01.018" TargetMode="External" /><Relationship Type="http://schemas.openxmlformats.org/officeDocument/2006/relationships/hyperlink" Id="rId1259" Target="https://doi.org/10.1016/j.tra.2014.03.006" TargetMode="External" /><Relationship Type="http://schemas.openxmlformats.org/officeDocument/2006/relationships/hyperlink" Id="rId648" Target="https://doi.org/10.1016/j.tra.2015.06.013" TargetMode="External" /><Relationship Type="http://schemas.openxmlformats.org/officeDocument/2006/relationships/hyperlink" Id="rId963" Target="https://doi.org/10.1016/j.tra.2015.12.001" TargetMode="External" /><Relationship Type="http://schemas.openxmlformats.org/officeDocument/2006/relationships/hyperlink" Id="rId683" Target="https://doi.org/10.1016/j.tra.2016.07.003" TargetMode="External" /><Relationship Type="http://schemas.openxmlformats.org/officeDocument/2006/relationships/hyperlink" Id="rId951" Target="https://doi.org/10.1016/j.tra.2016.09.010" TargetMode="External" /><Relationship Type="http://schemas.openxmlformats.org/officeDocument/2006/relationships/hyperlink" Id="rId962" Target="https://doi.org/10.1016/j.tra.2017.05.005" TargetMode="External" /><Relationship Type="http://schemas.openxmlformats.org/officeDocument/2006/relationships/hyperlink" Id="rId1632" Target="https://doi.org/10.1016/j.tra.2018.11.007" TargetMode="External" /><Relationship Type="http://schemas.openxmlformats.org/officeDocument/2006/relationships/hyperlink" Id="rId1634" Target="https://doi.org/10.1016/j.tra.2019.09.050" TargetMode="External" /><Relationship Type="http://schemas.openxmlformats.org/officeDocument/2006/relationships/hyperlink" Id="rId872" Target="https://doi.org/10.1016/j.tra.2019.12.004" TargetMode="External" /><Relationship Type="http://schemas.openxmlformats.org/officeDocument/2006/relationships/hyperlink" Id="rId1445" Target="https://doi.org/10.1016/j.tra.2020.01.021" TargetMode="External" /><Relationship Type="http://schemas.openxmlformats.org/officeDocument/2006/relationships/hyperlink" Id="rId1390" Target="https://doi.org/10.1016/j.tra.2020.03.032" TargetMode="External" /><Relationship Type="http://schemas.openxmlformats.org/officeDocument/2006/relationships/hyperlink" Id="rId1635"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5" Target="https://doi.org/10.1016/j.tranpol.2017.09.005" TargetMode="External" /><Relationship Type="http://schemas.openxmlformats.org/officeDocument/2006/relationships/hyperlink" Id="rId1438" Target="https://doi.org/10.1016/j.tranpol.2018.03.010" TargetMode="External" /><Relationship Type="http://schemas.openxmlformats.org/officeDocument/2006/relationships/hyperlink" Id="rId653" Target="https://doi.org/10.1016/j.tranpol.2020.01.007" TargetMode="External" /><Relationship Type="http://schemas.openxmlformats.org/officeDocument/2006/relationships/hyperlink" Id="rId1233" Target="https://doi.org/10.1016/j.tranpol.2020.04.003" TargetMode="External" /><Relationship Type="http://schemas.openxmlformats.org/officeDocument/2006/relationships/hyperlink" Id="rId868" Target="https://doi.org/10.1016/j.tranpol.2020.05.007" TargetMode="External" /><Relationship Type="http://schemas.openxmlformats.org/officeDocument/2006/relationships/hyperlink" Id="rId639" Target="https://doi.org/10.1016/j.tranpol.2020.10.009" TargetMode="External" /><Relationship Type="http://schemas.openxmlformats.org/officeDocument/2006/relationships/hyperlink" Id="rId643" Target="https://doi.org/10.1016/j.trb.2015.07.016" TargetMode="External" /><Relationship Type="http://schemas.openxmlformats.org/officeDocument/2006/relationships/hyperlink" Id="rId1383" Target="https://doi.org/10.1016/j.trb.2015.11.006" TargetMode="External" /><Relationship Type="http://schemas.openxmlformats.org/officeDocument/2006/relationships/hyperlink" Id="rId1430" Target="https://doi.org/10.1016/j.trb.2019.06.012" TargetMode="External" /><Relationship Type="http://schemas.openxmlformats.org/officeDocument/2006/relationships/hyperlink" Id="rId955" Target="https://doi.org/10.1016/j.trc.2016.01.001" TargetMode="External" /><Relationship Type="http://schemas.openxmlformats.org/officeDocument/2006/relationships/hyperlink" Id="rId1619"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998" Target="https://doi.org/10.1016/j.trc.2017.09.009" TargetMode="External" /><Relationship Type="http://schemas.openxmlformats.org/officeDocument/2006/relationships/hyperlink" Id="rId1532" Target="https://doi.org/10.1016/j.trc.2019.08.002" TargetMode="External" /><Relationship Type="http://schemas.openxmlformats.org/officeDocument/2006/relationships/hyperlink" Id="rId948" Target="https://doi.org/10.1016/j.trc.2020.102610" TargetMode="External" /><Relationship Type="http://schemas.openxmlformats.org/officeDocument/2006/relationships/hyperlink" Id="rId904"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1" Target="https://doi.org/10.1016/j.trc.2021.103234" TargetMode="External" /><Relationship Type="http://schemas.openxmlformats.org/officeDocument/2006/relationships/hyperlink" Id="rId1252" Target="https://doi.org/10.1016/j.trd.2017.05.014" TargetMode="External" /><Relationship Type="http://schemas.openxmlformats.org/officeDocument/2006/relationships/hyperlink" Id="rId1324" Target="https://doi.org/10.1016/j.trd.2017.08.015" TargetMode="External" /><Relationship Type="http://schemas.openxmlformats.org/officeDocument/2006/relationships/hyperlink" Id="rId645" Target="https://doi.org/10.1016/j.trd.2020.102230" TargetMode="External" /><Relationship Type="http://schemas.openxmlformats.org/officeDocument/2006/relationships/hyperlink" Id="rId959" Target="https://doi.org/10.1016/j.trd.2020.102437" TargetMode="External" /><Relationship Type="http://schemas.openxmlformats.org/officeDocument/2006/relationships/hyperlink" Id="rId654" Target="https://doi.org/10.1016/j.trd.2020.102628" TargetMode="External" /><Relationship Type="http://schemas.openxmlformats.org/officeDocument/2006/relationships/hyperlink" Id="rId1665" Target="https://doi.org/10.1016/j.trd.2020.102680" TargetMode="External" /><Relationship Type="http://schemas.openxmlformats.org/officeDocument/2006/relationships/hyperlink" Id="rId1434" Target="https://doi.org/10.1016/j.trd.2021.102731" TargetMode="External" /><Relationship Type="http://schemas.openxmlformats.org/officeDocument/2006/relationships/hyperlink" Id="rId1312" Target="https://doi.org/10.1016/j.tre.2012.07.003" TargetMode="External" /><Relationship Type="http://schemas.openxmlformats.org/officeDocument/2006/relationships/hyperlink" Id="rId1231" Target="https://doi.org/10.1016/j.tre.2013.12.011" TargetMode="External" /><Relationship Type="http://schemas.openxmlformats.org/officeDocument/2006/relationships/hyperlink" Id="rId1191" Target="https://doi.org/10.1016/j.tre.2019.04.003" TargetMode="External" /><Relationship Type="http://schemas.openxmlformats.org/officeDocument/2006/relationships/hyperlink" Id="rId1190" Target="https://doi.org/10.1016/j.tre.2020.101963" TargetMode="External" /><Relationship Type="http://schemas.openxmlformats.org/officeDocument/2006/relationships/hyperlink" Id="rId1257" Target="https://doi.org/10.1016/j.tre.2020.102040" TargetMode="External" /><Relationship Type="http://schemas.openxmlformats.org/officeDocument/2006/relationships/hyperlink" Id="rId740"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1" Target="https://doi.org/10.1016/j.trf.2020.04.012" TargetMode="External" /><Relationship Type="http://schemas.openxmlformats.org/officeDocument/2006/relationships/hyperlink" Id="rId869"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3" Target="https://doi.org/10.1016/j.trip.2019.100025" TargetMode="External" /><Relationship Type="http://schemas.openxmlformats.org/officeDocument/2006/relationships/hyperlink" Id="rId1287" Target="https://doi.org/10.1016/j.trip.2019.100088" TargetMode="External" /><Relationship Type="http://schemas.openxmlformats.org/officeDocument/2006/relationships/hyperlink" Id="rId890" Target="https://doi.org/10.1016/j.trpro.2015.01.002" TargetMode="External" /><Relationship Type="http://schemas.openxmlformats.org/officeDocument/2006/relationships/hyperlink" Id="rId983" Target="https://doi.org/10.1016/j.trpro.2016.05.329" TargetMode="External" /><Relationship Type="http://schemas.openxmlformats.org/officeDocument/2006/relationships/hyperlink" Id="rId843" Target="https://doi.org/10.1016/j.trpro.2016.05.365" TargetMode="External" /><Relationship Type="http://schemas.openxmlformats.org/officeDocument/2006/relationships/hyperlink" Id="rId848"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2" Target="https://doi.org/10.1016/j.trpro.2020.02.009" TargetMode="External" /><Relationship Type="http://schemas.openxmlformats.org/officeDocument/2006/relationships/hyperlink" Id="rId1386"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6"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18" Target="https://doi.org/10.1021/es400179w" TargetMode="External" /><Relationship Type="http://schemas.openxmlformats.org/officeDocument/2006/relationships/hyperlink" Id="rId1707"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07" Target="https://doi.org/10.1061/(ASCE)0733-9488(2005)131:4(233)" TargetMode="External" /><Relationship Type="http://schemas.openxmlformats.org/officeDocument/2006/relationships/hyperlink" Id="rId1260" Target="https://doi.org/10.1080/00207543.2018.1461269" TargetMode="External" /><Relationship Type="http://schemas.openxmlformats.org/officeDocument/2006/relationships/hyperlink" Id="rId1735" Target="https://doi.org/10.1080/01430750.2018.1484803" TargetMode="External" /><Relationship Type="http://schemas.openxmlformats.org/officeDocument/2006/relationships/hyperlink" Id="rId1433" Target="https://doi.org/10.1080/01441647.2010.492455" TargetMode="External" /><Relationship Type="http://schemas.openxmlformats.org/officeDocument/2006/relationships/hyperlink" Id="rId1630" Target="https://doi.org/10.1080/01441647.2015.1033036" TargetMode="External" /><Relationship Type="http://schemas.openxmlformats.org/officeDocument/2006/relationships/hyperlink" Id="rId903" Target="https://doi.org/10.1080/01441647.2018.1466835" TargetMode="External" /><Relationship Type="http://schemas.openxmlformats.org/officeDocument/2006/relationships/hyperlink" Id="rId917" Target="https://doi.org/10.1080/01441647.2018.1523253" TargetMode="External" /><Relationship Type="http://schemas.openxmlformats.org/officeDocument/2006/relationships/hyperlink" Id="rId893" Target="https://doi.org/10.1080/01441647.2018.1524401" TargetMode="External" /><Relationship Type="http://schemas.openxmlformats.org/officeDocument/2006/relationships/hyperlink" Id="rId912" Target="https://doi.org/10.1080/01944363.2013.787307" TargetMode="External" /><Relationship Type="http://schemas.openxmlformats.org/officeDocument/2006/relationships/hyperlink" Id="rId1644" Target="https://doi.org/10.1080/13549839.2018.1434494" TargetMode="External" /><Relationship Type="http://schemas.openxmlformats.org/officeDocument/2006/relationships/hyperlink" Id="rId1256" Target="https://doi.org/10.1080/13675567.2011.641525" TargetMode="External" /><Relationship Type="http://schemas.openxmlformats.org/officeDocument/2006/relationships/hyperlink" Id="rId913" Target="https://doi.org/10.1080/14649357.2018.1537599" TargetMode="External" /><Relationship Type="http://schemas.openxmlformats.org/officeDocument/2006/relationships/hyperlink" Id="rId909" Target="https://doi.org/10.1080/15472450.2017.1291351" TargetMode="External" /><Relationship Type="http://schemas.openxmlformats.org/officeDocument/2006/relationships/hyperlink" Id="rId684" Target="https://doi.org/10.1080/15568318.2012.696772" TargetMode="External" /><Relationship Type="http://schemas.openxmlformats.org/officeDocument/2006/relationships/hyperlink" Id="rId1780" Target="https://doi.org/10.1088/1757-899X/402/1/012154" TargetMode="External" /><Relationship Type="http://schemas.openxmlformats.org/officeDocument/2006/relationships/hyperlink" Id="rId1167" Target="https://doi.org/10.1108/02635571211210040" TargetMode="External" /><Relationship Type="http://schemas.openxmlformats.org/officeDocument/2006/relationships/hyperlink" Id="rId1158" Target="https://doi.org/10.1108/13598540710759826" TargetMode="External" /><Relationship Type="http://schemas.openxmlformats.org/officeDocument/2006/relationships/hyperlink" Id="rId1168" Target="https://doi.org/10.1108/IJLM-01-2017-0018" TargetMode="External" /><Relationship Type="http://schemas.openxmlformats.org/officeDocument/2006/relationships/hyperlink" Id="rId1165" Target="https://doi.org/10.1108/IJOPM-02-2015-0078" TargetMode="External" /><Relationship Type="http://schemas.openxmlformats.org/officeDocument/2006/relationships/hyperlink" Id="rId1170" Target="https://doi.org/10.1108/SCM-06-2015-0217" TargetMode="External" /><Relationship Type="http://schemas.openxmlformats.org/officeDocument/2006/relationships/hyperlink" Id="rId899" Target="https://doi.org/10.1109/ACCESS.2019.2930564" TargetMode="External" /><Relationship Type="http://schemas.openxmlformats.org/officeDocument/2006/relationships/hyperlink" Id="rId1579" Target="https://doi.org/10.1109/CTS.2013.6567202" TargetMode="External" /><Relationship Type="http://schemas.openxmlformats.org/officeDocument/2006/relationships/hyperlink" Id="rId657" Target="https://doi.org/10.1109/E-TEMS46250.2020.9111817" TargetMode="External" /><Relationship Type="http://schemas.openxmlformats.org/officeDocument/2006/relationships/hyperlink" Id="rId900" Target="https://doi.org/10.1109/FIT.2018.00019" TargetMode="External" /><Relationship Type="http://schemas.openxmlformats.org/officeDocument/2006/relationships/hyperlink" Id="rId892" Target="https://doi.org/10.1109/ICCVE.2014.7297530" TargetMode="External" /><Relationship Type="http://schemas.openxmlformats.org/officeDocument/2006/relationships/hyperlink" Id="rId1520" Target="https://doi.org/10.1109/IEEESTD.2014.6755433" TargetMode="External" /><Relationship Type="http://schemas.openxmlformats.org/officeDocument/2006/relationships/hyperlink" Id="rId891" Target="https://doi.org/10.1109/ITSC.2015.421" TargetMode="External" /><Relationship Type="http://schemas.openxmlformats.org/officeDocument/2006/relationships/hyperlink" Id="rId987" Target="https://doi.org/10.1109/MCAS.2010.936782" TargetMode="External" /><Relationship Type="http://schemas.openxmlformats.org/officeDocument/2006/relationships/hyperlink" Id="rId1521" Target="https://doi.org/10.1109/MCOM.2016.7498099" TargetMode="External" /><Relationship Type="http://schemas.openxmlformats.org/officeDocument/2006/relationships/hyperlink" Id="rId1602" Target="https://doi.org/10.1109/TITS.2011.2158539" TargetMode="External" /><Relationship Type="http://schemas.openxmlformats.org/officeDocument/2006/relationships/hyperlink" Id="rId914" Target="https://doi.org/10.1109/TITS.2015.2428705" TargetMode="External" /><Relationship Type="http://schemas.openxmlformats.org/officeDocument/2006/relationships/hyperlink" Id="rId961" Target="https://doi.org/10.1109/TIV.2016.2577499" TargetMode="External" /><Relationship Type="http://schemas.openxmlformats.org/officeDocument/2006/relationships/hyperlink" Id="rId902" Target="https://doi.org/10.1109/TSG.2015.2403287" TargetMode="External" /><Relationship Type="http://schemas.openxmlformats.org/officeDocument/2006/relationships/hyperlink" Id="rId889" Target="https://doi.org/10.1109/TSG.2016.2587901" TargetMode="External" /><Relationship Type="http://schemas.openxmlformats.org/officeDocument/2006/relationships/hyperlink" Id="rId898"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0" Target="https://doi.org/10.1109/TVT.2019.2894720" TargetMode="External" /><Relationship Type="http://schemas.openxmlformats.org/officeDocument/2006/relationships/hyperlink" Id="rId905" Target="https://doi.org/10.1109/TVT.2019.2904291" TargetMode="External" /><Relationship Type="http://schemas.openxmlformats.org/officeDocument/2006/relationships/hyperlink" Id="rId1522" Target="https://doi.org/10.1109/VTCSpring.2019.8746562" TargetMode="External" /><Relationship Type="http://schemas.openxmlformats.org/officeDocument/2006/relationships/hyperlink" Id="rId1251" Target="https://doi.org/10.11175/easts.6.2963" TargetMode="External" /><Relationship Type="http://schemas.openxmlformats.org/officeDocument/2006/relationships/hyperlink" Id="rId640" Target="https://doi.org/10.11436/mssj.15.250" TargetMode="External" /><Relationship Type="http://schemas.openxmlformats.org/officeDocument/2006/relationships/hyperlink" Id="rId1566" Target="https://doi.org/10.1145/2479724.2479730" TargetMode="External" /><Relationship Type="http://schemas.openxmlformats.org/officeDocument/2006/relationships/hyperlink" Id="rId1570" Target="https://doi.org/10.1145/2481244.2481246" TargetMode="External" /><Relationship Type="http://schemas.openxmlformats.org/officeDocument/2006/relationships/hyperlink" Id="rId1568" Target="https://doi.org/10.1145/2655691" TargetMode="External" /><Relationship Type="http://schemas.openxmlformats.org/officeDocument/2006/relationships/hyperlink" Id="rId1661" Target="https://doi.org/10.11622/smedj.2019083" TargetMode="External" /><Relationship Type="http://schemas.openxmlformats.org/officeDocument/2006/relationships/hyperlink" Id="rId1474" Target="https://doi.org/10.1177/00333549141291s206" TargetMode="External" /><Relationship Type="http://schemas.openxmlformats.org/officeDocument/2006/relationships/hyperlink" Id="rId918" Target="https://doi.org/10.1177/0278364914562237" TargetMode="External" /><Relationship Type="http://schemas.openxmlformats.org/officeDocument/2006/relationships/hyperlink" Id="rId646" Target="https://doi.org/10.1177/0739456X10363278" TargetMode="External" /><Relationship Type="http://schemas.openxmlformats.org/officeDocument/2006/relationships/hyperlink" Id="rId896" Target="https://doi.org/10.1177/0739456X15613591" TargetMode="External" /><Relationship Type="http://schemas.openxmlformats.org/officeDocument/2006/relationships/hyperlink" Id="rId1473" Target="https://doi.org/10.1177/0739456X17713619" TargetMode="External" /><Relationship Type="http://schemas.openxmlformats.org/officeDocument/2006/relationships/hyperlink" Id="rId1480" Target="https://doi.org/10.1177/1078087418758959" TargetMode="External" /><Relationship Type="http://schemas.openxmlformats.org/officeDocument/2006/relationships/hyperlink" Id="rId695"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64" Target="https://doi.org/10.1186/s13174-015-0041-5" TargetMode="External" /><Relationship Type="http://schemas.openxmlformats.org/officeDocument/2006/relationships/hyperlink" Id="rId1350" Target="https://doi.org/10.1186/s13677-020-0153-8" TargetMode="External" /><Relationship Type="http://schemas.openxmlformats.org/officeDocument/2006/relationships/hyperlink" Id="rId908" Target="https://doi.org/10.18757/ejtir.2017.17.1.3180" TargetMode="External" /><Relationship Type="http://schemas.openxmlformats.org/officeDocument/2006/relationships/hyperlink" Id="rId1658" Target="https://doi.org/10.2105/AJPH.2019.304955" TargetMode="External" /><Relationship Type="http://schemas.openxmlformats.org/officeDocument/2006/relationships/hyperlink" Id="rId638" Target="https://doi.org/10.2148/benv.42.4.523" TargetMode="External" /><Relationship Type="http://schemas.openxmlformats.org/officeDocument/2006/relationships/hyperlink" Id="rId1759"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2" Target="https://doi.org/10.2829/219851" TargetMode="External" /><Relationship Type="http://schemas.openxmlformats.org/officeDocument/2006/relationships/hyperlink" Id="rId1189" Target="https://doi.org/10.2865/53961" TargetMode="External" /><Relationship Type="http://schemas.openxmlformats.org/officeDocument/2006/relationships/hyperlink" Id="rId658" Target="https://doi.org/10.3141/1994-09" TargetMode="External" /><Relationship Type="http://schemas.openxmlformats.org/officeDocument/2006/relationships/hyperlink" Id="rId1435" Target="https://doi.org/10.3141/2072-09" TargetMode="External" /><Relationship Type="http://schemas.openxmlformats.org/officeDocument/2006/relationships/hyperlink" Id="rId651"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44"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06" Target="https://doi.org/10.3390/s19102348" TargetMode="External" /><Relationship Type="http://schemas.openxmlformats.org/officeDocument/2006/relationships/hyperlink" Id="rId1659" Target="https://doi.org/10.3390/su11205591" TargetMode="External" /><Relationship Type="http://schemas.openxmlformats.org/officeDocument/2006/relationships/hyperlink" Id="rId1668" Target="https://doi.org/10.3390/su12010273" TargetMode="External" /><Relationship Type="http://schemas.openxmlformats.org/officeDocument/2006/relationships/hyperlink" Id="rId652" Target="https://doi.org/10.3390/su12051803" TargetMode="External" /><Relationship Type="http://schemas.openxmlformats.org/officeDocument/2006/relationships/hyperlink" Id="rId1581" Target="https://doi.org/10.3969/j.issn.1001-0548.2013.06.002" TargetMode="External" /><Relationship Type="http://schemas.openxmlformats.org/officeDocument/2006/relationships/hyperlink" Id="rId1621" Target="https://doi.org/10.4236/me.2018.92021" TargetMode="External" /><Relationship Type="http://schemas.openxmlformats.org/officeDocument/2006/relationships/hyperlink" Id="rId1389" Target="https://doi.org/10.4324/9781315118321" TargetMode="External" /><Relationship Type="http://schemas.openxmlformats.org/officeDocument/2006/relationships/hyperlink" Id="rId1626" Target="https://doi.org/10.5038/2375-0901.12.4.3" TargetMode="External" /><Relationship Type="http://schemas.openxmlformats.org/officeDocument/2006/relationships/hyperlink" Id="rId936" Target="https://doi.org/10.7249/rr443-2" TargetMode="External" /><Relationship Type="http://schemas.openxmlformats.org/officeDocument/2006/relationships/hyperlink" Id="rId1762" Target="https://doi.org/https://doi.org/10.1016/j.jfoodeng.2008.06.016" TargetMode="External" /><Relationship Type="http://schemas.openxmlformats.org/officeDocument/2006/relationships/hyperlink" Id="rId1041" Target="https://doi.org/https://doi.org/10.1016/j.jnca.2020.102935" TargetMode="External" /><Relationship Type="http://schemas.openxmlformats.org/officeDocument/2006/relationships/hyperlink" Id="rId1731" Target="https://doi.org/https://doi.org/10.1016/j.jpowsour.2005.05.092" TargetMode="External" /><Relationship Type="http://schemas.openxmlformats.org/officeDocument/2006/relationships/hyperlink" Id="rId1600"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88" Target="https://ec.europa.eu/clima/policies/transport_en" TargetMode="External" /><Relationship Type="http://schemas.openxmlformats.org/officeDocument/2006/relationships/hyperlink" Id="rId1479" Target="https://ec.europa.eu/commission/presscorner/detail/en/ip_20_940" TargetMode="External" /><Relationship Type="http://schemas.openxmlformats.org/officeDocument/2006/relationships/hyperlink" Id="rId1755" Target="https://ec.europa.eu/eurostat/databrowser/view/ROAD_EQR_CARPDA__custom_91702/bookmark/table?lang=de&amp;bookmarkId=7e47ef9d-b80b-4bd6-a35b-046cb5af4500" TargetMode="External" /><Relationship Type="http://schemas.openxmlformats.org/officeDocument/2006/relationships/hyperlink" Id="rId934"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46" Target="https://ec.europa.eu/transport/modes/rail/interoperability/interoperability/telematic_applications_de" TargetMode="External" /><Relationship Type="http://schemas.openxmlformats.org/officeDocument/2006/relationships/hyperlink" Id="rId835" Target="https://ec.europa.eu/transport/modes/rail/useful-links_de" TargetMode="External" /><Relationship Type="http://schemas.openxmlformats.org/officeDocument/2006/relationships/hyperlink" Id="rId1017" Target="https://ec.europa.eu/transport/road_safety/sites/default/files/pdf/ersosynthesis2018-adas.pdf" TargetMode="External" /><Relationship Type="http://schemas.openxmlformats.org/officeDocument/2006/relationships/hyperlink" Id="rId1137"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27" Target="https://ec.europa.eu/transport/sites/transport/files/2019-study-on-safe-and-secure-parking-places-for-trucks.pdf" TargetMode="External" /><Relationship Type="http://schemas.openxmlformats.org/officeDocument/2006/relationships/hyperlink" Id="rId559" Target="https://ec.europa.eu/transport/sites/transport/files/2020-02-implementation-handbook-delegated-reg20171926.pdf" TargetMode="External" /><Relationship Type="http://schemas.openxmlformats.org/officeDocument/2006/relationships/hyperlink" Id="rId1216" Target="https://ec.europa.eu/transport/sites/transport/files/modes/road/parking/doc/2010_04_28_setpos_project_handbook.pdf" TargetMode="External" /><Relationship Type="http://schemas.openxmlformats.org/officeDocument/2006/relationships/hyperlink" Id="rId1217"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6" Target="https://ec.europa.eu/transport/themes/its/road/action_plan/intelligent-truck-parking_en" TargetMode="External" /><Relationship Type="http://schemas.openxmlformats.org/officeDocument/2006/relationships/hyperlink" Id="rId566" Target="https://ec.europa.eu/transport/themes/its/road/action_plan/multimodal-travel-information_en" TargetMode="External" /><Relationship Type="http://schemas.openxmlformats.org/officeDocument/2006/relationships/hyperlink" Id="rId567"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27" Target="https://ec.europa.eu/transport/themes/urban/vehicles/road/hydrogen_en" TargetMode="External" /><Relationship Type="http://schemas.openxmlformats.org/officeDocument/2006/relationships/hyperlink" Id="rId838" Target="https://eimrail.org/" TargetMode="External" /><Relationship Type="http://schemas.openxmlformats.org/officeDocument/2006/relationships/hyperlink" Id="rId845"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67" Target="https://en.wikipedia.org/w/index.php?title=List_of_smart_cards&amp;oldid=999040130" TargetMode="External" /><Relationship Type="http://schemas.openxmlformats.org/officeDocument/2006/relationships/hyperlink" Id="rId558"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2" Target="https://eur-lex.europa.eu/legal-content/en/TXT/?uri=CELEX%3A32014L0094" TargetMode="External" /><Relationship Type="http://schemas.openxmlformats.org/officeDocument/2006/relationships/hyperlink" Id="rId1139"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0"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69" Target="https://freepublictransport.info/city/" TargetMode="External" /><Relationship Type="http://schemas.openxmlformats.org/officeDocument/2006/relationships/hyperlink" Id="rId172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3" Target="https://futurezone.at/digital-life/wie-funktioniert-live-tracking-bei-paketen/401110917" TargetMode="External" /><Relationship Type="http://schemas.openxmlformats.org/officeDocument/2006/relationships/hyperlink" Id="rId1792" Target="https://geocompr.robinlovelace.net/" TargetMode="External" /><Relationship Type="http://schemas.openxmlformats.org/officeDocument/2006/relationships/hyperlink" Id="rId1793"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27" Target="https://grazer.at/de/uHAnk5t2/100-millionen-euro-fuer-fahrrad-offensive-im-graz/" TargetMode="External" /><Relationship Type="http://schemas.openxmlformats.org/officeDocument/2006/relationships/hyperlink" Id="rId1686" Target="https://greendrive.at/premium/" TargetMode="External" /><Relationship Type="http://schemas.openxmlformats.org/officeDocument/2006/relationships/hyperlink" Id="rId598"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09" Target="https://gsv.co.at/wp-content/uploads/2015_05_06_Foersterling.pdf" TargetMode="External" /><Relationship Type="http://schemas.openxmlformats.org/officeDocument/2006/relationships/hyperlink" Id="rId1539" Target="https://hadoop.apache.org/" TargetMode="External" /><Relationship Type="http://schemas.openxmlformats.org/officeDocument/2006/relationships/hyperlink" Id="rId1482" Target="https://hoponboardblog.com/2019/08/spot-the-difference-commuter-vs-light-rail/" TargetMode="External" /><Relationship Type="http://schemas.openxmlformats.org/officeDocument/2006/relationships/hyperlink" Id="rId1155"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18" Target="https://infothek.bmk.gv.at/gruene-stadtlogistik-post-testet-city-hubs-in-wien/" TargetMode="External" /><Relationship Type="http://schemas.openxmlformats.org/officeDocument/2006/relationships/hyperlink" Id="rId992" Target="https://infrastruktur.oebb.at/de/geschaeftspartner/schienennetz/dokumente-und-daten/etcs-zugbeeinflussung" TargetMode="External" /><Relationship Type="http://schemas.openxmlformats.org/officeDocument/2006/relationships/hyperlink" Id="rId973" Target="https://infrastruktur.oebb.at/de/geschaeftspartner/schienennetz/dokumente-und-daten/etcs-zugbeeinflussung/etcs-ausbau" TargetMode="External" /><Relationship Type="http://schemas.openxmlformats.org/officeDocument/2006/relationships/hyperlink" Id="rId629" Target="https://infrastruktur.oebb.at/en/partners/terminals/locations/terminal-wien-sued" TargetMode="External" /><Relationship Type="http://schemas.openxmlformats.org/officeDocument/2006/relationships/hyperlink" Id="rId986"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64" Target="https://ioxlab.de/de/iot-tech-blog/was-sind-rfid-tags/#Einsatzgebiete_fuer_IOX_RFID" TargetMode="External" /><Relationship Type="http://schemas.openxmlformats.org/officeDocument/2006/relationships/hyperlink" Id="rId1337"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88" Target="https://ka.stadtwiki.net/Karlsruher_Modell" TargetMode="External" /><Relationship Type="http://schemas.openxmlformats.org/officeDocument/2006/relationships/hyperlink" Id="rId1489" Target="https://ka.stadtwiki.net/Stadtbahn" TargetMode="External" /><Relationship Type="http://schemas.openxmlformats.org/officeDocument/2006/relationships/hyperlink" Id="rId1418"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8"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38" Target="https://kurier.at/chronik/oesterreich/bikesharing-in-oesterreich-leihraeder-auf-der-ueberholspur/400067369" TargetMode="External" /><Relationship Type="http://schemas.openxmlformats.org/officeDocument/2006/relationships/hyperlink" Id="rId1639" Target="https://kurier.at/chronik/wien/leihraeder-wiener-wollen-es-aufgeraeumt/400067357" TargetMode="External" /><Relationship Type="http://schemas.openxmlformats.org/officeDocument/2006/relationships/hyperlink" Id="rId1640"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1" Target="https://logpoint.at/ueber-uns/gruene-logistikwelt-und-standorte/" TargetMode="External" /><Relationship Type="http://schemas.openxmlformats.org/officeDocument/2006/relationships/hyperlink" Id="rId1023" Target="https://m14intelligence.com/public/index.php/blog/34" TargetMode="External" /><Relationship Type="http://schemas.openxmlformats.org/officeDocument/2006/relationships/hyperlink" Id="rId1381" Target="https://maas-alliance.eu/" TargetMode="External" /><Relationship Type="http://schemas.openxmlformats.org/officeDocument/2006/relationships/hyperlink" Id="rId707" Target="https://maas-alliance.eu/wp-content/uploads/sites/7/2017/09/MaaS-WhitePaper_final_040917-2.pdf" TargetMode="External" /><Relationship Type="http://schemas.openxmlformats.org/officeDocument/2006/relationships/hyperlink" Id="rId602" Target="https://maas-ready.at" TargetMode="External" /><Relationship Type="http://schemas.openxmlformats.org/officeDocument/2006/relationships/hyperlink" Id="rId715" Target="https://maas-ready.at/allgemein#Grundidee" TargetMode="External" /><Relationship Type="http://schemas.openxmlformats.org/officeDocument/2006/relationships/hyperlink" Id="rId1558"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2" Target="https://medium.com/swlh/the-future-of-micromobility-2d4d96d4e2dd" TargetMode="External" /><Relationship Type="http://schemas.openxmlformats.org/officeDocument/2006/relationships/hyperlink" Id="rId1492" Target="https://metroautomation.org/automation-essentials/" TargetMode="External" /><Relationship Type="http://schemas.openxmlformats.org/officeDocument/2006/relationships/hyperlink" Id="rId1470" Target="https://metroautomation.org/what-makes-automation-possible/" TargetMode="External" /><Relationship Type="http://schemas.openxmlformats.org/officeDocument/2006/relationships/hyperlink" Id="rId1633" Target="https://mobilitaetsprojekte.vcoe.at/mietradsystem-stadtrad-innsbruck-2019" TargetMode="External" /><Relationship Type="http://schemas.openxmlformats.org/officeDocument/2006/relationships/hyperlink" Id="rId1263" Target="https://mobilitaetsprojekte.vcoe.at/urban-loading" TargetMode="External" /><Relationship Type="http://schemas.openxmlformats.org/officeDocument/2006/relationships/hyperlink" Id="rId806"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2" Target="https://nfc-forum.org/wp-content/uploads/2016/12/NFC_enabled_eTicketing_in_Public_Transport_White_Paper.pdf" TargetMode="External" /><Relationship Type="http://schemas.openxmlformats.org/officeDocument/2006/relationships/hyperlink" Id="rId729" Target="https://noe.orf.at/stories/3030525/" TargetMode="External" /><Relationship Type="http://schemas.openxmlformats.org/officeDocument/2006/relationships/hyperlink" Id="rId739" Target="https://noe.orf.at/stories/3083619/" TargetMode="External" /><Relationship Type="http://schemas.openxmlformats.org/officeDocument/2006/relationships/hyperlink" Id="rId1132"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2" Target="https://op.europa.eu/en/publication-detail/-/publication/bfd5eba8-2058-11ea-95ab-01aa75ed71a1/language-en" TargetMode="External" /><Relationship Type="http://schemas.openxmlformats.org/officeDocument/2006/relationships/hyperlink" Id="rId534"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5" Target="https://orf.at/stories/3113027/" TargetMode="External" /><Relationship Type="http://schemas.openxmlformats.org/officeDocument/2006/relationships/hyperlink" Id="rId728" Target="https://orf.at/stories/3151437/" TargetMode="External" /><Relationship Type="http://schemas.openxmlformats.org/officeDocument/2006/relationships/hyperlink" Id="rId199" Target="https://oscity.nl/" TargetMode="External" /><Relationship Type="http://schemas.openxmlformats.org/officeDocument/2006/relationships/hyperlink" Id="rId1467" Target="https://ourworldindata.org/CO~2~-emissions-from-transport" TargetMode="External" /><Relationship Type="http://schemas.openxmlformats.org/officeDocument/2006/relationships/hyperlink" Id="rId1056"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1035" Target="https://presse.adac.de/meldungen/adac-ev/tests/parkassistent.html" TargetMode="External" /><Relationship Type="http://schemas.openxmlformats.org/officeDocument/2006/relationships/hyperlink" Id="rId972" Target="https://presse.oebb.at/de/presseinformationen/20200908-oebb-fokus-auf-digitaler-automatischer-kupplung-im-gueterverkehr" TargetMode="External" /><Relationship Type="http://schemas.openxmlformats.org/officeDocument/2006/relationships/hyperlink" Id="rId613" Target="https://projekte.ffg.at/projekt/2929323" TargetMode="External" /><Relationship Type="http://schemas.openxmlformats.org/officeDocument/2006/relationships/hyperlink" Id="rId1750" Target="https://publik.tuwien.ac.at/files/publik_272020.pdf" TargetMode="External" /><Relationship Type="http://schemas.openxmlformats.org/officeDocument/2006/relationships/hyperlink" Id="rId1466" Target="https://railway-news.com/" TargetMode="External" /><Relationship Type="http://schemas.openxmlformats.org/officeDocument/2006/relationships/hyperlink" Id="rId994" Target="https://railway-news.com/alstom-wins-german-innovation-prize-ato/" TargetMode="External" /><Relationship Type="http://schemas.openxmlformats.org/officeDocument/2006/relationships/hyperlink" Id="rId1483" Target="https://railway-news.com/caf-group-consortium-wins-jerusalem-tram-contract/" TargetMode="External" /><Relationship Type="http://schemas.openxmlformats.org/officeDocument/2006/relationships/hyperlink" Id="rId537" Target="https://reader.elsevier.com/reader/sd/pii/S1877042813045631?token=42DB6D6836ED2B503BB611823B60EDAC7087D7DA77A894C14E04BDBDE0AD81BAC6E335407F8059EC5DC8DC9DA0C7C345" TargetMode="External" /><Relationship Type="http://schemas.openxmlformats.org/officeDocument/2006/relationships/hyperlink" Id="rId538" Target="https://reader.elsevier.com/reader/sd/pii/S1877042814020187?token=4E35403DB645FDA2D21DC662D8ADD8BBEA08E3794B321355E3DE9478F87F219256238D04D8D6AAF89E2ABEBFE1FBBDB5" TargetMode="External" /><Relationship Type="http://schemas.openxmlformats.org/officeDocument/2006/relationships/hyperlink" Id="rId612" Target="https://repositum.tuwien.at/handle/20.500.12708/1312" TargetMode="External" /><Relationship Type="http://schemas.openxmlformats.org/officeDocument/2006/relationships/hyperlink" Id="rId839" Target="https://rne.eu/" TargetMode="External" /><Relationship Type="http://schemas.openxmlformats.org/officeDocument/2006/relationships/hyperlink" Id="rId1003" Target="https://sae.org" TargetMode="External" /><Relationship Type="http://schemas.openxmlformats.org/officeDocument/2006/relationships/hyperlink" Id="rId1392"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6"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47" Target="https://smartparkingsystems.com/en/loading-parking-bay-management/" TargetMode="External" /><Relationship Type="http://schemas.openxmlformats.org/officeDocument/2006/relationships/hyperlink" Id="rId1261"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88" Target="https://spectrum.ieee.org/cars-that-think/transportation/self-driving/gm-and-lyft-team-up-for-robot-taxi-service" TargetMode="External" /><Relationship Type="http://schemas.openxmlformats.org/officeDocument/2006/relationships/hyperlink" Id="rId1387" Target="https://spectrum.ieee.org/cars-that-think/transportation/self-driving/uber-could-be-first-to-test-completely-driverless-cars-in-public" TargetMode="External" /><Relationship Type="http://schemas.openxmlformats.org/officeDocument/2006/relationships/hyperlink" Id="rId568"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3" Target="https://taikai.network/en/wiener-linien/challenges/tickethon" TargetMode="External" /><Relationship Type="http://schemas.openxmlformats.org/officeDocument/2006/relationships/hyperlink" Id="rId1313" Target="https://text.npr.org/976152350" TargetMode="External" /><Relationship Type="http://schemas.openxmlformats.org/officeDocument/2006/relationships/hyperlink" Id="rId678"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54" Target="https://trans.info/en/every-fifth-truck-driver-position-in-europe-is-vacant-soon-there-could-be-twice-as-many-131212" TargetMode="External" /><Relationship Type="http://schemas.openxmlformats.org/officeDocument/2006/relationships/hyperlink" Id="rId528" Target="https://transit.navitime.com/en/at/" TargetMode="External" /><Relationship Type="http://schemas.openxmlformats.org/officeDocument/2006/relationships/hyperlink" Id="rId1186" Target="https://transportgeography.org/contents/chapter5/intermodal-transportation-containerization/" TargetMode="External" /><Relationship Type="http://schemas.openxmlformats.org/officeDocument/2006/relationships/hyperlink" Id="rId1407"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3" Target="https://trimis.ec.europa.eu/project/operationalization-multimodality-passenger-transport-austria" TargetMode="External" /><Relationship Type="http://schemas.openxmlformats.org/officeDocument/2006/relationships/hyperlink" Id="rId1523" Target="https://twitter.com/elonmusk/status/1369051431903268865?ref_src=twsrc%5Etfw%7Ctwcamp%5Etweetembed%7Ctwterm%5E1369051431903268865%7Ctwgr%5E%7Ctwcon%5Es1" TargetMode="External" /><Relationship Type="http://schemas.openxmlformats.org/officeDocument/2006/relationships/hyperlink" Id="rId600" Target="https://ummadum.com/" TargetMode="External" /><Relationship Type="http://schemas.openxmlformats.org/officeDocument/2006/relationships/hyperlink" Id="rId1315" Target="https://umweltbundesamt.at/fileadmin/site/publikationen/DP152.pdf" TargetMode="External" /><Relationship Type="http://schemas.openxmlformats.org/officeDocument/2006/relationships/hyperlink" Id="rId1229"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49" Target="https://unece.org/fileadmin/DAM/trans/main/wp29/wp29regs/2018/R079r4e.pdf" TargetMode="External" /><Relationship Type="http://schemas.openxmlformats.org/officeDocument/2006/relationships/hyperlink" Id="rId577" Target="https://unece.org/resolutions" TargetMode="External" /><Relationship Type="http://schemas.openxmlformats.org/officeDocument/2006/relationships/hyperlink" Id="rId860" Target="https://unterkaerntner.at/index.php?id=5488" TargetMode="External" /><Relationship Type="http://schemas.openxmlformats.org/officeDocument/2006/relationships/hyperlink" Id="rId535"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3"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2"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05"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4" Target="https://wien.orf.at/stories/3068577/" TargetMode="External" /><Relationship Type="http://schemas.openxmlformats.org/officeDocument/2006/relationships/hyperlink" Id="rId1334" Target="https://www.3gtms.com/" TargetMode="External" /><Relationship Type="http://schemas.openxmlformats.org/officeDocument/2006/relationships/hyperlink" Id="rId1351" Target="https://www.3gtms.com/resources/blog/defining-multimodal-tms" TargetMode="External" /><Relationship Type="http://schemas.openxmlformats.org/officeDocument/2006/relationships/hyperlink" Id="rId825"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1" Target="https://www.adac.de/news/statistik-e-autos/" TargetMode="External" /><Relationship Type="http://schemas.openxmlformats.org/officeDocument/2006/relationships/hyperlink" Id="rId680" Target="https://www.adac.de/reise-freizeit/ratgeber/tests/oepnv-preise-vergleich/" TargetMode="External" /><Relationship Type="http://schemas.openxmlformats.org/officeDocument/2006/relationships/hyperlink" Id="rId742" Target="https://www.adac.de/reise-freizeit/ratgeber/tests/park-ride/" TargetMode="External" /><Relationship Type="http://schemas.openxmlformats.org/officeDocument/2006/relationships/hyperlink" Id="rId1036" Target="https://www.adac.de/rund-ums-fahrzeug/ausstattung-technik-zubehoer/assistenzsysteme/fahrerassistenzsysteme/" TargetMode="External" /><Relationship Type="http://schemas.openxmlformats.org/officeDocument/2006/relationships/hyperlink" Id="rId870"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85" Target="https://www.adac.de/rund-ums-fahrzeug/autokatalog/marken-modelle/auto/plug-in-hybrid/" TargetMode="External" /><Relationship Type="http://schemas.openxmlformats.org/officeDocument/2006/relationships/hyperlink" Id="rId1754" Target="https://www.adac.de/rund-ums-fahrzeug/elektromobilitaet/kaufen/elektroautos-uebersicht/" TargetMode="External" /><Relationship Type="http://schemas.openxmlformats.org/officeDocument/2006/relationships/hyperlink" Id="rId1140" Target="https://www.adac.de/rund-ums-fahrzeug/unfall-schaden-panne/unfall/ecall-herstellernotruf/" TargetMode="External" /><Relationship Type="http://schemas.openxmlformats.org/officeDocument/2006/relationships/hyperlink" Id="rId1779"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1" Target="https://www.alp-lab.at/" TargetMode="External" /><Relationship Type="http://schemas.openxmlformats.org/officeDocument/2006/relationships/hyperlink" Id="rId526"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0" Target="https://www.amazon.com/Amazon-Prime-Air/b?ie=UTF8&amp;node=8037720011" TargetMode="External" /><Relationship Type="http://schemas.openxmlformats.org/officeDocument/2006/relationships/hyperlink" Id="rId560" Target="https://www.apple.com/maps/" TargetMode="External" /><Relationship Type="http://schemas.openxmlformats.org/officeDocument/2006/relationships/hyperlink" Id="rId562" Target="https://www.apple.com/newsroom/2020/01/apple-delivers-a-new-redesigned-maps-for-all-users-in-the-united-states/" TargetMode="External" /><Relationship Type="http://schemas.openxmlformats.org/officeDocument/2006/relationships/hyperlink" Id="rId1246"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55" Target="https://www.austriacard.com/" TargetMode="External" /><Relationship Type="http://schemas.openxmlformats.org/officeDocument/2006/relationships/hyperlink" Id="rId601" Target="https://www.austriatech.at/assets/Uploads/Publikationen/PDF-Dateien/29fc02ada2/MaaS-miA_english_102019_web.pdf" TargetMode="External" /><Relationship Type="http://schemas.openxmlformats.org/officeDocument/2006/relationships/hyperlink" Id="rId525" Target="https://www.austriatech.at/de/grenzueberschreitende-reiseplanung-auf-dem-vormarsch/" TargetMode="External" /><Relationship Type="http://schemas.openxmlformats.org/officeDocument/2006/relationships/hyperlink" Id="rId523" Target="https://www.austriatech.at/en/projects//showprojekt/38/LinkingAlps" TargetMode="External" /><Relationship Type="http://schemas.openxmlformats.org/officeDocument/2006/relationships/hyperlink" Id="rId814" Target="https://www.austriatech.at/en/sharing-and-new-forms-of-mobility/" TargetMode="External" /><Relationship Type="http://schemas.openxmlformats.org/officeDocument/2006/relationships/hyperlink" Id="rId958" Target="https://www.auto-motor-und-sport.de/elektroauto/automomer-elektro-lkw-einride-t-pod-strassenzulassung/" TargetMode="External" /><Relationship Type="http://schemas.openxmlformats.org/officeDocument/2006/relationships/hyperlink" Id="rId911" Target="https://www.auto-motor-und-sport.de/tech-zukunft/automated-valet-parking-bosch-ford-bedrock/" TargetMode="External" /><Relationship Type="http://schemas.openxmlformats.org/officeDocument/2006/relationships/hyperlink" Id="rId894"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15" Target="https://www.auto-talks.com/technology/dsrc-vs-c-v2x-2/" TargetMode="External" /><Relationship Type="http://schemas.openxmlformats.org/officeDocument/2006/relationships/hyperlink" Id="rId1429" Target="https://www.autobusweb.com/tpl-firenze-in-arrivo-due-linee-bus-rapid-transit/" TargetMode="External" /><Relationship Type="http://schemas.openxmlformats.org/officeDocument/2006/relationships/hyperlink" Id="rId1511"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65" Target="https://www.automotiveworld.com/news-releases/latest-lane-keeping-assist-technology-from-trw-goes-into-production/" TargetMode="External" /><Relationship Type="http://schemas.openxmlformats.org/officeDocument/2006/relationships/hyperlink" Id="rId1066" Target="https://www.autonationdrive.com/research/best-cars-with-lane-assist.htm" TargetMode="External" /><Relationship Type="http://schemas.openxmlformats.org/officeDocument/2006/relationships/hyperlink" Id="rId1092"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095" Target="https://www.axios.com/self-driving-cars-digital-maps-a1eced04-e36a-4f11-877a-766beef1bce4.html" TargetMode="External" /><Relationship Type="http://schemas.openxmlformats.org/officeDocument/2006/relationships/hyperlink" Id="rId550"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694" Target="https://www.bbc.com/worklife/article/20210519-how-france-is-testing-free-public-transport" TargetMode="External" /><Relationship Type="http://schemas.openxmlformats.org/officeDocument/2006/relationships/hyperlink" Id="rId834" Target="https://www.bearingpoint.com/files/Digitalization_rail_infrastructure_management_PR.pdf?download=0&amp;itemId=659400" TargetMode="External" /><Relationship Type="http://schemas.openxmlformats.org/officeDocument/2006/relationships/hyperlink" Id="rId611" Target="https://www.bedarfsverkehr.at/content/Literatur" TargetMode="External" /><Relationship Type="http://schemas.openxmlformats.org/officeDocument/2006/relationships/hyperlink" Id="rId1304" Target="https://www.beoe.at/about-us/" TargetMode="External" /><Relationship Type="http://schemas.openxmlformats.org/officeDocument/2006/relationships/hyperlink" Id="rId1744" Target="https://www.beoe.at/statistik/" TargetMode="External" /><Relationship Type="http://schemas.openxmlformats.org/officeDocument/2006/relationships/hyperlink" Id="rId1373" Target="https://www.berlkoenig.de/" TargetMode="External" /><Relationship Type="http://schemas.openxmlformats.org/officeDocument/2006/relationships/hyperlink" Id="rId1681" Target="https://www.blablacar.de/" TargetMode="External" /><Relationship Type="http://schemas.openxmlformats.org/officeDocument/2006/relationships/hyperlink" Id="rId787" Target="https://www.blindenverband.at/" TargetMode="External" /><Relationship Type="http://schemas.openxmlformats.org/officeDocument/2006/relationships/hyperlink" Id="rId789" Target="https://www.blindsquare.com/about/" TargetMode="External" /><Relationship Type="http://schemas.openxmlformats.org/officeDocument/2006/relationships/hyperlink" Id="rId782" Target="https://www.blindsquare.com/de/about/" TargetMode="External" /><Relationship Type="http://schemas.openxmlformats.org/officeDocument/2006/relationships/hyperlink" Id="rId1628" Target="https://www.bloomberg.com/news/articles/2016-09-13/cycle-land-is-a-new-peer-to-peer-bike-sharing-platform" TargetMode="External" /><Relationship Type="http://schemas.openxmlformats.org/officeDocument/2006/relationships/hyperlink" Id="rId1311" Target="https://www.bloomberg.com/news/articles/2019-07-26/a-dead-end-for-fossil-fuel-in-europe-s-city-centers" TargetMode="External" /><Relationship Type="http://schemas.openxmlformats.org/officeDocument/2006/relationships/hyperlink" Id="rId939" Target="https://www.bloomberg.com/news/newsletters/2021-05-05/supply-chains-latest-driverless-trucks-a-deal-closer-to-freeway" TargetMode="External" /><Relationship Type="http://schemas.openxmlformats.org/officeDocument/2006/relationships/hyperlink" Id="rId1338" Target="https://www.blujaysolutions.com/" TargetMode="External" /><Relationship Type="http://schemas.openxmlformats.org/officeDocument/2006/relationships/hyperlink" Id="rId1129"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1"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57" Target="https://www.bmk.gv.at/themen/verkehrsplanung/verkehrsprognose/verkehrsprognose2040.html" TargetMode="External" /><Relationship Type="http://schemas.openxmlformats.org/officeDocument/2006/relationships/hyperlink" Id="rId1749" Target="https://www.bmu.de/fileadmin/Daten_BMU/Pools/Broschueren/elektromobilitaet_broschuere_en_bf.pdf" TargetMode="External" /><Relationship Type="http://schemas.openxmlformats.org/officeDocument/2006/relationships/hyperlink" Id="rId1757" Target="https://www.bmu.de/themen/luft-laerm-verkehr/verkehr/elektromobilitaet/effizienz-und-kosten/" TargetMode="External" /><Relationship Type="http://schemas.openxmlformats.org/officeDocument/2006/relationships/hyperlink" Id="rId1080" Target="https://www.bmw.com/en/automotive-life/autonomous-driving.html" TargetMode="External" /><Relationship Type="http://schemas.openxmlformats.org/officeDocument/2006/relationships/hyperlink" Id="rId916" Target="https://www.bosch-mobility-solutions.com/de/loesungen/parken/automated-valet-parking/" TargetMode="External" /><Relationship Type="http://schemas.openxmlformats.org/officeDocument/2006/relationships/hyperlink" Id="rId1102" Target="https://www.bosch-mobility-solutions.com/en/products-and-services/passenger-cars-and-light-commercial-vehicles/connectivity-solutions/connected-horizon/" TargetMode="External" /><Relationship Type="http://schemas.openxmlformats.org/officeDocument/2006/relationships/hyperlink" Id="rId1053" Target="https://www.bosch-mobility-solutions.com/en/products-and-services/passenger-cars-and-light-commercial-vehicles/driver-assistance-systems/lane-keeping-assist/" TargetMode="External" /><Relationship Type="http://schemas.openxmlformats.org/officeDocument/2006/relationships/hyperlink" Id="rId879" Target="https://www.bosch-mobility-solutions.com/en/solutions/parking/automated-valet-parking/" TargetMode="External" /><Relationship Type="http://schemas.openxmlformats.org/officeDocument/2006/relationships/hyperlink" Id="rId915" Target="https://www.bosch.com/de/stories/automated-valet-parking/" TargetMode="External" /><Relationship Type="http://schemas.openxmlformats.org/officeDocument/2006/relationships/hyperlink" Id="rId887" Target="https://www.bosch.com/stories/autonomous-parking-in-parking-garages/" TargetMode="External" /><Relationship Type="http://schemas.openxmlformats.org/officeDocument/2006/relationships/hyperlink" Id="rId1641" Target="https://www.br.de/nachricht/datenleck-obike-100.html" TargetMode="External" /><Relationship Type="http://schemas.openxmlformats.org/officeDocument/2006/relationships/hyperlink" Id="rId996"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85" Target="https://www.carployee.com/" TargetMode="External" /><Relationship Type="http://schemas.openxmlformats.org/officeDocument/2006/relationships/hyperlink" Id="rId599" Target="https://www.carployee.com/#start-section" TargetMode="External" /><Relationship Type="http://schemas.openxmlformats.org/officeDocument/2006/relationships/hyperlink" Id="rId595" Target="https://www.carsharing-wien.com/anbieter/oebb-rail-and-drive" TargetMode="External" /><Relationship Type="http://schemas.openxmlformats.org/officeDocument/2006/relationships/hyperlink" Id="rId1316"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1" Target="https://www.citybikewien.at/de" TargetMode="External" /><Relationship Type="http://schemas.openxmlformats.org/officeDocument/2006/relationships/hyperlink" Id="rId1625" Target="https://www.citybikewien.at/de/news/595-neuer-meilenstein-bei-citybike-wien-erreicht" TargetMode="External" /><Relationship Type="http://schemas.openxmlformats.org/officeDocument/2006/relationships/hyperlink" Id="rId1624"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74" Target="https://www.clevershuttle.de/en" TargetMode="External" /><Relationship Type="http://schemas.openxmlformats.org/officeDocument/2006/relationships/hyperlink" Id="rId1708" Target="https://www.cnbc.com/2019/01/23/boeing-takes-step-in-developing-uber-air--with-successful-test-flight.html" TargetMode="External" /><Relationship Type="http://schemas.openxmlformats.org/officeDocument/2006/relationships/hyperlink" Id="rId1290" Target="https://www.cnbc.com/2019/06/05/amazon-debuts-its-new-delivery-drone.html" TargetMode="External" /><Relationship Type="http://schemas.openxmlformats.org/officeDocument/2006/relationships/hyperlink" Id="rId1527" Target="https://www.cnbc.com/2021/05/04/spacex-over-500000-orders-for-starlink-satellite-internet-service.html" TargetMode="External" /><Relationship Type="http://schemas.openxmlformats.org/officeDocument/2006/relationships/hyperlink" Id="rId1286" Target="https://www.cnet.com/news/airport-suspends-all-flights-after-drones-get-too-close-to-airfield/" TargetMode="External" /><Relationship Type="http://schemas.openxmlformats.org/officeDocument/2006/relationships/hyperlink" Id="rId1285" Target="https://www.cnet.com/news/ups-drone-deliver-medicine-from-cvs-straight-to-customers-homes/" TargetMode="External" /><Relationship Type="http://schemas.openxmlformats.org/officeDocument/2006/relationships/hyperlink" Id="rId1081" Target="https://www.cnet.com/roadshow/news/argo-ai-argoverse-hd-maps-data-free-research/" TargetMode="External" /><Relationship Type="http://schemas.openxmlformats.org/officeDocument/2006/relationships/hyperlink" Id="rId1599" Target="https://www.computerbild.de/artikel/cb-Tipps-Connected-Car-Kostenvergleich-Ab-wann-lohnt-sich-Carsharing-20041131.html" TargetMode="External" /><Relationship Type="http://schemas.openxmlformats.org/officeDocument/2006/relationships/hyperlink" Id="rId856" Target="https://www.connectedautomateddriving.eu/test-sites/" TargetMode="External" /><Relationship Type="http://schemas.openxmlformats.org/officeDocument/2006/relationships/hyperlink" Id="rId1516" Target="https://www.continental.com/en/press/press-releases/2017-12-18-cellular-v2x-116994" TargetMode="External" /><Relationship Type="http://schemas.openxmlformats.org/officeDocument/2006/relationships/hyperlink" Id="rId1106" Target="https://www.continental.com/en/press/press-releases/continental-and-ibm-enter-connected-vehicle-collaboration-8438" TargetMode="External" /><Relationship Type="http://schemas.openxmlformats.org/officeDocument/2006/relationships/hyperlink" Id="rId1105" Target="https://www.continental.com/en/press/press-releases/continental-ehorizon-and-previewesc-systems-180356" TargetMode="External" /><Relationship Type="http://schemas.openxmlformats.org/officeDocument/2006/relationships/hyperlink" Id="rId1249" Target="https://www.coord.com/blog/comparing-loading-zones" TargetMode="External" /><Relationship Type="http://schemas.openxmlformats.org/officeDocument/2006/relationships/hyperlink" Id="rId880" Target="https://www.daimler.com/innovation/case/autonomous/driverless-parking.html" TargetMode="External" /><Relationship Type="http://schemas.openxmlformats.org/officeDocument/2006/relationships/hyperlink" Id="rId1432"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2" Target="https://www.dbschenker.com/at-de/ueber-uns/presse/corporate-news/autonomes-fahren--db-schenker-und-brp-rotax-starten-testbetrieb-in-oesterreich-688986" TargetMode="External" /><Relationship Type="http://schemas.openxmlformats.org/officeDocument/2006/relationships/hyperlink" Id="rId1077"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698" Target="https://www.derbrutkasten.com/autonome-lufttaxis-linz-ag-facc-ehang/" TargetMode="External" /><Relationship Type="http://schemas.openxmlformats.org/officeDocument/2006/relationships/hyperlink" Id="rId609" Target="https://www.derstandard.at/consent/tcf/story/2000103120464/erste-teststrecke-fuer-e-lufttaxis-2020-in-linz" TargetMode="External" /><Relationship Type="http://schemas.openxmlformats.org/officeDocument/2006/relationships/hyperlink" Id="rId610"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699" Target="https://www.derstandard.at/story/2000103120464/erste-teststrecke-fuer-e-lufttaxis-2020-in-linz" TargetMode="External" /><Relationship Type="http://schemas.openxmlformats.org/officeDocument/2006/relationships/hyperlink" Id="rId727" Target="https://www.derstandard.at/story/2000106482985/volle-park-and-ride-plaetze-frustrieren-wien-pendler" TargetMode="External" /><Relationship Type="http://schemas.openxmlformats.org/officeDocument/2006/relationships/hyperlink" Id="rId1664" Target="https://www.derstandard.at/story/2000106514149/e-bikes-und-e-scooter-sind-viel-zu-schnell" TargetMode="External" /><Relationship Type="http://schemas.openxmlformats.org/officeDocument/2006/relationships/hyperlink" Id="rId976" Target="https://www.derstandard.at/story/2000106941938/es-faehrt-ein-zug-ganz-fahrerlos" TargetMode="External" /><Relationship Type="http://schemas.openxmlformats.org/officeDocument/2006/relationships/hyperlink" Id="rId938" Target="https://www.derstandard.at/story/2000110697906/selbstfahrende-lkws-die-autonomen-rollen-an" TargetMode="External" /><Relationship Type="http://schemas.openxmlformats.org/officeDocument/2006/relationships/hyperlink" Id="rId1530" Target="https://www.derstandard.at/story/2000114681438/starlink-elon-musks-satellitenflotte-in-der-kritik" TargetMode="External" /><Relationship Type="http://schemas.openxmlformats.org/officeDocument/2006/relationships/hyperlink" Id="rId1700" Target="https://www.derstandard.at/story/2000122402408/flugtaxis-wann-kommt-der-tesla-der-luefte" TargetMode="External" /><Relationship Type="http://schemas.openxmlformats.org/officeDocument/2006/relationships/hyperlink" Id="rId688" Target="https://www.derstandard.de/story/2000127046621/was-kostenlose-oeffis-bringen-sollen" TargetMode="External" /><Relationship Type="http://schemas.openxmlformats.org/officeDocument/2006/relationships/hyperlink" Id="rId1339"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4" Target="https://www.easa.europa.eu/sites/default/files/dfu/Easy%20Access%20Rules%20for%20Unmanned%20Aircraft%20Systems%20(Regulations%20(EU)%202019-947%20and%20(EU)%202019-945" TargetMode="External" /><Relationship Type="http://schemas.openxmlformats.org/officeDocument/2006/relationships/hyperlink" Id="rId1278"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5" Target="https://www.eca.europa.eu/en/Pages/DocItem.aspx?did=36398" TargetMode="External" /><Relationship Type="http://schemas.openxmlformats.org/officeDocument/2006/relationships/hyperlink" Id="rId1687" Target="https://www.ecolane.com/blog/ride-hailing-vs.-ride-sharing-the-key-difference-and-why-it-matters" TargetMode="External" /><Relationship Type="http://schemas.openxmlformats.org/officeDocument/2006/relationships/hyperlink" Id="rId1348" Target="https://www.ecotransit.org/de/" TargetMode="External" /><Relationship Type="http://schemas.openxmlformats.org/officeDocument/2006/relationships/hyperlink" Id="rId1782" Target="https://www.eea.europa.eu/data-and-maps/indicators/proportion-of-vehicle-fleet-meeting-5/assessment" TargetMode="External" /><Relationship Type="http://schemas.openxmlformats.org/officeDocument/2006/relationships/hyperlink" Id="rId964"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1" Target="https://www.electrive.net/2019/12/18/febus-erstes-h2-schnellbussystem-in-betrieb/" TargetMode="External" /><Relationship Type="http://schemas.openxmlformats.org/officeDocument/2006/relationships/hyperlink" Id="rId1760" Target="https://www.elektroauto-news.net/2020/wasserstoff-e-auto-e-fuels-batterieauto-beste-alternative" TargetMode="External" /><Relationship Type="http://schemas.openxmlformats.org/officeDocument/2006/relationships/hyperlink" Id="rId1117" Target="https://www.elektrobit.com/newsroom/tomtom-elektrobit-join-forces-electronic-horizon-automated-driving/" TargetMode="External" /><Relationship Type="http://schemas.openxmlformats.org/officeDocument/2006/relationships/hyperlink" Id="rId1104" Target="https://www.elektrobit.com/products/automated-driving/eb-robinos/predictor/" TargetMode="External" /><Relationship Type="http://schemas.openxmlformats.org/officeDocument/2006/relationships/hyperlink" Id="rId811" Target="https://www.eltis.org/in-brief/news/new-mobility-hub-guidance-published" TargetMode="External" /><Relationship Type="http://schemas.openxmlformats.org/officeDocument/2006/relationships/hyperlink" Id="rId641" Target="https://www.eltis.org/mobility-plans/city-database" TargetMode="External" /><Relationship Type="http://schemas.openxmlformats.org/officeDocument/2006/relationships/hyperlink" Id="rId636" Target="https://www.eltis.org/resources/case-studies/rise-micromobility" TargetMode="External" /><Relationship Type="http://schemas.openxmlformats.org/officeDocument/2006/relationships/hyperlink" Id="rId1575" Target="https://www.energycouncil.com.au/analysis/big-data-a-big-energy-challenge/" TargetMode="External" /><Relationship Type="http://schemas.openxmlformats.org/officeDocument/2006/relationships/hyperlink" Id="rId1705"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0" Target="https://www.era.europa.eu/" TargetMode="External" /><Relationship Type="http://schemas.openxmlformats.org/officeDocument/2006/relationships/hyperlink" Id="rId1058" Target="https://www.ertrac.org/uploads/images/ERTRAC2019-Connected-Automated-Driving-Roadmap%20-2019-04-04.pdf" TargetMode="External" /><Relationship Type="http://schemas.openxmlformats.org/officeDocument/2006/relationships/hyperlink" Id="rId1726" Target="https://www.europarl.europa.eu/news/nl/press-room/20180911IPR13114/more-electric-cars-on-eu-roads-by-2030" TargetMode="External" /><Relationship Type="http://schemas.openxmlformats.org/officeDocument/2006/relationships/hyperlink" Id="rId1431"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28"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7"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6" Target="https://www.fleeteurope.com/en/new-energies/austria/features/mobility-house-manage-100-ev-fleet-austrian-post?a=BUY03&amp;curl=1" TargetMode="External" /><Relationship Type="http://schemas.openxmlformats.org/officeDocument/2006/relationships/hyperlink" Id="rId1253"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38" Target="https://www.focus.de/auto/news/untersuchung-der-huk-coburg-studie-einparkhilfe-hilft-nicht-sie-versucht-eher-mehr-schaden_id_7035248.html" TargetMode="External" /><Relationship Type="http://schemas.openxmlformats.org/officeDocument/2006/relationships/hyperlink" Id="rId1207" Target="https://www.forschungsinformationssystem.de/servlet/is/39816/" TargetMode="External" /><Relationship Type="http://schemas.openxmlformats.org/officeDocument/2006/relationships/hyperlink" Id="rId946"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2" Target="https://www.geekwire.com/2020/amazon-t-mobile-will-take-part-faas-remote-id-drone-monitoring-program/" TargetMode="External" /><Relationship Type="http://schemas.openxmlformats.org/officeDocument/2006/relationships/hyperlink" Id="rId1094"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49" Target="https://www.gip.gv.at/" TargetMode="External" /><Relationship Type="http://schemas.openxmlformats.org/officeDocument/2006/relationships/hyperlink" Id="rId989" Target="https://www.globalrailwayreview.com/news/114422/siemens-mobility-partners-automated-rail-operations/" TargetMode="External" /><Relationship Type="http://schemas.openxmlformats.org/officeDocument/2006/relationships/hyperlink" Id="rId1335"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2" Target="https://www.hafen-wien.com/de/home" TargetMode="External" /><Relationship Type="http://schemas.openxmlformats.org/officeDocument/2006/relationships/hyperlink" Id="rId1040"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9" Target="https://www.heise.de/news/Starlink-Schon-500-000-Vorbestellungen-fuer-Satelliten-Internet-von-SpaceX-6036732.html" TargetMode="External" /><Relationship Type="http://schemas.openxmlformats.org/officeDocument/2006/relationships/hyperlink" Id="rId1115"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54" Target="https://www.hondainfocenter.com/2021/CR-V/Feature-Guide/Interior-Features/Lane-Keeping-Assist-System-LKAS/" TargetMode="External" /><Relationship Type="http://schemas.openxmlformats.org/officeDocument/2006/relationships/hyperlink" Id="rId1317"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8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7" Target="https://www.induktionsschleife.at/" TargetMode="External" /><Relationship Type="http://schemas.openxmlformats.org/officeDocument/2006/relationships/hyperlink" Id="rId784" Target="https://www.induktionsschleife.at/anwendungen/" TargetMode="External" /><Relationship Type="http://schemas.openxmlformats.org/officeDocument/2006/relationships/hyperlink" Id="rId1088"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3" Target="https://www.intellias.com/solving-the-challenges-of-hd-mapping-for-smart-navigation-in-autonomous-cars/" TargetMode="External" /><Relationship Type="http://schemas.openxmlformats.org/officeDocument/2006/relationships/hyperlink" Id="rId810" Target="https://www.intelligenttransport.com/transport-articles/98414/what-the-uk-can-learn-from-europe-on-mobility-hubs-and-shared-transport/" TargetMode="External" /><Relationship Type="http://schemas.openxmlformats.org/officeDocument/2006/relationships/hyperlink" Id="rId649" Target="https://www.intelligenttransport.com/transport-news/116405/micromobility-for-europe/" TargetMode="External" /><Relationship Type="http://schemas.openxmlformats.org/officeDocument/2006/relationships/hyperlink" Id="rId1481"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4" Target="https://www.iphe.net/" TargetMode="External" /><Relationship Type="http://schemas.openxmlformats.org/officeDocument/2006/relationships/hyperlink" Id="rId1751" Target="https://www.isi.fraunhofer.de/content/dam/isi/dokumente/cct/2020/Fact_check_Batteries_for_electric_cars.pdf" TargetMode="External" /><Relationship Type="http://schemas.openxmlformats.org/officeDocument/2006/relationships/hyperlink" Id="rId1413" Target="https://www.itdp.org/library/standards-and-guides/the-bus-rapid-transit-standard/the-scorecard/" TargetMode="External" /><Relationship Type="http://schemas.openxmlformats.org/officeDocument/2006/relationships/hyperlink" Id="rId1425"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34" Target="https://www.itf-oecd.org/policy/park-and-ride-facilities" TargetMode="External" /><Relationship Type="http://schemas.openxmlformats.org/officeDocument/2006/relationships/hyperlink" Id="rId582" Target="https://www.itf-oecd.org/safe-micromobility" TargetMode="External" /><Relationship Type="http://schemas.openxmlformats.org/officeDocument/2006/relationships/hyperlink" Id="rId847" Target="https://www.itnews.com.au/news/victoria-launches-real-time-crowding-tool-for-trains-560504" TargetMode="External" /><Relationship Type="http://schemas.openxmlformats.org/officeDocument/2006/relationships/hyperlink" Id="rId529" Target="https://www.its-viennaregion.at/en/products.html" TargetMode="External" /><Relationship Type="http://schemas.openxmlformats.org/officeDocument/2006/relationships/hyperlink" Id="rId1118" Target="https://www.itsinternational.com/its10/products/continental-debuts-electronic-horizon" TargetMode="External" /><Relationship Type="http://schemas.openxmlformats.org/officeDocument/2006/relationships/hyperlink" Id="rId760" Target="https://www.itso.org.uk/" TargetMode="External" /><Relationship Type="http://schemas.openxmlformats.org/officeDocument/2006/relationships/hyperlink" Id="rId709"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2" Target="https://www.kimley-horn.com/news-insights/dsrc-cv2x-comparison-future-connected-vehicles/" TargetMode="External" /><Relationship Type="http://schemas.openxmlformats.org/officeDocument/2006/relationships/hyperlink" Id="rId1752" Target="https://www.kleinezeitung.at/auto/elektroauto/5479610/Jaenner-bis-Dezember-2020_Das-sind-die-meistverkauften#image-01_Volkswagen-e-Golf-2017-1600-01_1534157268197687_v0_h" TargetMode="External" /><Relationship Type="http://schemas.openxmlformats.org/officeDocument/2006/relationships/hyperlink" Id="rId677" Target="https://www.krakow.pl/14904,artykul,rodzaje_biletow.html" TargetMode="External" /><Relationship Type="http://schemas.openxmlformats.org/officeDocument/2006/relationships/hyperlink" Id="rId1336"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29" Target="https://www.land-oberoesterreich.gv.at/248885.htm" TargetMode="External" /><Relationship Type="http://schemas.openxmlformats.org/officeDocument/2006/relationships/hyperlink" Id="rId1042"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2" Target="https://www.lefigaro.fr/actualite-france/trottinettes-paris-prend-des-mesures-20190606" TargetMode="External" /><Relationship Type="http://schemas.openxmlformats.org/officeDocument/2006/relationships/hyperlink" Id="rId1660"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44" Target="https://www.logisticsmgmt.com/article/freight_rail_offering_aims_to_boost_gps_and_telematics_adoption_across_nort" TargetMode="External" /><Relationship Type="http://schemas.openxmlformats.org/officeDocument/2006/relationships/hyperlink" Id="rId617" Target="https://www.logistik2030.at/?page_id=268" TargetMode="External" /><Relationship Type="http://schemas.openxmlformats.org/officeDocument/2006/relationships/hyperlink" Id="rId1198" Target="https://www.logistik2030.at/?page_id=2769" TargetMode="External" /><Relationship Type="http://schemas.openxmlformats.org/officeDocument/2006/relationships/hyperlink" Id="rId619"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2"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69"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19" Target="https://www.meinbezirk.at/st-poelten/c-lokales/wieselbus-erfolgsstory-feiert-20-jahre_a1863287" TargetMode="External" /><Relationship Type="http://schemas.openxmlformats.org/officeDocument/2006/relationships/hyperlink" Id="rId1043"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3" Target="https://www.mes-insights.com/automated-lane-keeping-systems-pave-the-autonomous-car-future-a-965712/" TargetMode="External" /><Relationship Type="http://schemas.openxmlformats.org/officeDocument/2006/relationships/hyperlink" Id="rId809" Target="https://www.metro-magazine.com/10122757/a-look-at-european-mobility-hubs" TargetMode="External" /><Relationship Type="http://schemas.openxmlformats.org/officeDocument/2006/relationships/hyperlink" Id="rId685"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69" Target="https://www.mobility.siemens.com/global/en/portfolio/rail/rolling-stock/trams-and-light-rail/autonomous-tram.html" TargetMode="External" /><Relationship Type="http://schemas.openxmlformats.org/officeDocument/2006/relationships/hyperlink" Id="rId543"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5" Target="https://www.moia.io/en" TargetMode="External" /><Relationship Type="http://schemas.openxmlformats.org/officeDocument/2006/relationships/hyperlink" Id="rId813" Target="https://www.morgenstadt.de/de/innovationsfelder/intermodal_urban_mobility_systems.html" TargetMode="External" /><Relationship Type="http://schemas.openxmlformats.org/officeDocument/2006/relationships/hyperlink" Id="rId1078" Target="https://www.navinfo.com/en" TargetMode="External" /><Relationship Type="http://schemas.openxmlformats.org/officeDocument/2006/relationships/hyperlink" Id="rId1578"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1"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37"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76" Target="https://www.nvidia.com/en-us/self-driving-cars/hd-mapping/" TargetMode="External" /><Relationship Type="http://schemas.openxmlformats.org/officeDocument/2006/relationships/hyperlink" Id="rId808" Target="https://www.nweurope.eu/projects/project-search/ehubs-smart-shared-green-mobility-hubs/" TargetMode="External" /><Relationship Type="http://schemas.openxmlformats.org/officeDocument/2006/relationships/hyperlink" Id="rId1030" Target="https://www.oeamtc.at/tests/assistenzsystemtest/fuenf-parkassistenten-mit-notbremssystem-im-test-31717317" TargetMode="External" /><Relationship Type="http://schemas.openxmlformats.org/officeDocument/2006/relationships/hyperlink" Id="rId628" Target="https://www.oeamtc.at/thema/drohnen/drohnen-info-app-26853120" TargetMode="External" /><Relationship Type="http://schemas.openxmlformats.org/officeDocument/2006/relationships/hyperlink" Id="rId1130" Target="https://www.oeamtc.at/thema/ecall/" TargetMode="External" /><Relationship Type="http://schemas.openxmlformats.org/officeDocument/2006/relationships/hyperlink" Id="rId1743" Target="https://www.oeamtc.at/thema/elektromobilitaet/alles-ueber-elektroautos-35420295" TargetMode="External" /><Relationship Type="http://schemas.openxmlformats.org/officeDocument/2006/relationships/hyperlink" Id="rId588" Target="https://www.oeamtc.at/thema/fahrrad/e-kleintretroller-e-scooter-in-oesterreich-31721872" TargetMode="External" /><Relationship Type="http://schemas.openxmlformats.org/officeDocument/2006/relationships/hyperlink" Id="rId859" Target="https://www.oeamtc.at/thema/vorschriften-strafen/automatisiertes-fahren-30601779" TargetMode="External" /><Relationship Type="http://schemas.openxmlformats.org/officeDocument/2006/relationships/hyperlink" Id="rId1556" Target="https://www.oeamtc.at/verkehrsservice/?view=pro_samstag" TargetMode="External" /><Relationship Type="http://schemas.openxmlformats.org/officeDocument/2006/relationships/hyperlink" Id="rId775" Target="https://www.oebb.at/de/reiseplanung-services/barrierefrei-reisen" TargetMode="External" /><Relationship Type="http://schemas.openxmlformats.org/officeDocument/2006/relationships/hyperlink" Id="rId763" Target="https://www.oebb.at/de/tickets-kundenkarten/weg-zum-ticket" TargetMode="External" /><Relationship Type="http://schemas.openxmlformats.org/officeDocument/2006/relationships/hyperlink" Id="rId786" Target="https://www.oesb-dachverband.at/" TargetMode="External" /><Relationship Type="http://schemas.openxmlformats.org/officeDocument/2006/relationships/hyperlink" Id="rId791" Target="https://www.oessh.or.at/hoerspuren/hoeranlagen" TargetMode="External" /><Relationship Type="http://schemas.openxmlformats.org/officeDocument/2006/relationships/hyperlink" Id="rId1771" Target="https://www.oesterreich.gv.at/themen/bauen_wohnen_und_umwelt/elektroautos_und_e_mobilitaet/Seite.4320010.html" TargetMode="External" /><Relationship Type="http://schemas.openxmlformats.org/officeDocument/2006/relationships/hyperlink" Id="rId1271" Target="https://www.oesterreich.gv.at/themen/dokumente_und_recht/Drohnen.html" TargetMode="External" /><Relationship Type="http://schemas.openxmlformats.org/officeDocument/2006/relationships/hyperlink" Id="rId1272" Target="https://www.oesterreich.gv.at/themen/dokumente_und_recht/Drohnen/Drohnenfuehrerschein.html" TargetMode="External" /><Relationship Type="http://schemas.openxmlformats.org/officeDocument/2006/relationships/hyperlink" Id="rId1273" Target="https://www.oesterreich.gv.at/themen/dokumente_und_recht/Drohnen/EU-Regelungen-f%C3%BCr-Drohnen-im-%C3%9Cberblick.html" TargetMode="External" /><Relationship Type="http://schemas.openxmlformats.org/officeDocument/2006/relationships/hyperlink" Id="rId589" Target="https://www.oesterreich.gv.at/themen/freizeit_und_strassenverkehr/Elektro-Scooter,-Quads-und-Co/Seite.610110.html" TargetMode="External" /><Relationship Type="http://schemas.openxmlformats.org/officeDocument/2006/relationships/hyperlink" Id="rId858"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0" Target="https://www.oracle.com" TargetMode="External" /><Relationship Type="http://schemas.openxmlformats.org/officeDocument/2006/relationships/hyperlink" Id="rId624" Target="https://www.ots.at/presseaussendung/OTS_20150123_OTS0044/simple-stressfreie-ladezonensuche-wk-wien-praesentiert-neue-app" TargetMode="External" /><Relationship Type="http://schemas.openxmlformats.org/officeDocument/2006/relationships/hyperlink" Id="rId1763" Target="https://www.ots.at/presseaussendung/OTS_20190121_OTS0048/e-mobilitaet-zahl-der-ladestationen-fuer-elektroautos-steigt-weiter-an-bild" TargetMode="External" /><Relationship Type="http://schemas.openxmlformats.org/officeDocument/2006/relationships/hyperlink" Id="rId1044" Target="https://www.ots.at/presseaussendung/OTS_20190514_OTS0021/oeamtc-fuenf-parkassistenten-mit-notbremssystem-im-test-fotos-grafik" TargetMode="External" /><Relationship Type="http://schemas.openxmlformats.org/officeDocument/2006/relationships/hyperlink" Id="rId1788" Target="https://www.ots.at/presseaussendung/OTS_20200629_OTS0144/beoe-begruesst-e-mobilitaetsfoerderung-2020" TargetMode="External" /><Relationship Type="http://schemas.openxmlformats.org/officeDocument/2006/relationships/hyperlink" Id="rId1789" Target="https://www.ots.at/presseaussendung/OTS_20200715_OTS0148/beoe-strom-laden-in-eigener-garage-wird-einfacher-wichtiger-schritt-fuer-e-mobilitaet" TargetMode="External" /><Relationship Type="http://schemas.openxmlformats.org/officeDocument/2006/relationships/hyperlink" Id="rId1783"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596" Target="https://www.ots.at/presseaussendung/OTS_20210113_OTS0026/free-now-will-als-erste-mobilitaetsplattform-in-europa-bis-2030-null-emissionen-erreichen" TargetMode="External" /><Relationship Type="http://schemas.openxmlformats.org/officeDocument/2006/relationships/hyperlink" Id="rId1457"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5" Target="https://www.ots.at/pressemappe/17440/bundesverband-elektromobilitaet-oesterreich-beoe" TargetMode="External" /><Relationship Type="http://schemas.openxmlformats.org/officeDocument/2006/relationships/hyperlink" Id="rId1020"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3" Target="https://www.portlandoregon.gov/transportation/article/709719%0Ahttps://trid.trb.org/view/1607260" TargetMode="External" /><Relationship Type="http://schemas.openxmlformats.org/officeDocument/2006/relationships/hyperlink" Id="rId623"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56"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28"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05" Target="https://www.railfreight.com/railfreight/2017/08/03/light-rail-network-used-for-freight-transport/?gdpr=accept" TargetMode="External" /><Relationship Type="http://schemas.openxmlformats.org/officeDocument/2006/relationships/hyperlink" Id="rId1208" Target="https://www.railfreight.com/railfreight/2017/08/03/light-rail-network-used-for-freight-transport/?gdpr=accept&amp;gdpr=deny" TargetMode="External" /><Relationship Type="http://schemas.openxmlformats.org/officeDocument/2006/relationships/hyperlink" Id="rId1463" Target="https://www.railjournal.com/category/passenger/light-rail/" TargetMode="External" /><Relationship Type="http://schemas.openxmlformats.org/officeDocument/2006/relationships/hyperlink" Id="rId982" Target="https://www.railjournal.com/infrastructure/db-appoints-nokia-to-develop-5g-network-for-automatic-operation/" TargetMode="External" /><Relationship Type="http://schemas.openxmlformats.org/officeDocument/2006/relationships/hyperlink" Id="rId1475" Target="https://www.railjournal.com/passenger/light-rail/light-rail-sees-strong-growth-in-europe-uitp-says/" TargetMode="External" /><Relationship Type="http://schemas.openxmlformats.org/officeDocument/2006/relationships/hyperlink" Id="rId1476" Target="https://www.railjournal.com/passenger/light-rail/paris-t9-light-rail-line-opens/" TargetMode="External" /><Relationship Type="http://schemas.openxmlformats.org/officeDocument/2006/relationships/hyperlink" Id="rId985" Target="https://www.railjournal.com/regions/asia/jr-east-to-introduce-ato-on-the-joban-line-next-month/" TargetMode="External" /><Relationship Type="http://schemas.openxmlformats.org/officeDocument/2006/relationships/hyperlink" Id="rId1494" Target="https://www.railtech.com/digitalisation/2019/02/13/russia-tests-its-first-self-driving-tram/" TargetMode="External" /><Relationship Type="http://schemas.openxmlformats.org/officeDocument/2006/relationships/hyperlink" Id="rId1496" Target="https://www.railtech.com/digitalisation/2020/04/23/computer-vision-for-self-driving-trams-in-shanghai/" TargetMode="External" /><Relationship Type="http://schemas.openxmlformats.org/officeDocument/2006/relationships/hyperlink" Id="rId1495" Target="https://www.railtech.com/rolling-stock/2019/10/09/germany-will-test-first-autonomous-tram-in-automated-depot/" TargetMode="External" /><Relationship Type="http://schemas.openxmlformats.org/officeDocument/2006/relationships/hyperlink" Id="rId1465" Target="https://www.railwaypro.com/wp/" TargetMode="External" /><Relationship Type="http://schemas.openxmlformats.org/officeDocument/2006/relationships/hyperlink" Id="rId1455" Target="https://www.railwaypro.com/wp/interior-design-for-wiener-lokalbahnen-new-tram-unveiled/" TargetMode="External" /><Relationship Type="http://schemas.openxmlformats.org/officeDocument/2006/relationships/hyperlink" Id="rId1485" Target="https://www.railwaypro.com/wp/lisbon-signs-tram-contract/" TargetMode="External" /><Relationship Type="http://schemas.openxmlformats.org/officeDocument/2006/relationships/hyperlink" Id="rId1484" Target="https://www.railwaypro.com/wp/moscow-to-receive-100-low-floor-trams/" TargetMode="External" /><Relationship Type="http://schemas.openxmlformats.org/officeDocument/2006/relationships/hyperlink" Id="rId1156"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15" Target="https://www.reisviahub.nl/hubs/gieten-ov-knooppunt-n33-n34/" TargetMode="External" /><Relationship Type="http://schemas.openxmlformats.org/officeDocument/2006/relationships/hyperlink" Id="rId1200" Target="https://www.remihub.at" TargetMode="External" /><Relationship Type="http://schemas.openxmlformats.org/officeDocument/2006/relationships/hyperlink" Id="rId620" Target="https://www.remihub.at/" TargetMode="External" /><Relationship Type="http://schemas.openxmlformats.org/officeDocument/2006/relationships/hyperlink" Id="rId1009"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3"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47" Target="https://www.robinsconsulting.com/why-big-data-is-so-important/" TargetMode="External" /><Relationship Type="http://schemas.openxmlformats.org/officeDocument/2006/relationships/hyperlink" Id="rId1008"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0" Target="https://www.rome2rio.com/about/" TargetMode="External" /><Relationship Type="http://schemas.openxmlformats.org/officeDocument/2006/relationships/hyperlink" Id="rId571"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2"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56"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1" Target="https://www.samsara.com/guides/adas" TargetMode="External" /><Relationship Type="http://schemas.openxmlformats.org/officeDocument/2006/relationships/hyperlink" Id="rId1079" Target="https://www.sanborn.com/highly-automated-driving-maps-for-autonomous-vehicles/" TargetMode="External" /><Relationship Type="http://schemas.openxmlformats.org/officeDocument/2006/relationships/hyperlink" Id="rId1341"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0" Target="https://www.schig.com/" TargetMode="External" /><Relationship Type="http://schemas.openxmlformats.org/officeDocument/2006/relationships/hyperlink" Id="rId1116"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1"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597"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48" Target="https://www.smartloadingzone.com/en_us/" TargetMode="External" /><Relationship Type="http://schemas.openxmlformats.org/officeDocument/2006/relationships/hyperlink" Id="rId1012" Target="https://www.smartmicro.com/press-media/detail/smartmicro-sensors-deployed-in-austria" TargetMode="External" /><Relationship Type="http://schemas.openxmlformats.org/officeDocument/2006/relationships/hyperlink" Id="rId790"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37" Target="https://www.sn.at/wirtschaft/oesterreich/selbstfahrender-lkw-in-ooe-unterwegs-99060673" TargetMode="External" /><Relationship Type="http://schemas.openxmlformats.org/officeDocument/2006/relationships/hyperlink" Id="rId1262" Target="https://www.snizek.at/go/de/projects/simulationen/94-iladezonen-intelligentes-ladezonenrouting-und-management" TargetMode="External" /><Relationship Type="http://schemas.openxmlformats.org/officeDocument/2006/relationships/hyperlink" Id="rId527"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87" Target="https://www.springerprofessional.de/hybridtechnik/abgasnachbehandlung/empa-errechnet-beste-kaltstart-strategie-fuer-hybridfahrzeuge/17751190" TargetMode="External" /><Relationship Type="http://schemas.openxmlformats.org/officeDocument/2006/relationships/hyperlink" Id="rId1784" Target="https://www.springerprofessional.de/plug-in-hybrid/antriebsstrang/das-sollten-sie-ueber-plug-in-hybride-wissen/18235362" TargetMode="External" /><Relationship Type="http://schemas.openxmlformats.org/officeDocument/2006/relationships/hyperlink" Id="rId586" Target="https://www.stadt-wien.at/wien/news/e-scooter-sharing-system-in-wien.html" TargetMode="External" /><Relationship Type="http://schemas.openxmlformats.org/officeDocument/2006/relationships/hyperlink" Id="rId736" Target="https://www.stadt-wien.at/wien/parken-in-wien/park-ride-parkhaeuser-im-ueberblick.html" TargetMode="External" /><Relationship Type="http://schemas.openxmlformats.org/officeDocument/2006/relationships/hyperlink" Id="rId1528" Target="https://www.starlink.com/" TargetMode="External" /><Relationship Type="http://schemas.openxmlformats.org/officeDocument/2006/relationships/hyperlink" Id="rId1323" Target="https://www.statista.com/statistics/955443/number-of-electric-vehicle-charging-stations-in-europe/" TargetMode="External" /><Relationship Type="http://schemas.openxmlformats.org/officeDocument/2006/relationships/hyperlink" Id="rId827"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89" Target="https://www.swissinfo.ch/ger/verkehr-und-umweltschutz_warum-die-idee-vom-gratis-oev-in-der-schweiz-nicht-ankommt/45578796" TargetMode="External" /><Relationship Type="http://schemas.openxmlformats.org/officeDocument/2006/relationships/hyperlink" Id="rId1667" Target="https://www.sydsvenskan.se/2019-08-30/elsparkcyklarna-minskar-cykelstolderna" TargetMode="External" /><Relationship Type="http://schemas.openxmlformats.org/officeDocument/2006/relationships/hyperlink" Id="rId1777" Target="https://www.tagesschau.de/wirtschaft/technologie/methanol-brennstoffzelle-antrieb-auto-101.html" TargetMode="External" /><Relationship Type="http://schemas.openxmlformats.org/officeDocument/2006/relationships/hyperlink" Id="rId1548" Target="https://www.talend.com/resources/data-lifecycle-management/" TargetMode="External" /><Relationship Type="http://schemas.openxmlformats.org/officeDocument/2006/relationships/hyperlink" Id="rId1643" Target="https://www.techandnature.com/niederosterreich-modernisiert-sharing-bike-flotte-nextbike/" TargetMode="External" /><Relationship Type="http://schemas.openxmlformats.org/officeDocument/2006/relationships/hyperlink" Id="rId1529" Target="https://www.techbook.de/mobile/lte-4g-unterschied-mobil-smartphone" TargetMode="External" /><Relationship Type="http://schemas.openxmlformats.org/officeDocument/2006/relationships/hyperlink" Id="rId1055" Target="https://www.tesla.com/de_DE/blog/more-advanced-safety-tesla-owners?redirect=no" TargetMode="External" /><Relationship Type="http://schemas.openxmlformats.org/officeDocument/2006/relationships/hyperlink" Id="rId1302" Target="https://www.theclimategroup.org/ev100" TargetMode="External" /><Relationship Type="http://schemas.openxmlformats.org/officeDocument/2006/relationships/hyperlink" Id="rId1067"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06" Target="https://www.theverge.com/2018/2/1/16961688/airbus-vahana-evtol-first-test-flight" TargetMode="External" /><Relationship Type="http://schemas.openxmlformats.org/officeDocument/2006/relationships/hyperlink" Id="rId631" Target="https://www.thinkportvienna.at/ueber-uns/projekte/" TargetMode="External" /><Relationship Type="http://schemas.openxmlformats.org/officeDocument/2006/relationships/hyperlink" Id="rId800" Target="https://www.tim-oesterreich.at" TargetMode="External" /><Relationship Type="http://schemas.openxmlformats.org/officeDocument/2006/relationships/hyperlink" Id="rId615" Target="https://www.tim-oesterreich.at/" TargetMode="External" /><Relationship Type="http://schemas.openxmlformats.org/officeDocument/2006/relationships/hyperlink" Id="rId604" Target="https://www.tim-oesterreich.at/graz/" TargetMode="External" /><Relationship Type="http://schemas.openxmlformats.org/officeDocument/2006/relationships/hyperlink" Id="rId593" Target="https://www.tips.at/nachrichten/linz/land-leute/523512-linzer-radverleih-startet-im-fruehjahr-an-40-standorten" TargetMode="External" /><Relationship Type="http://schemas.openxmlformats.org/officeDocument/2006/relationships/hyperlink" Id="rId1486"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28" Target="https://www.tis-gdv.de/tis_e/bedingungen/parken/lpp-htm/" TargetMode="External" /><Relationship Type="http://schemas.openxmlformats.org/officeDocument/2006/relationships/hyperlink" Id="rId1506" Target="https://www.toll-collect.de/de/toll_collect/unternehmen/presse/pressemitteilungen/detailseite_press_6241.html" TargetMode="External" /><Relationship Type="http://schemas.openxmlformats.org/officeDocument/2006/relationships/hyperlink" Id="rId1075" Target="https://www.tomtom.com/blog/automated-driving/how-we-make-our-hd-maps/" TargetMode="External" /><Relationship Type="http://schemas.openxmlformats.org/officeDocument/2006/relationships/hyperlink" Id="rId1103"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08" Target="https://www.trafi.com" TargetMode="External" /><Relationship Type="http://schemas.openxmlformats.org/officeDocument/2006/relationships/hyperlink" Id="rId557" Target="https://www.trafi.com/" TargetMode="External" /><Relationship Type="http://schemas.openxmlformats.org/officeDocument/2006/relationships/hyperlink" Id="rId716" Target="https://www.trafi.com/bvg-jelbi-maas-berlin/" TargetMode="External" /><Relationship Type="http://schemas.openxmlformats.org/officeDocument/2006/relationships/hyperlink" Id="rId713" Target="https://www.trafi.com/wp-content/uploads/2020/08/unjamming-urban-mobility.pdf" TargetMode="External" /><Relationship Type="http://schemas.openxmlformats.org/officeDocument/2006/relationships/hyperlink" Id="rId717" Target="https://www.trafi.com/yumuv/" TargetMode="External" /><Relationship Type="http://schemas.openxmlformats.org/officeDocument/2006/relationships/hyperlink" Id="rId1426"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81" Target="https://www.transportenvironment.org/press/plug-hybrids-new-emissions-scandal-tests-show-higher-pollution-claimed" TargetMode="External" /><Relationship Type="http://schemas.openxmlformats.org/officeDocument/2006/relationships/hyperlink" Id="rId1234" Target="https://www.truckparkingeurope.com/2020/03/11/audit-reports-on-secure-truck-parking-locations/" TargetMode="External" /><Relationship Type="http://schemas.openxmlformats.org/officeDocument/2006/relationships/hyperlink" Id="rId1225" Target="https://www.truckparkingeurope.com/how-do-i-reserve-a-secure-truck-parking-spot/" TargetMode="External" /><Relationship Type="http://schemas.openxmlformats.org/officeDocument/2006/relationships/hyperlink" Id="rId1224" Target="https://www.truckparkingeurope.com/secure-truck-parking-overview/" TargetMode="External" /><Relationship Type="http://schemas.openxmlformats.org/officeDocument/2006/relationships/hyperlink" Id="rId1219" Target="https://www.truckparkingeurope.com/secure-truck-parking-overview/austria/" TargetMode="External" /><Relationship Type="http://schemas.openxmlformats.org/officeDocument/2006/relationships/hyperlink" Id="rId1442"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2" Target="https://www.uber.com/at/de/" TargetMode="External" /><Relationship Type="http://schemas.openxmlformats.org/officeDocument/2006/relationships/hyperlink" Id="rId1690" Target="https://www.uber.com/at/de/drive/requirements/get-a-license/" TargetMode="External" /><Relationship Type="http://schemas.openxmlformats.org/officeDocument/2006/relationships/hyperlink" Id="rId1371" Target="https://www.uber.com/at/en/" TargetMode="External" /><Relationship Type="http://schemas.openxmlformats.org/officeDocument/2006/relationships/hyperlink" Id="rId710" Target="https://www.ubigo.me/en/about-ubigo" TargetMode="External" /><Relationship Type="http://schemas.openxmlformats.org/officeDocument/2006/relationships/hyperlink" Id="rId1493" Target="https://www.uitp.org/publications/light-rail-and-tram-the-european-outlook/" TargetMode="External" /><Relationship Type="http://schemas.openxmlformats.org/officeDocument/2006/relationships/hyperlink" Id="rId1464" Target="https://www.uitp.org/topics/light-rail/" TargetMode="External" /><Relationship Type="http://schemas.openxmlformats.org/officeDocument/2006/relationships/hyperlink" Id="rId603" Target="https://www.ultimob.at" TargetMode="External" /><Relationship Type="http://schemas.openxmlformats.org/officeDocument/2006/relationships/hyperlink" Id="rId597" Target="https://www.umweltberatung.at/carsharing-mitfahrboersen" TargetMode="External" /><Relationship Type="http://schemas.openxmlformats.org/officeDocument/2006/relationships/hyperlink" Id="rId1709" Target="https://www.uniqa.at/versicherung/mobilitaet/lufttaxis.html" TargetMode="External" /><Relationship Type="http://schemas.openxmlformats.org/officeDocument/2006/relationships/hyperlink" Id="rId666" Target="https://www.univie.ac.at/sowi-online/esowi/cp/einfsoz/einfsoz-55.html" TargetMode="External" /><Relationship Type="http://schemas.openxmlformats.org/officeDocument/2006/relationships/hyperlink" Id="rId977" Target="https://www.unsereoebb.at/de/artikel/2019/automatisierter-bahnbetrieb" TargetMode="External" /><Relationship Type="http://schemas.openxmlformats.org/officeDocument/2006/relationships/hyperlink" Id="rId1293"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54" Target="https://www.variuscard.com/" TargetMode="External" /><Relationship Type="http://schemas.openxmlformats.org/officeDocument/2006/relationships/hyperlink" Id="rId594" Target="https://www.vcoe.at/presse/presseaussendungen/detail/carsharing-haushalte-potential-2018" TargetMode="External" /><Relationship Type="http://schemas.openxmlformats.org/officeDocument/2006/relationships/hyperlink" Id="rId1772" Target="https://www.vcoe.at/presse/presseaussendungen/detail/vcoe-neue-studie-zeigt-schlechte-klimabilanz-von-plug-in-hybrid-pkw" TargetMode="External" /><Relationship Type="http://schemas.openxmlformats.org/officeDocument/2006/relationships/hyperlink" Id="rId1068"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48" Target="https://www.verkehrsauskunft.at/" TargetMode="External" /><Relationship Type="http://schemas.openxmlformats.org/officeDocument/2006/relationships/hyperlink" Id="rId1559" Target="https://www.viamichelin.at/web/Verkehr" TargetMode="External" /><Relationship Type="http://schemas.openxmlformats.org/officeDocument/2006/relationships/hyperlink" Id="rId1753"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44" Target="https://www.vor.at/mobil/parkbike-ride/" TargetMode="External" /><Relationship Type="http://schemas.openxmlformats.org/officeDocument/2006/relationships/hyperlink" Id="rId833" Target="https://www.wascosa.ch/infoletter/2016/wascosa-infoletter-25-en.pdf" TargetMode="External" /><Relationship Type="http://schemas.openxmlformats.org/officeDocument/2006/relationships/hyperlink" Id="rId764" Target="https://www.welslinien.at/tarife/" TargetMode="External" /><Relationship Type="http://schemas.openxmlformats.org/officeDocument/2006/relationships/hyperlink" Id="rId1603" Target="https://www.welt.de/motor/article128304929/Fuer-wen-sich-das-geteilte-Auto-wirklich-lohnt.html" TargetMode="External" /><Relationship Type="http://schemas.openxmlformats.org/officeDocument/2006/relationships/hyperlink" Id="rId647"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16" Target="https://www.wien.gv.at/stadtentwicklung/studien/pdf/b008521.pdf" TargetMode="External" /><Relationship Type="http://schemas.openxmlformats.org/officeDocument/2006/relationships/hyperlink" Id="rId1604" Target="https://www.wien.gv.at/verkehr/kfz/carsharing/evaluierung.html" TargetMode="External" /><Relationship Type="http://schemas.openxmlformats.org/officeDocument/2006/relationships/hyperlink" Id="rId726" Target="https://www.wien.gv.at/verkehr/parken/garagen/" TargetMode="External" /><Relationship Type="http://schemas.openxmlformats.org/officeDocument/2006/relationships/hyperlink" Id="rId587" Target="https://www.wien.gv.at/verkehr/scooter-roller/index.html" TargetMode="External" /><Relationship Type="http://schemas.openxmlformats.org/officeDocument/2006/relationships/hyperlink" Id="rId725" Target="https://www.wien.info/de/reiseinfos/anreise/parkgaragen" TargetMode="External" /><Relationship Type="http://schemas.openxmlformats.org/officeDocument/2006/relationships/hyperlink" Id="rId606" Target="https://www.wienerlinien.at/eportal3/ep/channelView.do/pageTypeId/66526/channelId/-3600060" TargetMode="External" /><Relationship Type="http://schemas.openxmlformats.org/officeDocument/2006/relationships/hyperlink" Id="rId765"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79" Target="https://www.wienerlinien.at/eportal3/ep/channelView.do/pageTypeId/66533/channelId/-47643" TargetMode="External" /><Relationship Type="http://schemas.openxmlformats.org/officeDocument/2006/relationships/hyperlink" Id="rId766" Target="https://www.wienerlinien.at/eportal3/ep/contentView.do/pageTypeId/66526/programId/74577/contentTypeId/1001/channelId/-47186/contentId/5002360#" TargetMode="External" /><Relationship Type="http://schemas.openxmlformats.org/officeDocument/2006/relationships/hyperlink" Id="rId785" Target="https://www.wienerlinien.at/eportal3/ep/contentView.do?pageTypeId=66526&amp;channelId=-47186&amp;programId=74577&amp;contentId=5002349&amp;contentTypeId=1001" TargetMode="External" /><Relationship Type="http://schemas.openxmlformats.org/officeDocument/2006/relationships/hyperlink" Id="rId792" Target="https://www.wienerlinien.at/web/wiener-linien/barrierefreiheit" TargetMode="External" /><Relationship Type="http://schemas.openxmlformats.org/officeDocument/2006/relationships/hyperlink" Id="rId975" Target="https://www.wienerlinien.at/web/wiener-linien/erste-u-bahn-testfahrt-mit-dem-neuen-x-wagen" TargetMode="External" /><Relationship Type="http://schemas.openxmlformats.org/officeDocument/2006/relationships/hyperlink" Id="rId776" Target="https://www.wienerlinien.at/web/wiener-linien/neue-bim-und-bus-haltestellen-f%C3%BCr-wien" TargetMode="External" /><Relationship Type="http://schemas.openxmlformats.org/officeDocument/2006/relationships/hyperlink" Id="rId614"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58" Target="https://www.wienerstaedtische.at/unternehmen/presse/pressemeldungen/detail/oesterreicher-fahren-auf-immer-ps-staerkere-autos-ab.html" TargetMode="External" /><Relationship Type="http://schemas.openxmlformats.org/officeDocument/2006/relationships/hyperlink" Id="rId974" Target="https://www.wienerzeitung.at/nachrichten/chronik/wien-chronik/2023966-Erster-Blick-auf-fahrerlose-U-Bahn.html" TargetMode="External" /><Relationship Type="http://schemas.openxmlformats.org/officeDocument/2006/relationships/hyperlink" Id="rId1710" Target="https://www.wienerzeitung.at/nachrichten/wirtschaft/oesterreich/2030182-Fliegen-statt-fahren.html" TargetMode="External" /><Relationship Type="http://schemas.openxmlformats.org/officeDocument/2006/relationships/hyperlink" Id="rId1786" Target="https://www.wienerzeitung.at/nachrichten/wirtschaft/oesterreich/2084730-Plug-In-Hybride-nur-so-umweltfreundlich-wie-ihre-Fahrer.html" TargetMode="External" /><Relationship Type="http://schemas.openxmlformats.org/officeDocument/2006/relationships/hyperlink" Id="rId1281" Target="https://www.wired.com/2012/03/qa-with-tacocopter/" TargetMode="External" /><Relationship Type="http://schemas.openxmlformats.org/officeDocument/2006/relationships/hyperlink" Id="rId1291" Target="https://www.wired.com/story/amazon-wont-deliver-burrito-drone-soon/" TargetMode="External" /><Relationship Type="http://schemas.openxmlformats.org/officeDocument/2006/relationships/hyperlink" Id="rId1601" Target="https://www.wiwo.de/technologie/mobilitaet/mobilitaet-lohnt-sich-ihr-auto/8681062-all.html" TargetMode="External" /><Relationship Type="http://schemas.openxmlformats.org/officeDocument/2006/relationships/hyperlink" Id="rId625" Target="https://www.wko.at/service/verkehr-betriebsstandort/Ladezonen-Nutzung.html" TargetMode="External" /><Relationship Type="http://schemas.openxmlformats.org/officeDocument/2006/relationships/hyperlink" Id="rId626" Target="https://www.wko.at/service/w/verkehr-betriebsstandort/ladezone-wien-app.html" TargetMode="External" /><Relationship Type="http://schemas.openxmlformats.org/officeDocument/2006/relationships/hyperlink" Id="rId1546" Target="https://www.womblebonddickinson.com/uk/insights/articles-and-briefings/deriving-transport-benefits-big-data-and-internet-things-smart" TargetMode="External" /><Relationship Type="http://schemas.openxmlformats.org/officeDocument/2006/relationships/hyperlink" Id="rId1490" Target="https://www.worldbank.org/en/news/feature/2020/04/22/earth-day-2020-could-covid-19-be-the-tipping-point-for-transport-emissions" TargetMode="External" /><Relationship Type="http://schemas.openxmlformats.org/officeDocument/2006/relationships/hyperlink" Id="rId1159" Target="https://www.worldcargonews.com/news/majority-of-dcsa-members-adopt-track-and-trace-standards-65996" TargetMode="External" /><Relationship Type="http://schemas.openxmlformats.org/officeDocument/2006/relationships/hyperlink" Id="rId622" Target="https://www.wu.ac.at/scm/projekte/" TargetMode="External" /><Relationship Type="http://schemas.openxmlformats.org/officeDocument/2006/relationships/hyperlink" Id="rId1675" Target="https://www.yelowsoft.com/" TargetMode="External" /><Relationship Type="http://schemas.openxmlformats.org/officeDocument/2006/relationships/hyperlink" Id="rId1689" Target="https://www.yelowsoft.com/blog/ride-hailing-a-glimpse-into-the-future/" TargetMode="External" /><Relationship Type="http://schemas.openxmlformats.org/officeDocument/2006/relationships/hyperlink" Id="rId1688"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09" Target="https://www.zdnet.com/article/the-beginning-of-personal-rapid-transit/" TargetMode="External" /><Relationship Type="http://schemas.openxmlformats.org/officeDocument/2006/relationships/hyperlink" Id="rId1083"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27"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2022-03-29T11:58:09Z</dcterms:created>
  <dcterms:modified xsi:type="dcterms:W3CDTF">2022-03-29T11:58:09Z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2022-03-29</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