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19</w:t>
      </w:r>
      <w:r>
        <w:rPr>
          <w:u w:val="single"/>
        </w:rPr>
        <w:t xml:space="preserve">,    name - </w:t>
      </w:r>
      <w:r>
        <w:rPr>
          <w:u w:val="single"/>
        </w:rPr>
        <w:t>new item233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