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rFonts w:ascii="Arial" w:cs="Arial" w:eastAsia="Arial" w:hAnsi="Arial"/>
          <w:b/>
          <w:bCs/>
          <w:color w:val="2563EB"/>
          <w:sz w:val="80"/>
          <w:szCs w:val="80"/>
        </w:rPr>
        <w:t xml:space="preserve">Venialgo Sistemas POS</w:t>
      </w:r>
    </w:p>
    <w:p>
      <w:pPr>
        <w:spacing w:before="0" w:after="60"/>
        <w:jc w:val="center"/>
      </w:pPr>
      <w:r>
        <w:rPr>
          <w:rFonts w:ascii="Arial" w:cs="Arial" w:eastAsia="Arial" w:hAnsi="Arial"/>
          <w:color w:val="6B7280"/>
          <w:sz w:val="36"/>
          <w:szCs w:val="36"/>
        </w:rPr>
        <w:t xml:space="preserve">Sistema de Punto de Venta</w:t>
      </w:r>
    </w:p>
    <w:p>
      <w:pPr>
        <w:spacing w:before="0" w:after="400"/>
        <w:jc w:val="center"/>
      </w:pPr>
      <w:r>
        <w:rPr>
          <w:rFonts w:ascii="Arial" w:cs="Arial" w:eastAsia="Arial" w:hAnsi="Arial"/>
          <w:color w:val="6B7280"/>
          <w:sz w:val="26"/>
          <w:szCs w:val="26"/>
        </w:rPr>
        <w:t xml:space="preserve">Version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400"/>
              <w:left w:type="dxa" w:w="500"/>
              <w:bottom w:type="dxa" w:w="400"/>
              <w:right w:type="dxa" w:w="500"/>
            </w:tcMar>
          </w:tcPr>
          <w:p>
            <w:pPr>
              <w:spacing w:before="0" w:after="100"/>
              <w:jc w:val="center"/>
            </w:pPr>
            <w:r>
              <w:rPr>
                <w:rFonts w:ascii="Arial" w:cs="Arial" w:eastAsia="Arial" w:hAnsi="Arial"/>
                <w:b/>
                <w:bCs/>
                <w:color w:val="FFFFFF"/>
                <w:sz w:val="32"/>
                <w:szCs w:val="32"/>
              </w:rPr>
              <w:t xml:space="preserve">Manual de Usuario y Referencia Tecnica</w:t>
            </w:r>
          </w:p>
          <w:p>
            <w:pPr>
              <w:spacing w:before="0" w:after="100"/>
              <w:jc w:val="center"/>
            </w:pPr>
            <w:r>
              <w:rPr>
                <w:rFonts w:ascii="Arial" w:cs="Arial" w:eastAsia="Arial" w:hAnsi="Arial"/>
                <w:b w:val="false"/>
                <w:bCs w:val="false"/>
                <w:color w:val="8AABD4"/>
                <w:sz w:val="18"/>
                <w:szCs w:val="18"/>
              </w:rPr>
              <w:t xml:space="preserve">Venialgo Sistemas  |  davenialgo@proton.me  |  www.venialgosistemas.com</w:t>
            </w:r>
          </w:p>
        </w:tc>
      </w:tr>
    </w:tbl>
    <w:p>
      <w:pPr>
        <w:spacing w:before="0" w:after="80"/>
      </w:pPr>
      <w:r>
        <w:t xml:space="preserve"/>
      </w:r>
    </w:p>
    <w:p>
      <w:pPr>
        <w:spacing w:before="200" w:after="0"/>
        <w:jc w:val="center"/>
      </w:pPr>
      <w:r>
        <w:rPr>
          <w:rFonts w:ascii="Arial" w:cs="Arial" w:eastAsia="Arial" w:hAnsi="Arial"/>
          <w:color w:val="6B7280"/>
          <w:sz w:val="20"/>
          <w:szCs w:val="20"/>
        </w:rPr>
        <w:t xml:space="preserve">Fecha: 27 de febrero de 2026</w:t>
      </w:r>
    </w:p>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1. Introduccion</w:t>
      </w:r>
    </w:p>
    <w:p>
      <w:pPr>
        <w:spacing w:before="60" w:after="60"/>
      </w:pPr>
      <w:r>
        <w:rPr>
          <w:rFonts w:ascii="Arial" w:cs="Arial" w:eastAsia="Arial" w:hAnsi="Arial"/>
          <w:b w:val="false"/>
          <w:bCs w:val="false"/>
          <w:color w:val="111827"/>
          <w:sz w:val="20"/>
          <w:szCs w:val="20"/>
        </w:rPr>
        <w:t xml:space="preserve">Venialgo Sistemas POS es una aplicacion de punto de venta disenada para negocios de retail. Desarrollada en Python con interfaz grafica Tkinter, permite gestionar ventas, creditos, inventario, clientes y reportes desde un unico sistema de escritorio para Windows.</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1.1 Caracteristicas Principales</w:t>
      </w:r>
    </w:p>
    <w:p>
      <w:pPr>
        <w:pStyle w:val="ListParagraph"/>
        <w:numPr>
          <w:ilvl w:val="0"/>
          <w:numId w:val="2"/>
        </w:numPr>
        <w:spacing w:before="40" w:after="40"/>
      </w:pPr>
      <w:r>
        <w:rPr>
          <w:rFonts w:ascii="Arial" w:cs="Arial" w:eastAsia="Arial" w:hAnsi="Arial"/>
          <w:color w:val="111827"/>
          <w:sz w:val="20"/>
          <w:szCs w:val="20"/>
        </w:rPr>
        <w:t xml:space="preserve">Punto de venta con soporte para lector de codigo de barras</w:t>
      </w:r>
    </w:p>
    <w:p>
      <w:pPr>
        <w:pStyle w:val="ListParagraph"/>
        <w:numPr>
          <w:ilvl w:val="0"/>
          <w:numId w:val="2"/>
        </w:numPr>
        <w:spacing w:before="40" w:after="40"/>
      </w:pPr>
      <w:r>
        <w:rPr>
          <w:rFonts w:ascii="Arial" w:cs="Arial" w:eastAsia="Arial" w:hAnsi="Arial"/>
          <w:color w:val="111827"/>
          <w:sz w:val="20"/>
          <w:szCs w:val="20"/>
        </w:rPr>
        <w:t xml:space="preserve">Gestion de ventas al contado y a credito</w:t>
      </w:r>
    </w:p>
    <w:p>
      <w:pPr>
        <w:pStyle w:val="ListParagraph"/>
        <w:numPr>
          <w:ilvl w:val="0"/>
          <w:numId w:val="2"/>
        </w:numPr>
        <w:spacing w:before="40" w:after="40"/>
      </w:pPr>
      <w:r>
        <w:rPr>
          <w:rFonts w:ascii="Arial" w:cs="Arial" w:eastAsia="Arial" w:hAnsi="Arial"/>
          <w:color w:val="111827"/>
          <w:sz w:val="20"/>
          <w:szCs w:val="20"/>
        </w:rPr>
        <w:t xml:space="preserve">Control de inventario con alertas de stock minimo</w:t>
      </w:r>
    </w:p>
    <w:p>
      <w:pPr>
        <w:pStyle w:val="ListParagraph"/>
        <w:numPr>
          <w:ilvl w:val="0"/>
          <w:numId w:val="2"/>
        </w:numPr>
        <w:spacing w:before="40" w:after="40"/>
      </w:pPr>
      <w:r>
        <w:rPr>
          <w:rFonts w:ascii="Arial" w:cs="Arial" w:eastAsia="Arial" w:hAnsi="Arial"/>
          <w:color w:val="111827"/>
          <w:sz w:val="20"/>
          <w:szCs w:val="20"/>
        </w:rPr>
        <w:t xml:space="preserve">Arqueo de caja con apertura y cierre de turno obligatorio</w:t>
      </w:r>
    </w:p>
    <w:p>
      <w:pPr>
        <w:pStyle w:val="ListParagraph"/>
        <w:numPr>
          <w:ilvl w:val="0"/>
          <w:numId w:val="2"/>
        </w:numPr>
        <w:spacing w:before="40" w:after="40"/>
      </w:pPr>
      <w:r>
        <w:rPr>
          <w:rFonts w:ascii="Arial" w:cs="Arial" w:eastAsia="Arial" w:hAnsi="Arial"/>
          <w:color w:val="111827"/>
          <w:sz w:val="20"/>
          <w:szCs w:val="20"/>
        </w:rPr>
        <w:t xml:space="preserve">Gestion de creditos con seguimiento de cuotas y pagos</w:t>
      </w:r>
    </w:p>
    <w:p>
      <w:pPr>
        <w:pStyle w:val="ListParagraph"/>
        <w:numPr>
          <w:ilvl w:val="0"/>
          <w:numId w:val="2"/>
        </w:numPr>
        <w:spacing w:before="40" w:after="40"/>
      </w:pPr>
      <w:r>
        <w:rPr>
          <w:rFonts w:ascii="Arial" w:cs="Arial" w:eastAsia="Arial" w:hAnsi="Arial"/>
          <w:color w:val="111827"/>
          <w:sz w:val="20"/>
          <w:szCs w:val="20"/>
        </w:rPr>
        <w:t xml:space="preserve">Reportes por periodo y por usuario/rol</w:t>
      </w:r>
    </w:p>
    <w:p>
      <w:pPr>
        <w:pStyle w:val="ListParagraph"/>
        <w:numPr>
          <w:ilvl w:val="0"/>
          <w:numId w:val="2"/>
        </w:numPr>
        <w:spacing w:before="40" w:after="40"/>
      </w:pPr>
      <w:r>
        <w:rPr>
          <w:rFonts w:ascii="Arial" w:cs="Arial" w:eastAsia="Arial" w:hAnsi="Arial"/>
          <w:color w:val="111827"/>
          <w:sz w:val="20"/>
          <w:szCs w:val="20"/>
        </w:rPr>
        <w:t xml:space="preserve">Impresion de tickets en impresoras termicas con corte automatico ESC/POS</w:t>
      </w:r>
    </w:p>
    <w:p>
      <w:pPr>
        <w:pStyle w:val="ListParagraph"/>
        <w:numPr>
          <w:ilvl w:val="0"/>
          <w:numId w:val="2"/>
        </w:numPr>
        <w:spacing w:before="40" w:after="40"/>
      </w:pPr>
      <w:r>
        <w:rPr>
          <w:rFonts w:ascii="Arial" w:cs="Arial" w:eastAsia="Arial" w:hAnsi="Arial"/>
          <w:color w:val="111827"/>
          <w:sz w:val="20"/>
          <w:szCs w:val="20"/>
        </w:rPr>
        <w:t xml:space="preserve">Exportacion de datos a Excel (.xlsx) y PDF</w:t>
      </w:r>
    </w:p>
    <w:p>
      <w:pPr>
        <w:pStyle w:val="ListParagraph"/>
        <w:numPr>
          <w:ilvl w:val="0"/>
          <w:numId w:val="2"/>
        </w:numPr>
        <w:spacing w:before="40" w:after="40"/>
      </w:pPr>
      <w:r>
        <w:rPr>
          <w:rFonts w:ascii="Arial" w:cs="Arial" w:eastAsia="Arial" w:hAnsi="Arial"/>
          <w:color w:val="111827"/>
          <w:sz w:val="20"/>
          <w:szCs w:val="20"/>
        </w:rPr>
        <w:t xml:space="preserve">Sistema multiusuario con tres niveles de acceso</w:t>
      </w:r>
    </w:p>
    <w:p>
      <w:pPr>
        <w:pStyle w:val="ListParagraph"/>
        <w:numPr>
          <w:ilvl w:val="0"/>
          <w:numId w:val="2"/>
        </w:numPr>
        <w:spacing w:before="40" w:after="40"/>
      </w:pPr>
      <w:r>
        <w:rPr>
          <w:rFonts w:ascii="Arial" w:cs="Arial" w:eastAsia="Arial" w:hAnsi="Arial"/>
          <w:color w:val="111827"/>
          <w:sz w:val="20"/>
          <w:szCs w:val="20"/>
        </w:rPr>
        <w:t xml:space="preserve">Configuracion de datos de empresa (logo, RUC, direccion, etc.)</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1.2 Requisitos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46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Requisito Minimo</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Sistema Operativo</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Windows 10 / 11 (64 bits)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Procesador</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Intel Core i3 o equivalente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Memoria RAM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4 GB</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Espacio en disco</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500 MB libres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3.10 o superior (entorno de desarrollo)</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Impresora</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Termica ESC/POS 80mm o 58mm (opcional)</w:t>
            </w:r>
          </w:p>
        </w:tc>
      </w:tr>
    </w:tbl>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2. Instalacion y Configuracion Inicial</w:t>
      </w:r>
    </w:p>
    <w:p>
      <w:pPr>
        <w:pStyle w:val="Heading2"/>
        <w:spacing w:before="260" w:after="100"/>
      </w:pPr>
      <w:r>
        <w:rPr>
          <w:rFonts w:ascii="Arial" w:cs="Arial" w:eastAsia="Arial" w:hAnsi="Arial"/>
          <w:b/>
          <w:bCs/>
          <w:color w:val="111827"/>
          <w:sz w:val="28"/>
          <w:szCs w:val="28"/>
        </w:rPr>
        <w:t xml:space="preserve">2.1 Instalacion desde el instalador</w:t>
      </w:r>
    </w:p>
    <w:p>
      <w:pPr>
        <w:pStyle w:val="ListParagraph"/>
        <w:numPr>
          <w:ilvl w:val="0"/>
          <w:numId w:val="2"/>
        </w:numPr>
        <w:spacing w:before="40" w:after="40"/>
      </w:pPr>
      <w:r>
        <w:rPr>
          <w:rFonts w:ascii="Arial" w:cs="Arial" w:eastAsia="Arial" w:hAnsi="Arial"/>
          <w:color w:val="111827"/>
          <w:sz w:val="20"/>
          <w:szCs w:val="20"/>
        </w:rPr>
        <w:t xml:space="preserve">Ejecutar VenialgoPos_Setup.exe como Administrador</w:t>
      </w:r>
    </w:p>
    <w:p>
      <w:pPr>
        <w:pStyle w:val="ListParagraph"/>
        <w:numPr>
          <w:ilvl w:val="0"/>
          <w:numId w:val="2"/>
        </w:numPr>
        <w:spacing w:before="40" w:after="40"/>
      </w:pPr>
      <w:r>
        <w:rPr>
          <w:rFonts w:ascii="Arial" w:cs="Arial" w:eastAsia="Arial" w:hAnsi="Arial"/>
          <w:color w:val="111827"/>
          <w:sz w:val="20"/>
          <w:szCs w:val="20"/>
        </w:rPr>
        <w:t xml:space="preserve">Seguir las instrucciones del asistente de instalacion</w:t>
      </w:r>
    </w:p>
    <w:p>
      <w:pPr>
        <w:pStyle w:val="ListParagraph"/>
        <w:numPr>
          <w:ilvl w:val="0"/>
          <w:numId w:val="2"/>
        </w:numPr>
        <w:spacing w:before="40" w:after="40"/>
      </w:pPr>
      <w:r>
        <w:rPr>
          <w:rFonts w:ascii="Arial" w:cs="Arial" w:eastAsia="Arial" w:hAnsi="Arial"/>
          <w:color w:val="111827"/>
          <w:sz w:val="20"/>
          <w:szCs w:val="20"/>
        </w:rPr>
        <w:t xml:space="preserve">El sistema se instala por defecto en C:\Program Files\VenialgoPOS</w:t>
      </w:r>
    </w:p>
    <w:p>
      <w:pPr>
        <w:pStyle w:val="ListParagraph"/>
        <w:numPr>
          <w:ilvl w:val="0"/>
          <w:numId w:val="2"/>
        </w:numPr>
        <w:spacing w:before="40" w:after="40"/>
      </w:pPr>
      <w:r>
        <w:rPr>
          <w:rFonts w:ascii="Arial" w:cs="Arial" w:eastAsia="Arial" w:hAnsi="Arial"/>
          <w:color w:val="111827"/>
          <w:sz w:val="20"/>
          <w:szCs w:val="20"/>
        </w:rPr>
        <w:t xml:space="preserve">Se crea acceso directo en el escritorio y en el menu Inicio</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2.2 Primera Ejecucion</w:t>
      </w:r>
    </w:p>
    <w:p>
      <w:pPr>
        <w:spacing w:before="60" w:after="60"/>
      </w:pPr>
      <w:r>
        <w:rPr>
          <w:rFonts w:ascii="Arial" w:cs="Arial" w:eastAsia="Arial" w:hAnsi="Arial"/>
          <w:b w:val="false"/>
          <w:bCs w:val="false"/>
          <w:color w:val="111827"/>
          <w:sz w:val="20"/>
          <w:szCs w:val="20"/>
        </w:rPr>
        <w:t xml:space="preserve">Al iniciar por primera vez se ejecuta el Asistente de Configuracion Inicial que solicita:</w:t>
      </w:r>
    </w:p>
    <w:p>
      <w:pPr>
        <w:pStyle w:val="ListParagraph"/>
        <w:numPr>
          <w:ilvl w:val="0"/>
          <w:numId w:val="2"/>
        </w:numPr>
        <w:spacing w:before="40" w:after="40"/>
      </w:pPr>
      <w:r>
        <w:rPr>
          <w:rFonts w:ascii="Arial" w:cs="Arial" w:eastAsia="Arial" w:hAnsi="Arial"/>
          <w:color w:val="111827"/>
          <w:sz w:val="20"/>
          <w:szCs w:val="20"/>
        </w:rPr>
        <w:t xml:space="preserve">Nombre o razon social de la empresa</w:t>
      </w:r>
    </w:p>
    <w:p>
      <w:pPr>
        <w:pStyle w:val="ListParagraph"/>
        <w:numPr>
          <w:ilvl w:val="0"/>
          <w:numId w:val="2"/>
        </w:numPr>
        <w:spacing w:before="40" w:after="40"/>
      </w:pPr>
      <w:r>
        <w:rPr>
          <w:rFonts w:ascii="Arial" w:cs="Arial" w:eastAsia="Arial" w:hAnsi="Arial"/>
          <w:color w:val="111827"/>
          <w:sz w:val="20"/>
          <w:szCs w:val="20"/>
        </w:rPr>
        <w:t xml:space="preserve">RUC (Registro Unico del Contribuyente)</w:t>
      </w:r>
    </w:p>
    <w:p>
      <w:pPr>
        <w:pStyle w:val="ListParagraph"/>
        <w:numPr>
          <w:ilvl w:val="0"/>
          <w:numId w:val="2"/>
        </w:numPr>
        <w:spacing w:before="40" w:after="40"/>
      </w:pPr>
      <w:r>
        <w:rPr>
          <w:rFonts w:ascii="Arial" w:cs="Arial" w:eastAsia="Arial" w:hAnsi="Arial"/>
          <w:color w:val="111827"/>
          <w:sz w:val="20"/>
          <w:szCs w:val="20"/>
        </w:rPr>
        <w:t xml:space="preserve">Direccion, telefono y correo electronico</w:t>
      </w:r>
    </w:p>
    <w:p>
      <w:pPr>
        <w:pStyle w:val="ListParagraph"/>
        <w:numPr>
          <w:ilvl w:val="0"/>
          <w:numId w:val="2"/>
        </w:numPr>
        <w:spacing w:before="40" w:after="40"/>
      </w:pPr>
      <w:r>
        <w:rPr>
          <w:rFonts w:ascii="Arial" w:cs="Arial" w:eastAsia="Arial" w:hAnsi="Arial"/>
          <w:color w:val="111827"/>
          <w:sz w:val="20"/>
          <w:szCs w:val="20"/>
        </w:rPr>
        <w:t xml:space="preserve">Logo de la empresa (imagen PNG o JPG)</w:t>
      </w:r>
    </w:p>
    <w:p>
      <w:pPr>
        <w:pStyle w:val="ListParagraph"/>
        <w:numPr>
          <w:ilvl w:val="0"/>
          <w:numId w:val="2"/>
        </w:numPr>
        <w:spacing w:before="40" w:after="40"/>
      </w:pPr>
      <w:r>
        <w:rPr>
          <w:rFonts w:ascii="Arial" w:cs="Arial" w:eastAsia="Arial" w:hAnsi="Arial"/>
          <w:color w:val="111827"/>
          <w:sz w:val="20"/>
          <w:szCs w:val="20"/>
        </w:rPr>
        <w:t xml:space="preserve">Datos del usuario Administrador: nombre, usuario y contrasena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20"/>
              <w:bottom w:val="none" w:color="FFFFFF" w:sz="0"/>
              <w:right w:val="none" w:color="FFFFFF" w:sz="0"/>
            </w:tcBorders>
            <w:shd w:fill="EFF6FF" w:val="clear"/>
            <w:tcMar>
              <w:top w:type="dxa" w:w="80"/>
              <w:left w:type="dxa" w:w="200"/>
              <w:bottom w:type="dxa" w:w="80"/>
              <w:right w:type="dxa" w:w="80"/>
            </w:tcMar>
          </w:tcPr>
          <w:p>
            <w:r>
              <w:rPr>
                <w:rFonts w:ascii="Arial" w:cs="Arial" w:eastAsia="Arial" w:hAnsi="Arial"/>
                <w:color w:val="111827"/>
                <w:sz w:val="18"/>
                <w:szCs w:val="18"/>
              </w:rPr>
              <w:t xml:space="preserve">NOTA: Los datos de empresa se imprimen en todos los tickets y en los reportes exportados a Excel y PDF.</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2.3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Archivo / Carpeta</w:t>
            </w:r>
          </w:p>
        </w:tc>
        <w:tc>
          <w:tcPr>
            <w:tcW w:type="dxa" w:w="5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main_comercial.py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Punto de entrada principal de la aplicacion</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database/db_manager.py</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Gestor de base de datos SQLite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modules/sales/sale_ui.py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Modulo Punto de Venta</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modules/credits/credit_ui.py</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Modulo Gestion de Creditos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modules/products/product_ui.py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Modulo Gestion de Productos</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modules/customers/customer_ui.py</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Modulo Gestion de Clientes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modules/reports/report_ui.py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Modulo Reportes y Estadisticas</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modules/arqueo/arqueo_ui.py</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Modulo Arqueo de Caja</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modules/admin/admin_ui.py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Modulo Configuracion del sistema</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modules/admin/login_window.py</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Pantalla de inicio de sesion</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venialgo_pos.db</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Base de datos SQLite (se crea al iniciar)</w:t>
            </w:r>
          </w:p>
        </w:tc>
      </w:tr>
    </w:tbl>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3. Inicio de Sesion</w:t>
      </w:r>
    </w:p>
    <w:p>
      <w:pPr>
        <w:spacing w:before="60" w:after="60"/>
      </w:pPr>
      <w:r>
        <w:rPr>
          <w:rFonts w:ascii="Arial" w:cs="Arial" w:eastAsia="Arial" w:hAnsi="Arial"/>
          <w:b w:val="false"/>
          <w:bCs w:val="false"/>
          <w:color w:val="111827"/>
          <w:sz w:val="20"/>
          <w:szCs w:val="20"/>
        </w:rPr>
        <w:t xml:space="preserve">Al ejecutar el sistema se muestra la pantalla de login. El usuario ingresa su nombre de usuario y contrasena. El sistema valida las credenciales y carga la interfaz segun el rol asignado.</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3.1 Roles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c>
          <w:tcPr>
            <w:tcW w:type="dxa" w:w="4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Acceso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Administrador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Control total del sistema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Todos los modulos + Configuracion + Arqueo de Caja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Supervisor</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Gestion operativa diaria</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Ventas, Creditos, Productos, Clientes, Reportes, Arqueo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Cajero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Operacion de caja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Punto de Venta y Clientes solamente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4"/>
              <w:left w:val="thick" w:color="E11D48" w:sz="20"/>
              <w:bottom w:val="none" w:color="FFFFFF" w:sz="0"/>
              <w:right w:val="none" w:color="FFFFFF" w:sz="0"/>
            </w:tcBorders>
            <w:shd w:fill="FFF1F2" w:val="clear"/>
            <w:tcMar>
              <w:top w:type="dxa" w:w="80"/>
              <w:left w:type="dxa" w:w="200"/>
              <w:bottom w:type="dxa" w:w="80"/>
              <w:right w:type="dxa" w:w="80"/>
            </w:tcMar>
          </w:tcPr>
          <w:p>
            <w:r>
              <w:rPr>
                <w:rFonts w:ascii="Arial" w:cs="Arial" w:eastAsia="Arial" w:hAnsi="Arial"/>
                <w:color w:val="111827"/>
                <w:sz w:val="18"/>
                <w:szCs w:val="18"/>
              </w:rPr>
              <w:t xml:space="preserve">IMPORTANTE: El Cajero solo puede vender si hay un arqueo de caja abierto. Sin arqueo activo del dia, las ventas quedan bloqueadas.</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3.2 Permisos por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Modulo</w:t>
            </w:r>
          </w:p>
        </w:tc>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Administrador</w:t>
            </w:r>
          </w:p>
        </w:tc>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Supervisor</w:t>
            </w:r>
          </w:p>
        </w:tc>
        <w:tc>
          <w:tcPr>
            <w:tcW w:type="dxa" w:w="2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Cajero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Inicio (Dashboard)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Punto de Venta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Creditos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Clientes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Productos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Reportes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Arqueo de Caja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Configuracion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3.3 Cambio de Contrasena</w:t>
      </w:r>
    </w:p>
    <w:p>
      <w:pPr>
        <w:spacing w:before="60" w:after="60"/>
      </w:pPr>
      <w:r>
        <w:rPr>
          <w:rFonts w:ascii="Arial" w:cs="Arial" w:eastAsia="Arial" w:hAnsi="Arial"/>
          <w:b w:val="false"/>
          <w:bCs w:val="false"/>
          <w:color w:val="111827"/>
          <w:sz w:val="20"/>
          <w:szCs w:val="20"/>
        </w:rPr>
        <w:t xml:space="preserve">Los usuarios pueden cambiar su contrasena desde el perfil. Si el Administrador creo el usuario con 'cambio obligatorio' activado, el sistema solicitara la nueva contrasena en el primer inicio de sesion.</w:t>
      </w:r>
    </w:p>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4. Punto de Venta</w:t>
      </w:r>
    </w:p>
    <w:p>
      <w:pPr>
        <w:spacing w:before="60" w:after="60"/>
      </w:pPr>
      <w:r>
        <w:rPr>
          <w:rFonts w:ascii="Arial" w:cs="Arial" w:eastAsia="Arial" w:hAnsi="Arial"/>
          <w:b w:val="false"/>
          <w:bCs w:val="false"/>
          <w:color w:val="111827"/>
          <w:sz w:val="20"/>
          <w:szCs w:val="20"/>
        </w:rPr>
        <w:t xml:space="preserve">El modulo de ventas permite registrar transacciones rapidamente, al contado o a credito, con busqueda por nombre y soporte para lectores de codigo de barras.</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4.1 Pasos para Realizar una Venta</w:t>
      </w:r>
    </w:p>
    <w:p>
      <w:pPr>
        <w:pStyle w:val="ListParagraph"/>
        <w:numPr>
          <w:ilvl w:val="0"/>
          <w:numId w:val="2"/>
        </w:numPr>
        <w:spacing w:before="40" w:after="40"/>
      </w:pPr>
      <w:r>
        <w:rPr>
          <w:rFonts w:ascii="Arial" w:cs="Arial" w:eastAsia="Arial" w:hAnsi="Arial"/>
          <w:color w:val="111827"/>
          <w:sz w:val="20"/>
          <w:szCs w:val="20"/>
        </w:rPr>
        <w:t xml:space="preserve">Buscar el producto por nombre en el campo de busqueda o escanear el codigo de barras</w:t>
      </w:r>
    </w:p>
    <w:p>
      <w:pPr>
        <w:pStyle w:val="ListParagraph"/>
        <w:numPr>
          <w:ilvl w:val="0"/>
          <w:numId w:val="2"/>
        </w:numPr>
        <w:spacing w:before="40" w:after="40"/>
      </w:pPr>
      <w:r>
        <w:rPr>
          <w:rFonts w:ascii="Arial" w:cs="Arial" w:eastAsia="Arial" w:hAnsi="Arial"/>
          <w:color w:val="111827"/>
          <w:sz w:val="20"/>
          <w:szCs w:val="20"/>
        </w:rPr>
        <w:t xml:space="preserve">El producto se agrega al carrito automaticamente</w:t>
      </w:r>
    </w:p>
    <w:p>
      <w:pPr>
        <w:pStyle w:val="ListParagraph"/>
        <w:numPr>
          <w:ilvl w:val="0"/>
          <w:numId w:val="2"/>
        </w:numPr>
        <w:spacing w:before="40" w:after="40"/>
      </w:pPr>
      <w:r>
        <w:rPr>
          <w:rFonts w:ascii="Arial" w:cs="Arial" w:eastAsia="Arial" w:hAnsi="Arial"/>
          <w:color w:val="111827"/>
          <w:sz w:val="20"/>
          <w:szCs w:val="20"/>
        </w:rPr>
        <w:t xml:space="preserve">Ajustar la cantidad haciendo doble clic en el item del carrito</w:t>
      </w:r>
    </w:p>
    <w:p>
      <w:pPr>
        <w:pStyle w:val="ListParagraph"/>
        <w:numPr>
          <w:ilvl w:val="0"/>
          <w:numId w:val="2"/>
        </w:numPr>
        <w:spacing w:before="40" w:after="40"/>
      </w:pPr>
      <w:r>
        <w:rPr>
          <w:rFonts w:ascii="Arial" w:cs="Arial" w:eastAsia="Arial" w:hAnsi="Arial"/>
          <w:color w:val="111827"/>
          <w:sz w:val="20"/>
          <w:szCs w:val="20"/>
        </w:rPr>
        <w:t xml:space="preserve">Presionar FINALIZAR VENTA para proceder al cobro</w:t>
      </w:r>
    </w:p>
    <w:p>
      <w:pPr>
        <w:pStyle w:val="ListParagraph"/>
        <w:numPr>
          <w:ilvl w:val="0"/>
          <w:numId w:val="2"/>
        </w:numPr>
        <w:spacing w:before="40" w:after="40"/>
      </w:pPr>
      <w:r>
        <w:rPr>
          <w:rFonts w:ascii="Arial" w:cs="Arial" w:eastAsia="Arial" w:hAnsi="Arial"/>
          <w:color w:val="111827"/>
          <w:sz w:val="20"/>
          <w:szCs w:val="20"/>
        </w:rPr>
        <w:t xml:space="preserve">Seleccionar tipo de venta: Contado o Credito</w:t>
      </w:r>
    </w:p>
    <w:p>
      <w:pPr>
        <w:pStyle w:val="ListParagraph"/>
        <w:numPr>
          <w:ilvl w:val="0"/>
          <w:numId w:val="2"/>
        </w:numPr>
        <w:spacing w:before="40" w:after="40"/>
      </w:pPr>
      <w:r>
        <w:rPr>
          <w:rFonts w:ascii="Arial" w:cs="Arial" w:eastAsia="Arial" w:hAnsi="Arial"/>
          <w:color w:val="111827"/>
          <w:sz w:val="20"/>
          <w:szCs w:val="20"/>
        </w:rPr>
        <w:t xml:space="preserve">Ingresar el monto pagado y confirmar</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4.2 Lector de Codigo de Barras</w:t>
      </w:r>
    </w:p>
    <w:p>
      <w:pPr>
        <w:spacing w:before="60" w:after="60"/>
      </w:pPr>
      <w:r>
        <w:rPr>
          <w:rFonts w:ascii="Arial" w:cs="Arial" w:eastAsia="Arial" w:hAnsi="Arial"/>
          <w:b w:val="false"/>
          <w:bCs w:val="false"/>
          <w:color w:val="111827"/>
          <w:sz w:val="20"/>
          <w:szCs w:val="20"/>
        </w:rPr>
        <w:t xml:space="preserve">El sistema captura el escaneo globalmente, sin necesidad de que el foco este en el buscador: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Situacion</w:t>
            </w:r>
          </w:p>
        </w:tc>
        <w:tc>
          <w:tcPr>
            <w:tcW w:type="dxa" w:w="5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Comportamiento del sistema</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Escaneo con foco en el buscador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Agrega el producto al carrito directamente</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Escaneo con foco en otro elemento</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Captura global: agrega al carrito con parpadeo verde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Codigo exacto encontrado</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Agrega al carrito con confirmacion visual</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Una sola coincidencia parcial</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Agrega automaticamente sin confirmacion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Multiples coincidencias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Filtra la lista para seleccion manual</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4.3 Venta al Contado</w:t>
      </w:r>
    </w:p>
    <w:p>
      <w:pPr>
        <w:spacing w:before="60" w:after="60"/>
      </w:pPr>
      <w:r>
        <w:rPr>
          <w:rFonts w:ascii="Arial" w:cs="Arial" w:eastAsia="Arial" w:hAnsi="Arial"/>
          <w:b w:val="false"/>
          <w:bCs w:val="false"/>
          <w:color w:val="111827"/>
          <w:sz w:val="20"/>
          <w:szCs w:val="20"/>
        </w:rPr>
        <w:t xml:space="preserve">Metodos de pago disponibles: Efectivo, Tarjeta Credito, Tarjeta Debito, Transferencia. Para pagos con tarjeta o transferencia el sistema solicita el numero de operacion/referencia que queda guardado en la venta y se imprime en el ticket.</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4.4 Venta a Credito</w:t>
      </w:r>
    </w:p>
    <w:p>
      <w:pPr>
        <w:spacing w:before="60" w:after="60"/>
      </w:pPr>
      <w:r>
        <w:rPr>
          <w:rFonts w:ascii="Arial" w:cs="Arial" w:eastAsia="Arial" w:hAnsi="Arial"/>
          <w:b w:val="false"/>
          <w:bCs w:val="false"/>
          <w:color w:val="111827"/>
          <w:sz w:val="20"/>
          <w:szCs w:val="20"/>
        </w:rPr>
        <w:t xml:space="preserve">Requiere un cliente registrado en el sistema. Se configura:</w:t>
      </w:r>
    </w:p>
    <w:p>
      <w:pPr>
        <w:pStyle w:val="ListParagraph"/>
        <w:numPr>
          <w:ilvl w:val="0"/>
          <w:numId w:val="2"/>
        </w:numPr>
        <w:spacing w:before="40" w:after="40"/>
      </w:pPr>
      <w:r>
        <w:rPr>
          <w:rFonts w:ascii="Arial" w:cs="Arial" w:eastAsia="Arial" w:hAnsi="Arial"/>
          <w:color w:val="111827"/>
          <w:sz w:val="20"/>
          <w:szCs w:val="20"/>
        </w:rPr>
        <w:t xml:space="preserve">Cuota inicial: minimo 10% del total de la venta</w:t>
      </w:r>
    </w:p>
    <w:p>
      <w:pPr>
        <w:pStyle w:val="ListParagraph"/>
        <w:numPr>
          <w:ilvl w:val="0"/>
          <w:numId w:val="2"/>
        </w:numPr>
        <w:spacing w:before="40" w:after="40"/>
      </w:pPr>
      <w:r>
        <w:rPr>
          <w:rFonts w:ascii="Arial" w:cs="Arial" w:eastAsia="Arial" w:hAnsi="Arial"/>
          <w:color w:val="111827"/>
          <w:sz w:val="20"/>
          <w:szCs w:val="20"/>
        </w:rPr>
        <w:t xml:space="preserve">Numero de cuotas: entre 1 y 24</w:t>
      </w:r>
    </w:p>
    <w:p>
      <w:pPr>
        <w:pStyle w:val="ListParagraph"/>
        <w:numPr>
          <w:ilvl w:val="0"/>
          <w:numId w:val="2"/>
        </w:numPr>
        <w:spacing w:before="40" w:after="40"/>
      </w:pPr>
      <w:r>
        <w:rPr>
          <w:rFonts w:ascii="Arial" w:cs="Arial" w:eastAsia="Arial" w:hAnsi="Arial"/>
          <w:color w:val="111827"/>
          <w:sz w:val="20"/>
          <w:szCs w:val="20"/>
        </w:rPr>
        <w:t xml:space="preserve">Frecuencia de pago: mensual, quincenal o semanal</w:t>
      </w:r>
    </w:p>
    <w:p>
      <w:pPr>
        <w:spacing w:before="60" w:after="60"/>
      </w:pPr>
      <w:r>
        <w:rPr>
          <w:rFonts w:ascii="Arial" w:cs="Arial" w:eastAsia="Arial" w:hAnsi="Arial"/>
          <w:b w:val="false"/>
          <w:bCs w:val="false"/>
          <w:color w:val="111827"/>
          <w:sz w:val="20"/>
          <w:szCs w:val="20"/>
        </w:rPr>
        <w:t xml:space="preserve">El sistema calcula automaticamente el monto de cada cuota.</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4.5 Ticket de Venta</w:t>
      </w:r>
    </w:p>
    <w:p>
      <w:pPr>
        <w:spacing w:before="60" w:after="60"/>
      </w:pPr>
      <w:r>
        <w:rPr>
          <w:rFonts w:ascii="Arial" w:cs="Arial" w:eastAsia="Arial" w:hAnsi="Arial"/>
          <w:b w:val="false"/>
          <w:bCs w:val="false"/>
          <w:color w:val="111827"/>
          <w:sz w:val="20"/>
          <w:szCs w:val="20"/>
        </w:rPr>
        <w:t xml:space="preserve">Al confirmar se muestra el ticket con datos de empresa, productos, totales y metodo de pago. Se puede imprimir en impresora termica. Si la impresora tiene cortador automatico, el sistema envia el comando ESC/POS de corte.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thick" w:color="059669" w:sz="20"/>
              <w:bottom w:val="none" w:color="FFFFFF" w:sz="0"/>
              <w:right w:val="none" w:color="FFFFFF" w:sz="0"/>
            </w:tcBorders>
            <w:shd w:fill="F0FDF4" w:val="clear"/>
            <w:tcMar>
              <w:top w:type="dxa" w:w="80"/>
              <w:left w:type="dxa" w:w="200"/>
              <w:bottom w:type="dxa" w:w="80"/>
              <w:right w:type="dxa" w:w="80"/>
            </w:tcMar>
          </w:tcPr>
          <w:p>
            <w:r>
              <w:rPr>
                <w:rFonts w:ascii="Arial" w:cs="Arial" w:eastAsia="Arial" w:hAnsi="Arial"/>
                <w:color w:val="111827"/>
                <w:sz w:val="18"/>
                <w:szCs w:val="18"/>
              </w:rPr>
              <w:t xml:space="preserve">El sistema detecta impresoras con cortador automatico por nombre del driver (Epson TM, Star TSP, Bixolon, Xprinter, etc.) y envia el comando GS V B para el corte.</w:t>
            </w:r>
          </w:p>
        </w:tc>
      </w:tr>
    </w:tbl>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5. Arqueo de Caja</w:t>
      </w:r>
    </w:p>
    <w:p>
      <w:pPr>
        <w:spacing w:before="60" w:after="60"/>
      </w:pPr>
      <w:r>
        <w:rPr>
          <w:rFonts w:ascii="Arial" w:cs="Arial" w:eastAsia="Arial" w:hAnsi="Arial"/>
          <w:b w:val="false"/>
          <w:bCs w:val="false"/>
          <w:color w:val="111827"/>
          <w:sz w:val="20"/>
          <w:szCs w:val="20"/>
        </w:rPr>
        <w:t xml:space="preserve">El arqueo controla el dinero en caja por turno. Es obligatorio tener un arqueo abierto para realizar ventas. Solo Administradores y Supervisores pueden gestionar arqueos.</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5.1 Abrir Caja</w:t>
      </w:r>
    </w:p>
    <w:p>
      <w:pPr>
        <w:pStyle w:val="ListParagraph"/>
        <w:numPr>
          <w:ilvl w:val="0"/>
          <w:numId w:val="2"/>
        </w:numPr>
        <w:spacing w:before="40" w:after="40"/>
      </w:pPr>
      <w:r>
        <w:rPr>
          <w:rFonts w:ascii="Arial" w:cs="Arial" w:eastAsia="Arial" w:hAnsi="Arial"/>
          <w:color w:val="111827"/>
          <w:sz w:val="20"/>
          <w:szCs w:val="20"/>
        </w:rPr>
        <w:t xml:space="preserve">Ir al modulo Arqueo de Caja en el menu lateral</w:t>
      </w:r>
    </w:p>
    <w:p>
      <w:pPr>
        <w:pStyle w:val="ListParagraph"/>
        <w:numPr>
          <w:ilvl w:val="0"/>
          <w:numId w:val="2"/>
        </w:numPr>
        <w:spacing w:before="40" w:after="40"/>
      </w:pPr>
      <w:r>
        <w:rPr>
          <w:rFonts w:ascii="Arial" w:cs="Arial" w:eastAsia="Arial" w:hAnsi="Arial"/>
          <w:color w:val="111827"/>
          <w:sz w:val="20"/>
          <w:szCs w:val="20"/>
        </w:rPr>
        <w:t xml:space="preserve">Hacer clic en Abrir Caja</w:t>
      </w:r>
    </w:p>
    <w:p>
      <w:pPr>
        <w:pStyle w:val="ListParagraph"/>
        <w:numPr>
          <w:ilvl w:val="0"/>
          <w:numId w:val="2"/>
        </w:numPr>
        <w:spacing w:before="40" w:after="40"/>
      </w:pPr>
      <w:r>
        <w:rPr>
          <w:rFonts w:ascii="Arial" w:cs="Arial" w:eastAsia="Arial" w:hAnsi="Arial"/>
          <w:color w:val="111827"/>
          <w:sz w:val="20"/>
          <w:szCs w:val="20"/>
        </w:rPr>
        <w:t xml:space="preserve">Ingresar el monto inicial en efectivo disponible en caja</w:t>
      </w:r>
    </w:p>
    <w:p>
      <w:pPr>
        <w:pStyle w:val="ListParagraph"/>
        <w:numPr>
          <w:ilvl w:val="0"/>
          <w:numId w:val="2"/>
        </w:numPr>
        <w:spacing w:before="40" w:after="40"/>
      </w:pPr>
      <w:r>
        <w:rPr>
          <w:rFonts w:ascii="Arial" w:cs="Arial" w:eastAsia="Arial" w:hAnsi="Arial"/>
          <w:color w:val="111827"/>
          <w:sz w:val="20"/>
          <w:szCs w:val="20"/>
        </w:rPr>
        <w:t xml:space="preserve">Confirmar: el turno queda registrado con fecha, hora y nombre del usuario</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5.2 Panel de Estado en Tiempo Real</w:t>
      </w:r>
    </w:p>
    <w:p>
      <w:pPr>
        <w:spacing w:before="60" w:after="60"/>
      </w:pPr>
      <w:r>
        <w:rPr>
          <w:rFonts w:ascii="Arial" w:cs="Arial" w:eastAsia="Arial" w:hAnsi="Arial"/>
          <w:b w:val="false"/>
          <w:bCs w:val="false"/>
          <w:color w:val="111827"/>
          <w:sz w:val="20"/>
          <w:szCs w:val="20"/>
        </w:rPr>
        <w:t xml:space="preserve">Mientras la caja esta abierta, el panel muestra en tiempo real:</w:t>
      </w:r>
    </w:p>
    <w:p>
      <w:pPr>
        <w:pStyle w:val="ListParagraph"/>
        <w:numPr>
          <w:ilvl w:val="0"/>
          <w:numId w:val="2"/>
        </w:numPr>
        <w:spacing w:before="40" w:after="40"/>
      </w:pPr>
      <w:r>
        <w:rPr>
          <w:rFonts w:ascii="Arial" w:cs="Arial" w:eastAsia="Arial" w:hAnsi="Arial"/>
          <w:color w:val="111827"/>
          <w:sz w:val="20"/>
          <w:szCs w:val="20"/>
        </w:rPr>
        <w:t xml:space="preserve">Cantidad de ventas realizadas en el turno</w:t>
      </w:r>
    </w:p>
    <w:p>
      <w:pPr>
        <w:pStyle w:val="ListParagraph"/>
        <w:numPr>
          <w:ilvl w:val="0"/>
          <w:numId w:val="2"/>
        </w:numPr>
        <w:spacing w:before="40" w:after="40"/>
      </w:pPr>
      <w:r>
        <w:rPr>
          <w:rFonts w:ascii="Arial" w:cs="Arial" w:eastAsia="Arial" w:hAnsi="Arial"/>
          <w:color w:val="111827"/>
          <w:sz w:val="20"/>
          <w:szCs w:val="20"/>
        </w:rPr>
        <w:t xml:space="preserve">Total recaudado en todos los metodos de pago</w:t>
      </w:r>
    </w:p>
    <w:p>
      <w:pPr>
        <w:pStyle w:val="ListParagraph"/>
        <w:numPr>
          <w:ilvl w:val="0"/>
          <w:numId w:val="2"/>
        </w:numPr>
        <w:spacing w:before="40" w:after="40"/>
      </w:pPr>
      <w:r>
        <w:rPr>
          <w:rFonts w:ascii="Arial" w:cs="Arial" w:eastAsia="Arial" w:hAnsi="Arial"/>
          <w:color w:val="111827"/>
          <w:sz w:val="20"/>
          <w:szCs w:val="20"/>
        </w:rPr>
        <w:t xml:space="preserve">Monto inicial con el que se abrio la caja</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5.3 Cerrar Caja</w:t>
      </w:r>
    </w:p>
    <w:p>
      <w:pPr>
        <w:pStyle w:val="ListParagraph"/>
        <w:numPr>
          <w:ilvl w:val="0"/>
          <w:numId w:val="2"/>
        </w:numPr>
        <w:spacing w:before="40" w:after="40"/>
      </w:pPr>
      <w:r>
        <w:rPr>
          <w:rFonts w:ascii="Arial" w:cs="Arial" w:eastAsia="Arial" w:hAnsi="Arial"/>
          <w:color w:val="111827"/>
          <w:sz w:val="20"/>
          <w:szCs w:val="20"/>
        </w:rPr>
        <w:t xml:space="preserve">Hacer clic en Cerrar Caja</w:t>
      </w:r>
    </w:p>
    <w:p>
      <w:pPr>
        <w:pStyle w:val="ListParagraph"/>
        <w:numPr>
          <w:ilvl w:val="0"/>
          <w:numId w:val="2"/>
        </w:numPr>
        <w:spacing w:before="40" w:after="40"/>
      </w:pPr>
      <w:r>
        <w:rPr>
          <w:rFonts w:ascii="Arial" w:cs="Arial" w:eastAsia="Arial" w:hAnsi="Arial"/>
          <w:color w:val="111827"/>
          <w:sz w:val="20"/>
          <w:szCs w:val="20"/>
        </w:rPr>
        <w:t xml:space="preserve">El sistema muestra el resumen del turno: ventas, efectivo, tarjeta y transferencia</w:t>
      </w:r>
    </w:p>
    <w:p>
      <w:pPr>
        <w:pStyle w:val="ListParagraph"/>
        <w:numPr>
          <w:ilvl w:val="0"/>
          <w:numId w:val="2"/>
        </w:numPr>
        <w:spacing w:before="40" w:after="40"/>
      </w:pPr>
      <w:r>
        <w:rPr>
          <w:rFonts w:ascii="Arial" w:cs="Arial" w:eastAsia="Arial" w:hAnsi="Arial"/>
          <w:color w:val="111827"/>
          <w:sz w:val="20"/>
          <w:szCs w:val="20"/>
        </w:rPr>
        <w:t xml:space="preserve">Ingresar el efectivo fisico contado en caja</w:t>
      </w:r>
    </w:p>
    <w:p>
      <w:pPr>
        <w:pStyle w:val="ListParagraph"/>
        <w:numPr>
          <w:ilvl w:val="0"/>
          <w:numId w:val="2"/>
        </w:numPr>
        <w:spacing w:before="40" w:after="40"/>
      </w:pPr>
      <w:r>
        <w:rPr>
          <w:rFonts w:ascii="Arial" w:cs="Arial" w:eastAsia="Arial" w:hAnsi="Arial"/>
          <w:color w:val="111827"/>
          <w:sz w:val="20"/>
          <w:szCs w:val="20"/>
        </w:rPr>
        <w:t xml:space="preserve">El sistema calcula la diferencia (sobrante o faltante) automaticamente</w:t>
      </w:r>
    </w:p>
    <w:p>
      <w:pPr>
        <w:pStyle w:val="ListParagraph"/>
        <w:numPr>
          <w:ilvl w:val="0"/>
          <w:numId w:val="2"/>
        </w:numPr>
        <w:spacing w:before="40" w:after="40"/>
      </w:pPr>
      <w:r>
        <w:rPr>
          <w:rFonts w:ascii="Arial" w:cs="Arial" w:eastAsia="Arial" w:hAnsi="Arial"/>
          <w:color w:val="111827"/>
          <w:sz w:val="20"/>
          <w:szCs w:val="20"/>
        </w:rPr>
        <w:t xml:space="preserve">Agregar observaciones opcionales y confirmar el cierre</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5.4 Reglas de Bloqueo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Situacion</w:t>
            </w:r>
          </w:p>
        </w:tc>
        <w:tc>
          <w:tcPr>
            <w:tcW w:type="dxa" w:w="5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al intentar acceder a Ventas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 hay ningun arqueo abierto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BLOQUEADO - La caja no esta abierta</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Arqueo de dia anterior sin cerrar</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BLOQUEADO - Debe cerrar el arqueo vencido primero</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Arqueo abierto del dia actual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PERMITIDO - Puede vender normalmente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20"/>
              <w:bottom w:val="none" w:color="FFFFFF" w:sz="0"/>
              <w:right w:val="none" w:color="FFFFFF" w:sz="0"/>
            </w:tcBorders>
            <w:shd w:fill="FFFBEB" w:val="clear"/>
            <w:tcMar>
              <w:top w:type="dxa" w:w="80"/>
              <w:left w:type="dxa" w:w="200"/>
              <w:bottom w:type="dxa" w:w="80"/>
              <w:right w:type="dxa" w:w="80"/>
            </w:tcMar>
          </w:tcPr>
          <w:p>
            <w:r>
              <w:rPr>
                <w:rFonts w:ascii="Arial" w:cs="Arial" w:eastAsia="Arial" w:hAnsi="Arial"/>
                <w:color w:val="111827"/>
                <w:sz w:val="18"/>
                <w:szCs w:val="18"/>
              </w:rPr>
              <w:t xml:space="preserve">Si un Cajero intenta vender sin caja abierta, aparece un aviso indicando que debe pedir a un Administrador o Supervisor que abra el arqueo.</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5.5 Historial de Arqueos</w:t>
      </w:r>
    </w:p>
    <w:p>
      <w:pPr>
        <w:spacing w:before="60" w:after="60"/>
      </w:pPr>
      <w:r>
        <w:rPr>
          <w:rFonts w:ascii="Arial" w:cs="Arial" w:eastAsia="Arial" w:hAnsi="Arial"/>
          <w:b w:val="false"/>
          <w:bCs w:val="false"/>
          <w:color w:val="111827"/>
          <w:sz w:val="20"/>
          <w:szCs w:val="20"/>
        </w:rPr>
        <w:t xml:space="preserve">La tabla de historial muestra todos los arqueos anteriores con: numero de ID, fecha de apertura, fecha de cierre, cantidad de ventas, efectivo y total recaudado. Doble clic en cualquier fila para ver el detalle completo.</w:t>
      </w:r>
    </w:p>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6. Gestion de Creditos</w:t>
      </w:r>
    </w:p>
    <w:p>
      <w:pPr>
        <w:spacing w:before="60" w:after="60"/>
      </w:pPr>
      <w:r>
        <w:rPr>
          <w:rFonts w:ascii="Arial" w:cs="Arial" w:eastAsia="Arial" w:hAnsi="Arial"/>
          <w:b w:val="false"/>
          <w:bCs w:val="false"/>
          <w:color w:val="111827"/>
          <w:sz w:val="20"/>
          <w:szCs w:val="20"/>
        </w:rPr>
        <w:t xml:space="preserve">Permite el seguimiento completo de ventas financiadas: registro de pagos, historial, alertas de vencimiento y exportacion.</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6.1 Panel Principal</w:t>
      </w:r>
    </w:p>
    <w:p>
      <w:pPr>
        <w:spacing w:before="60" w:after="60"/>
      </w:pPr>
      <w:r>
        <w:rPr>
          <w:rFonts w:ascii="Arial" w:cs="Arial" w:eastAsia="Arial" w:hAnsi="Arial"/>
          <w:b w:val="false"/>
          <w:bCs w:val="false"/>
          <w:color w:val="111827"/>
          <w:sz w:val="20"/>
          <w:szCs w:val="20"/>
        </w:rPr>
        <w:t xml:space="preserve">Indicadores en la parte superior:</w:t>
      </w:r>
    </w:p>
    <w:p>
      <w:pPr>
        <w:pStyle w:val="ListParagraph"/>
        <w:numPr>
          <w:ilvl w:val="0"/>
          <w:numId w:val="2"/>
        </w:numPr>
        <w:spacing w:before="40" w:after="40"/>
      </w:pPr>
      <w:r>
        <w:rPr>
          <w:rFonts w:ascii="Arial" w:cs="Arial" w:eastAsia="Arial" w:hAnsi="Arial"/>
          <w:color w:val="111827"/>
          <w:sz w:val="20"/>
          <w:szCs w:val="20"/>
        </w:rPr>
        <w:t xml:space="preserve">Creditos Activos: cantidad de creditos vigentes</w:t>
      </w:r>
    </w:p>
    <w:p>
      <w:pPr>
        <w:pStyle w:val="ListParagraph"/>
        <w:numPr>
          <w:ilvl w:val="0"/>
          <w:numId w:val="2"/>
        </w:numPr>
        <w:spacing w:before="40" w:after="40"/>
      </w:pPr>
      <w:r>
        <w:rPr>
          <w:rFonts w:ascii="Arial" w:cs="Arial" w:eastAsia="Arial" w:hAnsi="Arial"/>
          <w:color w:val="111827"/>
          <w:sz w:val="20"/>
          <w:szCs w:val="20"/>
        </w:rPr>
        <w:t xml:space="preserve">Total por Cobrar: suma de todos los saldos pendientes</w:t>
      </w:r>
    </w:p>
    <w:p>
      <w:pPr>
        <w:pStyle w:val="ListParagraph"/>
        <w:numPr>
          <w:ilvl w:val="0"/>
          <w:numId w:val="2"/>
        </w:numPr>
        <w:spacing w:before="40" w:after="40"/>
      </w:pPr>
      <w:r>
        <w:rPr>
          <w:rFonts w:ascii="Arial" w:cs="Arial" w:eastAsia="Arial" w:hAnsi="Arial"/>
          <w:color w:val="111827"/>
          <w:sz w:val="20"/>
          <w:szCs w:val="20"/>
        </w:rPr>
        <w:t xml:space="preserve">Vencidos: creditos cuyo proximo pago ya vencio</w:t>
      </w:r>
    </w:p>
    <w:p>
      <w:pPr>
        <w:spacing w:before="0" w:after="80"/>
      </w:pPr>
      <w:r>
        <w:t xml:space="preserve"/>
      </w:r>
    </w:p>
    <w:p>
      <w:pPr>
        <w:spacing w:before="60" w:after="60"/>
      </w:pPr>
      <w:r>
        <w:rPr>
          <w:rFonts w:ascii="Arial" w:cs="Arial" w:eastAsia="Arial" w:hAnsi="Arial"/>
          <w:b w:val="false"/>
          <w:bCs w:val="false"/>
          <w:color w:val="111827"/>
          <w:sz w:val="20"/>
          <w:szCs w:val="20"/>
        </w:rPr>
        <w:t xml:space="preserve">La tabla principal muestra: ID, Cliente, Productos adquiridos, Total, Saldo, Cuota, Cuotas pagadas / total, Proximo pago y Estado.</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6.2 Registrar un Pago</w:t>
      </w:r>
    </w:p>
    <w:p>
      <w:pPr>
        <w:pStyle w:val="ListParagraph"/>
        <w:numPr>
          <w:ilvl w:val="0"/>
          <w:numId w:val="2"/>
        </w:numPr>
        <w:spacing w:before="40" w:after="40"/>
      </w:pPr>
      <w:r>
        <w:rPr>
          <w:rFonts w:ascii="Arial" w:cs="Arial" w:eastAsia="Arial" w:hAnsi="Arial"/>
          <w:color w:val="111827"/>
          <w:sz w:val="20"/>
          <w:szCs w:val="20"/>
        </w:rPr>
        <w:t xml:space="preserve">Seleccionar el credito en la tabla</w:t>
      </w:r>
    </w:p>
    <w:p>
      <w:pPr>
        <w:pStyle w:val="ListParagraph"/>
        <w:numPr>
          <w:ilvl w:val="0"/>
          <w:numId w:val="2"/>
        </w:numPr>
        <w:spacing w:before="40" w:after="40"/>
      </w:pPr>
      <w:r>
        <w:rPr>
          <w:rFonts w:ascii="Arial" w:cs="Arial" w:eastAsia="Arial" w:hAnsi="Arial"/>
          <w:color w:val="111827"/>
          <w:sz w:val="20"/>
          <w:szCs w:val="20"/>
        </w:rPr>
        <w:t xml:space="preserve">Hacer clic en Registrar Pago</w:t>
      </w:r>
    </w:p>
    <w:p>
      <w:pPr>
        <w:pStyle w:val="ListParagraph"/>
        <w:numPr>
          <w:ilvl w:val="0"/>
          <w:numId w:val="2"/>
        </w:numPr>
        <w:spacing w:before="40" w:after="40"/>
      </w:pPr>
      <w:r>
        <w:rPr>
          <w:rFonts w:ascii="Arial" w:cs="Arial" w:eastAsia="Arial" w:hAnsi="Arial"/>
          <w:color w:val="111827"/>
          <w:sz w:val="20"/>
          <w:szCs w:val="20"/>
        </w:rPr>
        <w:t xml:space="preserve">El sistema muestra el saldo actual y la cuota sugerida</w:t>
      </w:r>
    </w:p>
    <w:p>
      <w:pPr>
        <w:pStyle w:val="ListParagraph"/>
        <w:numPr>
          <w:ilvl w:val="0"/>
          <w:numId w:val="2"/>
        </w:numPr>
        <w:spacing w:before="40" w:after="40"/>
      </w:pPr>
      <w:r>
        <w:rPr>
          <w:rFonts w:ascii="Arial" w:cs="Arial" w:eastAsia="Arial" w:hAnsi="Arial"/>
          <w:color w:val="111827"/>
          <w:sz w:val="20"/>
          <w:szCs w:val="20"/>
        </w:rPr>
        <w:t xml:space="preserve">Ingresar el monto recibido y una nota opcional</w:t>
      </w:r>
    </w:p>
    <w:p>
      <w:pPr>
        <w:pStyle w:val="ListParagraph"/>
        <w:numPr>
          <w:ilvl w:val="0"/>
          <w:numId w:val="2"/>
        </w:numPr>
        <w:spacing w:before="40" w:after="40"/>
      </w:pPr>
      <w:r>
        <w:rPr>
          <w:rFonts w:ascii="Arial" w:cs="Arial" w:eastAsia="Arial" w:hAnsi="Arial"/>
          <w:color w:val="111827"/>
          <w:sz w:val="20"/>
          <w:szCs w:val="20"/>
        </w:rPr>
        <w:t xml:space="preserve">Confirmar: el saldo y las cuotas se actualizan automaticamente</w:t>
      </w:r>
    </w:p>
    <w:p>
      <w:pPr>
        <w:pStyle w:val="ListParagraph"/>
        <w:numPr>
          <w:ilvl w:val="0"/>
          <w:numId w:val="2"/>
        </w:numPr>
        <w:spacing w:before="40" w:after="40"/>
      </w:pPr>
      <w:r>
        <w:rPr>
          <w:rFonts w:ascii="Arial" w:cs="Arial" w:eastAsia="Arial" w:hAnsi="Arial"/>
          <w:color w:val="111827"/>
          <w:sz w:val="20"/>
          <w:szCs w:val="20"/>
        </w:rPr>
        <w:t xml:space="preserve">Si el saldo llega a cero, el credito pasa a estado Pagado</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6.3 Detalle del Credito</w:t>
      </w:r>
    </w:p>
    <w:p>
      <w:pPr>
        <w:spacing w:before="60" w:after="60"/>
      </w:pPr>
      <w:r>
        <w:rPr>
          <w:rFonts w:ascii="Arial" w:cs="Arial" w:eastAsia="Arial" w:hAnsi="Arial"/>
          <w:b w:val="false"/>
          <w:bCs w:val="false"/>
          <w:color w:val="111827"/>
          <w:sz w:val="20"/>
          <w:szCs w:val="20"/>
        </w:rPr>
        <w:t xml:space="preserve">Doble clic en un credito para ver el dialogo de detalle con tres secciones:</w:t>
      </w:r>
    </w:p>
    <w:p>
      <w:pPr>
        <w:pStyle w:val="ListParagraph"/>
        <w:numPr>
          <w:ilvl w:val="0"/>
          <w:numId w:val="2"/>
        </w:numPr>
        <w:spacing w:before="40" w:after="40"/>
      </w:pPr>
      <w:r>
        <w:rPr>
          <w:rFonts w:ascii="Arial" w:cs="Arial" w:eastAsia="Arial" w:hAnsi="Arial"/>
          <w:color w:val="111827"/>
          <w:sz w:val="20"/>
          <w:szCs w:val="20"/>
        </w:rPr>
        <w:t xml:space="preserve">Resumen Financiero: cliente, total, cuota inicial, saldo, cuota mensual, proximo pago</w:t>
      </w:r>
    </w:p>
    <w:p>
      <w:pPr>
        <w:pStyle w:val="ListParagraph"/>
        <w:numPr>
          <w:ilvl w:val="0"/>
          <w:numId w:val="2"/>
        </w:numPr>
        <w:spacing w:before="40" w:after="40"/>
      </w:pPr>
      <w:r>
        <w:rPr>
          <w:rFonts w:ascii="Arial" w:cs="Arial" w:eastAsia="Arial" w:hAnsi="Arial"/>
          <w:color w:val="111827"/>
          <w:sz w:val="20"/>
          <w:szCs w:val="20"/>
        </w:rPr>
        <w:t xml:space="preserve">Productos Adquiridos: tabla con los productos de la venta original</w:t>
      </w:r>
    </w:p>
    <w:p>
      <w:pPr>
        <w:pStyle w:val="ListParagraph"/>
        <w:numPr>
          <w:ilvl w:val="0"/>
          <w:numId w:val="2"/>
        </w:numPr>
        <w:spacing w:before="40" w:after="40"/>
      </w:pPr>
      <w:r>
        <w:rPr>
          <w:rFonts w:ascii="Arial" w:cs="Arial" w:eastAsia="Arial" w:hAnsi="Arial"/>
          <w:color w:val="111827"/>
          <w:sz w:val="20"/>
          <w:szCs w:val="20"/>
        </w:rPr>
        <w:t xml:space="preserve">Historial de Pagos: ultimos 8 pagos con fecha, monto y nota</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6.4 Alerta de Creditos Vencidos</w:t>
      </w:r>
    </w:p>
    <w:p>
      <w:pPr>
        <w:spacing w:before="60" w:after="60"/>
      </w:pPr>
      <w:r>
        <w:rPr>
          <w:rFonts w:ascii="Arial" w:cs="Arial" w:eastAsia="Arial" w:hAnsi="Arial"/>
          <w:b w:val="false"/>
          <w:bCs w:val="false"/>
          <w:color w:val="111827"/>
          <w:sz w:val="20"/>
          <w:szCs w:val="20"/>
        </w:rPr>
        <w:t xml:space="preserve">Al iniciar el sistema, si existen creditos con cuotas vencidas, aparece automaticamente una ventana de alerta con la lista de clientes, fechas de vencimiento y montos pendientes.</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6.5 Exportar Creditos</w:t>
      </w:r>
    </w:p>
    <w:p>
      <w:pPr>
        <w:spacing w:before="60" w:after="60"/>
      </w:pPr>
      <w:r>
        <w:rPr>
          <w:rFonts w:ascii="Arial" w:cs="Arial" w:eastAsia="Arial" w:hAnsi="Arial"/>
          <w:b w:val="false"/>
          <w:bCs w:val="false"/>
          <w:color w:val="111827"/>
          <w:sz w:val="20"/>
          <w:szCs w:val="20"/>
        </w:rPr>
        <w:t xml:space="preserve">El boton Exportar permite generar Excel o PDF con encabezado de empresa y tres secciones: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Hoja / Seccion</w:t>
            </w:r>
          </w:p>
        </w:tc>
        <w:tc>
          <w:tcPr>
            <w:tcW w:type="dxa" w:w="6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Contenido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Resumen de Creditos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Tabla con todos los creditos, colores por estado (verde=pagado, rojo=vencido), totales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Detalle de Productos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Que productos adquirio cada cliente en su credito original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Historial de Pagos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Todos los pagos registrados por credito con fecha, monto y nota</w:t>
            </w:r>
          </w:p>
        </w:tc>
      </w:tr>
    </w:tbl>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7. Gestion de Productos</w:t>
      </w:r>
    </w:p>
    <w:p>
      <w:pPr>
        <w:spacing w:before="60" w:after="60"/>
      </w:pPr>
      <w:r>
        <w:rPr>
          <w:rFonts w:ascii="Arial" w:cs="Arial" w:eastAsia="Arial" w:hAnsi="Arial"/>
          <w:b w:val="false"/>
          <w:bCs w:val="false"/>
          <w:color w:val="111827"/>
          <w:sz w:val="20"/>
          <w:szCs w:val="20"/>
        </w:rPr>
        <w:t xml:space="preserve">Permite administrar el catalogo: agregar, editar, desactivar productos y buscar por nombre o codigo de barras.</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7.1 Campos de un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4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Requerido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Nombre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Nombre descriptivo del producto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Codigo de Barras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EAN-8, EAN-13 u otro formato estandar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Categoria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Clasificacion del producto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Precio de Compra</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Costo de adquisicion (para calculo de margen)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Precio de Venta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Precio al publico en guaranies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Stock Actual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Cantidad disponible en inventario</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Stock Minimo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Umbral para alerta de stock bajo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7.2 Busqueda por Codigo de Barras</w:t>
      </w:r>
    </w:p>
    <w:p>
      <w:pPr>
        <w:spacing w:before="60" w:after="60"/>
      </w:pPr>
      <w:r>
        <w:rPr>
          <w:rFonts w:ascii="Arial" w:cs="Arial" w:eastAsia="Arial" w:hAnsi="Arial"/>
          <w:b w:val="false"/>
          <w:bCs w:val="false"/>
          <w:color w:val="111827"/>
          <w:sz w:val="20"/>
          <w:szCs w:val="20"/>
        </w:rPr>
        <w:t xml:space="preserve">El campo Escanear codigo... en la barra de herramientas permite buscar con lector optico:</w:t>
      </w:r>
    </w:p>
    <w:p>
      <w:pPr>
        <w:pStyle w:val="ListParagraph"/>
        <w:numPr>
          <w:ilvl w:val="0"/>
          <w:numId w:val="2"/>
        </w:numPr>
        <w:spacing w:before="40" w:after="40"/>
      </w:pPr>
      <w:r>
        <w:rPr>
          <w:rFonts w:ascii="Arial" w:cs="Arial" w:eastAsia="Arial" w:hAnsi="Arial"/>
          <w:color w:val="111827"/>
          <w:sz w:val="20"/>
          <w:szCs w:val="20"/>
        </w:rPr>
        <w:t xml:space="preserve">Codigo encontrado: resalta el producto en la tabla y muestra su nombre</w:t>
      </w:r>
    </w:p>
    <w:p>
      <w:pPr>
        <w:pStyle w:val="ListParagraph"/>
        <w:numPr>
          <w:ilvl w:val="0"/>
          <w:numId w:val="2"/>
        </w:numPr>
        <w:spacing w:before="40" w:after="40"/>
      </w:pPr>
      <w:r>
        <w:rPr>
          <w:rFonts w:ascii="Arial" w:cs="Arial" w:eastAsia="Arial" w:hAnsi="Arial"/>
          <w:color w:val="111827"/>
          <w:sz w:val="20"/>
          <w:szCs w:val="20"/>
        </w:rPr>
        <w:t xml:space="preserve">Codigo no registrado: ofrece crear el producto con el codigo precargado</w:t>
      </w:r>
    </w:p>
    <w:p>
      <w:pPr>
        <w:pStyle w:val="ListParagraph"/>
        <w:numPr>
          <w:ilvl w:val="0"/>
          <w:numId w:val="2"/>
        </w:numPr>
        <w:spacing w:before="40" w:after="40"/>
      </w:pPr>
      <w:r>
        <w:rPr>
          <w:rFonts w:ascii="Arial" w:cs="Arial" w:eastAsia="Arial" w:hAnsi="Arial"/>
          <w:color w:val="111827"/>
          <w:sz w:val="20"/>
          <w:szCs w:val="20"/>
        </w:rPr>
        <w:t xml:space="preserve">En el formulario: al escanear en el campo Codigo de Barras y presionar Enter, el cursor salta automaticamente al campo Nombre</w:t>
      </w:r>
    </w:p>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8. Gestion de Clientes</w:t>
      </w:r>
    </w:p>
    <w:p>
      <w:pPr>
        <w:spacing w:before="60" w:after="60"/>
      </w:pPr>
      <w:r>
        <w:rPr>
          <w:rFonts w:ascii="Arial" w:cs="Arial" w:eastAsia="Arial" w:hAnsi="Arial"/>
          <w:b w:val="false"/>
          <w:bCs w:val="false"/>
          <w:color w:val="111827"/>
          <w:sz w:val="20"/>
          <w:szCs w:val="20"/>
        </w:rPr>
        <w:t xml:space="preserve">Registra y mantiene la base de clientes para ventas a credito y seguimiento de compras.</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8.1 Datos del Cliente</w:t>
      </w:r>
    </w:p>
    <w:p>
      <w:pPr>
        <w:pStyle w:val="ListParagraph"/>
        <w:numPr>
          <w:ilvl w:val="0"/>
          <w:numId w:val="2"/>
        </w:numPr>
        <w:spacing w:before="40" w:after="40"/>
      </w:pPr>
      <w:r>
        <w:rPr>
          <w:rFonts w:ascii="Arial" w:cs="Arial" w:eastAsia="Arial" w:hAnsi="Arial"/>
          <w:color w:val="111827"/>
          <w:sz w:val="20"/>
          <w:szCs w:val="20"/>
        </w:rPr>
        <w:t xml:space="preserve">Nombre completo</w:t>
      </w:r>
    </w:p>
    <w:p>
      <w:pPr>
        <w:pStyle w:val="ListParagraph"/>
        <w:numPr>
          <w:ilvl w:val="0"/>
          <w:numId w:val="2"/>
        </w:numPr>
        <w:spacing w:before="40" w:after="40"/>
      </w:pPr>
      <w:r>
        <w:rPr>
          <w:rFonts w:ascii="Arial" w:cs="Arial" w:eastAsia="Arial" w:hAnsi="Arial"/>
          <w:color w:val="111827"/>
          <w:sz w:val="20"/>
          <w:szCs w:val="20"/>
        </w:rPr>
        <w:t xml:space="preserve">RUC o cedula de identidad</w:t>
      </w:r>
    </w:p>
    <w:p>
      <w:pPr>
        <w:pStyle w:val="ListParagraph"/>
        <w:numPr>
          <w:ilvl w:val="0"/>
          <w:numId w:val="2"/>
        </w:numPr>
        <w:spacing w:before="40" w:after="40"/>
      </w:pPr>
      <w:r>
        <w:rPr>
          <w:rFonts w:ascii="Arial" w:cs="Arial" w:eastAsia="Arial" w:hAnsi="Arial"/>
          <w:color w:val="111827"/>
          <w:sz w:val="20"/>
          <w:szCs w:val="20"/>
        </w:rPr>
        <w:t xml:space="preserve">Telefono de contacto</w:t>
      </w:r>
    </w:p>
    <w:p>
      <w:pPr>
        <w:pStyle w:val="ListParagraph"/>
        <w:numPr>
          <w:ilvl w:val="0"/>
          <w:numId w:val="2"/>
        </w:numPr>
        <w:spacing w:before="40" w:after="40"/>
      </w:pPr>
      <w:r>
        <w:rPr>
          <w:rFonts w:ascii="Arial" w:cs="Arial" w:eastAsia="Arial" w:hAnsi="Arial"/>
          <w:color w:val="111827"/>
          <w:sz w:val="20"/>
          <w:szCs w:val="20"/>
        </w:rPr>
        <w:t xml:space="preserve">Correo electronico</w:t>
      </w:r>
    </w:p>
    <w:p>
      <w:pPr>
        <w:pStyle w:val="ListParagraph"/>
        <w:numPr>
          <w:ilvl w:val="0"/>
          <w:numId w:val="2"/>
        </w:numPr>
        <w:spacing w:before="40" w:after="40"/>
      </w:pPr>
      <w:r>
        <w:rPr>
          <w:rFonts w:ascii="Arial" w:cs="Arial" w:eastAsia="Arial" w:hAnsi="Arial"/>
          <w:color w:val="111827"/>
          <w:sz w:val="20"/>
          <w:szCs w:val="20"/>
        </w:rPr>
        <w:t xml:space="preserve">Direccion</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8.2 Historial del Cliente</w:t>
      </w:r>
    </w:p>
    <w:p>
      <w:pPr>
        <w:spacing w:before="60" w:after="60"/>
      </w:pPr>
      <w:r>
        <w:rPr>
          <w:rFonts w:ascii="Arial" w:cs="Arial" w:eastAsia="Arial" w:hAnsi="Arial"/>
          <w:b w:val="false"/>
          <w:bCs w:val="false"/>
          <w:color w:val="111827"/>
          <w:sz w:val="20"/>
          <w:szCs w:val="20"/>
        </w:rPr>
        <w:t xml:space="preserve">Desde el perfil de cada cliente se puede consultar el historial de compras y el estado de todos sus creditos activos.</w:t>
      </w:r>
    </w:p>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9. Reportes y Estadisticas</w:t>
      </w:r>
    </w:p>
    <w:p>
      <w:pPr>
        <w:spacing w:before="60" w:after="60"/>
      </w:pPr>
      <w:r>
        <w:rPr>
          <w:rFonts w:ascii="Arial" w:cs="Arial" w:eastAsia="Arial" w:hAnsi="Arial"/>
          <w:b w:val="false"/>
          <w:bCs w:val="false"/>
          <w:color w:val="111827"/>
          <w:sz w:val="20"/>
          <w:szCs w:val="20"/>
        </w:rPr>
        <w:t xml:space="preserve">Disponible para Administradores y Supervisores. Analiza ventas por periodo y por usuario.</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9.1 Filtros de Periodo</w:t>
      </w:r>
    </w:p>
    <w:p>
      <w:pPr>
        <w:pStyle w:val="ListParagraph"/>
        <w:numPr>
          <w:ilvl w:val="0"/>
          <w:numId w:val="2"/>
        </w:numPr>
        <w:spacing w:before="40" w:after="40"/>
      </w:pPr>
      <w:r>
        <w:rPr>
          <w:rFonts w:ascii="Arial" w:cs="Arial" w:eastAsia="Arial" w:hAnsi="Arial"/>
          <w:color w:val="111827"/>
          <w:sz w:val="20"/>
          <w:szCs w:val="20"/>
        </w:rPr>
        <w:t xml:space="preserve">Hoy</w:t>
      </w:r>
    </w:p>
    <w:p>
      <w:pPr>
        <w:pStyle w:val="ListParagraph"/>
        <w:numPr>
          <w:ilvl w:val="0"/>
          <w:numId w:val="2"/>
        </w:numPr>
        <w:spacing w:before="40" w:after="40"/>
      </w:pPr>
      <w:r>
        <w:rPr>
          <w:rFonts w:ascii="Arial" w:cs="Arial" w:eastAsia="Arial" w:hAnsi="Arial"/>
          <w:color w:val="111827"/>
          <w:sz w:val="20"/>
          <w:szCs w:val="20"/>
        </w:rPr>
        <w:t xml:space="preserve">Esta semana (desde el lunes)</w:t>
      </w:r>
    </w:p>
    <w:p>
      <w:pPr>
        <w:pStyle w:val="ListParagraph"/>
        <w:numPr>
          <w:ilvl w:val="0"/>
          <w:numId w:val="2"/>
        </w:numPr>
        <w:spacing w:before="40" w:after="40"/>
      </w:pPr>
      <w:r>
        <w:rPr>
          <w:rFonts w:ascii="Arial" w:cs="Arial" w:eastAsia="Arial" w:hAnsi="Arial"/>
          <w:color w:val="111827"/>
          <w:sz w:val="20"/>
          <w:szCs w:val="20"/>
        </w:rPr>
        <w:t xml:space="preserve">Este mes</w:t>
      </w:r>
    </w:p>
    <w:p>
      <w:pPr>
        <w:pStyle w:val="ListParagraph"/>
        <w:numPr>
          <w:ilvl w:val="0"/>
          <w:numId w:val="2"/>
        </w:numPr>
        <w:spacing w:before="40" w:after="40"/>
      </w:pPr>
      <w:r>
        <w:rPr>
          <w:rFonts w:ascii="Arial" w:cs="Arial" w:eastAsia="Arial" w:hAnsi="Arial"/>
          <w:color w:val="111827"/>
          <w:sz w:val="20"/>
          <w:szCs w:val="20"/>
        </w:rPr>
        <w:t xml:space="preserve">Este ano</w:t>
      </w:r>
    </w:p>
    <w:p>
      <w:pPr>
        <w:pStyle w:val="ListParagraph"/>
        <w:numPr>
          <w:ilvl w:val="0"/>
          <w:numId w:val="2"/>
        </w:numPr>
        <w:spacing w:before="40" w:after="40"/>
      </w:pPr>
      <w:r>
        <w:rPr>
          <w:rFonts w:ascii="Arial" w:cs="Arial" w:eastAsia="Arial" w:hAnsi="Arial"/>
          <w:color w:val="111827"/>
          <w:sz w:val="20"/>
          <w:szCs w:val="20"/>
        </w:rPr>
        <w:t xml:space="preserve">Rango personalizado: fechas de inicio y fin en formato YYYY-MM-DD</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9.2 Indicadores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w:t>
            </w:r>
          </w:p>
        </w:tc>
        <w:tc>
          <w:tcPr>
            <w:tcW w:type="dxa" w:w="6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Total Ventas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Cantidad de transacciones en el periodo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Ingresos Totales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Suma de todos los montos vendidos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Ticket Promedio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Ingreso total dividido entre numero de ventas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Productos Vendidos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Unidades totales despachadas en el periodo</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9.3 Columna Usuario</w:t>
      </w:r>
    </w:p>
    <w:p>
      <w:pPr>
        <w:spacing w:before="60" w:after="60"/>
      </w:pPr>
      <w:r>
        <w:rPr>
          <w:rFonts w:ascii="Arial" w:cs="Arial" w:eastAsia="Arial" w:hAnsi="Arial"/>
          <w:b w:val="false"/>
          <w:bCs w:val="false"/>
          <w:color w:val="111827"/>
          <w:sz w:val="20"/>
          <w:szCs w:val="20"/>
        </w:rPr>
        <w:t xml:space="preserve">La tabla de ventas incluye la columna Usuario que muestra el nombre del cajero que registro cada transaccion, permitiendo trazabilidad completa por operador.</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9.4 Reporte por Rol / Usuario (solo Administrador)</w:t>
      </w:r>
    </w:p>
    <w:p>
      <w:pPr>
        <w:spacing w:before="60" w:after="60"/>
      </w:pPr>
      <w:r>
        <w:rPr>
          <w:rFonts w:ascii="Arial" w:cs="Arial" w:eastAsia="Arial" w:hAnsi="Arial"/>
          <w:b w:val="false"/>
          <w:bCs w:val="false"/>
          <w:color w:val="111827"/>
          <w:sz w:val="20"/>
          <w:szCs w:val="20"/>
        </w:rPr>
        <w:t xml:space="preserve">Permite filtrar las ventas por rol y por usuario individual. Muestra:</w:t>
      </w:r>
    </w:p>
    <w:p>
      <w:pPr>
        <w:pStyle w:val="ListParagraph"/>
        <w:numPr>
          <w:ilvl w:val="0"/>
          <w:numId w:val="2"/>
        </w:numPr>
        <w:spacing w:before="40" w:after="40"/>
      </w:pPr>
      <w:r>
        <w:rPr>
          <w:rFonts w:ascii="Arial" w:cs="Arial" w:eastAsia="Arial" w:hAnsi="Arial"/>
          <w:color w:val="111827"/>
          <w:sz w:val="20"/>
          <w:szCs w:val="20"/>
        </w:rPr>
        <w:t xml:space="preserve">Tarjeta individual por usuario con sus KPIs del periodo</w:t>
      </w:r>
    </w:p>
    <w:p>
      <w:pPr>
        <w:pStyle w:val="ListParagraph"/>
        <w:numPr>
          <w:ilvl w:val="0"/>
          <w:numId w:val="2"/>
        </w:numPr>
        <w:spacing w:before="40" w:after="40"/>
      </w:pPr>
      <w:r>
        <w:rPr>
          <w:rFonts w:ascii="Arial" w:cs="Arial" w:eastAsia="Arial" w:hAnsi="Arial"/>
          <w:color w:val="111827"/>
          <w:sz w:val="20"/>
          <w:szCs w:val="20"/>
        </w:rPr>
        <w:t xml:space="preserve">Desglose de ventas al contado vs. a credito</w:t>
      </w:r>
    </w:p>
    <w:p>
      <w:pPr>
        <w:pStyle w:val="ListParagraph"/>
        <w:numPr>
          <w:ilvl w:val="0"/>
          <w:numId w:val="2"/>
        </w:numPr>
        <w:spacing w:before="40" w:after="40"/>
      </w:pPr>
      <w:r>
        <w:rPr>
          <w:rFonts w:ascii="Arial" w:cs="Arial" w:eastAsia="Arial" w:hAnsi="Arial"/>
          <w:color w:val="111827"/>
          <w:sz w:val="20"/>
          <w:szCs w:val="20"/>
        </w:rPr>
        <w:t xml:space="preserve">Tabla detallada de todas sus ventas</w:t>
      </w:r>
    </w:p>
    <w:p>
      <w:pPr>
        <w:pStyle w:val="ListParagraph"/>
        <w:numPr>
          <w:ilvl w:val="0"/>
          <w:numId w:val="2"/>
        </w:numPr>
        <w:spacing w:before="40" w:after="40"/>
      </w:pPr>
      <w:r>
        <w:rPr>
          <w:rFonts w:ascii="Arial" w:cs="Arial" w:eastAsia="Arial" w:hAnsi="Arial"/>
          <w:color w:val="111827"/>
          <w:sz w:val="20"/>
          <w:szCs w:val="20"/>
        </w:rPr>
        <w:t xml:space="preserve">Badge de color por rol: azul=Administrador, amarillo=Supervisor, verde=Cajero</w:t>
      </w:r>
    </w:p>
    <w:p>
      <w:pPr>
        <w:pStyle w:val="ListParagraph"/>
        <w:numPr>
          <w:ilvl w:val="0"/>
          <w:numId w:val="2"/>
        </w:numPr>
        <w:spacing w:before="40" w:after="40"/>
      </w:pPr>
      <w:r>
        <w:rPr>
          <w:rFonts w:ascii="Arial" w:cs="Arial" w:eastAsia="Arial" w:hAnsi="Arial"/>
          <w:color w:val="111827"/>
          <w:sz w:val="20"/>
          <w:szCs w:val="20"/>
        </w:rPr>
        <w:t xml:space="preserve">Exportacion a Excel con hoja de resumen y una hoja detallada por usuario</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9.5 Exportar CSV</w:t>
      </w:r>
    </w:p>
    <w:p>
      <w:pPr>
        <w:spacing w:before="60" w:after="60"/>
      </w:pPr>
      <w:r>
        <w:rPr>
          <w:rFonts w:ascii="Arial" w:cs="Arial" w:eastAsia="Arial" w:hAnsi="Arial"/>
          <w:b w:val="false"/>
          <w:bCs w:val="false"/>
          <w:color w:val="111827"/>
          <w:sz w:val="20"/>
          <w:szCs w:val="20"/>
        </w:rPr>
        <w:t xml:space="preserve">El boton Exportar CSV genera un archivo con las ventas del periodo filtrado para analisis externo.</w:t>
      </w:r>
    </w:p>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10. Configuracion del Sistema (solo Administrador)</w:t>
      </w:r>
    </w:p>
    <w:p>
      <w:pPr>
        <w:pStyle w:val="Heading2"/>
        <w:spacing w:before="260" w:after="100"/>
      </w:pPr>
      <w:r>
        <w:rPr>
          <w:rFonts w:ascii="Arial" w:cs="Arial" w:eastAsia="Arial" w:hAnsi="Arial"/>
          <w:b/>
          <w:bCs/>
          <w:color w:val="111827"/>
          <w:sz w:val="28"/>
          <w:szCs w:val="28"/>
        </w:rPr>
        <w:t xml:space="preserve">10.1 Datos de Empresa</w:t>
      </w:r>
    </w:p>
    <w:p>
      <w:pPr>
        <w:pStyle w:val="ListParagraph"/>
        <w:numPr>
          <w:ilvl w:val="0"/>
          <w:numId w:val="2"/>
        </w:numPr>
        <w:spacing w:before="40" w:after="40"/>
      </w:pPr>
      <w:r>
        <w:rPr>
          <w:rFonts w:ascii="Arial" w:cs="Arial" w:eastAsia="Arial" w:hAnsi="Arial"/>
          <w:color w:val="111827"/>
          <w:sz w:val="20"/>
          <w:szCs w:val="20"/>
        </w:rPr>
        <w:t xml:space="preserve">Razon social</w:t>
      </w:r>
    </w:p>
    <w:p>
      <w:pPr>
        <w:pStyle w:val="ListParagraph"/>
        <w:numPr>
          <w:ilvl w:val="0"/>
          <w:numId w:val="2"/>
        </w:numPr>
        <w:spacing w:before="40" w:after="40"/>
      </w:pPr>
      <w:r>
        <w:rPr>
          <w:rFonts w:ascii="Arial" w:cs="Arial" w:eastAsia="Arial" w:hAnsi="Arial"/>
          <w:color w:val="111827"/>
          <w:sz w:val="20"/>
          <w:szCs w:val="20"/>
        </w:rPr>
        <w:t xml:space="preserve">RUC</w:t>
      </w:r>
    </w:p>
    <w:p>
      <w:pPr>
        <w:pStyle w:val="ListParagraph"/>
        <w:numPr>
          <w:ilvl w:val="0"/>
          <w:numId w:val="2"/>
        </w:numPr>
        <w:spacing w:before="40" w:after="40"/>
      </w:pPr>
      <w:r>
        <w:rPr>
          <w:rFonts w:ascii="Arial" w:cs="Arial" w:eastAsia="Arial" w:hAnsi="Arial"/>
          <w:color w:val="111827"/>
          <w:sz w:val="20"/>
          <w:szCs w:val="20"/>
        </w:rPr>
        <w:t xml:space="preserve">Direccion</w:t>
      </w:r>
    </w:p>
    <w:p>
      <w:pPr>
        <w:pStyle w:val="ListParagraph"/>
        <w:numPr>
          <w:ilvl w:val="0"/>
          <w:numId w:val="2"/>
        </w:numPr>
        <w:spacing w:before="40" w:after="40"/>
      </w:pPr>
      <w:r>
        <w:rPr>
          <w:rFonts w:ascii="Arial" w:cs="Arial" w:eastAsia="Arial" w:hAnsi="Arial"/>
          <w:color w:val="111827"/>
          <w:sz w:val="20"/>
          <w:szCs w:val="20"/>
        </w:rPr>
        <w:t xml:space="preserve">Telefono</w:t>
      </w:r>
    </w:p>
    <w:p>
      <w:pPr>
        <w:pStyle w:val="ListParagraph"/>
        <w:numPr>
          <w:ilvl w:val="0"/>
          <w:numId w:val="2"/>
        </w:numPr>
        <w:spacing w:before="40" w:after="40"/>
      </w:pPr>
      <w:r>
        <w:rPr>
          <w:rFonts w:ascii="Arial" w:cs="Arial" w:eastAsia="Arial" w:hAnsi="Arial"/>
          <w:color w:val="111827"/>
          <w:sz w:val="20"/>
          <w:szCs w:val="20"/>
        </w:rPr>
        <w:t xml:space="preserve">Correo electronico</w:t>
      </w:r>
    </w:p>
    <w:p>
      <w:pPr>
        <w:pStyle w:val="ListParagraph"/>
        <w:numPr>
          <w:ilvl w:val="0"/>
          <w:numId w:val="2"/>
        </w:numPr>
        <w:spacing w:before="40" w:after="40"/>
      </w:pPr>
      <w:r>
        <w:rPr>
          <w:rFonts w:ascii="Arial" w:cs="Arial" w:eastAsia="Arial" w:hAnsi="Arial"/>
          <w:color w:val="111827"/>
          <w:sz w:val="20"/>
          <w:szCs w:val="20"/>
        </w:rPr>
        <w:t xml:space="preserve">Logo: imagen PNG o JPG que aparece en el sidebar y en los tickets impresos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thick" w:color="059669" w:sz="20"/>
              <w:bottom w:val="none" w:color="FFFFFF" w:sz="0"/>
              <w:right w:val="none" w:color="FFFFFF" w:sz="0"/>
            </w:tcBorders>
            <w:shd w:fill="F0FDF4" w:val="clear"/>
            <w:tcMar>
              <w:top w:type="dxa" w:w="80"/>
              <w:left w:type="dxa" w:w="200"/>
              <w:bottom w:type="dxa" w:w="80"/>
              <w:right w:type="dxa" w:w="80"/>
            </w:tcMar>
          </w:tcPr>
          <w:p>
            <w:r>
              <w:rPr>
                <w:rFonts w:ascii="Arial" w:cs="Arial" w:eastAsia="Arial" w:hAnsi="Arial"/>
                <w:color w:val="111827"/>
                <w:sz w:val="18"/>
                <w:szCs w:val="18"/>
              </w:rPr>
              <w:t xml:space="preserve">Los datos de empresa aparecen en el encabezado de todos los tickets y en los archivos exportados a Excel y PDF.</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10.2 Gestion de Usuarios</w:t>
      </w:r>
    </w:p>
    <w:p>
      <w:pPr>
        <w:pStyle w:val="ListParagraph"/>
        <w:numPr>
          <w:ilvl w:val="0"/>
          <w:numId w:val="2"/>
        </w:numPr>
        <w:spacing w:before="40" w:after="40"/>
      </w:pPr>
      <w:r>
        <w:rPr>
          <w:rFonts w:ascii="Arial" w:cs="Arial" w:eastAsia="Arial" w:hAnsi="Arial"/>
          <w:color w:val="111827"/>
          <w:sz w:val="20"/>
          <w:szCs w:val="20"/>
        </w:rPr>
        <w:t xml:space="preserve">Ver todos los usuarios activos e inactivos</w:t>
      </w:r>
    </w:p>
    <w:p>
      <w:pPr>
        <w:pStyle w:val="ListParagraph"/>
        <w:numPr>
          <w:ilvl w:val="0"/>
          <w:numId w:val="2"/>
        </w:numPr>
        <w:spacing w:before="40" w:after="40"/>
      </w:pPr>
      <w:r>
        <w:rPr>
          <w:rFonts w:ascii="Arial" w:cs="Arial" w:eastAsia="Arial" w:hAnsi="Arial"/>
          <w:color w:val="111827"/>
          <w:sz w:val="20"/>
          <w:szCs w:val="20"/>
        </w:rPr>
        <w:t xml:space="preserve">Agregar nuevos usuarios con nombre, usuario, contrasena y rol</w:t>
      </w:r>
    </w:p>
    <w:p>
      <w:pPr>
        <w:pStyle w:val="ListParagraph"/>
        <w:numPr>
          <w:ilvl w:val="0"/>
          <w:numId w:val="2"/>
        </w:numPr>
        <w:spacing w:before="40" w:after="40"/>
      </w:pPr>
      <w:r>
        <w:rPr>
          <w:rFonts w:ascii="Arial" w:cs="Arial" w:eastAsia="Arial" w:hAnsi="Arial"/>
          <w:color w:val="111827"/>
          <w:sz w:val="20"/>
          <w:szCs w:val="20"/>
        </w:rPr>
        <w:t xml:space="preserve">Activar o desactivar usuarios existentes</w:t>
      </w:r>
    </w:p>
    <w:p>
      <w:pPr>
        <w:pStyle w:val="ListParagraph"/>
        <w:numPr>
          <w:ilvl w:val="0"/>
          <w:numId w:val="2"/>
        </w:numPr>
        <w:spacing w:before="40" w:after="40"/>
      </w:pPr>
      <w:r>
        <w:rPr>
          <w:rFonts w:ascii="Arial" w:cs="Arial" w:eastAsia="Arial" w:hAnsi="Arial"/>
          <w:color w:val="111827"/>
          <w:sz w:val="20"/>
          <w:szCs w:val="20"/>
        </w:rPr>
        <w:t xml:space="preserve">Forzar cambio de contrasena en el proximo inicio de sesion</w:t>
      </w:r>
    </w:p>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11. Configuracion de Impresora Termica</w:t>
      </w:r>
    </w:p>
    <w:p>
      <w:pPr>
        <w:spacing w:before="60" w:after="60"/>
      </w:pPr>
      <w:r>
        <w:rPr>
          <w:rFonts w:ascii="Arial" w:cs="Arial" w:eastAsia="Arial" w:hAnsi="Arial"/>
          <w:b w:val="false"/>
          <w:bCs w:val="false"/>
          <w:color w:val="111827"/>
          <w:sz w:val="20"/>
          <w:szCs w:val="20"/>
        </w:rPr>
        <w:t xml:space="preserve">Compatible con cualquier impresora termica ESC/POS de 80mm o 58mm de papel.</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11.1 Seleccion de Impresora</w:t>
      </w:r>
    </w:p>
    <w:p>
      <w:pPr>
        <w:spacing w:before="60" w:after="60"/>
      </w:pPr>
      <w:r>
        <w:rPr>
          <w:rFonts w:ascii="Arial" w:cs="Arial" w:eastAsia="Arial" w:hAnsi="Arial"/>
          <w:b w:val="false"/>
          <w:bCs w:val="false"/>
          <w:color w:val="111827"/>
          <w:sz w:val="20"/>
          <w:szCs w:val="20"/>
        </w:rPr>
        <w:t xml:space="preserve">Al imprimir un ticket, el sistema muestra un selector con todas las impresoras instaladas en Windows. La impresora seleccionada se recuerda para las siguientes impresiones. Si solo hay una impresora, se selecciona automaticamente.</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11.2 Deteccion de Cortador Automatico</w:t>
      </w:r>
    </w:p>
    <w:p>
      <w:pPr>
        <w:spacing w:before="60" w:after="60"/>
      </w:pPr>
      <w:r>
        <w:rPr>
          <w:rFonts w:ascii="Arial" w:cs="Arial" w:eastAsia="Arial" w:hAnsi="Arial"/>
          <w:b w:val="false"/>
          <w:bCs w:val="false"/>
          <w:color w:val="111827"/>
          <w:sz w:val="20"/>
          <w:szCs w:val="20"/>
        </w:rPr>
        <w:t xml:space="preserve">El sistema detecta el cortador por dos metodos:</w:t>
      </w:r>
    </w:p>
    <w:p>
      <w:pPr>
        <w:pStyle w:val="ListParagraph"/>
        <w:numPr>
          <w:ilvl w:val="0"/>
          <w:numId w:val="2"/>
        </w:numPr>
        <w:spacing w:before="40" w:after="40"/>
      </w:pPr>
      <w:r>
        <w:rPr>
          <w:rFonts w:ascii="Arial" w:cs="Arial" w:eastAsia="Arial" w:hAnsi="Arial"/>
          <w:color w:val="111827"/>
          <w:sz w:val="20"/>
          <w:szCs w:val="20"/>
        </w:rPr>
        <w:t xml:space="preserve">Por nombre de la impresora: busca palabras clave (Epson TM, Star TSP, Bixolon, Xprinter, 80mm, 58mm, POS, etc.)</w:t>
      </w:r>
    </w:p>
    <w:p>
      <w:pPr>
        <w:pStyle w:val="ListParagraph"/>
        <w:numPr>
          <w:ilvl w:val="0"/>
          <w:numId w:val="2"/>
        </w:numPr>
        <w:spacing w:before="40" w:after="40"/>
      </w:pPr>
      <w:r>
        <w:rPr>
          <w:rFonts w:ascii="Arial" w:cs="Arial" w:eastAsia="Arial" w:hAnsi="Arial"/>
          <w:color w:val="111827"/>
          <w:sz w:val="20"/>
          <w:szCs w:val="20"/>
        </w:rPr>
        <w:t xml:space="preserve">Por driver: consulta el nombre del driver via WMI (Windows Management Instrumentation)</w:t>
      </w:r>
    </w:p>
    <w:p>
      <w:pPr>
        <w:spacing w:before="0" w:after="80"/>
      </w:pPr>
      <w:r>
        <w:t xml:space="preserve"/>
      </w:r>
    </w:p>
    <w:p>
      <w:pPr>
        <w:spacing w:before="60" w:after="60"/>
      </w:pPr>
      <w:r>
        <w:rPr>
          <w:rFonts w:ascii="Arial" w:cs="Arial" w:eastAsia="Arial" w:hAnsi="Arial"/>
          <w:b w:val="false"/>
          <w:bCs w:val="false"/>
          <w:color w:val="111827"/>
          <w:sz w:val="20"/>
          <w:szCs w:val="20"/>
        </w:rPr>
        <w:t xml:space="preserve">Si se detecta cortador, se envia el comando ESC/POS GS V B (corte + avance de papel). Si no se detecta, se envian saltos de linea normales.</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11.3 Marcas Compatibles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Marca</w:t>
            </w:r>
          </w:p>
        </w:tc>
        <w:tc>
          <w:tcPr>
            <w:tcW w:type="dxa" w:w="6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Modelos Conocidos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Epson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TM-T20, TM-T88, TM-U220, TM-T70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Star Micronics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TSP100, TSP650, SP700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Bixolon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SRP-350, SRP-500, SRP-770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Xprinter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XP-58, XP-80, XP-N160II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Rongta / Gainscha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RP80, RP58, GP-80, GP-58</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Citizen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CT-S310, CT-S4000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Genericas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Cualquier impresora ESC/POS estandar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20"/>
              <w:bottom w:val="none" w:color="FFFFFF" w:sz="0"/>
              <w:right w:val="none" w:color="FFFFFF" w:sz="0"/>
            </w:tcBorders>
            <w:shd w:fill="EFF6FF" w:val="clear"/>
            <w:tcMar>
              <w:top w:type="dxa" w:w="80"/>
              <w:left w:type="dxa" w:w="200"/>
              <w:bottom w:type="dxa" w:w="80"/>
              <w:right w:type="dxa" w:w="80"/>
            </w:tcMar>
          </w:tcPr>
          <w:p>
            <w:r>
              <w:rPr>
                <w:rFonts w:ascii="Arial" w:cs="Arial" w:eastAsia="Arial" w:hAnsi="Arial"/>
                <w:color w:val="111827"/>
                <w:sz w:val="18"/>
                <w:szCs w:val="18"/>
              </w:rPr>
              <w:t xml:space="preserve">El ticket se genera en codificacion cp850 para compatibilidad maxima con impresoras termicas y correcta representacion de caracteres en espanol.</w:t>
            </w:r>
          </w:p>
        </w:tc>
      </w:tr>
    </w:tbl>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12. Base de Datos</w:t>
      </w:r>
    </w:p>
    <w:p>
      <w:pPr>
        <w:spacing w:before="60" w:after="60"/>
      </w:pPr>
      <w:r>
        <w:rPr>
          <w:rFonts w:ascii="Arial" w:cs="Arial" w:eastAsia="Arial" w:hAnsi="Arial"/>
          <w:b w:val="false"/>
          <w:bCs w:val="false"/>
          <w:color w:val="111827"/>
          <w:sz w:val="20"/>
          <w:szCs w:val="20"/>
        </w:rPr>
        <w:t xml:space="preserve">Utiliza SQLite como base de datos local. No requiere servidor. El archivo venialgo_pos.db se crea automaticamente en la carpeta de la aplicacion.</w:t>
      </w:r>
    </w:p>
    <w:p>
      <w:pPr>
        <w:spacing w:before="0" w:after="80"/>
      </w:pPr>
      <w:r>
        <w:t xml:space="preserve"/>
      </w:r>
    </w:p>
    <w:p>
      <w:pPr>
        <w:pStyle w:val="Heading2"/>
        <w:spacing w:before="260" w:after="100"/>
      </w:pPr>
      <w:r>
        <w:rPr>
          <w:rFonts w:ascii="Arial" w:cs="Arial" w:eastAsia="Arial" w:hAnsi="Arial"/>
          <w:b/>
          <w:bCs/>
          <w:color w:val="111827"/>
          <w:sz w:val="28"/>
          <w:szCs w:val="28"/>
        </w:rPr>
        <w:t xml:space="preserve">12.1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Tabla</w:t>
            </w:r>
          </w:p>
        </w:tc>
        <w:tc>
          <w:tcPr>
            <w:tcW w:type="dxa" w:w="6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productos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Catalogo con precios, stock, codigo de barras y categoria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clientes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Base de datos de clientes con datos de contacto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ventas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Cabecera de venta: fecha, total, metodo de pago, usuario, referencia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detalle_ventas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Lineas de venta: producto, cantidad, precio unitario, subtotal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creditos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Ventas a credito con cuotas, saldo pendiente y proximo pago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pagos_creditos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Historial de pagos aplicados a cada credito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arqueos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Apertura y cierre de turno de caja por usuario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usuarios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Usuarios del sistema con rol y contrasena hasheada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empresa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Datos de la empresa: razon social, RUC, logo, contacto</w:t>
            </w:r>
          </w:p>
        </w:tc>
      </w:tr>
    </w:tbl>
    <w:p>
      <w:pPr>
        <w:spacing w:before="0" w:after="80"/>
      </w:pPr>
      <w:r>
        <w:t xml:space="preserve"/>
      </w:r>
    </w:p>
    <w:p>
      <w:pPr>
        <w:pStyle w:val="Heading2"/>
        <w:spacing w:before="260" w:after="100"/>
      </w:pPr>
      <w:r>
        <w:rPr>
          <w:rFonts w:ascii="Arial" w:cs="Arial" w:eastAsia="Arial" w:hAnsi="Arial"/>
          <w:b/>
          <w:bCs/>
          <w:color w:val="111827"/>
          <w:sz w:val="28"/>
          <w:szCs w:val="28"/>
        </w:rPr>
        <w:t xml:space="preserve">12.2 Migraciones Automaticas</w:t>
      </w:r>
    </w:p>
    <w:p>
      <w:pPr>
        <w:spacing w:before="60" w:after="60"/>
      </w:pPr>
      <w:r>
        <w:rPr>
          <w:rFonts w:ascii="Arial" w:cs="Arial" w:eastAsia="Arial" w:hAnsi="Arial"/>
          <w:b w:val="false"/>
          <w:bCs w:val="false"/>
          <w:color w:val="111827"/>
          <w:sz w:val="20"/>
          <w:szCs w:val="20"/>
        </w:rPr>
        <w:t xml:space="preserve">Al iniciar, el sistema ejecuta migraciones automaticas con ALTER TABLE para agregar columnas faltantes en bases de datos existentes, sin perder datos. Esto permite actualizar el sistema sin reinstalar.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20"/>
              <w:bottom w:val="none" w:color="FFFFFF" w:sz="0"/>
              <w:right w:val="none" w:color="FFFFFF" w:sz="0"/>
            </w:tcBorders>
            <w:shd w:fill="FFFBEB" w:val="clear"/>
            <w:tcMar>
              <w:top w:type="dxa" w:w="80"/>
              <w:left w:type="dxa" w:w="200"/>
              <w:bottom w:type="dxa" w:w="80"/>
              <w:right w:type="dxa" w:w="80"/>
            </w:tcMar>
          </w:tcPr>
          <w:p>
            <w:r>
              <w:rPr>
                <w:rFonts w:ascii="Arial" w:cs="Arial" w:eastAsia="Arial" w:hAnsi="Arial"/>
                <w:color w:val="111827"/>
                <w:sz w:val="18"/>
                <w:szCs w:val="18"/>
              </w:rPr>
              <w:t xml:space="preserve">Se recomienda hacer copias de seguridad periodicas del archivo venialgo_pos.db, especialmente antes de actualizaciones o cambios importantes.</w:t>
            </w:r>
          </w:p>
        </w:tc>
      </w:tr>
    </w:tbl>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13. Solucion de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Problema</w:t>
            </w:r>
          </w:p>
        </w:tc>
        <w:tc>
          <w:tcPr>
            <w:tcW w:type="dxa" w:w="2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Causa Probable</w:t>
            </w:r>
          </w:p>
        </w:tc>
        <w:tc>
          <w:tcPr>
            <w:tcW w:type="dxa" w:w="4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Solucion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 se puede realizar una venta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 hay arqueo de caja abierto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Administrador o Supervisor debe abrir la caja desde el modulo Arqueo de Caja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El cajero pudo vender con caja cerrada</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Version anterior de arqueo_ui.py</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Actualizar arqueo_ui.py con la logica corregida (bloqueo sin arqueo activo)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Ticket imprime '?' en lugar de Gs.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Codificacion incompatible con la impresora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El sistema usa cp850 por defecto. Verificar la configuracion del driver de impresora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El lector no agrega el producto</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El codigo no esta registrado en el sistema</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Registrar el codigo en Gestion de Productos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Error: table ventas has no column nota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Base de datos no migrada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Reemplazar db_manager.py con la version actualizada (incluye migracion de columna nota)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Error TclError: invalid command name canvas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Binding MouseWheel global no liberado al cambiar modulo</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Actualizar main_comercial.py y sale_ui.py con bind por Enter/Leave en lugar de bind_all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TclError: bad pad value -20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Padding negativo en arqueo_ui.py version anterior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Actualizar arqueo_ui.py con la version corregida que elimina padx=-20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Dialogo de historial de pagos sin botones visibles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Orden de empaquetado de widgets incorrecto</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Actualizar credit_ui.py con los botones empaquetados en side='bottom' antes que la tabla</w:t>
            </w:r>
          </w:p>
        </w:tc>
      </w:tr>
    </w:tbl>
    <w:p>
      <w:r>
        <w:br w:type="page"/>
      </w:r>
    </w:p>
    <w:p>
      <w:pPr>
        <w:pStyle w:val="Heading1"/>
        <w:pBdr>
          <w:bottom w:val="single" w:color="2563EB" w:sz="8" w:space="6"/>
        </w:pBdr>
        <w:spacing w:before="320" w:after="160"/>
      </w:pPr>
      <w:r>
        <w:rPr>
          <w:rFonts w:ascii="Arial" w:cs="Arial" w:eastAsia="Arial" w:hAnsi="Arial"/>
          <w:b/>
          <w:bCs/>
          <w:color w:val="2563EB"/>
          <w:sz w:val="36"/>
          <w:szCs w:val="36"/>
        </w:rPr>
        <w:t xml:space="preserve">14. Soporte y Contacto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500"/>
              <w:left w:type="dxa" w:w="500"/>
              <w:bottom w:type="dxa" w:w="500"/>
              <w:right w:type="dxa" w:w="500"/>
            </w:tcMar>
          </w:tcPr>
          <w:p>
            <w:pPr>
              <w:spacing w:before="0" w:after="100"/>
              <w:jc w:val="center"/>
            </w:pPr>
            <w:r>
              <w:rPr>
                <w:rFonts w:ascii="Arial" w:cs="Arial" w:eastAsia="Arial" w:hAnsi="Arial"/>
                <w:b/>
                <w:bCs/>
                <w:color w:val="FFFFFF"/>
                <w:sz w:val="40"/>
                <w:szCs w:val="40"/>
              </w:rPr>
              <w:t xml:space="preserve">Venialgo Sistemas</w:t>
            </w:r>
          </w:p>
          <w:p>
            <w:pPr>
              <w:spacing w:before="0" w:after="100"/>
              <w:jc w:val="center"/>
            </w:pPr>
            <w:r>
              <w:rPr>
                <w:rFonts w:ascii="Arial" w:cs="Arial" w:eastAsia="Arial" w:hAnsi="Arial"/>
                <w:b w:val="false"/>
                <w:bCs w:val="false"/>
                <w:color w:val="FFFFFF"/>
                <w:sz w:val="10"/>
                <w:szCs w:val="10"/>
              </w:rPr>
              <w:t xml:space="preserve"/>
            </w:r>
          </w:p>
          <w:p>
            <w:pPr>
              <w:spacing w:before="0" w:after="100"/>
              <w:jc w:val="center"/>
            </w:pPr>
            <w:r>
              <w:rPr>
                <w:rFonts w:ascii="Arial" w:cs="Arial" w:eastAsia="Arial" w:hAnsi="Arial"/>
                <w:b w:val="false"/>
                <w:bCs w:val="false"/>
                <w:color w:val="7EB8F7"/>
                <w:sz w:val="22"/>
                <w:szCs w:val="22"/>
              </w:rPr>
              <w:t xml:space="preserve">davenialgo@proton.me</w:t>
            </w:r>
          </w:p>
          <w:p>
            <w:pPr>
              <w:spacing w:before="0" w:after="100"/>
              <w:jc w:val="center"/>
            </w:pPr>
            <w:r>
              <w:rPr>
                <w:rFonts w:ascii="Arial" w:cs="Arial" w:eastAsia="Arial" w:hAnsi="Arial"/>
                <w:b w:val="false"/>
                <w:bCs w:val="false"/>
                <w:color w:val="7EB8F7"/>
                <w:sz w:val="22"/>
                <w:szCs w:val="22"/>
              </w:rPr>
              <w:t xml:space="preserve">WhatsApp: +595 994-686 493</w:t>
            </w:r>
          </w:p>
          <w:p>
            <w:pPr>
              <w:spacing w:before="0" w:after="100"/>
              <w:jc w:val="center"/>
            </w:pPr>
            <w:r>
              <w:rPr>
                <w:rFonts w:ascii="Arial" w:cs="Arial" w:eastAsia="Arial" w:hAnsi="Arial"/>
                <w:b w:val="false"/>
                <w:bCs w:val="false"/>
                <w:color w:val="7EB8F7"/>
                <w:sz w:val="22"/>
                <w:szCs w:val="22"/>
              </w:rPr>
              <w:t xml:space="preserve">www.venialgosistemas.com</w:t>
            </w:r>
          </w:p>
        </w:tc>
      </w:tr>
    </w:tbl>
    <w:p>
      <w:pPr>
        <w:spacing w:before="0" w:after="80"/>
      </w:pPr>
      <w:r>
        <w:t xml:space="preserve"/>
      </w:r>
    </w:p>
    <w:p>
      <w:pPr>
        <w:spacing w:before="60" w:after="60"/>
      </w:pPr>
      <w:r>
        <w:rPr>
          <w:rFonts w:ascii="Arial" w:cs="Arial" w:eastAsia="Arial" w:hAnsi="Arial"/>
          <w:b w:val="false"/>
          <w:bCs w:val="false"/>
          <w:color w:val="6B7280"/>
          <w:sz w:val="20"/>
          <w:szCs w:val="20"/>
        </w:rPr>
        <w:t xml:space="preserve">Para soporte tecnico, consultas sobre nuevas funcionalidades o reportar errores, contactar a traves de cualquiera de los medios indicados.</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jc w:val="center"/>
    </w:pPr>
    <w:r>
      <w:rPr>
        <w:rFonts w:ascii="Arial" w:cs="Arial" w:eastAsia="Arial" w:hAnsi="Arial"/>
        <w:color w:val="6B7280"/>
        <w:sz w:val="16"/>
        <w:szCs w:val="16"/>
      </w:rPr>
      <w:t xml:space="preserve">Pagina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r>
      <w:rPr>
        <w:rFonts w:ascii="Arial" w:cs="Arial" w:eastAsia="Arial" w:hAnsi="Arial"/>
        <w:color w:val="6B7280"/>
        <w:sz w:val="16"/>
        <w:szCs w:val="16"/>
      </w:rPr>
      <w:t xml:space="preserve">   |   www.venialgosistemas.com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jc w:val="right"/>
    </w:pPr>
    <w:r>
      <w:rPr>
        <w:rFonts w:ascii="Arial" w:cs="Arial" w:eastAsia="Arial" w:hAnsi="Arial"/>
        <w:color w:val="6B7280"/>
        <w:sz w:val="16"/>
        <w:szCs w:val="16"/>
      </w:rPr>
      <w:t xml:space="preserve">Venialgo Sistemas POS  -  Manual de Usuario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563EB"/>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1182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2026-02-27T12:52:25.114Z</dcterms:created>
  <dcterms:modified xsi:type="dcterms:W3CDTF">2026-02-27T12:52:25.114Z</dcterms:modified>
</cp:coreProperties>
</file>

<file path=docProps/custom.xml><?xml version="1.0" encoding="utf-8"?>
<Properties xmlns="http://schemas.openxmlformats.org/officeDocument/2006/custom-properties" xmlns:vt="http://schemas.openxmlformats.org/officeDocument/2006/docPropsVTypes"/>
</file>