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316" w:rsidRPr="00067D14" w:rsidRDefault="00F57316" w:rsidP="00F57316">
      <w:pPr>
        <w:spacing w:after="0" w:line="252" w:lineRule="atLeast"/>
        <w:rPr>
          <w:rFonts w:ascii="Calibri" w:eastAsia="Times New Roman" w:hAnsi="Calibri" w:cs="Times New Roman"/>
          <w:lang w:eastAsia="en-IN"/>
        </w:rPr>
      </w:pPr>
      <w:proofErr w:type="gramStart"/>
      <w:r>
        <w:rPr>
          <w:rFonts w:ascii="GillSans-Light" w:eastAsia="Times New Roman" w:hAnsi="GillSans-Light" w:cs="Times New Roman"/>
          <w:sz w:val="32"/>
          <w:szCs w:val="32"/>
          <w:u w:val="single"/>
          <w:lang w:eastAsia="en-IN"/>
        </w:rPr>
        <w:t>CURRENT  SPONSORS</w:t>
      </w:r>
      <w:proofErr w:type="gramEnd"/>
    </w:p>
    <w:p w:rsidR="00F57316" w:rsidRPr="00067D14" w:rsidRDefault="00F57316" w:rsidP="00F57316">
      <w:pPr>
        <w:spacing w:after="0" w:line="252" w:lineRule="atLeast"/>
        <w:jc w:val="center"/>
        <w:rPr>
          <w:rFonts w:ascii="Calibri" w:eastAsia="Times New Roman" w:hAnsi="Calibri" w:cs="Times New Roman"/>
          <w:lang w:eastAsia="en-IN"/>
        </w:rPr>
      </w:pPr>
      <w:r w:rsidRPr="00067D14">
        <w:rPr>
          <w:rFonts w:ascii="Arial" w:eastAsia="Times New Roman" w:hAnsi="Arial" w:cs="Arial"/>
          <w:i/>
          <w:iCs/>
          <w:sz w:val="24"/>
          <w:szCs w:val="24"/>
          <w:lang w:eastAsia="en-IN"/>
        </w:rPr>
        <w:t> </w:t>
      </w:r>
    </w:p>
    <w:p w:rsidR="00F57316" w:rsidRPr="00067D14" w:rsidRDefault="00F57316" w:rsidP="00F57316">
      <w:pPr>
        <w:spacing w:after="0" w:line="252" w:lineRule="atLeast"/>
        <w:jc w:val="center"/>
        <w:rPr>
          <w:rFonts w:ascii="Calibri" w:eastAsia="Times New Roman" w:hAnsi="Calibri" w:cs="Times New Roman"/>
          <w:lang w:eastAsia="en-IN"/>
        </w:rPr>
      </w:pPr>
      <w:r w:rsidRPr="00067D14">
        <w:rPr>
          <w:rFonts w:ascii="GillSans-Light" w:eastAsia="Times New Roman" w:hAnsi="GillSans-Light" w:cs="Times New Roman"/>
          <w:i/>
          <w:iCs/>
          <w:noProof/>
          <w:sz w:val="24"/>
          <w:szCs w:val="24"/>
          <w:lang w:eastAsia="en-IN"/>
        </w:rPr>
        <w:drawing>
          <wp:inline distT="0" distB="0" distL="0" distR="0">
            <wp:extent cx="3931285" cy="2884805"/>
            <wp:effectExtent l="19050" t="0" r="0" b="0"/>
            <wp:docPr id="11" name="Picture 1" descr="C:\Users\Keshav\Desktop\CONTENT\Sponsor_page_files\image002.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shav\Desktop\CONTENT\Sponsor_page_files\image002.gif"/>
                    <pic:cNvPicPr>
                      <a:picLocks noChangeAspect="1" noChangeArrowheads="1"/>
                    </pic:cNvPicPr>
                  </pic:nvPicPr>
                  <pic:blipFill>
                    <a:blip r:embed="rId5" cstate="print"/>
                    <a:srcRect/>
                    <a:stretch>
                      <a:fillRect/>
                    </a:stretch>
                  </pic:blipFill>
                  <pic:spPr bwMode="auto">
                    <a:xfrm>
                      <a:off x="0" y="0"/>
                      <a:ext cx="3931285" cy="2884805"/>
                    </a:xfrm>
                    <a:prstGeom prst="rect">
                      <a:avLst/>
                    </a:prstGeom>
                    <a:noFill/>
                    <a:ln w="9525">
                      <a:noFill/>
                      <a:miter lim="800000"/>
                      <a:headEnd/>
                      <a:tailEnd/>
                    </a:ln>
                  </pic:spPr>
                </pic:pic>
              </a:graphicData>
            </a:graphic>
          </wp:inline>
        </w:drawing>
      </w:r>
    </w:p>
    <w:p w:rsidR="00F57316" w:rsidRPr="00067D14" w:rsidRDefault="00F57316" w:rsidP="00F57316">
      <w:pPr>
        <w:spacing w:after="0" w:line="252" w:lineRule="atLeast"/>
        <w:jc w:val="both"/>
        <w:rPr>
          <w:rFonts w:ascii="Calibri" w:eastAsia="Times New Roman" w:hAnsi="Calibri" w:cs="Times New Roman"/>
          <w:lang w:eastAsia="en-IN"/>
        </w:rPr>
      </w:pPr>
      <w:hyperlink r:id="rId6" w:history="1">
        <w:proofErr w:type="spellStart"/>
        <w:r w:rsidRPr="00067D14">
          <w:rPr>
            <w:rFonts w:ascii="GillSans-Light" w:eastAsia="Times New Roman" w:hAnsi="GillSans-Light" w:cs="Times New Roman"/>
            <w:i/>
            <w:iCs/>
            <w:sz w:val="28"/>
            <w:u w:val="single"/>
            <w:lang w:eastAsia="en-IN"/>
          </w:rPr>
          <w:t>Damodardas</w:t>
        </w:r>
        <w:proofErr w:type="spellEnd"/>
        <w:r w:rsidRPr="00067D14">
          <w:rPr>
            <w:rFonts w:ascii="Arial" w:eastAsia="Times New Roman" w:hAnsi="Arial" w:cs="Arial"/>
            <w:i/>
            <w:iCs/>
            <w:sz w:val="28"/>
            <w:u w:val="single"/>
            <w:lang w:eastAsia="en-IN"/>
          </w:rPr>
          <w:t> </w:t>
        </w:r>
        <w:proofErr w:type="spellStart"/>
        <w:r w:rsidRPr="00067D14">
          <w:rPr>
            <w:rFonts w:ascii="GillSans-Light" w:eastAsia="Times New Roman" w:hAnsi="GillSans-Light" w:cs="Times New Roman"/>
            <w:i/>
            <w:iCs/>
            <w:sz w:val="28"/>
            <w:u w:val="single"/>
            <w:lang w:eastAsia="en-IN"/>
          </w:rPr>
          <w:t>Haridas</w:t>
        </w:r>
        <w:proofErr w:type="spellEnd"/>
        <w:r w:rsidRPr="00067D14">
          <w:rPr>
            <w:rFonts w:ascii="Arial" w:eastAsia="Times New Roman" w:hAnsi="Arial" w:cs="Arial"/>
            <w:i/>
            <w:iCs/>
            <w:sz w:val="28"/>
            <w:u w:val="single"/>
            <w:lang w:eastAsia="en-IN"/>
          </w:rPr>
          <w:t> </w:t>
        </w:r>
        <w:r w:rsidRPr="00067D14">
          <w:rPr>
            <w:rFonts w:ascii="GillSans-Light" w:eastAsia="Times New Roman" w:hAnsi="GillSans-Light" w:cs="Times New Roman"/>
            <w:i/>
            <w:iCs/>
            <w:sz w:val="28"/>
            <w:u w:val="single"/>
            <w:lang w:eastAsia="en-IN"/>
          </w:rPr>
          <w:t>and Sons</w:t>
        </w:r>
      </w:hyperlink>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Location:</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Secunderabad</w:t>
      </w:r>
      <w:proofErr w:type="spellEnd"/>
      <w:r w:rsidRPr="00067D14">
        <w:rPr>
          <w:rFonts w:ascii="GillSans-Light" w:eastAsia="Times New Roman" w:hAnsi="GillSans-Light" w:cs="Times New Roman"/>
          <w:sz w:val="24"/>
          <w:szCs w:val="24"/>
          <w:lang w:eastAsia="en-IN"/>
        </w:rPr>
        <w:t>, Bangalore and Belgaum, India</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Founded in 1937,</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Damodardas</w:t>
      </w:r>
      <w:proofErr w:type="spellEnd"/>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Haridas</w:t>
      </w:r>
      <w:proofErr w:type="spellEnd"/>
      <w:r w:rsidRPr="00067D14">
        <w:rPr>
          <w:rFonts w:ascii="Arial" w:eastAsia="Times New Roman" w:hAnsi="Arial" w:cs="Arial"/>
          <w:sz w:val="24"/>
          <w:szCs w:val="24"/>
          <w:lang w:eastAsia="en-IN"/>
        </w:rPr>
        <w:t> </w:t>
      </w:r>
      <w:r w:rsidRPr="00067D14">
        <w:rPr>
          <w:rFonts w:ascii="GillSans-Light" w:eastAsia="Times New Roman" w:hAnsi="GillSans-Light" w:cs="Times New Roman"/>
          <w:sz w:val="24"/>
          <w:szCs w:val="24"/>
          <w:lang w:eastAsia="en-IN"/>
        </w:rPr>
        <w:t>and Sons is a pioneering company in the trade of dyes and chemicals for the textile, leather and paper industry in South India. As distributors and stockists for the highly reputed</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Clariant</w:t>
      </w:r>
      <w:proofErr w:type="spellEnd"/>
      <w:r w:rsidRPr="00067D14">
        <w:rPr>
          <w:rFonts w:ascii="Arial" w:eastAsia="Times New Roman" w:hAnsi="Arial" w:cs="Arial"/>
          <w:sz w:val="24"/>
          <w:szCs w:val="24"/>
          <w:lang w:eastAsia="en-IN"/>
        </w:rPr>
        <w:t> </w:t>
      </w:r>
      <w:r w:rsidRPr="00067D14">
        <w:rPr>
          <w:rFonts w:ascii="GillSans-Light" w:eastAsia="Times New Roman" w:hAnsi="GillSans-Light" w:cs="Times New Roman"/>
          <w:sz w:val="24"/>
          <w:szCs w:val="24"/>
          <w:lang w:eastAsia="en-IN"/>
        </w:rPr>
        <w:t>Chemicals Ltd. and Sandoz India Ltd., they have established themselves firmly in the markets of Andhra Pradesh and Karnataka over time.</w:t>
      </w:r>
    </w:p>
    <w:p w:rsidR="00F57316" w:rsidRPr="00067D14" w:rsidRDefault="00F57316" w:rsidP="00F57316">
      <w:pPr>
        <w:spacing w:after="0" w:line="252" w:lineRule="atLeast"/>
        <w:jc w:val="both"/>
        <w:rPr>
          <w:rFonts w:ascii="Calibri" w:eastAsia="Times New Roman" w:hAnsi="Calibri" w:cs="Times New Roman"/>
          <w:lang w:eastAsia="en-IN"/>
        </w:rPr>
      </w:pPr>
      <w:proofErr w:type="spellStart"/>
      <w:r w:rsidRPr="00067D14">
        <w:rPr>
          <w:rFonts w:ascii="GillSans-Light" w:eastAsia="Times New Roman" w:hAnsi="GillSans-Light" w:cs="Times New Roman"/>
          <w:sz w:val="24"/>
          <w:szCs w:val="24"/>
          <w:lang w:eastAsia="en-IN"/>
        </w:rPr>
        <w:t>Damodardas</w:t>
      </w:r>
      <w:proofErr w:type="spellEnd"/>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Haridas</w:t>
      </w:r>
      <w:proofErr w:type="spellEnd"/>
      <w:r w:rsidRPr="00067D14">
        <w:rPr>
          <w:rFonts w:ascii="Arial" w:eastAsia="Times New Roman" w:hAnsi="Arial" w:cs="Arial"/>
          <w:sz w:val="24"/>
          <w:szCs w:val="24"/>
          <w:lang w:eastAsia="en-IN"/>
        </w:rPr>
        <w:t> </w:t>
      </w:r>
      <w:r w:rsidRPr="00067D14">
        <w:rPr>
          <w:rFonts w:ascii="GillSans-Light" w:eastAsia="Times New Roman" w:hAnsi="GillSans-Light" w:cs="Times New Roman"/>
          <w:sz w:val="24"/>
          <w:szCs w:val="24"/>
          <w:lang w:eastAsia="en-IN"/>
        </w:rPr>
        <w:t>and Sons is the Title Sponsor for our endeavours in FS Hungary ’12 and we would like to wholeheartedly thank them for their support.</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Arial" w:eastAsia="Times New Roman" w:hAnsi="Arial" w:cs="Arial"/>
          <w:i/>
          <w:iCs/>
          <w:sz w:val="24"/>
          <w:szCs w:val="24"/>
          <w:lang w:eastAsia="en-IN"/>
        </w:rPr>
        <w:t> </w:t>
      </w:r>
    </w:p>
    <w:p w:rsidR="00F57316" w:rsidRPr="00067D14" w:rsidRDefault="00F57316" w:rsidP="00F57316">
      <w:pPr>
        <w:spacing w:after="0" w:line="252" w:lineRule="atLeast"/>
        <w:jc w:val="center"/>
        <w:rPr>
          <w:rFonts w:ascii="Calibri" w:eastAsia="Times New Roman" w:hAnsi="Calibri" w:cs="Times New Roman"/>
          <w:lang w:eastAsia="en-IN"/>
        </w:rPr>
      </w:pPr>
      <w:r w:rsidRPr="00067D14">
        <w:rPr>
          <w:rFonts w:ascii="GillSans-Light" w:eastAsia="Times New Roman" w:hAnsi="GillSans-Light" w:cs="Times New Roman"/>
          <w:i/>
          <w:iCs/>
          <w:noProof/>
          <w:sz w:val="24"/>
          <w:szCs w:val="24"/>
          <w:lang w:eastAsia="en-IN"/>
        </w:rPr>
        <w:drawing>
          <wp:inline distT="0" distB="0" distL="0" distR="0">
            <wp:extent cx="3931285" cy="1376045"/>
            <wp:effectExtent l="19050" t="0" r="0" b="0"/>
            <wp:docPr id="12" name="Picture 2" descr="C:\Users\Keshav\Desktop\CONTENT\Sponsor_page_files\image029.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shav\Desktop\CONTENT\Sponsor_page_files\image029.jpg"/>
                    <pic:cNvPicPr>
                      <a:picLocks noChangeAspect="1" noChangeArrowheads="1"/>
                    </pic:cNvPicPr>
                  </pic:nvPicPr>
                  <pic:blipFill>
                    <a:blip r:embed="rId8" cstate="print"/>
                    <a:srcRect/>
                    <a:stretch>
                      <a:fillRect/>
                    </a:stretch>
                  </pic:blipFill>
                  <pic:spPr bwMode="auto">
                    <a:xfrm>
                      <a:off x="0" y="0"/>
                      <a:ext cx="3931285" cy="1376045"/>
                    </a:xfrm>
                    <a:prstGeom prst="rect">
                      <a:avLst/>
                    </a:prstGeom>
                    <a:noFill/>
                    <a:ln w="9525">
                      <a:noFill/>
                      <a:miter lim="800000"/>
                      <a:headEnd/>
                      <a:tailEnd/>
                    </a:ln>
                  </pic:spPr>
                </pic:pic>
              </a:graphicData>
            </a:graphic>
          </wp:inline>
        </w:drawing>
      </w:r>
    </w:p>
    <w:p w:rsidR="00F57316" w:rsidRPr="00067D14" w:rsidRDefault="00F57316" w:rsidP="00F57316">
      <w:pPr>
        <w:spacing w:after="0" w:line="252" w:lineRule="atLeast"/>
        <w:jc w:val="both"/>
        <w:rPr>
          <w:rFonts w:ascii="Calibri" w:eastAsia="Times New Roman" w:hAnsi="Calibri" w:cs="Times New Roman"/>
          <w:lang w:eastAsia="en-IN"/>
        </w:rPr>
      </w:pPr>
      <w:hyperlink r:id="rId9" w:history="1">
        <w:r w:rsidRPr="00067D14">
          <w:rPr>
            <w:rFonts w:ascii="GillSans-Light" w:eastAsia="Times New Roman" w:hAnsi="GillSans-Light" w:cs="Times New Roman"/>
            <w:i/>
            <w:iCs/>
            <w:sz w:val="28"/>
            <w:u w:val="single"/>
            <w:lang w:eastAsia="en-IN"/>
          </w:rPr>
          <w:t>Tata Advanced Materials Limited</w:t>
        </w:r>
      </w:hyperlink>
    </w:p>
    <w:p w:rsidR="00F57316" w:rsidRPr="00067D14" w:rsidRDefault="00F57316" w:rsidP="00F57316">
      <w:pPr>
        <w:spacing w:after="0" w:line="252" w:lineRule="atLeast"/>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Location: Bangalore, India</w:t>
      </w:r>
    </w:p>
    <w:p w:rsidR="00F57316" w:rsidRPr="00067D14" w:rsidRDefault="00F57316" w:rsidP="00F57316">
      <w:pPr>
        <w:spacing w:after="0" w:line="252" w:lineRule="atLeast"/>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Set up in 1990 &amp; promoted by Tata Industries Ltd, TAML undertakes the design, application engineering, prototyping, testing and manufacturing of products in advanced composites for high-tech and industrial sectors. Being the largest manufacturer of personnel armour products in India and the only Indian manufacturer and exporter of composite parts for spacecraft and aircraft, TAML made its footprint in the industry with contracts from concept to product in defence &amp; industrial sectors.</w:t>
      </w:r>
      <w:r w:rsidRPr="00067D14">
        <w:rPr>
          <w:rFonts w:ascii="GillSans-Light" w:eastAsia="Times New Roman" w:hAnsi="GillSans-Light" w:cs="Times New Roman"/>
          <w:sz w:val="24"/>
          <w:szCs w:val="24"/>
          <w:lang w:eastAsia="en-IN"/>
        </w:rPr>
        <w:br/>
        <w:t>Tata Advanced Material Limited is the Diamond Sponsor for our endeavours in FS Hungary ’12.</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Arial" w:eastAsia="Times New Roman" w:hAnsi="Arial" w:cs="Arial"/>
          <w:sz w:val="24"/>
          <w:szCs w:val="24"/>
          <w:lang w:eastAsia="en-IN"/>
        </w:rPr>
        <w:lastRenderedPageBreak/>
        <w:t> </w:t>
      </w:r>
    </w:p>
    <w:p w:rsidR="00F57316" w:rsidRPr="00067D14" w:rsidRDefault="00F57316" w:rsidP="00F57316">
      <w:pPr>
        <w:spacing w:after="0" w:line="252" w:lineRule="atLeast"/>
        <w:jc w:val="center"/>
        <w:rPr>
          <w:rFonts w:ascii="Calibri" w:eastAsia="Times New Roman" w:hAnsi="Calibri" w:cs="Times New Roman"/>
          <w:lang w:eastAsia="en-IN"/>
        </w:rPr>
      </w:pPr>
      <w:r w:rsidRPr="00067D14">
        <w:rPr>
          <w:rFonts w:ascii="GillSans-Light" w:eastAsia="Times New Roman" w:hAnsi="GillSans-Light" w:cs="Times New Roman"/>
          <w:noProof/>
          <w:sz w:val="24"/>
          <w:szCs w:val="24"/>
          <w:lang w:eastAsia="en-IN"/>
        </w:rPr>
        <w:drawing>
          <wp:inline distT="0" distB="0" distL="0" distR="0">
            <wp:extent cx="3082290" cy="1809750"/>
            <wp:effectExtent l="19050" t="0" r="3810" b="0"/>
            <wp:docPr id="13" name="Picture 3" descr="C:\Users\Keshav\Desktop\CONTENT\Sponsor_page_files\image006.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shav\Desktop\CONTENT\Sponsor_page_files\image006.gif"/>
                    <pic:cNvPicPr>
                      <a:picLocks noChangeAspect="1" noChangeArrowheads="1"/>
                    </pic:cNvPicPr>
                  </pic:nvPicPr>
                  <pic:blipFill>
                    <a:blip r:embed="rId11" cstate="print"/>
                    <a:srcRect/>
                    <a:stretch>
                      <a:fillRect/>
                    </a:stretch>
                  </pic:blipFill>
                  <pic:spPr bwMode="auto">
                    <a:xfrm>
                      <a:off x="0" y="0"/>
                      <a:ext cx="3082290" cy="1809750"/>
                    </a:xfrm>
                    <a:prstGeom prst="rect">
                      <a:avLst/>
                    </a:prstGeom>
                    <a:noFill/>
                    <a:ln w="9525">
                      <a:noFill/>
                      <a:miter lim="800000"/>
                      <a:headEnd/>
                      <a:tailEnd/>
                    </a:ln>
                  </pic:spPr>
                </pic:pic>
              </a:graphicData>
            </a:graphic>
          </wp:inline>
        </w:drawing>
      </w:r>
    </w:p>
    <w:p w:rsidR="00F57316" w:rsidRPr="00067D14" w:rsidRDefault="00F57316" w:rsidP="00F57316">
      <w:pPr>
        <w:spacing w:after="0" w:line="252" w:lineRule="atLeast"/>
        <w:jc w:val="both"/>
        <w:rPr>
          <w:rFonts w:ascii="Calibri" w:eastAsia="Times New Roman" w:hAnsi="Calibri" w:cs="Times New Roman"/>
          <w:lang w:eastAsia="en-IN"/>
        </w:rPr>
      </w:pPr>
      <w:hyperlink r:id="rId12" w:history="1">
        <w:proofErr w:type="spellStart"/>
        <w:r w:rsidRPr="00067D14">
          <w:rPr>
            <w:rFonts w:ascii="GillSans-Light" w:eastAsia="Times New Roman" w:hAnsi="GillSans-Light" w:cs="Times New Roman"/>
            <w:i/>
            <w:iCs/>
            <w:sz w:val="28"/>
            <w:u w:val="single"/>
            <w:lang w:eastAsia="en-IN"/>
          </w:rPr>
          <w:t>QuEST</w:t>
        </w:r>
        <w:proofErr w:type="spellEnd"/>
        <w:r w:rsidRPr="00067D14">
          <w:rPr>
            <w:rFonts w:ascii="Arial" w:eastAsia="Times New Roman" w:hAnsi="Arial" w:cs="Arial"/>
            <w:i/>
            <w:iCs/>
            <w:sz w:val="28"/>
            <w:u w:val="single"/>
            <w:lang w:eastAsia="en-IN"/>
          </w:rPr>
          <w:t> </w:t>
        </w:r>
        <w:r w:rsidRPr="00067D14">
          <w:rPr>
            <w:rFonts w:ascii="GillSans-Light" w:eastAsia="Times New Roman" w:hAnsi="GillSans-Light" w:cs="Times New Roman"/>
            <w:i/>
            <w:iCs/>
            <w:sz w:val="28"/>
            <w:u w:val="single"/>
            <w:lang w:eastAsia="en-IN"/>
          </w:rPr>
          <w:t>Global</w:t>
        </w:r>
      </w:hyperlink>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Location: Belgaum and Bangalore, India</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Since its inception in 1997,</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QuEST</w:t>
      </w:r>
      <w:proofErr w:type="spellEnd"/>
      <w:r w:rsidRPr="00067D14">
        <w:rPr>
          <w:rFonts w:ascii="Arial" w:eastAsia="Times New Roman" w:hAnsi="Arial" w:cs="Arial"/>
          <w:sz w:val="24"/>
          <w:szCs w:val="24"/>
          <w:lang w:eastAsia="en-IN"/>
        </w:rPr>
        <w:t> </w:t>
      </w:r>
      <w:r w:rsidRPr="00067D14">
        <w:rPr>
          <w:rFonts w:ascii="GillSans-Light" w:eastAsia="Times New Roman" w:hAnsi="GillSans-Light" w:cs="Times New Roman"/>
          <w:sz w:val="24"/>
          <w:szCs w:val="24"/>
          <w:lang w:eastAsia="en-IN"/>
        </w:rPr>
        <w:t>Global has distinguished itself as a leading provider of outsourced engineering solutions. With integrated product development and build solutions across the entire engineering services value chain,</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QuEST</w:t>
      </w:r>
      <w:proofErr w:type="spellEnd"/>
      <w:r w:rsidRPr="00067D14">
        <w:rPr>
          <w:rFonts w:ascii="Arial" w:eastAsia="Times New Roman" w:hAnsi="Arial" w:cs="Arial"/>
          <w:sz w:val="24"/>
          <w:szCs w:val="24"/>
          <w:lang w:eastAsia="en-IN"/>
        </w:rPr>
        <w:t> </w:t>
      </w:r>
      <w:r w:rsidRPr="00067D14">
        <w:rPr>
          <w:rFonts w:ascii="GillSans-Light" w:eastAsia="Times New Roman" w:hAnsi="GillSans-Light" w:cs="Times New Roman"/>
          <w:sz w:val="24"/>
          <w:szCs w:val="24"/>
          <w:lang w:eastAsia="en-IN"/>
        </w:rPr>
        <w:t>Global is recognized as one of the largest pure play engineering services player in the world. Employing over 3400 professionals in its delivery centres across the world,</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QuEST</w:t>
      </w:r>
      <w:proofErr w:type="spellEnd"/>
      <w:r w:rsidRPr="00067D14">
        <w:rPr>
          <w:rFonts w:ascii="Arial" w:eastAsia="Times New Roman" w:hAnsi="Arial" w:cs="Arial"/>
          <w:sz w:val="24"/>
          <w:szCs w:val="24"/>
          <w:lang w:eastAsia="en-IN"/>
        </w:rPr>
        <w:t> </w:t>
      </w:r>
      <w:r w:rsidRPr="00067D14">
        <w:rPr>
          <w:rFonts w:ascii="GillSans-Light" w:eastAsia="Times New Roman" w:hAnsi="GillSans-Light" w:cs="Times New Roman"/>
          <w:sz w:val="24"/>
          <w:szCs w:val="24"/>
          <w:lang w:eastAsia="en-IN"/>
        </w:rPr>
        <w:t>Global caters to the needs of top notch clients like GE, United Technologies, Toshiba and Rolls Royce.</w:t>
      </w:r>
    </w:p>
    <w:p w:rsidR="00F57316" w:rsidRPr="00067D14" w:rsidRDefault="00F57316" w:rsidP="00F57316">
      <w:pPr>
        <w:spacing w:after="0" w:line="252" w:lineRule="atLeast"/>
        <w:jc w:val="both"/>
        <w:rPr>
          <w:rFonts w:ascii="Calibri" w:eastAsia="Times New Roman" w:hAnsi="Calibri" w:cs="Times New Roman"/>
          <w:lang w:eastAsia="en-IN"/>
        </w:rPr>
      </w:pPr>
      <w:proofErr w:type="spellStart"/>
      <w:r w:rsidRPr="00067D14">
        <w:rPr>
          <w:rFonts w:ascii="GillSans-Light" w:eastAsia="Times New Roman" w:hAnsi="GillSans-Light" w:cs="Times New Roman"/>
          <w:sz w:val="24"/>
          <w:szCs w:val="24"/>
          <w:lang w:eastAsia="en-IN"/>
        </w:rPr>
        <w:t>QuEST</w:t>
      </w:r>
      <w:proofErr w:type="spellEnd"/>
      <w:r w:rsidRPr="00067D14">
        <w:rPr>
          <w:rFonts w:ascii="Arial" w:eastAsia="Times New Roman" w:hAnsi="Arial" w:cs="Arial"/>
          <w:sz w:val="24"/>
          <w:szCs w:val="24"/>
          <w:lang w:eastAsia="en-IN"/>
        </w:rPr>
        <w:t> </w:t>
      </w:r>
      <w:r w:rsidRPr="00067D14">
        <w:rPr>
          <w:rFonts w:ascii="GillSans-Light" w:eastAsia="Times New Roman" w:hAnsi="GillSans-Light" w:cs="Times New Roman"/>
          <w:sz w:val="24"/>
          <w:szCs w:val="24"/>
          <w:lang w:eastAsia="en-IN"/>
        </w:rPr>
        <w:t>Global has been a Platinum Sponsor for our endeavours in FS Hungary ’12 and FS Michigan ’11.</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jc w:val="center"/>
        <w:rPr>
          <w:rFonts w:ascii="Calibri" w:eastAsia="Times New Roman" w:hAnsi="Calibri" w:cs="Times New Roman"/>
          <w:lang w:eastAsia="en-IN"/>
        </w:rPr>
      </w:pPr>
      <w:r w:rsidRPr="00067D14">
        <w:rPr>
          <w:rFonts w:ascii="GillSans-Light" w:eastAsia="Times New Roman" w:hAnsi="GillSans-Light" w:cs="Times New Roman"/>
          <w:i/>
          <w:iCs/>
          <w:noProof/>
          <w:sz w:val="24"/>
          <w:szCs w:val="24"/>
          <w:lang w:eastAsia="en-IN"/>
        </w:rPr>
        <w:drawing>
          <wp:inline distT="0" distB="0" distL="0" distR="0">
            <wp:extent cx="3488055" cy="1310640"/>
            <wp:effectExtent l="19050" t="0" r="0" b="0"/>
            <wp:docPr id="14" name="Picture 4" descr="C:\Users\Keshav\Desktop\CONTENT\Sponsor_page_files\image008.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shav\Desktop\CONTENT\Sponsor_page_files\image008.gif"/>
                    <pic:cNvPicPr>
                      <a:picLocks noChangeAspect="1" noChangeArrowheads="1"/>
                    </pic:cNvPicPr>
                  </pic:nvPicPr>
                  <pic:blipFill>
                    <a:blip r:embed="rId14" cstate="print"/>
                    <a:srcRect/>
                    <a:stretch>
                      <a:fillRect/>
                    </a:stretch>
                  </pic:blipFill>
                  <pic:spPr bwMode="auto">
                    <a:xfrm>
                      <a:off x="0" y="0"/>
                      <a:ext cx="3488055" cy="1310640"/>
                    </a:xfrm>
                    <a:prstGeom prst="rect">
                      <a:avLst/>
                    </a:prstGeom>
                    <a:noFill/>
                    <a:ln w="9525">
                      <a:noFill/>
                      <a:miter lim="800000"/>
                      <a:headEnd/>
                      <a:tailEnd/>
                    </a:ln>
                  </pic:spPr>
                </pic:pic>
              </a:graphicData>
            </a:graphic>
          </wp:inline>
        </w:drawing>
      </w:r>
    </w:p>
    <w:p w:rsidR="00F57316" w:rsidRPr="00067D14" w:rsidRDefault="00F57316" w:rsidP="00F57316">
      <w:pPr>
        <w:spacing w:after="0" w:line="252" w:lineRule="atLeast"/>
        <w:rPr>
          <w:rFonts w:ascii="Calibri" w:eastAsia="Times New Roman" w:hAnsi="Calibri" w:cs="Times New Roman"/>
          <w:lang w:eastAsia="en-IN"/>
        </w:rPr>
      </w:pPr>
      <w:hyperlink r:id="rId15" w:history="1">
        <w:r w:rsidRPr="00067D14">
          <w:rPr>
            <w:rFonts w:ascii="GillSans-Light" w:eastAsia="Times New Roman" w:hAnsi="GillSans-Light" w:cs="Times New Roman"/>
            <w:i/>
            <w:iCs/>
            <w:sz w:val="28"/>
            <w:u w:val="single"/>
            <w:lang w:eastAsia="en-IN"/>
          </w:rPr>
          <w:t>Bosch India Limited</w:t>
        </w:r>
      </w:hyperlink>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Location: Bangalore, India</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Bosch Limited is the flagship company of the Bosch Group in India</w:t>
      </w:r>
      <w:r>
        <w:rPr>
          <w:rFonts w:ascii="GillSans-Light" w:eastAsia="Times New Roman" w:hAnsi="GillSans-Light" w:cs="Times New Roman"/>
          <w:sz w:val="24"/>
          <w:szCs w:val="24"/>
          <w:lang w:eastAsia="en-IN"/>
        </w:rPr>
        <w:t>. Needing no prior introduction</w:t>
      </w:r>
      <w:r w:rsidRPr="00067D14">
        <w:rPr>
          <w:rFonts w:ascii="GillSans-Light" w:eastAsia="Times New Roman" w:hAnsi="GillSans-Light" w:cs="Times New Roman"/>
          <w:sz w:val="24"/>
          <w:szCs w:val="24"/>
          <w:lang w:eastAsia="en-IN"/>
        </w:rPr>
        <w:t>, the company is a leading supplier of technology and services in the areas of automotive and industrial technology, consumer goods and building technology in the world. Additionally, Bosch also has, the largest development</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center</w:t>
      </w:r>
      <w:proofErr w:type="spellEnd"/>
      <w:r w:rsidRPr="00067D14">
        <w:rPr>
          <w:rFonts w:ascii="GillSans-Light" w:eastAsia="Times New Roman" w:hAnsi="GillSans-Light" w:cs="Times New Roman"/>
          <w:sz w:val="24"/>
          <w:szCs w:val="24"/>
          <w:lang w:eastAsia="en-IN"/>
        </w:rPr>
        <w:t>, outside Germany, for end to end engineering and technology solutions in India.</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Bosch India Limited is a Platinum Sponsor for our endeavours in FS Hungary ’12.</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Arial" w:eastAsia="Times New Roman" w:hAnsi="Arial" w:cs="Arial"/>
          <w:sz w:val="24"/>
          <w:szCs w:val="24"/>
          <w:lang w:eastAsia="en-IN"/>
        </w:rPr>
        <w:t> </w:t>
      </w:r>
    </w:p>
    <w:p w:rsidR="00F57316" w:rsidRPr="00C64519" w:rsidRDefault="00F57316" w:rsidP="00F57316">
      <w:pPr>
        <w:spacing w:after="0" w:line="252" w:lineRule="atLeast"/>
        <w:jc w:val="both"/>
        <w:rPr>
          <w:rFonts w:ascii="Arial" w:eastAsia="Times New Roman" w:hAnsi="Arial" w:cs="Arial"/>
          <w:sz w:val="24"/>
          <w:szCs w:val="24"/>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jc w:val="center"/>
        <w:rPr>
          <w:rFonts w:ascii="Calibri" w:eastAsia="Times New Roman" w:hAnsi="Calibri" w:cs="Times New Roman"/>
          <w:lang w:eastAsia="en-IN"/>
        </w:rPr>
      </w:pPr>
      <w:r w:rsidRPr="00067D14">
        <w:rPr>
          <w:rFonts w:ascii="GillSans-Light" w:eastAsia="Times New Roman" w:hAnsi="GillSans-Light" w:cs="Times New Roman"/>
          <w:noProof/>
          <w:sz w:val="24"/>
          <w:szCs w:val="24"/>
          <w:lang w:eastAsia="en-IN"/>
        </w:rPr>
        <w:drawing>
          <wp:inline distT="0" distB="0" distL="0" distR="0">
            <wp:extent cx="2941320" cy="810895"/>
            <wp:effectExtent l="19050" t="0" r="0" b="0"/>
            <wp:docPr id="15" name="Picture 5" descr="C:\Users\Keshav\Desktop\CONTENT\Sponsor_page_files\image030.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shav\Desktop\CONTENT\Sponsor_page_files\image030.gif"/>
                    <pic:cNvPicPr>
                      <a:picLocks noChangeAspect="1" noChangeArrowheads="1"/>
                    </pic:cNvPicPr>
                  </pic:nvPicPr>
                  <pic:blipFill>
                    <a:blip r:embed="rId17" cstate="print"/>
                    <a:srcRect/>
                    <a:stretch>
                      <a:fillRect/>
                    </a:stretch>
                  </pic:blipFill>
                  <pic:spPr bwMode="auto">
                    <a:xfrm>
                      <a:off x="0" y="0"/>
                      <a:ext cx="2941320" cy="810895"/>
                    </a:xfrm>
                    <a:prstGeom prst="rect">
                      <a:avLst/>
                    </a:prstGeom>
                    <a:noFill/>
                    <a:ln w="9525">
                      <a:noFill/>
                      <a:miter lim="800000"/>
                      <a:headEnd/>
                      <a:tailEnd/>
                    </a:ln>
                  </pic:spPr>
                </pic:pic>
              </a:graphicData>
            </a:graphic>
          </wp:inline>
        </w:drawing>
      </w:r>
    </w:p>
    <w:p w:rsidR="00F57316" w:rsidRPr="00067D14" w:rsidRDefault="00F57316" w:rsidP="00F57316">
      <w:pPr>
        <w:spacing w:after="0" w:line="252" w:lineRule="atLeast"/>
        <w:jc w:val="both"/>
        <w:rPr>
          <w:rFonts w:ascii="Calibri" w:eastAsia="Times New Roman" w:hAnsi="Calibri" w:cs="Times New Roman"/>
          <w:lang w:eastAsia="en-IN"/>
        </w:rPr>
      </w:pPr>
      <w:hyperlink r:id="rId18" w:history="1">
        <w:r w:rsidRPr="00067D14">
          <w:rPr>
            <w:rFonts w:ascii="GillSans-Light" w:eastAsia="Times New Roman" w:hAnsi="GillSans-Light" w:cs="Times New Roman"/>
            <w:i/>
            <w:iCs/>
            <w:sz w:val="28"/>
            <w:u w:val="single"/>
            <w:lang w:eastAsia="en-IN"/>
          </w:rPr>
          <w:t>National Instruments India</w:t>
        </w:r>
      </w:hyperlink>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Location: Pune, Delhi and Bangalore, India</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National Instruments has been a technology pioneer and leader in virtual instrumentation for the past 30 years. National Instruments India was set up in 1998 to propagate the revolutionary Virtual Instrumentation technology in the country. National Instruments believes in constant innovation and invests a large amount of its annual revenue in Research &amp; Development. National Instruments India has a Research and Development wing in Bangalore which helps customers across the globe. It is perhaps to endorse this mission, the development of new technologies, that they have extended a helping hand to us.</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National Instruments India is a Platinum Sponsor for our endeavours in FS Hungary ’12 and FS Michigan ’11.</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Arial" w:eastAsia="Times New Roman" w:hAnsi="Arial" w:cs="Arial"/>
          <w:sz w:val="24"/>
          <w:szCs w:val="24"/>
          <w:lang w:eastAsia="en-IN"/>
        </w:rPr>
        <w:t> </w:t>
      </w:r>
    </w:p>
    <w:p w:rsidR="00F57316" w:rsidRDefault="00F57316" w:rsidP="00F57316">
      <w:pPr>
        <w:spacing w:after="0" w:line="252" w:lineRule="atLeast"/>
        <w:jc w:val="both"/>
        <w:rPr>
          <w:rFonts w:ascii="Arial" w:eastAsia="Times New Roman" w:hAnsi="Arial" w:cs="Arial"/>
          <w:sz w:val="24"/>
          <w:szCs w:val="24"/>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jc w:val="both"/>
        <w:rPr>
          <w:rFonts w:ascii="Calibri" w:eastAsia="Times New Roman" w:hAnsi="Calibri" w:cs="Times New Roman"/>
          <w:lang w:eastAsia="en-IN"/>
        </w:rPr>
      </w:pP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jc w:val="center"/>
        <w:rPr>
          <w:rFonts w:ascii="Calibri" w:eastAsia="Times New Roman" w:hAnsi="Calibri" w:cs="Times New Roman"/>
          <w:lang w:eastAsia="en-IN"/>
        </w:rPr>
      </w:pPr>
      <w:r w:rsidRPr="00067D14">
        <w:rPr>
          <w:rFonts w:ascii="GillSans-Light" w:eastAsia="Times New Roman" w:hAnsi="GillSans-Light" w:cs="Times New Roman"/>
          <w:noProof/>
          <w:sz w:val="24"/>
          <w:szCs w:val="24"/>
          <w:lang w:eastAsia="en-IN"/>
        </w:rPr>
        <w:drawing>
          <wp:inline distT="0" distB="0" distL="0" distR="0">
            <wp:extent cx="3063875" cy="848360"/>
            <wp:effectExtent l="19050" t="0" r="3175" b="0"/>
            <wp:docPr id="16" name="Picture 6" descr="C:\Users\Keshav\Desktop\CONTENT\Sponsor_page_files\image031.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shav\Desktop\CONTENT\Sponsor_page_files\image031.jpg"/>
                    <pic:cNvPicPr>
                      <a:picLocks noChangeAspect="1" noChangeArrowheads="1"/>
                    </pic:cNvPicPr>
                  </pic:nvPicPr>
                  <pic:blipFill>
                    <a:blip r:embed="rId20" cstate="print"/>
                    <a:srcRect/>
                    <a:stretch>
                      <a:fillRect/>
                    </a:stretch>
                  </pic:blipFill>
                  <pic:spPr bwMode="auto">
                    <a:xfrm>
                      <a:off x="0" y="0"/>
                      <a:ext cx="3063875" cy="848360"/>
                    </a:xfrm>
                    <a:prstGeom prst="rect">
                      <a:avLst/>
                    </a:prstGeom>
                    <a:noFill/>
                    <a:ln w="9525">
                      <a:noFill/>
                      <a:miter lim="800000"/>
                      <a:headEnd/>
                      <a:tailEnd/>
                    </a:ln>
                  </pic:spPr>
                </pic:pic>
              </a:graphicData>
            </a:graphic>
          </wp:inline>
        </w:drawing>
      </w:r>
    </w:p>
    <w:p w:rsidR="00F57316" w:rsidRPr="00067D14" w:rsidRDefault="00F57316" w:rsidP="00F57316">
      <w:pPr>
        <w:spacing w:after="0" w:line="252" w:lineRule="atLeast"/>
        <w:jc w:val="both"/>
        <w:rPr>
          <w:rFonts w:ascii="Calibri" w:eastAsia="Times New Roman" w:hAnsi="Calibri" w:cs="Times New Roman"/>
          <w:lang w:eastAsia="en-IN"/>
        </w:rPr>
      </w:pPr>
      <w:hyperlink r:id="rId21" w:history="1">
        <w:r w:rsidRPr="00067D14">
          <w:rPr>
            <w:rFonts w:ascii="GillSans-Light" w:eastAsia="Times New Roman" w:hAnsi="GillSans-Light" w:cs="Times New Roman"/>
            <w:i/>
            <w:iCs/>
            <w:sz w:val="28"/>
            <w:u w:val="single"/>
            <w:lang w:eastAsia="en-IN"/>
          </w:rPr>
          <w:t>NITK Alumni Association</w:t>
        </w:r>
      </w:hyperlink>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Location:</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Surathkal</w:t>
      </w:r>
      <w:proofErr w:type="spellEnd"/>
      <w:r w:rsidRPr="00067D14">
        <w:rPr>
          <w:rFonts w:ascii="GillSans-Light" w:eastAsia="Times New Roman" w:hAnsi="GillSans-Light" w:cs="Times New Roman"/>
          <w:sz w:val="24"/>
          <w:szCs w:val="24"/>
          <w:lang w:eastAsia="en-IN"/>
        </w:rPr>
        <w:t>, India</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Since its foundation in the year 1960, NITK</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Surathkal</w:t>
      </w:r>
      <w:proofErr w:type="spellEnd"/>
      <w:r w:rsidRPr="00067D14">
        <w:rPr>
          <w:rFonts w:ascii="Arial" w:eastAsia="Times New Roman" w:hAnsi="Arial" w:cs="Arial"/>
          <w:sz w:val="24"/>
          <w:szCs w:val="24"/>
          <w:lang w:eastAsia="en-IN"/>
        </w:rPr>
        <w:t> </w:t>
      </w:r>
      <w:r w:rsidRPr="00067D14">
        <w:rPr>
          <w:rFonts w:ascii="GillSans-Light" w:eastAsia="Times New Roman" w:hAnsi="GillSans-Light" w:cs="Times New Roman"/>
          <w:sz w:val="24"/>
          <w:szCs w:val="24"/>
          <w:lang w:eastAsia="en-IN"/>
        </w:rPr>
        <w:t>(formerly KREC) has seen many illustrious people graduate from its hallowed halls. The NITK Alumni Association is the official alumni association of th</w:t>
      </w:r>
      <w:r>
        <w:rPr>
          <w:rFonts w:ascii="GillSans-Light" w:eastAsia="Times New Roman" w:hAnsi="GillSans-Light" w:cs="Times New Roman"/>
          <w:sz w:val="24"/>
          <w:szCs w:val="24"/>
          <w:lang w:eastAsia="en-IN"/>
        </w:rPr>
        <w:t xml:space="preserve">e college. The Alumni Association has been very generous not only with their financial and technical support, but also with their constant encouragement. It is comforting to note that we can always count on the Alumni Association. </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 xml:space="preserve">NITK Alumni Association is a Gold Sponsor for </w:t>
      </w:r>
      <w:r>
        <w:rPr>
          <w:rFonts w:ascii="GillSans-Light" w:eastAsia="Times New Roman" w:hAnsi="GillSans-Light" w:cs="Times New Roman"/>
          <w:sz w:val="24"/>
          <w:szCs w:val="24"/>
          <w:lang w:eastAsia="en-IN"/>
        </w:rPr>
        <w:t>our endeavours in FS Hungary ’12 and FS Michigan ’11.</w:t>
      </w:r>
    </w:p>
    <w:p w:rsidR="00F57316" w:rsidRDefault="00F57316" w:rsidP="00F57316">
      <w:pPr>
        <w:spacing w:after="0" w:line="252" w:lineRule="atLeast"/>
        <w:jc w:val="both"/>
        <w:rPr>
          <w:rFonts w:ascii="Arial" w:eastAsia="Times New Roman" w:hAnsi="Arial" w:cs="Arial"/>
          <w:sz w:val="24"/>
          <w:szCs w:val="24"/>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jc w:val="both"/>
        <w:rPr>
          <w:rFonts w:ascii="Calibri" w:eastAsia="Times New Roman" w:hAnsi="Calibri" w:cs="Times New Roman"/>
          <w:lang w:eastAsia="en-IN"/>
        </w:rPr>
      </w:pP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jc w:val="center"/>
        <w:rPr>
          <w:rFonts w:ascii="Calibri" w:eastAsia="Times New Roman" w:hAnsi="Calibri" w:cs="Times New Roman"/>
          <w:lang w:eastAsia="en-IN"/>
        </w:rPr>
      </w:pPr>
      <w:r w:rsidRPr="00067D14">
        <w:rPr>
          <w:rFonts w:ascii="GillSans-Light" w:eastAsia="Times New Roman" w:hAnsi="GillSans-Light" w:cs="Times New Roman"/>
          <w:noProof/>
          <w:sz w:val="24"/>
          <w:szCs w:val="24"/>
          <w:lang w:eastAsia="en-IN"/>
        </w:rPr>
        <w:drawing>
          <wp:inline distT="0" distB="0" distL="0" distR="0">
            <wp:extent cx="1310640" cy="1348105"/>
            <wp:effectExtent l="19050" t="0" r="3810" b="0"/>
            <wp:docPr id="17" name="Picture 7" descr="C:\Users\Keshav\Desktop\CONTENT\Sponsor_page_files\image032.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shav\Desktop\CONTENT\Sponsor_page_files\image032.jpg"/>
                    <pic:cNvPicPr>
                      <a:picLocks noChangeAspect="1" noChangeArrowheads="1"/>
                    </pic:cNvPicPr>
                  </pic:nvPicPr>
                  <pic:blipFill>
                    <a:blip r:embed="rId23" cstate="print"/>
                    <a:srcRect/>
                    <a:stretch>
                      <a:fillRect/>
                    </a:stretch>
                  </pic:blipFill>
                  <pic:spPr bwMode="auto">
                    <a:xfrm>
                      <a:off x="0" y="0"/>
                      <a:ext cx="1310640" cy="1348105"/>
                    </a:xfrm>
                    <a:prstGeom prst="rect">
                      <a:avLst/>
                    </a:prstGeom>
                    <a:noFill/>
                    <a:ln w="9525">
                      <a:noFill/>
                      <a:miter lim="800000"/>
                      <a:headEnd/>
                      <a:tailEnd/>
                    </a:ln>
                  </pic:spPr>
                </pic:pic>
              </a:graphicData>
            </a:graphic>
          </wp:inline>
        </w:drawing>
      </w:r>
    </w:p>
    <w:p w:rsidR="00F57316" w:rsidRPr="00067D14" w:rsidRDefault="00F57316" w:rsidP="00F57316">
      <w:pPr>
        <w:spacing w:after="0" w:line="252" w:lineRule="atLeast"/>
        <w:jc w:val="both"/>
        <w:rPr>
          <w:rFonts w:ascii="Calibri" w:eastAsia="Times New Roman" w:hAnsi="Calibri" w:cs="Times New Roman"/>
          <w:lang w:eastAsia="en-IN"/>
        </w:rPr>
      </w:pPr>
      <w:hyperlink r:id="rId24" w:history="1">
        <w:r w:rsidRPr="00067D14">
          <w:rPr>
            <w:rFonts w:ascii="GillSans-Light" w:eastAsia="Times New Roman" w:hAnsi="GillSans-Light" w:cs="Times New Roman"/>
            <w:i/>
            <w:iCs/>
            <w:sz w:val="28"/>
            <w:u w:val="single"/>
            <w:lang w:eastAsia="en-IN"/>
          </w:rPr>
          <w:t>Housing and Urban Development Corporation Limited (HUDCO)</w:t>
        </w:r>
      </w:hyperlink>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Location: New Delhi, India</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Incorporated in 1970 as a fully owned enterprise of the Government of India, HUDCO is vested with the responsibility of building affordable housing and carrying out urban development. It aims to be one of the world’s leading knowledge hubs and financial facilitating organizations for housing development, urban infrastructure, research, training and consulting. It has lived up to its lofty aims by providing techno financial assistance to 1835 cities and towns in 33 states and union territories.</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HUDCO is a Gold Sponsor for our endeavours in FS Hungary ’12.</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Arial" w:eastAsia="Times New Roman" w:hAnsi="Arial" w:cs="Arial"/>
          <w:sz w:val="24"/>
          <w:szCs w:val="24"/>
          <w:lang w:eastAsia="en-IN"/>
        </w:rPr>
        <w:lastRenderedPageBreak/>
        <w:t> </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Arial" w:eastAsia="Times New Roman" w:hAnsi="Arial" w:cs="Arial"/>
          <w:i/>
          <w:iCs/>
          <w:sz w:val="24"/>
          <w:szCs w:val="24"/>
          <w:lang w:eastAsia="en-IN"/>
        </w:rPr>
        <w:t> </w:t>
      </w:r>
    </w:p>
    <w:p w:rsidR="00F57316" w:rsidRPr="00067D14" w:rsidRDefault="00F57316" w:rsidP="00F57316">
      <w:pPr>
        <w:spacing w:after="0" w:line="252" w:lineRule="atLeast"/>
        <w:jc w:val="center"/>
        <w:rPr>
          <w:rFonts w:ascii="Calibri" w:eastAsia="Times New Roman" w:hAnsi="Calibri" w:cs="Times New Roman"/>
          <w:lang w:eastAsia="en-IN"/>
        </w:rPr>
      </w:pPr>
      <w:r w:rsidRPr="00067D14">
        <w:rPr>
          <w:rFonts w:ascii="GillSans-Light" w:eastAsia="Times New Roman" w:hAnsi="GillSans-Light" w:cs="Times New Roman"/>
          <w:i/>
          <w:iCs/>
          <w:noProof/>
          <w:sz w:val="24"/>
          <w:szCs w:val="24"/>
          <w:lang w:eastAsia="en-IN"/>
        </w:rPr>
        <w:drawing>
          <wp:inline distT="0" distB="0" distL="0" distR="0">
            <wp:extent cx="1206500" cy="1263015"/>
            <wp:effectExtent l="19050" t="0" r="0" b="0"/>
            <wp:docPr id="18" name="Picture 8" descr="C:\Users\Keshav\Desktop\CONTENT\Sponsor_page_files\image033.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shav\Desktop\CONTENT\Sponsor_page_files\image033.jpg"/>
                    <pic:cNvPicPr>
                      <a:picLocks noChangeAspect="1" noChangeArrowheads="1"/>
                    </pic:cNvPicPr>
                  </pic:nvPicPr>
                  <pic:blipFill>
                    <a:blip r:embed="rId26" cstate="print"/>
                    <a:srcRect/>
                    <a:stretch>
                      <a:fillRect/>
                    </a:stretch>
                  </pic:blipFill>
                  <pic:spPr bwMode="auto">
                    <a:xfrm>
                      <a:off x="0" y="0"/>
                      <a:ext cx="1206500" cy="1263015"/>
                    </a:xfrm>
                    <a:prstGeom prst="rect">
                      <a:avLst/>
                    </a:prstGeom>
                    <a:noFill/>
                    <a:ln w="9525">
                      <a:noFill/>
                      <a:miter lim="800000"/>
                      <a:headEnd/>
                      <a:tailEnd/>
                    </a:ln>
                  </pic:spPr>
                </pic:pic>
              </a:graphicData>
            </a:graphic>
          </wp:inline>
        </w:drawing>
      </w:r>
    </w:p>
    <w:p w:rsidR="00F57316" w:rsidRPr="00067D14" w:rsidRDefault="00F57316" w:rsidP="00F57316">
      <w:pPr>
        <w:spacing w:after="0" w:line="252" w:lineRule="atLeast"/>
        <w:jc w:val="both"/>
        <w:rPr>
          <w:rFonts w:ascii="Calibri" w:eastAsia="Times New Roman" w:hAnsi="Calibri" w:cs="Times New Roman"/>
          <w:lang w:eastAsia="en-IN"/>
        </w:rPr>
      </w:pPr>
      <w:hyperlink r:id="rId27" w:history="1">
        <w:r w:rsidRPr="00067D14">
          <w:rPr>
            <w:rFonts w:ascii="GillSans-Light" w:eastAsia="Times New Roman" w:hAnsi="GillSans-Light" w:cs="Times New Roman"/>
            <w:i/>
            <w:iCs/>
            <w:sz w:val="28"/>
            <w:u w:val="single"/>
            <w:lang w:eastAsia="en-IN"/>
          </w:rPr>
          <w:t>Steel Authority of India Limited (SAIL)</w:t>
        </w:r>
      </w:hyperlink>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Location: New Delhi, India</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 xml:space="preserve">Incorporated in 1973, SAIL is one of the </w:t>
      </w:r>
      <w:r>
        <w:rPr>
          <w:rFonts w:ascii="GillSans-Light" w:eastAsia="Times New Roman" w:hAnsi="GillSans-Light" w:cs="Times New Roman"/>
          <w:sz w:val="24"/>
          <w:szCs w:val="24"/>
          <w:lang w:eastAsia="en-IN"/>
        </w:rPr>
        <w:t xml:space="preserve">largest </w:t>
      </w:r>
      <w:r w:rsidRPr="00067D14">
        <w:rPr>
          <w:rFonts w:ascii="GillSans-Light" w:eastAsia="Times New Roman" w:hAnsi="GillSans-Light" w:cs="Times New Roman"/>
          <w:sz w:val="24"/>
          <w:szCs w:val="24"/>
          <w:lang w:eastAsia="en-IN"/>
        </w:rPr>
        <w:t>steel makers in the world and among</w:t>
      </w:r>
      <w:r>
        <w:rPr>
          <w:rFonts w:ascii="GillSans-Light" w:eastAsia="Times New Roman" w:hAnsi="GillSans-Light" w:cs="Times New Roman"/>
          <w:sz w:val="24"/>
          <w:szCs w:val="24"/>
          <w:lang w:eastAsia="en-IN"/>
        </w:rPr>
        <w:t>st India’s top profit-</w:t>
      </w:r>
      <w:r w:rsidRPr="00067D14">
        <w:rPr>
          <w:rFonts w:ascii="GillSans-Light" w:eastAsia="Times New Roman" w:hAnsi="GillSans-Light" w:cs="Times New Roman"/>
          <w:sz w:val="24"/>
          <w:szCs w:val="24"/>
          <w:lang w:eastAsia="en-IN"/>
        </w:rPr>
        <w:t>making</w:t>
      </w:r>
      <w:r w:rsidRPr="00067D14">
        <w:rPr>
          <w:rFonts w:ascii="Arial" w:eastAsia="Times New Roman" w:hAnsi="Arial" w:cs="Arial"/>
          <w:sz w:val="24"/>
          <w:szCs w:val="24"/>
          <w:lang w:eastAsia="en-IN"/>
        </w:rPr>
        <w:t> </w:t>
      </w:r>
      <w:r>
        <w:rPr>
          <w:rFonts w:ascii="GillSans-Light" w:eastAsia="Times New Roman" w:hAnsi="GillSans-Light" w:cs="Times New Roman"/>
          <w:sz w:val="24"/>
          <w:szCs w:val="24"/>
          <w:lang w:eastAsia="en-IN"/>
        </w:rPr>
        <w:t>companies. Most of this Public Sector Undertaking’s</w:t>
      </w:r>
      <w:r w:rsidRPr="00067D14">
        <w:rPr>
          <w:rFonts w:ascii="GillSans-Light" w:eastAsia="Times New Roman" w:hAnsi="GillSans-Light" w:cs="Times New Roman"/>
          <w:sz w:val="24"/>
          <w:szCs w:val="24"/>
          <w:lang w:eastAsia="en-IN"/>
        </w:rPr>
        <w:t xml:space="preserve"> plants have fully integrated iron and steel functionality, producing both basic and special steels for domestic construction, engineering, power, railway, automotive and defence industries and for sale in export markets.</w:t>
      </w:r>
      <w:r>
        <w:rPr>
          <w:rFonts w:ascii="GillSans-Light" w:eastAsia="Times New Roman" w:hAnsi="GillSans-Light" w:cs="Times New Roman"/>
          <w:sz w:val="24"/>
          <w:szCs w:val="24"/>
          <w:lang w:eastAsia="en-IN"/>
        </w:rPr>
        <w:t xml:space="preserve"> </w:t>
      </w:r>
      <w:r w:rsidRPr="008F3D04">
        <w:rPr>
          <w:rFonts w:ascii="GillSans-Light" w:hAnsi="GillSans-Light" w:cs="Arial"/>
          <w:color w:val="000000"/>
          <w:sz w:val="24"/>
          <w:szCs w:val="24"/>
        </w:rPr>
        <w:t>The company also has the distinction of being India’s second largest producer of iron ore and of having the country’s second largest mines network.</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SAIL is a Bronze Sponsor for our endeavours in FS Hungary ’12.</w:t>
      </w:r>
    </w:p>
    <w:p w:rsidR="00F57316" w:rsidRDefault="00F57316" w:rsidP="00F57316">
      <w:pPr>
        <w:spacing w:after="0" w:line="252" w:lineRule="atLeast"/>
        <w:jc w:val="both"/>
        <w:rPr>
          <w:rFonts w:ascii="Arial" w:eastAsia="Times New Roman" w:hAnsi="Arial" w:cs="Arial"/>
          <w:sz w:val="24"/>
          <w:szCs w:val="24"/>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jc w:val="both"/>
        <w:rPr>
          <w:rFonts w:ascii="Calibri" w:eastAsia="Times New Roman" w:hAnsi="Calibri" w:cs="Times New Roman"/>
          <w:lang w:eastAsia="en-IN"/>
        </w:rPr>
      </w:pP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jc w:val="center"/>
        <w:rPr>
          <w:rFonts w:ascii="Calibri" w:eastAsia="Times New Roman" w:hAnsi="Calibri" w:cs="Times New Roman"/>
          <w:lang w:eastAsia="en-IN"/>
        </w:rPr>
      </w:pPr>
      <w:r w:rsidRPr="00067D14">
        <w:rPr>
          <w:rFonts w:ascii="GillSans-Light" w:eastAsia="Times New Roman" w:hAnsi="GillSans-Light" w:cs="Times New Roman"/>
          <w:noProof/>
          <w:sz w:val="24"/>
          <w:szCs w:val="24"/>
          <w:lang w:eastAsia="en-IN"/>
        </w:rPr>
        <w:drawing>
          <wp:inline distT="0" distB="0" distL="0" distR="0">
            <wp:extent cx="1188085" cy="1188085"/>
            <wp:effectExtent l="19050" t="0" r="0" b="0"/>
            <wp:docPr id="19" name="Picture 9" descr="C:\Users\Keshav\Desktop\CONTENT\Sponsor_page_files\image034.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shav\Desktop\CONTENT\Sponsor_page_files\image034.jpg"/>
                    <pic:cNvPicPr>
                      <a:picLocks noChangeAspect="1" noChangeArrowheads="1"/>
                    </pic:cNvPicPr>
                  </pic:nvPicPr>
                  <pic:blipFill>
                    <a:blip r:embed="rId29" cstate="print"/>
                    <a:srcRect/>
                    <a:stretch>
                      <a:fillRect/>
                    </a:stretch>
                  </pic:blipFill>
                  <pic:spPr bwMode="auto">
                    <a:xfrm>
                      <a:off x="0" y="0"/>
                      <a:ext cx="1188085" cy="1188085"/>
                    </a:xfrm>
                    <a:prstGeom prst="rect">
                      <a:avLst/>
                    </a:prstGeom>
                    <a:noFill/>
                    <a:ln w="9525">
                      <a:noFill/>
                      <a:miter lim="800000"/>
                      <a:headEnd/>
                      <a:tailEnd/>
                    </a:ln>
                  </pic:spPr>
                </pic:pic>
              </a:graphicData>
            </a:graphic>
          </wp:inline>
        </w:drawing>
      </w:r>
    </w:p>
    <w:p w:rsidR="00F57316" w:rsidRPr="00067D14" w:rsidRDefault="00F57316" w:rsidP="00F57316">
      <w:pPr>
        <w:spacing w:after="0" w:line="252" w:lineRule="atLeast"/>
        <w:jc w:val="both"/>
        <w:rPr>
          <w:rFonts w:ascii="Calibri" w:eastAsia="Times New Roman" w:hAnsi="Calibri" w:cs="Times New Roman"/>
          <w:lang w:eastAsia="en-IN"/>
        </w:rPr>
      </w:pPr>
      <w:hyperlink r:id="rId30" w:history="1">
        <w:r w:rsidRPr="00067D14">
          <w:rPr>
            <w:rFonts w:ascii="GillSans-Light" w:eastAsia="Times New Roman" w:hAnsi="GillSans-Light" w:cs="Times New Roman"/>
            <w:i/>
            <w:iCs/>
            <w:sz w:val="28"/>
            <w:u w:val="single"/>
            <w:lang w:eastAsia="en-IN"/>
          </w:rPr>
          <w:t>Heat Shield</w:t>
        </w:r>
      </w:hyperlink>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Location: Dubai, UAE</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Established in 1998 in Dubai, UAE, the company caters to all insulation needs for industrial and commercial purposes. They also offer technical expertise on complex thermal, acoustical and fire barrier insulation contracts. Heat Shield also deals in</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rockwool</w:t>
      </w:r>
      <w:proofErr w:type="spellEnd"/>
      <w:r w:rsidRPr="00067D14">
        <w:rPr>
          <w:rFonts w:ascii="GillSans-Light" w:eastAsia="Times New Roman" w:hAnsi="GillSans-Light" w:cs="Times New Roman"/>
          <w:sz w:val="24"/>
          <w:szCs w:val="24"/>
          <w:lang w:eastAsia="en-IN"/>
        </w:rPr>
        <w:t>, ceramic</w:t>
      </w:r>
      <w:r w:rsidRPr="00067D14">
        <w:rPr>
          <w:rFonts w:ascii="Arial" w:eastAsia="Times New Roman" w:hAnsi="Arial" w:cs="Arial"/>
          <w:sz w:val="24"/>
          <w:szCs w:val="24"/>
          <w:lang w:eastAsia="en-IN"/>
        </w:rPr>
        <w:t> </w:t>
      </w:r>
      <w:r>
        <w:rPr>
          <w:rFonts w:ascii="GillSans-Light" w:eastAsia="Times New Roman" w:hAnsi="GillSans-Light" w:cs="Times New Roman"/>
          <w:sz w:val="24"/>
          <w:szCs w:val="24"/>
          <w:lang w:eastAsia="en-IN"/>
        </w:rPr>
        <w:t>fib</w:t>
      </w:r>
      <w:r w:rsidRPr="00067D14">
        <w:rPr>
          <w:rFonts w:ascii="GillSans-Light" w:eastAsia="Times New Roman" w:hAnsi="GillSans-Light" w:cs="Times New Roman"/>
          <w:sz w:val="24"/>
          <w:szCs w:val="24"/>
          <w:lang w:eastAsia="en-IN"/>
        </w:rPr>
        <w:t>r</w:t>
      </w:r>
      <w:r>
        <w:rPr>
          <w:rFonts w:ascii="GillSans-Light" w:eastAsia="Times New Roman" w:hAnsi="GillSans-Light" w:cs="Times New Roman"/>
          <w:sz w:val="24"/>
          <w:szCs w:val="24"/>
          <w:lang w:eastAsia="en-IN"/>
        </w:rPr>
        <w:t>e</w:t>
      </w:r>
      <w:r w:rsidRPr="00067D14">
        <w:rPr>
          <w:rFonts w:ascii="GillSans-Light" w:eastAsia="Times New Roman" w:hAnsi="GillSans-Light" w:cs="Times New Roman"/>
          <w:sz w:val="24"/>
          <w:szCs w:val="24"/>
          <w:lang w:eastAsia="en-IN"/>
        </w:rPr>
        <w:t>, polyurethane foam and</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polysocyanurate</w:t>
      </w:r>
      <w:proofErr w:type="spellEnd"/>
      <w:r w:rsidRPr="00067D14">
        <w:rPr>
          <w:rFonts w:ascii="Arial" w:eastAsia="Times New Roman" w:hAnsi="Arial" w:cs="Arial"/>
          <w:sz w:val="24"/>
          <w:szCs w:val="24"/>
          <w:lang w:eastAsia="en-IN"/>
        </w:rPr>
        <w:t> </w:t>
      </w:r>
      <w:r w:rsidRPr="00067D14">
        <w:rPr>
          <w:rFonts w:ascii="GillSans-Light" w:eastAsia="Times New Roman" w:hAnsi="GillSans-Light" w:cs="Times New Roman"/>
          <w:sz w:val="24"/>
          <w:szCs w:val="24"/>
          <w:lang w:eastAsia="en-IN"/>
        </w:rPr>
        <w:t>foam among</w:t>
      </w:r>
      <w:r>
        <w:rPr>
          <w:rFonts w:ascii="GillSans-Light" w:eastAsia="Times New Roman" w:hAnsi="GillSans-Light" w:cs="Times New Roman"/>
          <w:sz w:val="24"/>
          <w:szCs w:val="24"/>
          <w:lang w:eastAsia="en-IN"/>
        </w:rPr>
        <w:t>st</w:t>
      </w:r>
      <w:r w:rsidRPr="00067D14">
        <w:rPr>
          <w:rFonts w:ascii="GillSans-Light" w:eastAsia="Times New Roman" w:hAnsi="GillSans-Light" w:cs="Times New Roman"/>
          <w:sz w:val="24"/>
          <w:szCs w:val="24"/>
          <w:lang w:eastAsia="en-IN"/>
        </w:rPr>
        <w:t xml:space="preserve"> other materials.</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Heat Shield is a Bronze Sponsor for our endeavours in FS Hungary ’12.</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jc w:val="center"/>
        <w:rPr>
          <w:rFonts w:ascii="Calibri" w:eastAsia="Times New Roman" w:hAnsi="Calibri" w:cs="Times New Roman"/>
          <w:lang w:eastAsia="en-IN"/>
        </w:rPr>
      </w:pPr>
      <w:r w:rsidRPr="00067D14">
        <w:rPr>
          <w:rFonts w:ascii="GillSans-Light" w:eastAsia="Times New Roman" w:hAnsi="GillSans-Light" w:cs="Times New Roman"/>
          <w:noProof/>
          <w:sz w:val="24"/>
          <w:szCs w:val="24"/>
          <w:lang w:eastAsia="en-IN"/>
        </w:rPr>
        <w:drawing>
          <wp:inline distT="0" distB="0" distL="0" distR="0">
            <wp:extent cx="1206500" cy="951865"/>
            <wp:effectExtent l="19050" t="0" r="0" b="0"/>
            <wp:docPr id="20" name="Picture 10" descr="C:\Users\Keshav\Desktop\CONTENT\Sponsor_page_files\image035.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shav\Desktop\CONTENT\Sponsor_page_files\image035.jpg"/>
                    <pic:cNvPicPr>
                      <a:picLocks noChangeAspect="1" noChangeArrowheads="1"/>
                    </pic:cNvPicPr>
                  </pic:nvPicPr>
                  <pic:blipFill>
                    <a:blip r:embed="rId32" cstate="print"/>
                    <a:srcRect/>
                    <a:stretch>
                      <a:fillRect/>
                    </a:stretch>
                  </pic:blipFill>
                  <pic:spPr bwMode="auto">
                    <a:xfrm>
                      <a:off x="0" y="0"/>
                      <a:ext cx="1206500" cy="951865"/>
                    </a:xfrm>
                    <a:prstGeom prst="rect">
                      <a:avLst/>
                    </a:prstGeom>
                    <a:noFill/>
                    <a:ln w="9525">
                      <a:noFill/>
                      <a:miter lim="800000"/>
                      <a:headEnd/>
                      <a:tailEnd/>
                    </a:ln>
                  </pic:spPr>
                </pic:pic>
              </a:graphicData>
            </a:graphic>
          </wp:inline>
        </w:drawing>
      </w:r>
    </w:p>
    <w:p w:rsidR="00F57316" w:rsidRPr="00067D14" w:rsidRDefault="00F57316" w:rsidP="00F57316">
      <w:pPr>
        <w:spacing w:after="0" w:line="252" w:lineRule="atLeast"/>
        <w:jc w:val="both"/>
        <w:rPr>
          <w:rFonts w:ascii="Calibri" w:eastAsia="Times New Roman" w:hAnsi="Calibri" w:cs="Times New Roman"/>
          <w:lang w:eastAsia="en-IN"/>
        </w:rPr>
      </w:pPr>
      <w:hyperlink r:id="rId33" w:history="1">
        <w:r w:rsidRPr="00067D14">
          <w:rPr>
            <w:rFonts w:ascii="GillSans-Light" w:eastAsia="Times New Roman" w:hAnsi="GillSans-Light" w:cs="Times New Roman"/>
            <w:i/>
            <w:iCs/>
            <w:sz w:val="28"/>
            <w:u w:val="single"/>
            <w:lang w:eastAsia="en-IN"/>
          </w:rPr>
          <w:t>RNS Motors</w:t>
        </w:r>
      </w:hyperlink>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Location: Bangalore, India</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RNS Motors is Karnataka’s largest</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Maruti</w:t>
      </w:r>
      <w:proofErr w:type="spellEnd"/>
      <w:r w:rsidRPr="00067D14">
        <w:rPr>
          <w:rFonts w:ascii="Arial" w:eastAsia="Times New Roman" w:hAnsi="Arial" w:cs="Arial"/>
          <w:sz w:val="24"/>
          <w:szCs w:val="24"/>
          <w:lang w:eastAsia="en-IN"/>
        </w:rPr>
        <w:t> </w:t>
      </w:r>
      <w:r w:rsidRPr="00067D14">
        <w:rPr>
          <w:rFonts w:ascii="GillSans-Light" w:eastAsia="Times New Roman" w:hAnsi="GillSans-Light" w:cs="Times New Roman"/>
          <w:sz w:val="24"/>
          <w:szCs w:val="24"/>
          <w:lang w:eastAsia="en-IN"/>
        </w:rPr>
        <w:t xml:space="preserve">Suzuki dealer network offering one stop services solutions. Some of the facilities offered by the company include sales, services, spares, </w:t>
      </w:r>
      <w:r w:rsidRPr="00067D14">
        <w:rPr>
          <w:rFonts w:ascii="GillSans-Light" w:eastAsia="Times New Roman" w:hAnsi="GillSans-Light" w:cs="Times New Roman"/>
          <w:sz w:val="24"/>
          <w:szCs w:val="24"/>
          <w:lang w:eastAsia="en-IN"/>
        </w:rPr>
        <w:lastRenderedPageBreak/>
        <w:t>accessories, pre-owned cars, insurance, body repair, hour long quick repair, extended warranties, on-road service and a</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Maruti</w:t>
      </w:r>
      <w:proofErr w:type="spellEnd"/>
      <w:r w:rsidRPr="00067D14">
        <w:rPr>
          <w:rFonts w:ascii="Arial" w:eastAsia="Times New Roman" w:hAnsi="Arial" w:cs="Arial"/>
          <w:sz w:val="24"/>
          <w:szCs w:val="24"/>
          <w:lang w:eastAsia="en-IN"/>
        </w:rPr>
        <w:t> </w:t>
      </w:r>
      <w:r w:rsidRPr="00067D14">
        <w:rPr>
          <w:rFonts w:ascii="GillSans-Light" w:eastAsia="Times New Roman" w:hAnsi="GillSans-Light" w:cs="Times New Roman"/>
          <w:sz w:val="24"/>
          <w:szCs w:val="24"/>
          <w:lang w:eastAsia="en-IN"/>
        </w:rPr>
        <w:t>Driving School. RNS Motors caters majorly in the areas of Bangalore,</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Hubli</w:t>
      </w:r>
      <w:proofErr w:type="spellEnd"/>
      <w:r w:rsidRPr="00067D14">
        <w:rPr>
          <w:rFonts w:ascii="GillSans-Light" w:eastAsia="Times New Roman" w:hAnsi="GillSans-Light" w:cs="Times New Roman"/>
          <w:sz w:val="24"/>
          <w:szCs w:val="24"/>
          <w:lang w:eastAsia="en-IN"/>
        </w:rPr>
        <w:t>,</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Murudeshwar</w:t>
      </w:r>
      <w:proofErr w:type="spellEnd"/>
      <w:r w:rsidRPr="00067D14">
        <w:rPr>
          <w:rFonts w:ascii="GillSans-Light" w:eastAsia="Times New Roman" w:hAnsi="GillSans-Light" w:cs="Times New Roman"/>
          <w:sz w:val="24"/>
          <w:szCs w:val="24"/>
          <w:lang w:eastAsia="en-IN"/>
        </w:rPr>
        <w:t>,</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Bijapur</w:t>
      </w:r>
      <w:proofErr w:type="spellEnd"/>
      <w:r w:rsidRPr="00067D14">
        <w:rPr>
          <w:rFonts w:ascii="GillSans-Light" w:eastAsia="Times New Roman" w:hAnsi="GillSans-Light" w:cs="Times New Roman"/>
          <w:sz w:val="24"/>
          <w:szCs w:val="24"/>
          <w:lang w:eastAsia="en-IN"/>
        </w:rPr>
        <w:t>,</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Gadag</w:t>
      </w:r>
      <w:proofErr w:type="spellEnd"/>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andSirsi</w:t>
      </w:r>
      <w:proofErr w:type="spellEnd"/>
      <w:r w:rsidRPr="00067D14">
        <w:rPr>
          <w:rFonts w:ascii="GillSans-Light" w:eastAsia="Times New Roman" w:hAnsi="GillSans-Light" w:cs="Times New Roman"/>
          <w:sz w:val="24"/>
          <w:szCs w:val="24"/>
          <w:lang w:eastAsia="en-IN"/>
        </w:rPr>
        <w:t>.</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RNS Motors is a Bronze Sponsor for our endeavours in FS Hungary ’12.</w:t>
      </w:r>
    </w:p>
    <w:p w:rsidR="00F57316" w:rsidRPr="00067D14" w:rsidRDefault="00F57316" w:rsidP="00F57316">
      <w:pPr>
        <w:spacing w:after="0" w:line="252" w:lineRule="atLeast"/>
        <w:rPr>
          <w:rFonts w:ascii="Calibri" w:eastAsia="Times New Roman" w:hAnsi="Calibri" w:cs="Times New Roman"/>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rPr>
          <w:rFonts w:ascii="Calibri" w:eastAsia="Times New Roman" w:hAnsi="Calibri" w:cs="Times New Roman"/>
          <w:lang w:eastAsia="en-IN"/>
        </w:rPr>
      </w:pPr>
      <w:r w:rsidRPr="00067D14">
        <w:rPr>
          <w:rFonts w:ascii="GillSans-Light" w:eastAsia="Times New Roman" w:hAnsi="GillSans-Light" w:cs="Times New Roman"/>
          <w:sz w:val="24"/>
          <w:szCs w:val="24"/>
          <w:u w:val="single"/>
          <w:lang w:eastAsia="en-IN"/>
        </w:rPr>
        <w:t>A Special Thank You To</w:t>
      </w:r>
    </w:p>
    <w:p w:rsidR="00F57316" w:rsidRDefault="00F57316" w:rsidP="00F57316">
      <w:pPr>
        <w:spacing w:after="0" w:line="252" w:lineRule="atLeast"/>
        <w:rPr>
          <w:rFonts w:ascii="GillSans-Light" w:eastAsia="Times New Roman" w:hAnsi="GillSans-Light" w:cs="Times New Roman"/>
          <w:sz w:val="24"/>
          <w:szCs w:val="24"/>
          <w:lang w:eastAsia="en-IN"/>
        </w:rPr>
      </w:pPr>
      <w:r w:rsidRPr="00A42F1B">
        <w:rPr>
          <w:rFonts w:ascii="GillSans-Light" w:eastAsia="Times New Roman" w:hAnsi="GillSans-Light" w:cs="Times New Roman"/>
          <w:sz w:val="24"/>
          <w:szCs w:val="24"/>
          <w:lang w:eastAsia="en-IN"/>
        </w:rPr>
        <w:t>Mr.</w:t>
      </w:r>
      <w:r w:rsidRPr="00A42F1B">
        <w:rPr>
          <w:rFonts w:ascii="Arial" w:eastAsia="Times New Roman" w:hAnsi="Arial" w:cs="Arial"/>
          <w:sz w:val="24"/>
          <w:szCs w:val="24"/>
          <w:lang w:eastAsia="en-IN"/>
        </w:rPr>
        <w:t> </w:t>
      </w:r>
      <w:proofErr w:type="spellStart"/>
      <w:r w:rsidRPr="00A42F1B">
        <w:rPr>
          <w:rFonts w:ascii="GillSans-Light" w:eastAsia="Times New Roman" w:hAnsi="GillSans-Light" w:cs="Times New Roman"/>
          <w:sz w:val="24"/>
          <w:szCs w:val="24"/>
          <w:lang w:eastAsia="en-IN"/>
        </w:rPr>
        <w:t>Jaykumar</w:t>
      </w:r>
      <w:proofErr w:type="spellEnd"/>
      <w:r w:rsidRPr="00A42F1B">
        <w:rPr>
          <w:rFonts w:ascii="Arial" w:eastAsia="Times New Roman" w:hAnsi="Arial" w:cs="Arial"/>
          <w:sz w:val="24"/>
          <w:szCs w:val="24"/>
          <w:lang w:eastAsia="en-IN"/>
        </w:rPr>
        <w:t> </w:t>
      </w:r>
      <w:r w:rsidRPr="00A42F1B">
        <w:rPr>
          <w:rFonts w:ascii="GillSans-Light" w:eastAsia="Times New Roman" w:hAnsi="GillSans-Light" w:cs="Times New Roman"/>
          <w:sz w:val="24"/>
          <w:szCs w:val="24"/>
          <w:lang w:eastAsia="en-IN"/>
        </w:rPr>
        <w:t>Shah</w:t>
      </w:r>
    </w:p>
    <w:p w:rsidR="00F57316" w:rsidRDefault="00F57316" w:rsidP="00F57316">
      <w:pPr>
        <w:spacing w:after="0" w:line="252" w:lineRule="atLeast"/>
        <w:rPr>
          <w:rFonts w:ascii="GillSans-Light" w:eastAsia="Times New Roman" w:hAnsi="GillSans-Light" w:cs="Times New Roman"/>
          <w:sz w:val="24"/>
          <w:szCs w:val="24"/>
          <w:lang w:eastAsia="en-IN"/>
        </w:rPr>
      </w:pPr>
      <w:r w:rsidRPr="00A42F1B">
        <w:rPr>
          <w:rFonts w:ascii="GillSans-Light" w:eastAsia="Times New Roman" w:hAnsi="GillSans-Light" w:cs="Times New Roman"/>
          <w:sz w:val="24"/>
          <w:szCs w:val="24"/>
          <w:lang w:eastAsia="en-IN"/>
        </w:rPr>
        <w:t>Mr.</w:t>
      </w:r>
      <w:r w:rsidRPr="00A42F1B">
        <w:rPr>
          <w:rFonts w:ascii="Arial" w:eastAsia="Times New Roman" w:hAnsi="Arial" w:cs="Arial"/>
          <w:sz w:val="24"/>
          <w:szCs w:val="24"/>
          <w:lang w:eastAsia="en-IN"/>
        </w:rPr>
        <w:t> </w:t>
      </w:r>
      <w:proofErr w:type="spellStart"/>
      <w:r w:rsidRPr="00A42F1B">
        <w:rPr>
          <w:rFonts w:ascii="GillSans-Light" w:eastAsia="Times New Roman" w:hAnsi="GillSans-Light" w:cs="Times New Roman"/>
          <w:sz w:val="24"/>
          <w:szCs w:val="24"/>
          <w:lang w:eastAsia="en-IN"/>
        </w:rPr>
        <w:t>Pramod</w:t>
      </w:r>
      <w:proofErr w:type="spellEnd"/>
      <w:r w:rsidRPr="00A42F1B">
        <w:rPr>
          <w:rFonts w:ascii="Arial" w:eastAsia="Times New Roman" w:hAnsi="Arial" w:cs="Arial"/>
          <w:sz w:val="24"/>
          <w:szCs w:val="24"/>
          <w:lang w:eastAsia="en-IN"/>
        </w:rPr>
        <w:t> </w:t>
      </w:r>
      <w:r w:rsidRPr="00A42F1B">
        <w:rPr>
          <w:rFonts w:ascii="GillSans-Light" w:eastAsia="Times New Roman" w:hAnsi="GillSans-Light" w:cs="Times New Roman"/>
          <w:sz w:val="24"/>
          <w:szCs w:val="24"/>
          <w:lang w:eastAsia="en-IN"/>
        </w:rPr>
        <w:t>Gandhi</w:t>
      </w:r>
    </w:p>
    <w:p w:rsidR="00F57316" w:rsidRPr="00067D14" w:rsidRDefault="00F57316" w:rsidP="00F57316">
      <w:pPr>
        <w:spacing w:after="0" w:line="252" w:lineRule="atLeast"/>
        <w:rPr>
          <w:rFonts w:ascii="Calibri" w:eastAsia="Times New Roman" w:hAnsi="Calibri" w:cs="Times New Roman"/>
          <w:lang w:eastAsia="en-IN"/>
        </w:rPr>
      </w:pPr>
      <w:r w:rsidRPr="00A42F1B">
        <w:rPr>
          <w:rFonts w:ascii="GillSans-Light" w:eastAsia="Times New Roman" w:hAnsi="GillSans-Light" w:cs="Times New Roman"/>
          <w:sz w:val="24"/>
          <w:szCs w:val="24"/>
          <w:lang w:eastAsia="en-IN"/>
        </w:rPr>
        <w:t>Mr.</w:t>
      </w:r>
      <w:r w:rsidRPr="00A42F1B">
        <w:rPr>
          <w:rFonts w:ascii="Arial" w:eastAsia="Times New Roman" w:hAnsi="Arial" w:cs="Arial"/>
          <w:sz w:val="24"/>
          <w:szCs w:val="24"/>
          <w:lang w:eastAsia="en-IN"/>
        </w:rPr>
        <w:t> </w:t>
      </w:r>
      <w:proofErr w:type="spellStart"/>
      <w:r w:rsidRPr="00A42F1B">
        <w:rPr>
          <w:rFonts w:ascii="GillSans-Light" w:eastAsia="Times New Roman" w:hAnsi="GillSans-Light" w:cs="Times New Roman"/>
          <w:sz w:val="24"/>
          <w:szCs w:val="24"/>
          <w:lang w:eastAsia="en-IN"/>
        </w:rPr>
        <w:t>Yatin</w:t>
      </w:r>
      <w:proofErr w:type="spellEnd"/>
      <w:r w:rsidRPr="00A42F1B">
        <w:rPr>
          <w:rFonts w:ascii="Arial" w:eastAsia="Times New Roman" w:hAnsi="Arial" w:cs="Arial"/>
          <w:sz w:val="24"/>
          <w:szCs w:val="24"/>
          <w:lang w:eastAsia="en-IN"/>
        </w:rPr>
        <w:t> </w:t>
      </w:r>
      <w:r w:rsidRPr="00A42F1B">
        <w:rPr>
          <w:rFonts w:ascii="GillSans-Light" w:eastAsia="Times New Roman" w:hAnsi="GillSans-Light" w:cs="Times New Roman"/>
          <w:sz w:val="24"/>
          <w:szCs w:val="24"/>
          <w:lang w:eastAsia="en-IN"/>
        </w:rPr>
        <w:t>Shah</w:t>
      </w:r>
    </w:p>
    <w:p w:rsidR="00F57316" w:rsidRDefault="00F57316" w:rsidP="00F57316">
      <w:pPr>
        <w:spacing w:after="0" w:line="252" w:lineRule="atLeast"/>
        <w:rPr>
          <w:rFonts w:ascii="GillSans-Light" w:eastAsia="Times New Roman" w:hAnsi="GillSans-Light" w:cs="Arial"/>
          <w:sz w:val="24"/>
          <w:szCs w:val="24"/>
          <w:u w:val="single"/>
          <w:lang w:eastAsia="en-IN"/>
        </w:rPr>
      </w:pPr>
    </w:p>
    <w:p w:rsidR="00F57316" w:rsidRPr="00067D14" w:rsidRDefault="00F57316" w:rsidP="00F57316">
      <w:pPr>
        <w:spacing w:after="0" w:line="252" w:lineRule="atLeast"/>
        <w:rPr>
          <w:rFonts w:ascii="Calibri" w:eastAsia="Times New Roman" w:hAnsi="Calibri" w:cs="Times New Roman"/>
          <w:lang w:eastAsia="en-IN"/>
        </w:rPr>
      </w:pPr>
      <w:r w:rsidRPr="00A42F1B">
        <w:rPr>
          <w:rFonts w:ascii="GillSans-Light" w:eastAsia="Times New Roman" w:hAnsi="GillSans-Light" w:cs="Arial"/>
          <w:sz w:val="24"/>
          <w:szCs w:val="24"/>
          <w:u w:val="single"/>
          <w:lang w:eastAsia="en-IN"/>
        </w:rPr>
        <w:t>A  Special Mention To</w:t>
      </w:r>
    </w:p>
    <w:p w:rsidR="00F57316" w:rsidRPr="00067D14" w:rsidRDefault="00F57316" w:rsidP="00F57316">
      <w:pPr>
        <w:spacing w:after="0" w:line="252" w:lineRule="atLeast"/>
        <w:jc w:val="center"/>
        <w:rPr>
          <w:rFonts w:ascii="Calibri" w:eastAsia="Times New Roman" w:hAnsi="Calibri" w:cs="Times New Roman"/>
          <w:lang w:eastAsia="en-IN"/>
        </w:rPr>
      </w:pPr>
      <w:r w:rsidRPr="00067D14">
        <w:rPr>
          <w:rFonts w:ascii="Arial" w:eastAsia="Times New Roman" w:hAnsi="Arial" w:cs="Arial"/>
          <w:sz w:val="24"/>
          <w:szCs w:val="24"/>
          <w:lang w:eastAsia="en-IN"/>
        </w:rPr>
        <w:t>  </w:t>
      </w:r>
    </w:p>
    <w:tbl>
      <w:tblPr>
        <w:tblStyle w:val="TableGrid"/>
        <w:tblpPr w:leftFromText="180" w:rightFromText="180" w:vertAnchor="text" w:horzAnchor="margin" w:tblpY="47"/>
        <w:tblW w:w="6761" w:type="dxa"/>
        <w:tblLook w:val="04A0"/>
      </w:tblPr>
      <w:tblGrid>
        <w:gridCol w:w="3367"/>
        <w:gridCol w:w="3394"/>
      </w:tblGrid>
      <w:tr w:rsidR="00F57316" w:rsidRPr="00067D14" w:rsidTr="006B04E6">
        <w:trPr>
          <w:trHeight w:val="251"/>
        </w:trPr>
        <w:tc>
          <w:tcPr>
            <w:tcW w:w="0" w:type="auto"/>
            <w:hideMark/>
          </w:tcPr>
          <w:p w:rsidR="00F57316" w:rsidRPr="00067D14" w:rsidRDefault="00F57316" w:rsidP="006B04E6">
            <w:pPr>
              <w:jc w:val="center"/>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Mr.</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Ajit</w:t>
            </w:r>
            <w:proofErr w:type="spellEnd"/>
            <w:r w:rsidRPr="00067D14">
              <w:rPr>
                <w:rFonts w:ascii="Arial" w:eastAsia="Times New Roman" w:hAnsi="Arial" w:cs="Arial"/>
                <w:sz w:val="24"/>
                <w:szCs w:val="24"/>
                <w:lang w:eastAsia="en-IN"/>
              </w:rPr>
              <w:t> </w:t>
            </w:r>
            <w:r w:rsidRPr="00067D14">
              <w:rPr>
                <w:rFonts w:ascii="GillSans-Light" w:eastAsia="Times New Roman" w:hAnsi="GillSans-Light" w:cs="Times New Roman"/>
                <w:sz w:val="24"/>
                <w:szCs w:val="24"/>
                <w:lang w:eastAsia="en-IN"/>
              </w:rPr>
              <w:t>Shah</w:t>
            </w:r>
          </w:p>
        </w:tc>
        <w:tc>
          <w:tcPr>
            <w:tcW w:w="0" w:type="auto"/>
            <w:hideMark/>
          </w:tcPr>
          <w:p w:rsidR="00F57316" w:rsidRPr="00067D14" w:rsidRDefault="00F57316" w:rsidP="006B04E6">
            <w:pPr>
              <w:jc w:val="center"/>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RNS Motors Limited</w:t>
            </w:r>
          </w:p>
        </w:tc>
      </w:tr>
      <w:tr w:rsidR="00F57316" w:rsidRPr="00067D14" w:rsidTr="006B04E6">
        <w:trPr>
          <w:trHeight w:val="251"/>
        </w:trPr>
        <w:tc>
          <w:tcPr>
            <w:tcW w:w="0" w:type="auto"/>
            <w:hideMark/>
          </w:tcPr>
          <w:p w:rsidR="00F57316" w:rsidRPr="00067D14" w:rsidRDefault="00F57316" w:rsidP="006B04E6">
            <w:pPr>
              <w:jc w:val="center"/>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Mr.</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Ramanujam</w:t>
            </w:r>
            <w:proofErr w:type="spellEnd"/>
          </w:p>
        </w:tc>
        <w:tc>
          <w:tcPr>
            <w:tcW w:w="0" w:type="auto"/>
            <w:hideMark/>
          </w:tcPr>
          <w:p w:rsidR="00F57316" w:rsidRPr="00067D14" w:rsidRDefault="00F57316" w:rsidP="006B04E6">
            <w:pPr>
              <w:jc w:val="center"/>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Karnataka Apex Bank</w:t>
            </w:r>
          </w:p>
        </w:tc>
      </w:tr>
      <w:tr w:rsidR="00F57316" w:rsidRPr="00067D14" w:rsidTr="006B04E6">
        <w:trPr>
          <w:trHeight w:val="251"/>
        </w:trPr>
        <w:tc>
          <w:tcPr>
            <w:tcW w:w="0" w:type="auto"/>
            <w:hideMark/>
          </w:tcPr>
          <w:p w:rsidR="00F57316" w:rsidRPr="00067D14" w:rsidRDefault="00F57316" w:rsidP="006B04E6">
            <w:pPr>
              <w:jc w:val="center"/>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Mr.</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Narasimhan</w:t>
            </w:r>
            <w:proofErr w:type="spellEnd"/>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Mandayam</w:t>
            </w:r>
            <w:proofErr w:type="spellEnd"/>
          </w:p>
        </w:tc>
        <w:tc>
          <w:tcPr>
            <w:tcW w:w="0" w:type="auto"/>
            <w:hideMark/>
          </w:tcPr>
          <w:p w:rsidR="00F57316" w:rsidRPr="00067D14" w:rsidRDefault="00F57316" w:rsidP="006B04E6">
            <w:pPr>
              <w:jc w:val="center"/>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Mr. Sunil</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Hindja</w:t>
            </w:r>
            <w:proofErr w:type="spellEnd"/>
          </w:p>
        </w:tc>
      </w:tr>
      <w:tr w:rsidR="00F57316" w:rsidRPr="00067D14" w:rsidTr="006B04E6">
        <w:trPr>
          <w:trHeight w:val="251"/>
        </w:trPr>
        <w:tc>
          <w:tcPr>
            <w:tcW w:w="0" w:type="auto"/>
            <w:hideMark/>
          </w:tcPr>
          <w:p w:rsidR="00F57316" w:rsidRPr="00067D14" w:rsidRDefault="00F57316" w:rsidP="006B04E6">
            <w:pPr>
              <w:jc w:val="center"/>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Mr.</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Ravinder</w:t>
            </w:r>
            <w:proofErr w:type="spellEnd"/>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Mandayam</w:t>
            </w:r>
            <w:proofErr w:type="spellEnd"/>
          </w:p>
        </w:tc>
        <w:tc>
          <w:tcPr>
            <w:tcW w:w="0" w:type="auto"/>
            <w:hideMark/>
          </w:tcPr>
          <w:p w:rsidR="00F57316" w:rsidRPr="00067D14" w:rsidRDefault="00F57316" w:rsidP="006B04E6">
            <w:pPr>
              <w:jc w:val="center"/>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Mr.</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Vivek</w:t>
            </w:r>
            <w:proofErr w:type="spellEnd"/>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Agrawal</w:t>
            </w:r>
            <w:proofErr w:type="spellEnd"/>
          </w:p>
        </w:tc>
      </w:tr>
      <w:tr w:rsidR="00F57316" w:rsidRPr="00067D14" w:rsidTr="006B04E6">
        <w:trPr>
          <w:trHeight w:val="251"/>
        </w:trPr>
        <w:tc>
          <w:tcPr>
            <w:tcW w:w="0" w:type="auto"/>
            <w:hideMark/>
          </w:tcPr>
          <w:p w:rsidR="00F57316" w:rsidRPr="00067D14" w:rsidRDefault="00F57316" w:rsidP="006B04E6">
            <w:pPr>
              <w:jc w:val="center"/>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Mr.</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Vasudev</w:t>
            </w:r>
            <w:proofErr w:type="spellEnd"/>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Avadhani</w:t>
            </w:r>
            <w:proofErr w:type="spellEnd"/>
          </w:p>
        </w:tc>
        <w:tc>
          <w:tcPr>
            <w:tcW w:w="0" w:type="auto"/>
            <w:hideMark/>
          </w:tcPr>
          <w:p w:rsidR="00F57316" w:rsidRPr="00067D14" w:rsidRDefault="00F57316" w:rsidP="006B04E6">
            <w:pPr>
              <w:jc w:val="center"/>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Mr.</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Shubash</w:t>
            </w:r>
            <w:proofErr w:type="spellEnd"/>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Punja</w:t>
            </w:r>
            <w:proofErr w:type="spellEnd"/>
          </w:p>
        </w:tc>
      </w:tr>
      <w:tr w:rsidR="00F57316" w:rsidRPr="00067D14" w:rsidTr="006B04E6">
        <w:trPr>
          <w:trHeight w:val="251"/>
        </w:trPr>
        <w:tc>
          <w:tcPr>
            <w:tcW w:w="0" w:type="auto"/>
            <w:hideMark/>
          </w:tcPr>
          <w:p w:rsidR="00F57316" w:rsidRPr="00067D14" w:rsidRDefault="00F57316" w:rsidP="006B04E6">
            <w:pPr>
              <w:jc w:val="center"/>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Mr.</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Prakash</w:t>
            </w:r>
            <w:proofErr w:type="spellEnd"/>
            <w:r w:rsidRPr="00067D14">
              <w:rPr>
                <w:rFonts w:ascii="Arial" w:eastAsia="Times New Roman" w:hAnsi="Arial" w:cs="Arial"/>
                <w:sz w:val="24"/>
                <w:szCs w:val="24"/>
                <w:lang w:eastAsia="en-IN"/>
              </w:rPr>
              <w:t> </w:t>
            </w:r>
            <w:r w:rsidRPr="00067D14">
              <w:rPr>
                <w:rFonts w:ascii="GillSans-Light" w:eastAsia="Times New Roman" w:hAnsi="GillSans-Light" w:cs="Times New Roman"/>
                <w:sz w:val="24"/>
                <w:szCs w:val="24"/>
                <w:lang w:eastAsia="en-IN"/>
              </w:rPr>
              <w:t>Shah</w:t>
            </w:r>
          </w:p>
        </w:tc>
        <w:tc>
          <w:tcPr>
            <w:tcW w:w="0" w:type="auto"/>
            <w:hideMark/>
          </w:tcPr>
          <w:p w:rsidR="00F57316" w:rsidRPr="00067D14" w:rsidRDefault="00F57316" w:rsidP="006B04E6">
            <w:pPr>
              <w:jc w:val="center"/>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Mr.</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Harishankar</w:t>
            </w:r>
            <w:proofErr w:type="spellEnd"/>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Manikantan</w:t>
            </w:r>
            <w:proofErr w:type="spellEnd"/>
          </w:p>
        </w:tc>
      </w:tr>
      <w:tr w:rsidR="00F57316" w:rsidRPr="00067D14" w:rsidTr="006B04E6">
        <w:trPr>
          <w:trHeight w:val="251"/>
        </w:trPr>
        <w:tc>
          <w:tcPr>
            <w:tcW w:w="0" w:type="auto"/>
            <w:hideMark/>
          </w:tcPr>
          <w:p w:rsidR="00F57316" w:rsidRPr="00067D14" w:rsidRDefault="00F57316" w:rsidP="006B04E6">
            <w:pPr>
              <w:jc w:val="center"/>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Mr.</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Archit</w:t>
            </w:r>
            <w:proofErr w:type="spellEnd"/>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Koti</w:t>
            </w:r>
            <w:proofErr w:type="spellEnd"/>
          </w:p>
        </w:tc>
        <w:tc>
          <w:tcPr>
            <w:tcW w:w="0" w:type="auto"/>
            <w:hideMark/>
          </w:tcPr>
          <w:p w:rsidR="00F57316" w:rsidRPr="00067D14" w:rsidRDefault="00F57316" w:rsidP="006B04E6">
            <w:pPr>
              <w:jc w:val="center"/>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Mr.</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Rajendra</w:t>
            </w:r>
            <w:proofErr w:type="spellEnd"/>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Rai</w:t>
            </w:r>
            <w:proofErr w:type="spellEnd"/>
          </w:p>
        </w:tc>
      </w:tr>
      <w:tr w:rsidR="00F57316" w:rsidRPr="00067D14" w:rsidTr="006B04E6">
        <w:trPr>
          <w:trHeight w:val="251"/>
        </w:trPr>
        <w:tc>
          <w:tcPr>
            <w:tcW w:w="0" w:type="auto"/>
            <w:hideMark/>
          </w:tcPr>
          <w:p w:rsidR="00F57316" w:rsidRPr="00067D14" w:rsidRDefault="00F57316" w:rsidP="006B04E6">
            <w:pPr>
              <w:jc w:val="center"/>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Mr.</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Anupam</w:t>
            </w:r>
            <w:proofErr w:type="spellEnd"/>
            <w:r w:rsidRPr="00067D14">
              <w:rPr>
                <w:rFonts w:ascii="Arial" w:eastAsia="Times New Roman" w:hAnsi="Arial" w:cs="Arial"/>
                <w:sz w:val="24"/>
                <w:szCs w:val="24"/>
                <w:lang w:eastAsia="en-IN"/>
              </w:rPr>
              <w:t> </w:t>
            </w:r>
            <w:r w:rsidRPr="00067D14">
              <w:rPr>
                <w:rFonts w:ascii="GillSans-Light" w:eastAsia="Times New Roman" w:hAnsi="GillSans-Light" w:cs="Times New Roman"/>
                <w:sz w:val="24"/>
                <w:szCs w:val="24"/>
                <w:lang w:eastAsia="en-IN"/>
              </w:rPr>
              <w:t>Krishnamurthy</w:t>
            </w:r>
          </w:p>
        </w:tc>
        <w:tc>
          <w:tcPr>
            <w:tcW w:w="0" w:type="auto"/>
            <w:hideMark/>
          </w:tcPr>
          <w:p w:rsidR="00F57316" w:rsidRPr="00067D14" w:rsidRDefault="00F57316" w:rsidP="006B04E6">
            <w:pPr>
              <w:jc w:val="center"/>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Mr.</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Ramgopal</w:t>
            </w:r>
            <w:proofErr w:type="spellEnd"/>
          </w:p>
        </w:tc>
      </w:tr>
      <w:tr w:rsidR="00F57316" w:rsidRPr="00067D14" w:rsidTr="006B04E6">
        <w:trPr>
          <w:trHeight w:val="307"/>
        </w:trPr>
        <w:tc>
          <w:tcPr>
            <w:tcW w:w="0" w:type="auto"/>
            <w:hideMark/>
          </w:tcPr>
          <w:p w:rsidR="00F57316" w:rsidRPr="00067D14" w:rsidRDefault="00F57316" w:rsidP="006B04E6">
            <w:pPr>
              <w:jc w:val="center"/>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Mr. Aditya Sridhar</w:t>
            </w:r>
          </w:p>
        </w:tc>
        <w:tc>
          <w:tcPr>
            <w:tcW w:w="0" w:type="auto"/>
            <w:hideMark/>
          </w:tcPr>
          <w:p w:rsidR="00F57316" w:rsidRPr="00067D14" w:rsidRDefault="00F57316" w:rsidP="006B04E6">
            <w:pPr>
              <w:jc w:val="center"/>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Mr.</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Balasubramanyam</w:t>
            </w:r>
            <w:proofErr w:type="spellEnd"/>
          </w:p>
        </w:tc>
      </w:tr>
      <w:tr w:rsidR="00F57316" w:rsidRPr="00067D14" w:rsidTr="006B04E6">
        <w:trPr>
          <w:trHeight w:val="280"/>
        </w:trPr>
        <w:tc>
          <w:tcPr>
            <w:tcW w:w="0" w:type="auto"/>
            <w:hideMark/>
          </w:tcPr>
          <w:p w:rsidR="00F57316" w:rsidRPr="00067D14" w:rsidRDefault="00F57316" w:rsidP="006B04E6">
            <w:pPr>
              <w:jc w:val="center"/>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Mr.</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Hemant</w:t>
            </w:r>
            <w:proofErr w:type="spellEnd"/>
            <w:r w:rsidRPr="00067D14">
              <w:rPr>
                <w:rFonts w:ascii="Arial" w:eastAsia="Times New Roman" w:hAnsi="Arial" w:cs="Arial"/>
                <w:sz w:val="24"/>
                <w:szCs w:val="24"/>
                <w:lang w:eastAsia="en-IN"/>
              </w:rPr>
              <w:t> </w:t>
            </w:r>
            <w:r w:rsidRPr="00067D14">
              <w:rPr>
                <w:rFonts w:ascii="GillSans-Light" w:eastAsia="Times New Roman" w:hAnsi="GillSans-Light" w:cs="Times New Roman"/>
                <w:sz w:val="24"/>
                <w:szCs w:val="24"/>
                <w:lang w:eastAsia="en-IN"/>
              </w:rPr>
              <w:t>Shah</w:t>
            </w:r>
          </w:p>
        </w:tc>
        <w:tc>
          <w:tcPr>
            <w:tcW w:w="0" w:type="auto"/>
            <w:hideMark/>
          </w:tcPr>
          <w:p w:rsidR="00F57316" w:rsidRPr="00067D14" w:rsidRDefault="00F57316" w:rsidP="006B04E6">
            <w:pPr>
              <w:jc w:val="center"/>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Engineer- NITK</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Surathkal</w:t>
            </w:r>
            <w:proofErr w:type="spellEnd"/>
          </w:p>
        </w:tc>
      </w:tr>
      <w:tr w:rsidR="00F57316" w:rsidRPr="00067D14" w:rsidTr="006B04E6">
        <w:trPr>
          <w:trHeight w:val="325"/>
        </w:trPr>
        <w:tc>
          <w:tcPr>
            <w:tcW w:w="0" w:type="auto"/>
            <w:hideMark/>
          </w:tcPr>
          <w:p w:rsidR="00F57316" w:rsidRPr="00067D14" w:rsidRDefault="00F57316" w:rsidP="006B04E6">
            <w:pPr>
              <w:jc w:val="center"/>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Mrs.</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Vimal</w:t>
            </w:r>
            <w:proofErr w:type="spellEnd"/>
            <w:r w:rsidRPr="00067D14">
              <w:rPr>
                <w:rFonts w:ascii="Arial" w:eastAsia="Times New Roman" w:hAnsi="Arial" w:cs="Arial"/>
                <w:sz w:val="24"/>
                <w:szCs w:val="24"/>
                <w:lang w:eastAsia="en-IN"/>
              </w:rPr>
              <w:t> </w:t>
            </w:r>
            <w:r w:rsidRPr="00067D14">
              <w:rPr>
                <w:rFonts w:ascii="GillSans-Light" w:eastAsia="Times New Roman" w:hAnsi="GillSans-Light" w:cs="Times New Roman"/>
                <w:sz w:val="24"/>
                <w:szCs w:val="24"/>
                <w:lang w:eastAsia="en-IN"/>
              </w:rPr>
              <w:t>Shah</w:t>
            </w:r>
          </w:p>
        </w:tc>
        <w:tc>
          <w:tcPr>
            <w:tcW w:w="0" w:type="auto"/>
            <w:hideMark/>
          </w:tcPr>
          <w:p w:rsidR="00F57316" w:rsidRPr="00067D14" w:rsidRDefault="00F57316" w:rsidP="006B04E6">
            <w:pPr>
              <w:jc w:val="center"/>
              <w:rPr>
                <w:rFonts w:ascii="Calibri" w:eastAsia="Times New Roman" w:hAnsi="Calibri" w:cs="Times New Roman"/>
                <w:lang w:eastAsia="en-IN"/>
              </w:rPr>
            </w:pPr>
            <w:r w:rsidRPr="00067D14">
              <w:rPr>
                <w:rFonts w:ascii="GillSans-Light" w:eastAsia="Times New Roman" w:hAnsi="GillSans-Light" w:cs="Times New Roman"/>
                <w:sz w:val="24"/>
                <w:szCs w:val="24"/>
                <w:lang w:eastAsia="en-IN"/>
              </w:rPr>
              <w:t>Mrs.</w:t>
            </w:r>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Aditi</w:t>
            </w:r>
            <w:proofErr w:type="spellEnd"/>
            <w:r w:rsidRPr="00067D14">
              <w:rPr>
                <w:rFonts w:ascii="Arial" w:eastAsia="Times New Roman" w:hAnsi="Arial" w:cs="Arial"/>
                <w:sz w:val="24"/>
                <w:szCs w:val="24"/>
                <w:lang w:eastAsia="en-IN"/>
              </w:rPr>
              <w:t> </w:t>
            </w:r>
            <w:proofErr w:type="spellStart"/>
            <w:r w:rsidRPr="00067D14">
              <w:rPr>
                <w:rFonts w:ascii="GillSans-Light" w:eastAsia="Times New Roman" w:hAnsi="GillSans-Light" w:cs="Times New Roman"/>
                <w:sz w:val="24"/>
                <w:szCs w:val="24"/>
                <w:lang w:eastAsia="en-IN"/>
              </w:rPr>
              <w:t>Chakravarthi</w:t>
            </w:r>
            <w:proofErr w:type="spellEnd"/>
            <w:r w:rsidRPr="00067D14">
              <w:rPr>
                <w:rFonts w:ascii="Arial" w:eastAsia="Times New Roman" w:hAnsi="Arial" w:cs="Arial"/>
                <w:sz w:val="24"/>
                <w:szCs w:val="24"/>
                <w:lang w:eastAsia="en-IN"/>
              </w:rPr>
              <w:t> </w:t>
            </w:r>
          </w:p>
        </w:tc>
      </w:tr>
    </w:tbl>
    <w:p w:rsidR="00F57316" w:rsidRPr="00067D14" w:rsidRDefault="00F57316" w:rsidP="00F57316">
      <w:pPr>
        <w:spacing w:after="0" w:line="252" w:lineRule="atLeast"/>
        <w:jc w:val="center"/>
        <w:rPr>
          <w:rFonts w:ascii="Calibri" w:eastAsia="Times New Roman" w:hAnsi="Calibri" w:cs="Times New Roman"/>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jc w:val="center"/>
        <w:rPr>
          <w:rFonts w:ascii="Calibri" w:eastAsia="Times New Roman" w:hAnsi="Calibri" w:cs="Times New Roman"/>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jc w:val="center"/>
        <w:rPr>
          <w:rFonts w:ascii="Calibri" w:eastAsia="Times New Roman" w:hAnsi="Calibri" w:cs="Times New Roman"/>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jc w:val="center"/>
        <w:rPr>
          <w:rFonts w:ascii="Calibri" w:eastAsia="Times New Roman" w:hAnsi="Calibri" w:cs="Times New Roman"/>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jc w:val="center"/>
        <w:rPr>
          <w:rFonts w:ascii="Calibri" w:eastAsia="Times New Roman" w:hAnsi="Calibri" w:cs="Times New Roman"/>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Arial" w:eastAsia="Times New Roman" w:hAnsi="Arial" w:cs="Arial"/>
          <w:sz w:val="24"/>
          <w:szCs w:val="24"/>
          <w:lang w:eastAsia="en-IN"/>
        </w:rPr>
        <w:t> </w:t>
      </w:r>
    </w:p>
    <w:p w:rsidR="00F57316" w:rsidRPr="00067D14" w:rsidRDefault="00F57316" w:rsidP="00F57316">
      <w:pPr>
        <w:spacing w:after="0" w:line="252" w:lineRule="atLeast"/>
        <w:jc w:val="both"/>
        <w:rPr>
          <w:rFonts w:ascii="Calibri" w:eastAsia="Times New Roman" w:hAnsi="Calibri" w:cs="Times New Roman"/>
          <w:lang w:eastAsia="en-IN"/>
        </w:rPr>
      </w:pPr>
      <w:r w:rsidRPr="00067D14">
        <w:rPr>
          <w:rFonts w:ascii="Arial" w:eastAsia="Times New Roman" w:hAnsi="Arial" w:cs="Arial"/>
          <w:sz w:val="24"/>
          <w:szCs w:val="24"/>
          <w:lang w:eastAsia="en-IN"/>
        </w:rPr>
        <w:t> </w:t>
      </w:r>
    </w:p>
    <w:p w:rsidR="00F57316" w:rsidRDefault="00F57316" w:rsidP="00F57316">
      <w:pPr>
        <w:spacing w:after="0" w:line="252" w:lineRule="atLeast"/>
        <w:jc w:val="both"/>
        <w:rPr>
          <w:rFonts w:ascii="GillSans-Light" w:eastAsia="Times New Roman" w:hAnsi="GillSans-Light" w:cs="Times New Roman"/>
          <w:i/>
          <w:iCs/>
          <w:sz w:val="28"/>
          <w:szCs w:val="28"/>
          <w:u w:val="single"/>
          <w:lang w:eastAsia="en-IN"/>
        </w:rPr>
      </w:pPr>
    </w:p>
    <w:p w:rsidR="00F57316" w:rsidRDefault="00F57316" w:rsidP="00F57316">
      <w:pPr>
        <w:spacing w:after="0" w:line="252" w:lineRule="atLeast"/>
        <w:jc w:val="both"/>
        <w:rPr>
          <w:rFonts w:ascii="GillSans-Light" w:eastAsia="Times New Roman" w:hAnsi="GillSans-Light" w:cs="Times New Roman"/>
          <w:i/>
          <w:iCs/>
          <w:sz w:val="28"/>
          <w:szCs w:val="28"/>
          <w:u w:val="single"/>
          <w:lang w:eastAsia="en-IN"/>
        </w:rPr>
      </w:pPr>
    </w:p>
    <w:p w:rsidR="0001230D" w:rsidRPr="00F57316" w:rsidRDefault="0001230D" w:rsidP="00F57316">
      <w:pPr>
        <w:rPr>
          <w:szCs w:val="28"/>
        </w:rPr>
      </w:pPr>
    </w:p>
    <w:sectPr w:rsidR="0001230D" w:rsidRPr="00F57316" w:rsidSect="003937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illSans-Light">
    <w:panose1 w:val="020B04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067D14"/>
    <w:rsid w:val="00006192"/>
    <w:rsid w:val="0001230D"/>
    <w:rsid w:val="000211FA"/>
    <w:rsid w:val="00021C57"/>
    <w:rsid w:val="00030CBA"/>
    <w:rsid w:val="0003404C"/>
    <w:rsid w:val="00040C5A"/>
    <w:rsid w:val="0004275C"/>
    <w:rsid w:val="00061711"/>
    <w:rsid w:val="000676A2"/>
    <w:rsid w:val="00067D14"/>
    <w:rsid w:val="0008141D"/>
    <w:rsid w:val="0008212A"/>
    <w:rsid w:val="00086407"/>
    <w:rsid w:val="00096351"/>
    <w:rsid w:val="000A3624"/>
    <w:rsid w:val="000A7545"/>
    <w:rsid w:val="000C68E0"/>
    <w:rsid w:val="000D0FDA"/>
    <w:rsid w:val="000D19E8"/>
    <w:rsid w:val="000E5FAF"/>
    <w:rsid w:val="00103AA3"/>
    <w:rsid w:val="001067F6"/>
    <w:rsid w:val="001105D3"/>
    <w:rsid w:val="00113B67"/>
    <w:rsid w:val="00131474"/>
    <w:rsid w:val="00131C34"/>
    <w:rsid w:val="00133DB7"/>
    <w:rsid w:val="00137526"/>
    <w:rsid w:val="00141296"/>
    <w:rsid w:val="00151D50"/>
    <w:rsid w:val="00167BB4"/>
    <w:rsid w:val="00171650"/>
    <w:rsid w:val="0017377C"/>
    <w:rsid w:val="001744C0"/>
    <w:rsid w:val="00175CA6"/>
    <w:rsid w:val="0017712B"/>
    <w:rsid w:val="00180139"/>
    <w:rsid w:val="001843D9"/>
    <w:rsid w:val="00185EC6"/>
    <w:rsid w:val="0019754D"/>
    <w:rsid w:val="001A0FD4"/>
    <w:rsid w:val="001A1591"/>
    <w:rsid w:val="001B3771"/>
    <w:rsid w:val="001D61F6"/>
    <w:rsid w:val="001D6A11"/>
    <w:rsid w:val="001F4777"/>
    <w:rsid w:val="001F5D01"/>
    <w:rsid w:val="00204BB3"/>
    <w:rsid w:val="0021327E"/>
    <w:rsid w:val="00221757"/>
    <w:rsid w:val="00227A53"/>
    <w:rsid w:val="00232F4A"/>
    <w:rsid w:val="0023383B"/>
    <w:rsid w:val="002367C6"/>
    <w:rsid w:val="002413E3"/>
    <w:rsid w:val="002442A3"/>
    <w:rsid w:val="00264BDB"/>
    <w:rsid w:val="00265B9E"/>
    <w:rsid w:val="002764B3"/>
    <w:rsid w:val="00276575"/>
    <w:rsid w:val="0028522C"/>
    <w:rsid w:val="00297569"/>
    <w:rsid w:val="002D4E53"/>
    <w:rsid w:val="002E39E1"/>
    <w:rsid w:val="002E3A18"/>
    <w:rsid w:val="002F6063"/>
    <w:rsid w:val="002F6440"/>
    <w:rsid w:val="00300D5E"/>
    <w:rsid w:val="00301AEF"/>
    <w:rsid w:val="003022FA"/>
    <w:rsid w:val="00306A3A"/>
    <w:rsid w:val="0030795E"/>
    <w:rsid w:val="00312F1A"/>
    <w:rsid w:val="003167E1"/>
    <w:rsid w:val="00334178"/>
    <w:rsid w:val="0034012D"/>
    <w:rsid w:val="00340236"/>
    <w:rsid w:val="0034040F"/>
    <w:rsid w:val="00341565"/>
    <w:rsid w:val="00345180"/>
    <w:rsid w:val="00352610"/>
    <w:rsid w:val="003608FC"/>
    <w:rsid w:val="003805B8"/>
    <w:rsid w:val="003822CC"/>
    <w:rsid w:val="003937CD"/>
    <w:rsid w:val="00393A06"/>
    <w:rsid w:val="00396288"/>
    <w:rsid w:val="003A71AE"/>
    <w:rsid w:val="003B2C28"/>
    <w:rsid w:val="003B5611"/>
    <w:rsid w:val="003C2021"/>
    <w:rsid w:val="003D5461"/>
    <w:rsid w:val="003D5904"/>
    <w:rsid w:val="003D70E9"/>
    <w:rsid w:val="003E4B10"/>
    <w:rsid w:val="003F0052"/>
    <w:rsid w:val="003F02CC"/>
    <w:rsid w:val="004040A2"/>
    <w:rsid w:val="0040755A"/>
    <w:rsid w:val="00442CEB"/>
    <w:rsid w:val="00444FD1"/>
    <w:rsid w:val="004532CE"/>
    <w:rsid w:val="0046352C"/>
    <w:rsid w:val="00467462"/>
    <w:rsid w:val="00471FC2"/>
    <w:rsid w:val="00474248"/>
    <w:rsid w:val="00476E9A"/>
    <w:rsid w:val="00486EDB"/>
    <w:rsid w:val="0048739B"/>
    <w:rsid w:val="004A3015"/>
    <w:rsid w:val="004A5974"/>
    <w:rsid w:val="004A7CDE"/>
    <w:rsid w:val="004B1DF7"/>
    <w:rsid w:val="004D1597"/>
    <w:rsid w:val="004D7583"/>
    <w:rsid w:val="004F0370"/>
    <w:rsid w:val="00502602"/>
    <w:rsid w:val="00503668"/>
    <w:rsid w:val="00506E4F"/>
    <w:rsid w:val="00507122"/>
    <w:rsid w:val="00514846"/>
    <w:rsid w:val="00523A3E"/>
    <w:rsid w:val="0052611B"/>
    <w:rsid w:val="0052652D"/>
    <w:rsid w:val="00531410"/>
    <w:rsid w:val="00531C22"/>
    <w:rsid w:val="0054338F"/>
    <w:rsid w:val="005543F5"/>
    <w:rsid w:val="00554CB8"/>
    <w:rsid w:val="005576FB"/>
    <w:rsid w:val="00575063"/>
    <w:rsid w:val="00590B8D"/>
    <w:rsid w:val="005942E5"/>
    <w:rsid w:val="005B0225"/>
    <w:rsid w:val="005C483B"/>
    <w:rsid w:val="00602C1D"/>
    <w:rsid w:val="00630C88"/>
    <w:rsid w:val="0063112E"/>
    <w:rsid w:val="00632E5B"/>
    <w:rsid w:val="006359FD"/>
    <w:rsid w:val="0064039A"/>
    <w:rsid w:val="00643F22"/>
    <w:rsid w:val="00650F55"/>
    <w:rsid w:val="00690B83"/>
    <w:rsid w:val="006A073B"/>
    <w:rsid w:val="006B3CC4"/>
    <w:rsid w:val="006D14F1"/>
    <w:rsid w:val="006D1866"/>
    <w:rsid w:val="006E24D9"/>
    <w:rsid w:val="006E3077"/>
    <w:rsid w:val="006E3934"/>
    <w:rsid w:val="006E6823"/>
    <w:rsid w:val="006E6DA1"/>
    <w:rsid w:val="006E6E78"/>
    <w:rsid w:val="00706562"/>
    <w:rsid w:val="00710DC4"/>
    <w:rsid w:val="007344DE"/>
    <w:rsid w:val="00746E55"/>
    <w:rsid w:val="00750905"/>
    <w:rsid w:val="0075507C"/>
    <w:rsid w:val="00757959"/>
    <w:rsid w:val="0077128B"/>
    <w:rsid w:val="007A23B4"/>
    <w:rsid w:val="007B07F6"/>
    <w:rsid w:val="007B17B2"/>
    <w:rsid w:val="007B17FA"/>
    <w:rsid w:val="007B57B7"/>
    <w:rsid w:val="007C0E81"/>
    <w:rsid w:val="007C1242"/>
    <w:rsid w:val="007C4595"/>
    <w:rsid w:val="007C4DDF"/>
    <w:rsid w:val="007D194B"/>
    <w:rsid w:val="007D72F3"/>
    <w:rsid w:val="007D7999"/>
    <w:rsid w:val="00801762"/>
    <w:rsid w:val="008018C7"/>
    <w:rsid w:val="00824075"/>
    <w:rsid w:val="00831D37"/>
    <w:rsid w:val="00834A7F"/>
    <w:rsid w:val="00840BEB"/>
    <w:rsid w:val="0085112B"/>
    <w:rsid w:val="008573CD"/>
    <w:rsid w:val="008670D5"/>
    <w:rsid w:val="00872197"/>
    <w:rsid w:val="00873E98"/>
    <w:rsid w:val="00892281"/>
    <w:rsid w:val="0089407C"/>
    <w:rsid w:val="008A5859"/>
    <w:rsid w:val="008A6247"/>
    <w:rsid w:val="008A6E67"/>
    <w:rsid w:val="008A71D7"/>
    <w:rsid w:val="008A7F06"/>
    <w:rsid w:val="008B05A9"/>
    <w:rsid w:val="008B3825"/>
    <w:rsid w:val="008B38E7"/>
    <w:rsid w:val="008C2F2F"/>
    <w:rsid w:val="008D3224"/>
    <w:rsid w:val="008D4708"/>
    <w:rsid w:val="008E40A8"/>
    <w:rsid w:val="008E6B0D"/>
    <w:rsid w:val="008F1E24"/>
    <w:rsid w:val="008F3A74"/>
    <w:rsid w:val="00922DD8"/>
    <w:rsid w:val="00923473"/>
    <w:rsid w:val="00924A4C"/>
    <w:rsid w:val="00940738"/>
    <w:rsid w:val="00947664"/>
    <w:rsid w:val="009523DE"/>
    <w:rsid w:val="009567D8"/>
    <w:rsid w:val="009678E9"/>
    <w:rsid w:val="0098457C"/>
    <w:rsid w:val="00985446"/>
    <w:rsid w:val="00994072"/>
    <w:rsid w:val="0099540D"/>
    <w:rsid w:val="0099593D"/>
    <w:rsid w:val="009A3B97"/>
    <w:rsid w:val="009A744E"/>
    <w:rsid w:val="009C6A20"/>
    <w:rsid w:val="009D1C7E"/>
    <w:rsid w:val="009E412A"/>
    <w:rsid w:val="009E5591"/>
    <w:rsid w:val="009F4373"/>
    <w:rsid w:val="00A0063D"/>
    <w:rsid w:val="00A05A57"/>
    <w:rsid w:val="00A05BE9"/>
    <w:rsid w:val="00A12DA7"/>
    <w:rsid w:val="00A142FE"/>
    <w:rsid w:val="00A1569A"/>
    <w:rsid w:val="00A17532"/>
    <w:rsid w:val="00A22B87"/>
    <w:rsid w:val="00A22D34"/>
    <w:rsid w:val="00A34525"/>
    <w:rsid w:val="00A36687"/>
    <w:rsid w:val="00A42F1B"/>
    <w:rsid w:val="00A453A6"/>
    <w:rsid w:val="00A513C3"/>
    <w:rsid w:val="00A649AC"/>
    <w:rsid w:val="00A72679"/>
    <w:rsid w:val="00A73363"/>
    <w:rsid w:val="00A86288"/>
    <w:rsid w:val="00A870F3"/>
    <w:rsid w:val="00A91471"/>
    <w:rsid w:val="00AA3AA7"/>
    <w:rsid w:val="00AB25E9"/>
    <w:rsid w:val="00AB5F21"/>
    <w:rsid w:val="00AC0107"/>
    <w:rsid w:val="00AC361C"/>
    <w:rsid w:val="00AC4F95"/>
    <w:rsid w:val="00AC6D46"/>
    <w:rsid w:val="00B20F2E"/>
    <w:rsid w:val="00B25A52"/>
    <w:rsid w:val="00B34216"/>
    <w:rsid w:val="00B35E39"/>
    <w:rsid w:val="00B44CDC"/>
    <w:rsid w:val="00B531DF"/>
    <w:rsid w:val="00B53969"/>
    <w:rsid w:val="00B62D9D"/>
    <w:rsid w:val="00B6347F"/>
    <w:rsid w:val="00B6629D"/>
    <w:rsid w:val="00B702FC"/>
    <w:rsid w:val="00B90553"/>
    <w:rsid w:val="00BA3FE1"/>
    <w:rsid w:val="00BA4952"/>
    <w:rsid w:val="00BC1292"/>
    <w:rsid w:val="00BC4074"/>
    <w:rsid w:val="00BC5060"/>
    <w:rsid w:val="00BC69F4"/>
    <w:rsid w:val="00BC6AF8"/>
    <w:rsid w:val="00BD37F2"/>
    <w:rsid w:val="00BD5329"/>
    <w:rsid w:val="00BD6F08"/>
    <w:rsid w:val="00BD72A9"/>
    <w:rsid w:val="00C00FAC"/>
    <w:rsid w:val="00C028FD"/>
    <w:rsid w:val="00C11BA7"/>
    <w:rsid w:val="00C120D3"/>
    <w:rsid w:val="00C15603"/>
    <w:rsid w:val="00C16E25"/>
    <w:rsid w:val="00C2132F"/>
    <w:rsid w:val="00C216FE"/>
    <w:rsid w:val="00C24447"/>
    <w:rsid w:val="00C24D7E"/>
    <w:rsid w:val="00C278EF"/>
    <w:rsid w:val="00C3455B"/>
    <w:rsid w:val="00C35712"/>
    <w:rsid w:val="00C365FA"/>
    <w:rsid w:val="00C425D1"/>
    <w:rsid w:val="00C44804"/>
    <w:rsid w:val="00C5339C"/>
    <w:rsid w:val="00C57ACA"/>
    <w:rsid w:val="00C602E0"/>
    <w:rsid w:val="00C72B60"/>
    <w:rsid w:val="00C75685"/>
    <w:rsid w:val="00C75E77"/>
    <w:rsid w:val="00C777A0"/>
    <w:rsid w:val="00C777FE"/>
    <w:rsid w:val="00C81506"/>
    <w:rsid w:val="00C81BFC"/>
    <w:rsid w:val="00C868FE"/>
    <w:rsid w:val="00C873E9"/>
    <w:rsid w:val="00C91BD0"/>
    <w:rsid w:val="00CA4CFC"/>
    <w:rsid w:val="00CA7FF9"/>
    <w:rsid w:val="00CB1843"/>
    <w:rsid w:val="00CB1C4D"/>
    <w:rsid w:val="00CB4E0A"/>
    <w:rsid w:val="00CC68B8"/>
    <w:rsid w:val="00CD6E23"/>
    <w:rsid w:val="00CE63E0"/>
    <w:rsid w:val="00CF5616"/>
    <w:rsid w:val="00CF7F85"/>
    <w:rsid w:val="00D03920"/>
    <w:rsid w:val="00D135E8"/>
    <w:rsid w:val="00D14B09"/>
    <w:rsid w:val="00D267C9"/>
    <w:rsid w:val="00D3546D"/>
    <w:rsid w:val="00D601A9"/>
    <w:rsid w:val="00D66D25"/>
    <w:rsid w:val="00D76184"/>
    <w:rsid w:val="00D76F26"/>
    <w:rsid w:val="00D82FF9"/>
    <w:rsid w:val="00D90DE5"/>
    <w:rsid w:val="00D93946"/>
    <w:rsid w:val="00D93D5E"/>
    <w:rsid w:val="00D940E4"/>
    <w:rsid w:val="00D97891"/>
    <w:rsid w:val="00DA1873"/>
    <w:rsid w:val="00DA3047"/>
    <w:rsid w:val="00DC2B1F"/>
    <w:rsid w:val="00DD2533"/>
    <w:rsid w:val="00DD356D"/>
    <w:rsid w:val="00DE1A77"/>
    <w:rsid w:val="00DE75AE"/>
    <w:rsid w:val="00DF1A69"/>
    <w:rsid w:val="00DF2609"/>
    <w:rsid w:val="00DF3195"/>
    <w:rsid w:val="00DF41D0"/>
    <w:rsid w:val="00DF4F07"/>
    <w:rsid w:val="00E00ABA"/>
    <w:rsid w:val="00E1063E"/>
    <w:rsid w:val="00E10A1C"/>
    <w:rsid w:val="00E13983"/>
    <w:rsid w:val="00E13F5D"/>
    <w:rsid w:val="00E14384"/>
    <w:rsid w:val="00E1575A"/>
    <w:rsid w:val="00E20106"/>
    <w:rsid w:val="00E22DA3"/>
    <w:rsid w:val="00E25247"/>
    <w:rsid w:val="00E27A57"/>
    <w:rsid w:val="00E32055"/>
    <w:rsid w:val="00E33C93"/>
    <w:rsid w:val="00E361F5"/>
    <w:rsid w:val="00E364E9"/>
    <w:rsid w:val="00E37256"/>
    <w:rsid w:val="00E37DF0"/>
    <w:rsid w:val="00E42226"/>
    <w:rsid w:val="00E423BD"/>
    <w:rsid w:val="00E43124"/>
    <w:rsid w:val="00E443A8"/>
    <w:rsid w:val="00E503CA"/>
    <w:rsid w:val="00E7191C"/>
    <w:rsid w:val="00E759BE"/>
    <w:rsid w:val="00E7600F"/>
    <w:rsid w:val="00E80093"/>
    <w:rsid w:val="00E80B7A"/>
    <w:rsid w:val="00E90854"/>
    <w:rsid w:val="00E92205"/>
    <w:rsid w:val="00E939FB"/>
    <w:rsid w:val="00E95600"/>
    <w:rsid w:val="00EA1F47"/>
    <w:rsid w:val="00EA29EE"/>
    <w:rsid w:val="00EA2AD6"/>
    <w:rsid w:val="00EA3E54"/>
    <w:rsid w:val="00EA7CE5"/>
    <w:rsid w:val="00EB25EE"/>
    <w:rsid w:val="00EB4A34"/>
    <w:rsid w:val="00EC2D7E"/>
    <w:rsid w:val="00EC2D9C"/>
    <w:rsid w:val="00ED22D0"/>
    <w:rsid w:val="00ED79AC"/>
    <w:rsid w:val="00ED7D99"/>
    <w:rsid w:val="00EE6B01"/>
    <w:rsid w:val="00EF5620"/>
    <w:rsid w:val="00EF67D7"/>
    <w:rsid w:val="00F04872"/>
    <w:rsid w:val="00F06B28"/>
    <w:rsid w:val="00F22556"/>
    <w:rsid w:val="00F23F7B"/>
    <w:rsid w:val="00F310A6"/>
    <w:rsid w:val="00F34694"/>
    <w:rsid w:val="00F52732"/>
    <w:rsid w:val="00F55260"/>
    <w:rsid w:val="00F56C67"/>
    <w:rsid w:val="00F57316"/>
    <w:rsid w:val="00F775CC"/>
    <w:rsid w:val="00FA0C30"/>
    <w:rsid w:val="00FA0E32"/>
    <w:rsid w:val="00FB3DFA"/>
    <w:rsid w:val="00FB4B9D"/>
    <w:rsid w:val="00FB69F7"/>
    <w:rsid w:val="00FC30B8"/>
    <w:rsid w:val="00FC3A05"/>
    <w:rsid w:val="00FC3C9C"/>
    <w:rsid w:val="00FC5556"/>
    <w:rsid w:val="00FD2BEF"/>
    <w:rsid w:val="00FD7835"/>
    <w:rsid w:val="00FE6AAA"/>
    <w:rsid w:val="00FE7D31"/>
    <w:rsid w:val="00FF1E22"/>
    <w:rsid w:val="00FF2CC8"/>
    <w:rsid w:val="00FF5339"/>
    <w:rsid w:val="00FF5E99"/>
    <w:rsid w:val="00FF7E4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3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7D14"/>
    <w:rPr>
      <w:color w:val="0000FF"/>
      <w:u w:val="single"/>
    </w:rPr>
  </w:style>
  <w:style w:type="character" w:customStyle="1" w:styleId="spelle">
    <w:name w:val="spelle"/>
    <w:basedOn w:val="DefaultParagraphFont"/>
    <w:rsid w:val="00067D14"/>
  </w:style>
  <w:style w:type="character" w:customStyle="1" w:styleId="apple-converted-space">
    <w:name w:val="apple-converted-space"/>
    <w:basedOn w:val="DefaultParagraphFont"/>
    <w:rsid w:val="00067D14"/>
  </w:style>
  <w:style w:type="paragraph" w:styleId="BalloonText">
    <w:name w:val="Balloon Text"/>
    <w:basedOn w:val="Normal"/>
    <w:link w:val="BalloonTextChar"/>
    <w:uiPriority w:val="99"/>
    <w:semiHidden/>
    <w:unhideWhenUsed/>
    <w:rsid w:val="00067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D14"/>
    <w:rPr>
      <w:rFonts w:ascii="Tahoma" w:hAnsi="Tahoma" w:cs="Tahoma"/>
      <w:sz w:val="16"/>
      <w:szCs w:val="16"/>
    </w:rPr>
  </w:style>
  <w:style w:type="table" w:styleId="TableGrid">
    <w:name w:val="Table Grid"/>
    <w:basedOn w:val="TableNormal"/>
    <w:uiPriority w:val="59"/>
    <w:rsid w:val="00A42F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4313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boschindia.com/" TargetMode="External"/><Relationship Id="rId18" Type="http://schemas.openxmlformats.org/officeDocument/2006/relationships/hyperlink" Target="http://www.ni.com/" TargetMode="External"/><Relationship Id="rId26" Type="http://schemas.openxmlformats.org/officeDocument/2006/relationships/image" Target="media/image8.jpeg"/><Relationship Id="rId3" Type="http://schemas.openxmlformats.org/officeDocument/2006/relationships/webSettings" Target="webSettings.xml"/><Relationship Id="rId21" Type="http://schemas.openxmlformats.org/officeDocument/2006/relationships/hyperlink" Target="http://www.alumni.nitk.ac.in/" TargetMode="External"/><Relationship Id="rId34" Type="http://schemas.openxmlformats.org/officeDocument/2006/relationships/fontTable" Target="fontTable.xml"/><Relationship Id="rId7" Type="http://schemas.openxmlformats.org/officeDocument/2006/relationships/hyperlink" Target="http://www.tamlindia.com/" TargetMode="External"/><Relationship Id="rId12" Type="http://schemas.openxmlformats.org/officeDocument/2006/relationships/hyperlink" Target="http://www.quest-global.com/" TargetMode="External"/><Relationship Id="rId17" Type="http://schemas.openxmlformats.org/officeDocument/2006/relationships/image" Target="media/image5.gif"/><Relationship Id="rId25" Type="http://schemas.openxmlformats.org/officeDocument/2006/relationships/hyperlink" Target="http://www.sail.co.in/" TargetMode="External"/><Relationship Id="rId33" Type="http://schemas.openxmlformats.org/officeDocument/2006/relationships/hyperlink" Target="http://www.rnsmaruti.com/" TargetMode="External"/><Relationship Id="rId2" Type="http://schemas.openxmlformats.org/officeDocument/2006/relationships/settings" Target="settings.xml"/><Relationship Id="rId16" Type="http://schemas.openxmlformats.org/officeDocument/2006/relationships/hyperlink" Target="http://india.ni.com/" TargetMode="External"/><Relationship Id="rId20" Type="http://schemas.openxmlformats.org/officeDocument/2006/relationships/image" Target="media/image6.jpeg"/><Relationship Id="rId29" Type="http://schemas.openxmlformats.org/officeDocument/2006/relationships/image" Target="media/image9.jpeg"/><Relationship Id="rId1" Type="http://schemas.openxmlformats.org/officeDocument/2006/relationships/styles" Target="styles.xml"/><Relationship Id="rId6" Type="http://schemas.openxmlformats.org/officeDocument/2006/relationships/hyperlink" Target="http://www.dhsons.com/" TargetMode="External"/><Relationship Id="rId11" Type="http://schemas.openxmlformats.org/officeDocument/2006/relationships/image" Target="media/image3.gif"/><Relationship Id="rId24" Type="http://schemas.openxmlformats.org/officeDocument/2006/relationships/hyperlink" Target="http://www.hudco.org/" TargetMode="External"/><Relationship Id="rId32" Type="http://schemas.openxmlformats.org/officeDocument/2006/relationships/image" Target="media/image10.jpeg"/><Relationship Id="rId5" Type="http://schemas.openxmlformats.org/officeDocument/2006/relationships/image" Target="media/image1.gif"/><Relationship Id="rId15" Type="http://schemas.openxmlformats.org/officeDocument/2006/relationships/hyperlink" Target="http://www.boschindia.com/" TargetMode="External"/><Relationship Id="rId23" Type="http://schemas.openxmlformats.org/officeDocument/2006/relationships/image" Target="media/image7.jpeg"/><Relationship Id="rId28" Type="http://schemas.openxmlformats.org/officeDocument/2006/relationships/hyperlink" Target="http://www.heatshielddubai.com/" TargetMode="External"/><Relationship Id="rId10" Type="http://schemas.openxmlformats.org/officeDocument/2006/relationships/hyperlink" Target="http://www.quest-global.com/" TargetMode="External"/><Relationship Id="rId19" Type="http://schemas.openxmlformats.org/officeDocument/2006/relationships/hyperlink" Target="http://www.alumni.nitk.ac.in/" TargetMode="External"/><Relationship Id="rId31" Type="http://schemas.openxmlformats.org/officeDocument/2006/relationships/hyperlink" Target="http://www.rnsmaruti.com/" TargetMode="External"/><Relationship Id="rId4" Type="http://schemas.openxmlformats.org/officeDocument/2006/relationships/hyperlink" Target="http://www.dhsons.com/" TargetMode="External"/><Relationship Id="rId9" Type="http://schemas.openxmlformats.org/officeDocument/2006/relationships/hyperlink" Target="http://www.tamlindia.com/" TargetMode="External"/><Relationship Id="rId14" Type="http://schemas.openxmlformats.org/officeDocument/2006/relationships/image" Target="media/image4.gif"/><Relationship Id="rId22" Type="http://schemas.openxmlformats.org/officeDocument/2006/relationships/hyperlink" Target="http://www.hudco.org/" TargetMode="External"/><Relationship Id="rId27" Type="http://schemas.openxmlformats.org/officeDocument/2006/relationships/hyperlink" Target="http://www.sail.co.in/" TargetMode="External"/><Relationship Id="rId30" Type="http://schemas.openxmlformats.org/officeDocument/2006/relationships/hyperlink" Target="http://www.heatshielddubai.co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1067</Words>
  <Characters>6083</Characters>
  <Application>Microsoft Office Word</Application>
  <DocSecurity>0</DocSecurity>
  <Lines>50</Lines>
  <Paragraphs>14</Paragraphs>
  <ScaleCrop>false</ScaleCrop>
  <Company>Microsoft</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Keshav</dc:creator>
  <cp:lastModifiedBy>Keshav</cp:lastModifiedBy>
  <cp:revision>6</cp:revision>
  <dcterms:created xsi:type="dcterms:W3CDTF">2013-03-02T13:24:00Z</dcterms:created>
  <dcterms:modified xsi:type="dcterms:W3CDTF">2013-03-04T13:45:00Z</dcterms:modified>
</cp:coreProperties>
</file>