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B2545"/>
          <w:sz w:val="40"/>
        </w:rPr>
        <w:t>Bilal Ganj Rubber Tubing Reproduction List</w:t>
      </w:r>
    </w:p>
    <w:p>
      <w:pPr>
        <w:spacing w:after="160"/>
      </w:pPr>
      <w:r>
        <w:rPr>
          <w:rFonts w:ascii="Calibri" w:hAnsi="Calibri"/>
          <w:color w:val="52616F"/>
          <w:sz w:val="20"/>
        </w:rPr>
        <w:t>Toyota J40/HJ47 - 2H diesel build - rubber hoses and hose assemblies only - 2026-07-06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40" w:line="300" w:lineRule="auto"/>
            </w:pPr>
            <w:r>
              <w:rPr>
                <w:b/>
                <w:color w:val="1F3A5F"/>
              </w:rPr>
              <w:t>Scope: rubber tubing only.</w:t>
            </w:r>
            <w:r>
              <w:t xml:space="preserve"> Excludes electrical wiring/cables, control cables, metal pipe, brake/fuel/clutch hard lines, P-clips, grommets, and guards.</w:t>
            </w:r>
          </w:p>
          <w:p>
            <w:pPr>
              <w:spacing w:before="0" w:after="0" w:line="300" w:lineRule="auto"/>
            </w:pPr>
            <w:r>
              <w:t>Use the old sample and the vehicle dry-fit as the authority for final length, ID/OD, bends, fitting angles, clamp lands, and clocking.</w:t>
            </w:r>
          </w:p>
        </w:tc>
      </w:tr>
    </w:tbl>
    <w:p>
      <w:pPr>
        <w:pStyle w:val="Heading1"/>
      </w:pPr>
      <w:r>
        <w:t>Shop Rules</w:t>
      </w:r>
    </w:p>
    <w:p>
      <w:pPr>
        <w:pStyle w:val="ListNumber"/>
        <w:ind w:left="540" w:hanging="271"/>
      </w:pPr>
      <w:r>
        <w:t>Label every old hose before removal with the ID, end A/end B, route direction, and installed side.</w:t>
      </w:r>
    </w:p>
    <w:p>
      <w:pPr>
        <w:pStyle w:val="ListNumber"/>
        <w:ind w:left="540" w:hanging="271"/>
      </w:pPr>
      <w:r>
        <w:t>Photograph the hose in place, then photograph the removed sample beside a tape measure.</w:t>
      </w:r>
    </w:p>
    <w:p>
      <w:pPr>
        <w:pStyle w:val="ListNumber"/>
        <w:ind w:left="540" w:hanging="271"/>
      </w:pPr>
      <w:r>
        <w:t>Record free length, ID, OD, bend shape, clamp land, fitting angle, and any support or pass-through position.</w:t>
      </w:r>
    </w:p>
    <w:p>
      <w:pPr>
        <w:pStyle w:val="ListNumber"/>
        <w:ind w:left="540" w:hanging="271"/>
      </w:pPr>
      <w:r>
        <w:t>Use EPDM for coolant/heater hose, diesel-rated hose for fuel, oil-resistant hose for oil mist, reinforced hose where vacuum collapse is possible, and barrier hose for A/C.</w:t>
      </w:r>
    </w:p>
    <w:p>
      <w:pPr>
        <w:pStyle w:val="ListNumber"/>
        <w:ind w:left="540" w:hanging="271"/>
      </w:pPr>
      <w:r>
        <w:t>Brake and clutch flex hoses must be new crimped hydraulic-rated assemblies only.</w:t>
      </w:r>
    </w:p>
    <w:p>
      <w:pPr>
        <w:pStyle w:val="ListNumber"/>
        <w:ind w:left="540" w:hanging="271"/>
      </w:pPr>
      <w:r>
        <w:t>Dry-fit every replacement before payment: no kink, rub, stretch, twist, clamp mismatch, or heat/chafe conflict.</w:t>
      </w:r>
    </w:p>
    <w:p>
      <w:pPr>
        <w:pStyle w:val="Heading1"/>
      </w:pPr>
      <w:r>
        <w:t>Priority Sample Bags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6D3E1"/>
          <w:left w:val="single" w:sz="4" w:space="0" w:color="C6D3E1"/>
          <w:bottom w:val="single" w:sz="4" w:space="0" w:color="C6D3E1"/>
          <w:right w:val="single" w:sz="4" w:space="0" w:color="C6D3E1"/>
          <w:insideH w:val="single" w:sz="4" w:space="0" w:color="C6D3E1"/>
          <w:insideV w:val="single" w:sz="4" w:space="0" w:color="C6D3E1"/>
        </w:tblBorders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shd w:fill="E8EEF5"/>
          </w:tcPr>
          <w:p>
            <w:r>
              <w:rPr>
                <w:b/>
                <w:color w:val="0B2545"/>
              </w:rPr>
              <w:t>Bag</w:t>
            </w:r>
          </w:p>
        </w:tc>
        <w:tc>
          <w:tcPr>
            <w:tcW w:type="dxa" w:w="7110"/>
            <w:shd w:fill="E8EEF5"/>
          </w:tcPr>
          <w:p>
            <w:r>
              <w:rPr>
                <w:b/>
                <w:color w:val="0B2545"/>
              </w:rPr>
              <w:t>Contents</w:t>
            </w:r>
          </w:p>
        </w:tc>
      </w:tr>
      <w:tr>
        <w:trPr>
          <w:cantSplit/>
        </w:trPr>
        <w:tc>
          <w:tcPr>
            <w:tcW w:type="dxa" w:w="2250"/>
            <w:vAlign w:val="center"/>
          </w:tcPr>
          <w:p>
            <w:pPr>
              <w:spacing w:before="0" w:after="0" w:line="300" w:lineRule="auto"/>
            </w:pPr>
            <w:r>
              <w:t>Cooling/heater</w:t>
            </w:r>
          </w:p>
        </w:tc>
        <w:tc>
          <w:tcPr>
            <w:tcW w:type="dxa" w:w="7110"/>
            <w:vAlign w:val="center"/>
          </w:tcPr>
          <w:p>
            <w:pPr>
              <w:spacing w:before="0" w:after="0" w:line="300" w:lineRule="auto"/>
            </w:pPr>
            <w:r>
              <w:t>Upper radiator, lower radiator, overflow, heater inlet/outlet, and both formed-pipe connector hoses.</w:t>
            </w:r>
          </w:p>
        </w:tc>
      </w:tr>
      <w:tr>
        <w:trPr>
          <w:cantSplit/>
        </w:trPr>
        <w:tc>
          <w:tcPr>
            <w:tcW w:type="dxa" w:w="2250"/>
            <w:vAlign w:val="center"/>
          </w:tcPr>
          <w:p>
            <w:pPr>
              <w:spacing w:before="0" w:after="0" w:line="300" w:lineRule="auto"/>
            </w:pPr>
            <w:r>
              <w:t>Fuel</w:t>
            </w:r>
          </w:p>
        </w:tc>
        <w:tc>
          <w:tcPr>
            <w:tcW w:type="dxa" w:w="7110"/>
            <w:vAlign w:val="center"/>
          </w:tcPr>
          <w:p>
            <w:pPr>
              <w:spacing w:before="0" w:after="0" w:line="300" w:lineRule="auto"/>
            </w:pPr>
            <w:r>
              <w:t>Diesel feed, return/bleed, injector leak-off, filler neck, and vent hoses.</w:t>
            </w:r>
          </w:p>
        </w:tc>
      </w:tr>
      <w:tr>
        <w:trPr>
          <w:cantSplit/>
        </w:trPr>
        <w:tc>
          <w:tcPr>
            <w:tcW w:type="dxa" w:w="2250"/>
            <w:vAlign w:val="center"/>
          </w:tcPr>
          <w:p>
            <w:pPr>
              <w:spacing w:before="0" w:after="0" w:line="300" w:lineRule="auto"/>
            </w:pPr>
            <w:r>
              <w:t>Vacuum/breather/intake</w:t>
            </w:r>
          </w:p>
        </w:tc>
        <w:tc>
          <w:tcPr>
            <w:tcW w:type="dxa" w:w="7110"/>
            <w:vAlign w:val="center"/>
          </w:tcPr>
          <w:p>
            <w:pPr>
              <w:spacing w:before="0" w:after="0" w:line="300" w:lineRule="auto"/>
            </w:pPr>
            <w:r>
              <w:t>Brake-booster vacuum, crankcase breather, vacuum-pump oil outlet if fitted, and air-cleaner duct/couplers.</w:t>
            </w:r>
          </w:p>
        </w:tc>
      </w:tr>
      <w:tr>
        <w:trPr>
          <w:cantSplit/>
        </w:trPr>
        <w:tc>
          <w:tcPr>
            <w:tcW w:type="dxa" w:w="2250"/>
            <w:vAlign w:val="center"/>
          </w:tcPr>
          <w:p>
            <w:pPr>
              <w:spacing w:before="0" w:after="0" w:line="300" w:lineRule="auto"/>
            </w:pPr>
            <w:r>
              <w:t>Hydraulic flex</w:t>
            </w:r>
          </w:p>
        </w:tc>
        <w:tc>
          <w:tcPr>
            <w:tcW w:type="dxa" w:w="7110"/>
            <w:vAlign w:val="center"/>
          </w:tcPr>
          <w:p>
            <w:pPr>
              <w:spacing w:before="0" w:after="0" w:line="300" w:lineRule="auto"/>
            </w:pPr>
            <w:r>
              <w:t>Front-left, front-right, rear-center brake flex assemblies plus clutch flex assembly.</w:t>
            </w:r>
          </w:p>
        </w:tc>
      </w:tr>
      <w:tr>
        <w:trPr>
          <w:cantSplit/>
        </w:trPr>
        <w:tc>
          <w:tcPr>
            <w:tcW w:type="dxa" w:w="2250"/>
            <w:vAlign w:val="center"/>
          </w:tcPr>
          <w:p>
            <w:pPr>
              <w:spacing w:before="0" w:after="0" w:line="300" w:lineRule="auto"/>
            </w:pPr>
            <w:r>
              <w:t>A/C</w:t>
            </w:r>
          </w:p>
        </w:tc>
        <w:tc>
          <w:tcPr>
            <w:tcW w:type="dxa" w:w="7110"/>
            <w:vAlign w:val="center"/>
          </w:tcPr>
          <w:p>
            <w:pPr>
              <w:spacing w:before="0" w:after="0" w:line="300" w:lineRule="auto"/>
            </w:pPr>
            <w:r>
              <w:t>Barrier hose routes only after A/C hardware is positioned and fitting angles are known.</w:t>
            </w:r>
          </w:p>
        </w:tc>
      </w:tr>
    </w:tbl>
    <w:p>
      <w:pPr>
        <w:pStyle w:val="Heading1"/>
      </w:pPr>
      <w:r>
        <w:t>Rubber Tubing Reproduction List</w:t>
      </w:r>
    </w:p>
    <w:p>
      <w:pPr>
        <w:spacing w:before="0" w:after="120" w:line="300" w:lineRule="auto"/>
      </w:pPr>
      <w:r>
        <w:t>Estimated lengths are ordering and dry-fit guides only. The old hose sample controls the final copied shape and cut.</w:t>
      </w:r>
    </w:p>
    <w:p>
      <w:pPr>
        <w:pStyle w:val="Heading2"/>
      </w:pPr>
      <w:r>
        <w:t>Cooling and heater rubber hoses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space="0" w:color="C6D3E1"/>
          <w:left w:val="single" w:sz="4" w:space="0" w:color="C6D3E1"/>
          <w:bottom w:val="single" w:sz="4" w:space="0" w:color="C6D3E1"/>
          <w:right w:val="single" w:sz="4" w:space="0" w:color="C6D3E1"/>
          <w:insideH w:val="single" w:sz="4" w:space="0" w:color="C6D3E1"/>
          <w:insideV w:val="single" w:sz="4" w:space="0" w:color="C6D3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Picture</w:t>
            </w:r>
          </w:p>
        </w:tc>
        <w:tc>
          <w:tcPr>
            <w:tcW w:type="dxa" w:w="7460"/>
            <w:shd w:fill="E8EEF5"/>
          </w:tcPr>
          <w:p>
            <w:pPr>
              <w:jc w:val="left"/>
            </w:pPr>
            <w:r>
              <w:rPr>
                <w:b/>
                <w:color w:val="0B2545"/>
              </w:rPr>
              <w:t>Task details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4856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COOL-0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5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RPO-COOL-001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RPO-COOL-001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Upper radiator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355 mm molded free length basis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Old upper hose if available; thermostat neck OD, radiator upper neck OD, clamp OD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New molded EPDM upper radiator hose for HJ47/2H route. Shape controls; do not replace with straight hose by length alone.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COOL-0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RPO-COOL-002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RPO-COOL-002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Lower radiator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480 mm molded free length basis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Old lower hose if available; radiator lower outlet OD, engine/water-pump inlet OD, clamp OD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New molded EPDM lower radiator hose for HJ47/2H route. Check lower bend clearance before coolant fill.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COOL-00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RPO-COOL-003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RPO-COOL-003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Radiator overflow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Buy 1000 mm, OE reference 600 mm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Radiator overflow nipple OD, bottle nipple OD, final route length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Small EPDM coolant/overflow hose, cut on vehicle with clips/clamps matched to OD.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48565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COOL-004A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5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RPO-COOL-004A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RPO-COOL-004A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Heater inlet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400 mm cut from 1000 mm stock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Engine heater nipple OD, heater-core nipple OD, clamp OD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16 mm / 5/8 in ID EPDM heater hose, SAE J20R3 or better; final ID by measured nipples.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COOL-004B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RPO-COOL-004B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RPO-COOL-004B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Heater outlet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280 mm cut from same 1000 mm stock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Same as inlet; confirm no rear-heater branch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16 mm / 5/8 in ID EPDM heater hose, trimmed after dry-fit.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COOL-006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RPO-COOL-006A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RPO-COOL-006A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Formed-pipe connector hose A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Buy 500 mm blank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Old connector A, pipe-end OD/bead, mating spigot OD, final cut length, overlap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New 28-30 mm ID EPDM radiator/coolant hose. Use straight only if it does not kink; otherwise match molded shape.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COOL-006B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RPO-COOL-006B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RPO-COOL-006B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Formed-pipe connector hose B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Buy 500 mm blank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Old connector B, pipe-end OD/bead, mating spigot OD, final cut length, overlap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Same as connector A. Old hose is a pattern only, not reused.</w:t>
            </w:r>
          </w:p>
        </w:tc>
      </w:tr>
    </w:tbl>
    <w:p>
      <w:pPr>
        <w:pStyle w:val="Heading2"/>
      </w:pPr>
      <w:r>
        <w:t>Diesel fuel and vent rubber hose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space="0" w:color="C6D3E1"/>
          <w:left w:val="single" w:sz="4" w:space="0" w:color="C6D3E1"/>
          <w:bottom w:val="single" w:sz="4" w:space="0" w:color="C6D3E1"/>
          <w:right w:val="single" w:sz="4" w:space="0" w:color="C6D3E1"/>
          <w:insideH w:val="single" w:sz="4" w:space="0" w:color="C6D3E1"/>
          <w:insideV w:val="single" w:sz="4" w:space="0" w:color="C6D3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Picture</w:t>
            </w:r>
          </w:p>
        </w:tc>
        <w:tc>
          <w:tcPr>
            <w:tcW w:type="dxa" w:w="7460"/>
            <w:shd w:fill="E8EEF5"/>
          </w:tcPr>
          <w:p>
            <w:pPr>
              <w:jc w:val="left"/>
            </w:pPr>
            <w:r>
              <w:rPr>
                <w:b/>
                <w:color w:val="0B2545"/>
              </w:rPr>
              <w:t>Task details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FUEL-001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RPO-FUEL-001A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RPO-FUEL-001A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Low-pressure diesel feed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Measured route about 1200 mm; buy 1500 mm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Tank/chassis end OD, filter or pump barb OD, final cut length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8 mm ID diesel-rated hose, SAE J30R9/J30R14T2/DIN 73379-3E or equivalent. Use rolled-edge fuel clamps.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FUEL-001B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RPO-FUEL-001B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RPO-FUEL-001B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Low-pressure diesel return/bleed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Buy 2000 mm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Pump/filter return barb ODs, cut lengths, clamp OD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6 mm ID diesel-rated hose, cut on vehicle.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FUEL-001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RPO-FUEL-001C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RPO-FUEL-001C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Injector leak-off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Buy 1000 mm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Injector nipple OD and end/cap arrangement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3.2-3.5 mm ID braided diesel leak-off hose. No vacuum/coolant substitute.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FUEL-00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RPO-FUEL-003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RPO-FUEL-003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Filler neck and vent hoses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CAD route estimate 440 mm; final by tank/body sample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Filler neck OD, tank neck OD, vent nipple ODs, body pass-through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Replace by old sample with diesel/fuel-compatible filler/vent hose and clamps. Dry-fit before body closeout.</w:t>
            </w:r>
          </w:p>
        </w:tc>
      </w:tr>
    </w:tbl>
    <w:p>
      <w:pPr>
        <w:pStyle w:val="Heading2"/>
      </w:pPr>
      <w:r>
        <w:t>Vacuum, breather, intake, and drain hose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space="0" w:color="C6D3E1"/>
          <w:left w:val="single" w:sz="4" w:space="0" w:color="C6D3E1"/>
          <w:bottom w:val="single" w:sz="4" w:space="0" w:color="C6D3E1"/>
          <w:right w:val="single" w:sz="4" w:space="0" w:color="C6D3E1"/>
          <w:insideH w:val="single" w:sz="4" w:space="0" w:color="C6D3E1"/>
          <w:insideV w:val="single" w:sz="4" w:space="0" w:color="C6D3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Picture</w:t>
            </w:r>
          </w:p>
        </w:tc>
        <w:tc>
          <w:tcPr>
            <w:tcW w:type="dxa" w:w="7460"/>
            <w:shd w:fill="E8EEF5"/>
          </w:tcPr>
          <w:p>
            <w:pPr>
              <w:jc w:val="left"/>
            </w:pPr>
            <w:r>
              <w:rPr>
                <w:b/>
                <w:color w:val="0B2545"/>
              </w:rPr>
              <w:t>Task details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VAC-001A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RPO-VAC-001A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RPO-VAC-001A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Brake-booster vacuum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Buy 2000 mm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Pump/booster/check-valve barb ODs, route, check-valve direction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Reinforced oil-resistant vacuum hose, 10-12 mm ID, that will not collapse. Confirm brake assist vacuum after install.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VAC-001B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RPO-VAC-001B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RPO-VAC-001B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Crankcase breather / oil-mist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Buy 1000 mm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Breather spigot OD, route length, heat/oil exposure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Oil-resistant NBR or fuel/oil-rated hose, 16-19 mm ID. Do not use coolant-only EPDM in oil mist.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VAC-001C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RPO-VAC-001C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RPO-VAC-001C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2H vacuum pump oil outlet hose, if fitted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TBD from fitted sample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Confirm fitted presence, free length, end IDs, bend shape, fitting ODs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Buy/make new oil-compatible molded hose only if this engine actually has it. Toyota/OEM 90923-02079 is reference only.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AIR-00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RPO-AIR-001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RPO-AIR-001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Engine air-cleaner intake duct/couplers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TBD from old duct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Air-cleaner outlet OD, intake/manifold inlet OD, branch nipple OD, free length, offset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Match by sample using oil-mist-resistant intake duct rubber or reinforced air duct. No coolant/fuel/vacuum hose substitute.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48565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DRAIN-00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485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RPO-DRAIN-001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RPO-DRAIN-001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A/C condensate drain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CAD route estimate 430 mm; buy 1000 mm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Evaporator drain nipple OD, floor/firewall exit, fall direction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10-12 mm ID drain hose with grommet/duckbill if suitable. Water-pour test must drain outside cabin.</w:t>
            </w:r>
          </w:p>
        </w:tc>
      </w:tr>
    </w:tbl>
    <w:p>
      <w:pPr>
        <w:pStyle w:val="Heading2"/>
      </w:pPr>
      <w:r>
        <w:t>Hydraulic rubber hose assemblies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space="0" w:color="C6D3E1"/>
          <w:left w:val="single" w:sz="4" w:space="0" w:color="C6D3E1"/>
          <w:bottom w:val="single" w:sz="4" w:space="0" w:color="C6D3E1"/>
          <w:right w:val="single" w:sz="4" w:space="0" w:color="C6D3E1"/>
          <w:insideH w:val="single" w:sz="4" w:space="0" w:color="C6D3E1"/>
          <w:insideV w:val="single" w:sz="4" w:space="0" w:color="C6D3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Picture</w:t>
            </w:r>
          </w:p>
        </w:tc>
        <w:tc>
          <w:tcPr>
            <w:tcW w:type="dxa" w:w="7460"/>
            <w:shd w:fill="E8EEF5"/>
          </w:tcPr>
          <w:p>
            <w:pPr>
              <w:jc w:val="left"/>
            </w:pPr>
            <w:r>
              <w:rPr>
                <w:b/>
                <w:color w:val="0B2545"/>
              </w:rPr>
              <w:t>Task details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BRAKE-001A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RPO-BRAKE-001A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RPO-BRAKE-001A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Brake flex hose assemblies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3 complete assemblies, free length copied from old hose; CAD front flex sweep about 250 mm each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Front left, front right, rear center old hoses; end thread/banjo/seat; bracket groove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New complete crimped DOT/SAE J1401 or OEM-equivalent brake hose assemblies only. No roll hose or used hose.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CLUTCH-001A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RPO-CLUTCH-001A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RPO-CLUTCH-001A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Clutch flex hose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Free length copied from old assembly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Master/slave end thread, seat, bracket retention, drivetrain movement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New crimped brake/clutch hydraulic-rated assembly only.</w:t>
            </w:r>
          </w:p>
        </w:tc>
      </w:tr>
    </w:tbl>
    <w:p>
      <w:pPr>
        <w:pStyle w:val="Heading2"/>
      </w:pPr>
      <w:r>
        <w:t>A/C barrier rubber hose assemblies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100" w:type="dxa"/>
          <w:start w:w="120" w:type="dxa"/>
          <w:bottom w:w="100" w:type="dxa"/>
          <w:end w:w="120" w:type="dxa"/>
        </w:tblCellMar>
        <w:tblBorders>
          <w:top w:val="single" w:sz="4" w:space="0" w:color="C6D3E1"/>
          <w:left w:val="single" w:sz="4" w:space="0" w:color="C6D3E1"/>
          <w:bottom w:val="single" w:sz="4" w:space="0" w:color="C6D3E1"/>
          <w:right w:val="single" w:sz="4" w:space="0" w:color="C6D3E1"/>
          <w:insideH w:val="single" w:sz="4" w:space="0" w:color="C6D3E1"/>
          <w:insideV w:val="single" w:sz="4" w:space="0" w:color="C6D3E1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</w:tcPr>
          <w:p>
            <w:pPr>
              <w:jc w:val="center"/>
            </w:pPr>
            <w:r>
              <w:rPr>
                <w:b/>
                <w:color w:val="0B2545"/>
              </w:rPr>
              <w:t>Picture</w:t>
            </w:r>
          </w:p>
        </w:tc>
        <w:tc>
          <w:tcPr>
            <w:tcW w:type="dxa" w:w="7460"/>
            <w:shd w:fill="E8EEF5"/>
          </w:tcPr>
          <w:p>
            <w:pPr>
              <w:jc w:val="left"/>
            </w:pPr>
            <w:r>
              <w:rPr>
                <w:b/>
                <w:color w:val="0B2545"/>
              </w:rPr>
              <w:t>Task details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AC-00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RPO-AC-001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RPO-AC-001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A/C compressor discharge to condenser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CAD route estimate 680 mm; stock includes #8 discharge hose 1500 mm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Compressor port, condenser port, fitting angle, service loop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R134a barrier hose only. Do not crimp until compressor/condenser positions are fixed.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AC-00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RPO-AC-002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RPO-AC-002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A/C condenser to receiver-drier liquid line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CAD route estimate 930 mm; stock includes #6 liquid hose 3000 mm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Condenser port, drier port, switch/service access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R134a barrier hose with correct O-ring fittings. Dry-fit drier and switch before crimp.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drawing>
                <wp:inline xmlns:a="http://schemas.openxmlformats.org/drawingml/2006/main" xmlns:pic="http://schemas.openxmlformats.org/drawingml/2006/picture">
                  <wp:extent cx="1051560" cy="227364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PO-AC-003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22736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300" w:lineRule="auto"/>
              <w:jc w:val="center"/>
            </w:pPr>
            <w:r>
              <w:rPr>
                <w:rFonts w:ascii="Calibri" w:hAnsi="Calibri"/>
                <w:color w:val="52616F"/>
                <w:sz w:val="16"/>
              </w:rPr>
              <w:t>RPO-AC-003</w:t>
            </w:r>
          </w:p>
        </w:tc>
        <w:tc>
          <w:tcPr>
            <w:tcW w:type="dxa" w:w="7460"/>
            <w:vAlign w:val="center"/>
          </w:tcPr>
          <w:p>
            <w:pPr>
              <w:spacing w:before="0" w:after="60" w:line="30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RPO-AC-003</w:t>
            </w:r>
            <w:r>
              <w:rPr>
                <w:rFonts w:ascii="Calibri" w:hAnsi="Calibri"/>
                <w:sz w:val="19"/>
              </w:rPr>
              <w:t xml:space="preserve"> - </w:t>
            </w:r>
            <w:r>
              <w:rPr>
                <w:rFonts w:ascii="Calibri" w:hAnsi="Calibri"/>
                <w:b/>
                <w:sz w:val="19"/>
              </w:rPr>
              <w:t>A/C drier to evaporator and suction return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Estimated length / order length: </w:t>
            </w:r>
            <w:r>
              <w:rPr>
                <w:rFonts w:ascii="Calibri" w:hAnsi="Calibri"/>
                <w:sz w:val="19"/>
              </w:rPr>
              <w:t>CAD route estimate 650 mm; stock includes #10 suction hose 2000 mm plus #6 liquid allowance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Collect and measure: </w:t>
            </w:r>
            <w:r>
              <w:rPr>
                <w:rFonts w:ascii="Calibri" w:hAnsi="Calibri"/>
                <w:sz w:val="19"/>
              </w:rPr>
              <w:t>Two firewall passages, bulkhead/grommet choice, TXV/compressor fittings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 xml:space="preserve">Remake instruction: </w:t>
            </w:r>
            <w:r>
              <w:rPr>
                <w:rFonts w:ascii="Calibri" w:hAnsi="Calibri"/>
                <w:sz w:val="19"/>
              </w:rPr>
              <w:t>R134a barrier hose and protected firewall pass-through. Crimp only after evaporator and compressor fittings are identified.</w:t>
            </w:r>
          </w:p>
        </w:tc>
      </w:tr>
    </w:tbl>
    <w:p>
      <w:pPr>
        <w:pStyle w:val="Heading1"/>
      </w:pPr>
      <w:r>
        <w:t>Excluded From This Rubber-Only Handoff</w:t>
      </w:r>
    </w:p>
    <w:p>
      <w:pPr>
        <w:pStyle w:val="ListBullet"/>
        <w:ind w:left="540" w:hanging="271"/>
      </w:pPr>
      <w:r>
        <w:t>Electrical wires, battery cables, ground straps, loom sleeves, and connector work.</w:t>
      </w:r>
    </w:p>
    <w:p>
      <w:pPr>
        <w:pStyle w:val="ListBullet"/>
        <w:ind w:left="540" w:hanging="271"/>
      </w:pPr>
      <w:r>
        <w:t>Parking-brake, throttle, choke, fuel-stop, heater-control, and speedometer cables.</w:t>
      </w:r>
    </w:p>
    <w:p>
      <w:pPr>
        <w:pStyle w:val="ListBullet"/>
        <w:ind w:left="540" w:hanging="271"/>
      </w:pPr>
      <w:r>
        <w:t>Brake, fuel, and clutch rigid hard lines.</w:t>
      </w:r>
    </w:p>
    <w:p>
      <w:pPr>
        <w:pStyle w:val="ListBullet"/>
        <w:ind w:left="540" w:hanging="271"/>
      </w:pPr>
      <w:r>
        <w:t>Formed metal coolant/radiator pipe.</w:t>
      </w:r>
    </w:p>
    <w:p>
      <w:pPr>
        <w:pStyle w:val="ListBullet"/>
        <w:ind w:left="540" w:hanging="271"/>
      </w:pPr>
      <w:r>
        <w:t>P-clips, grommets, guards, and general line-support hardware.</w:t>
      </w:r>
    </w:p>
    <w:p>
      <w:pPr>
        <w:pStyle w:val="Heading1"/>
      </w:pPr>
      <w:r>
        <w:t>Final Fit Checks</w:t>
      </w:r>
    </w:p>
    <w:p>
      <w:pPr>
        <w:pStyle w:val="ListBullet"/>
        <w:spacing w:before="0" w:after="40" w:line="264" w:lineRule="auto"/>
        <w:ind w:left="540" w:hanging="271"/>
      </w:pPr>
      <w:r>
        <w:rPr>
          <w:b/>
          <w:color w:val="1F4D78"/>
          <w:sz w:val="20"/>
        </w:rPr>
        <w:t xml:space="preserve">Cooling: </w:t>
      </w:r>
      <w:r>
        <w:rPr>
          <w:sz w:val="20"/>
        </w:rPr>
        <w:t>Pressure-test coolant hoses and connector hoses before final fill.</w:t>
      </w:r>
    </w:p>
    <w:p>
      <w:pPr>
        <w:pStyle w:val="ListBullet"/>
        <w:spacing w:before="0" w:after="40" w:line="264" w:lineRule="auto"/>
        <w:ind w:left="540" w:hanging="271"/>
      </w:pPr>
      <w:r>
        <w:rPr>
          <w:b/>
          <w:color w:val="1F4D78"/>
          <w:sz w:val="20"/>
        </w:rPr>
        <w:t xml:space="preserve">Fuel: </w:t>
      </w:r>
      <w:r>
        <w:rPr>
          <w:sz w:val="20"/>
        </w:rPr>
        <w:t>Prime and leak-test feed, return, leak-off, filler, and vent hoses.</w:t>
      </w:r>
    </w:p>
    <w:p>
      <w:pPr>
        <w:pStyle w:val="ListBullet"/>
        <w:spacing w:before="0" w:after="40" w:line="264" w:lineRule="auto"/>
        <w:ind w:left="540" w:hanging="271"/>
      </w:pPr>
      <w:r>
        <w:rPr>
          <w:b/>
          <w:color w:val="1F4D78"/>
          <w:sz w:val="20"/>
        </w:rPr>
        <w:t xml:space="preserve">Brake/clutch: </w:t>
      </w:r>
      <w:r>
        <w:rPr>
          <w:sz w:val="20"/>
        </w:rPr>
        <w:t>Pressure bleed, hold pedal pressure, and sweep movement.</w:t>
      </w:r>
    </w:p>
    <w:p>
      <w:pPr>
        <w:pStyle w:val="ListBullet"/>
        <w:spacing w:before="0" w:after="40" w:line="264" w:lineRule="auto"/>
        <w:ind w:left="540" w:hanging="271"/>
      </w:pPr>
      <w:r>
        <w:rPr>
          <w:b/>
          <w:color w:val="1F4D78"/>
          <w:sz w:val="20"/>
        </w:rPr>
        <w:t xml:space="preserve">Vacuum/breather: </w:t>
      </w:r>
      <w:r>
        <w:rPr>
          <w:sz w:val="20"/>
        </w:rPr>
        <w:t>Confirm booster assist, check-valve direction, and no collapse.</w:t>
      </w:r>
    </w:p>
    <w:p>
      <w:pPr>
        <w:pStyle w:val="ListBullet"/>
        <w:spacing w:before="0" w:after="40" w:line="264" w:lineRule="auto"/>
        <w:ind w:left="540" w:hanging="271"/>
      </w:pPr>
      <w:r>
        <w:rPr>
          <w:b/>
          <w:color w:val="1F4D78"/>
          <w:sz w:val="20"/>
        </w:rPr>
        <w:t xml:space="preserve">A/C: </w:t>
      </w:r>
      <w:r>
        <w:rPr>
          <w:sz w:val="20"/>
        </w:rPr>
        <w:t>Nitrogen leak-test after crimp; do not charge before leak and wiring tests.</w:t>
      </w:r>
    </w:p>
    <w:p>
      <w:pPr>
        <w:pStyle w:val="ListBullet"/>
        <w:spacing w:before="0" w:after="40" w:line="264" w:lineRule="auto"/>
        <w:ind w:left="540" w:hanging="271"/>
      </w:pPr>
      <w:r>
        <w:rPr>
          <w:b/>
          <w:color w:val="1F4D78"/>
          <w:sz w:val="20"/>
        </w:rPr>
        <w:t xml:space="preserve">Drain: </w:t>
      </w:r>
      <w:r>
        <w:rPr>
          <w:sz w:val="20"/>
        </w:rPr>
        <w:t>Water-pour test must drain outside the cabin.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16F"/>
        <w:sz w:val="16"/>
      </w:rPr>
      <w:t xml:space="preserve">Rubber tubing handoff -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Bilal Ganj Rubber Tubing Reproduction List</dc:title>
  <dc:subject>Toyota J40/HJ47 rubber hose and tubing reproduction list</dc:subject>
  <dc:creator>python-docx</dc:creator>
  <cp:keywords>J40, HJ47, Bilal Ganj, rubber tubing, hoses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