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6B3D6">
      <w:pPr>
        <w:jc w:val="center"/>
        <w:rPr>
          <w:rFonts w:ascii="Helvetica" w:hAnsi="Helvetica" w:cs="Times New Roman"/>
          <w:b/>
          <w:bCs/>
          <w:sz w:val="32"/>
          <w:szCs w:val="32"/>
          <w:lang w:val="en-US"/>
        </w:rPr>
      </w:pPr>
    </w:p>
    <w:p w14:paraId="0ACFF1A4">
      <w:pPr>
        <w:rPr>
          <w:rFonts w:hint="default" w:ascii="Helvetica" w:hAnsi="Helvetica" w:cs="Times New Roman"/>
          <w:b/>
          <w:bCs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Denumire:</w:t>
      </w:r>
      <w:r>
        <w:rPr>
          <w:rFonts w:hint="default" w:ascii="Helvetica" w:hAnsi="Helvetica" w:cs="Times New Roman"/>
          <w:b/>
          <w:bCs/>
          <w:sz w:val="32"/>
          <w:szCs w:val="32"/>
          <w:lang w:val="en-US"/>
        </w:rPr>
        <w:t xml:space="preserve"> Chirie 2025-11</w:t>
      </w:r>
    </w:p>
    <w:p w14:paraId="0BE2FC64">
      <w:pPr>
        <w:rPr>
          <w:rFonts w:hint="default" w:ascii="Helvetica" w:hAnsi="Helvetica" w:cs="Times New Roman"/>
          <w:b/>
          <w:bCs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Ad</w:t>
      </w:r>
      <w:r>
        <w:rPr>
          <w:rFonts w:hint="default" w:ascii="Helvetica" w:hAnsi="Helvetica" w:cs="Times New Roman"/>
          <w:b/>
          <w:bCs/>
          <w:sz w:val="32"/>
          <w:szCs w:val="32"/>
          <w:lang w:val="en-US"/>
        </w:rPr>
        <w:t>r</w:t>
      </w:r>
      <w:r>
        <w:rPr>
          <w:rFonts w:ascii="Helvetica" w:hAnsi="Helvetica" w:cs="Times New Roman"/>
          <w:b/>
          <w:bCs/>
          <w:sz w:val="32"/>
          <w:szCs w:val="32"/>
          <w:lang w:val="en-US"/>
        </w:rPr>
        <w:t>esa:</w:t>
      </w:r>
      <w:r>
        <w:rPr>
          <w:rFonts w:hint="default" w:ascii="Helvetica" w:hAnsi="Helvetica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Helvetica" w:hAnsi="Helvetica" w:cs="Times New Roman"/>
          <w:b w:val="0"/>
          <w:bCs w:val="0"/>
          <w:sz w:val="32"/>
          <w:szCs w:val="32"/>
          <w:lang w:val="en-US"/>
        </w:rPr>
        <w:t>Bucuresti, Sector 3, Aleea Dimitri</w:t>
      </w:r>
      <w:bookmarkStart w:id="0" w:name="_GoBack"/>
      <w:bookmarkEnd w:id="0"/>
      <w:r>
        <w:rPr>
          <w:rFonts w:hint="default" w:ascii="Helvetica" w:hAnsi="Helvetica" w:cs="Times New Roman"/>
          <w:b w:val="0"/>
          <w:bCs w:val="0"/>
          <w:sz w:val="32"/>
          <w:szCs w:val="32"/>
          <w:lang w:val="en-US"/>
        </w:rPr>
        <w:t>e Anghel 1, Bloc M45, Scara 1, Etaj Parter, apartament 10</w:t>
      </w:r>
    </w:p>
    <w:p w14:paraId="3BE53B0D">
      <w:pPr>
        <w:rPr>
          <w:rFonts w:ascii="Helvetica" w:hAnsi="Helvetica" w:cs="Times New Roman"/>
          <w:b/>
          <w:bCs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CUI:</w:t>
      </w:r>
      <w:r>
        <w:rPr>
          <w:rFonts w:hint="default" w:ascii="Helvetica" w:hAnsi="Helvetica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Helvetica" w:hAnsi="Helvetica" w:cs="Times New Roman"/>
          <w:b w:val="0"/>
          <w:bCs w:val="0"/>
          <w:sz w:val="32"/>
          <w:szCs w:val="32"/>
          <w:lang w:val="en-US"/>
        </w:rPr>
        <w:t>45597040</w:t>
      </w:r>
    </w:p>
    <w:p w14:paraId="242818B3">
      <w:pPr>
        <w:rPr>
          <w:rFonts w:hint="default" w:ascii="Helvetica" w:hAnsi="Helvetica" w:cs="Times New Roman"/>
          <w:b/>
          <w:bCs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 xml:space="preserve">Impozitare venituri din chirie luna   </w:t>
      </w:r>
      <w:r>
        <w:rPr>
          <w:rFonts w:hint="default" w:ascii="Helvetica" w:hAnsi="Helvetica" w:cs="Times New Roman"/>
          <w:b/>
          <w:bCs/>
          <w:sz w:val="32"/>
          <w:szCs w:val="32"/>
          <w:lang w:val="en-US"/>
        </w:rPr>
        <w:t>Noiembrie</w:t>
      </w:r>
    </w:p>
    <w:p w14:paraId="35F9E7B3">
      <w:pPr>
        <w:rPr>
          <w:rFonts w:ascii="Helvetica" w:hAnsi="Helvetica" w:cs="Times New Roman"/>
          <w:b/>
          <w:bCs/>
          <w:sz w:val="32"/>
          <w:szCs w:val="32"/>
          <w:lang w:val="en-US"/>
        </w:rPr>
      </w:pPr>
    </w:p>
    <w:tbl>
      <w:tblPr>
        <w:tblStyle w:val="6"/>
        <w:tblW w:w="112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1764"/>
        <w:gridCol w:w="1586"/>
        <w:gridCol w:w="2506"/>
        <w:gridCol w:w="1611"/>
        <w:gridCol w:w="1479"/>
        <w:gridCol w:w="1499"/>
      </w:tblGrid>
      <w:tr w14:paraId="4EF5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803" w:type="dxa"/>
          </w:tcPr>
          <w:p w14:paraId="355CE08E">
            <w:pPr>
              <w:spacing w:after="0" w:line="240" w:lineRule="auto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Nr. Ctr.</w:t>
            </w:r>
          </w:p>
        </w:tc>
        <w:tc>
          <w:tcPr>
            <w:tcW w:w="1532" w:type="dxa"/>
          </w:tcPr>
          <w:p w14:paraId="7FD32543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Nume</w:t>
            </w:r>
          </w:p>
        </w:tc>
        <w:tc>
          <w:tcPr>
            <w:tcW w:w="1534" w:type="dxa"/>
          </w:tcPr>
          <w:p w14:paraId="6249704D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Prenume</w:t>
            </w:r>
          </w:p>
        </w:tc>
        <w:tc>
          <w:tcPr>
            <w:tcW w:w="2462" w:type="dxa"/>
          </w:tcPr>
          <w:p w14:paraId="366628A5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CNP/ NIF</w:t>
            </w:r>
          </w:p>
        </w:tc>
        <w:tc>
          <w:tcPr>
            <w:tcW w:w="1764" w:type="dxa"/>
          </w:tcPr>
          <w:p w14:paraId="08320049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Suma bruta (RON)</w:t>
            </w:r>
          </w:p>
        </w:tc>
        <w:tc>
          <w:tcPr>
            <w:tcW w:w="1525" w:type="dxa"/>
          </w:tcPr>
          <w:p w14:paraId="2E87F83E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Impozit</w:t>
            </w:r>
          </w:p>
          <w:p w14:paraId="0141A8CB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 xml:space="preserve"> (RON)</w:t>
            </w:r>
          </w:p>
        </w:tc>
        <w:tc>
          <w:tcPr>
            <w:tcW w:w="1615" w:type="dxa"/>
          </w:tcPr>
          <w:p w14:paraId="4E0A4AAB">
            <w:pPr>
              <w:spacing w:after="0" w:line="240" w:lineRule="auto"/>
              <w:jc w:val="center"/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b/>
                <w:bCs/>
                <w:sz w:val="32"/>
                <w:szCs w:val="32"/>
                <w:lang w:val="en-US"/>
              </w:rPr>
              <w:t>Rest de plata (RON)</w:t>
            </w:r>
          </w:p>
        </w:tc>
      </w:tr>
      <w:tr w14:paraId="467A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03" w:type="dxa"/>
          </w:tcPr>
          <w:p w14:paraId="1F617C83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sz w:val="32"/>
                <w:szCs w:val="32"/>
                <w:lang w:val="en-US"/>
              </w:rPr>
              <w:t>1.</w:t>
            </w:r>
          </w:p>
        </w:tc>
        <w:tc>
          <w:tcPr>
            <w:tcW w:w="1532" w:type="dxa"/>
          </w:tcPr>
          <w:p w14:paraId="304D0C18">
            <w:pPr>
              <w:spacing w:after="0" w:line="240" w:lineRule="auto"/>
              <w:rPr>
                <w:rFonts w:hint="default"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hint="default" w:ascii="Helvetica" w:hAnsi="Helvetica" w:cs="Times New Roman"/>
                <w:sz w:val="32"/>
                <w:szCs w:val="32"/>
                <w:lang w:val="en-US"/>
              </w:rPr>
              <w:t>Siminitcaia</w:t>
            </w:r>
          </w:p>
        </w:tc>
        <w:tc>
          <w:tcPr>
            <w:tcW w:w="1534" w:type="dxa"/>
          </w:tcPr>
          <w:p w14:paraId="16D5C006">
            <w:pPr>
              <w:spacing w:after="0" w:line="240" w:lineRule="auto"/>
              <w:rPr>
                <w:rFonts w:hint="default"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hint="default" w:ascii="Helvetica" w:hAnsi="Helvetica" w:cs="Times New Roman"/>
                <w:sz w:val="32"/>
                <w:szCs w:val="32"/>
                <w:lang w:val="en-US"/>
              </w:rPr>
              <w:t>Svetlana</w:t>
            </w:r>
          </w:p>
        </w:tc>
        <w:tc>
          <w:tcPr>
            <w:tcW w:w="2462" w:type="dxa"/>
          </w:tcPr>
          <w:p w14:paraId="21346EB6">
            <w:pPr>
              <w:spacing w:after="0" w:line="240" w:lineRule="auto"/>
              <w:rPr>
                <w:rFonts w:hint="default"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hint="default" w:ascii="Helvetica" w:hAnsi="Helvetica" w:cs="Times New Roman"/>
                <w:sz w:val="32"/>
                <w:szCs w:val="32"/>
                <w:lang w:val="en-US"/>
              </w:rPr>
              <w:t>2741107472542</w:t>
            </w:r>
          </w:p>
        </w:tc>
        <w:tc>
          <w:tcPr>
            <w:tcW w:w="1764" w:type="dxa"/>
          </w:tcPr>
          <w:p w14:paraId="73880F5C">
            <w:pPr>
              <w:spacing w:after="0" w:line="240" w:lineRule="auto"/>
              <w:rPr>
                <w:rFonts w:hint="default"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hint="default" w:ascii="Helvetica" w:hAnsi="Helvetica" w:cs="Times New Roman"/>
                <w:sz w:val="32"/>
                <w:szCs w:val="32"/>
                <w:lang w:val="en-US"/>
              </w:rPr>
              <w:t>1785</w:t>
            </w:r>
          </w:p>
        </w:tc>
        <w:tc>
          <w:tcPr>
            <w:tcW w:w="1525" w:type="dxa"/>
          </w:tcPr>
          <w:p w14:paraId="45C2350E">
            <w:pPr>
              <w:spacing w:after="0" w:line="240" w:lineRule="auto"/>
              <w:rPr>
                <w:rFonts w:hint="default"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hint="default" w:ascii="Helvetica" w:hAnsi="Helvetica" w:cs="Times New Roman"/>
                <w:sz w:val="32"/>
                <w:szCs w:val="32"/>
                <w:lang w:val="en-US"/>
              </w:rPr>
              <w:t>143</w:t>
            </w:r>
          </w:p>
        </w:tc>
        <w:tc>
          <w:tcPr>
            <w:tcW w:w="1615" w:type="dxa"/>
          </w:tcPr>
          <w:p w14:paraId="416AAE77">
            <w:pPr>
              <w:spacing w:after="0" w:line="240" w:lineRule="auto"/>
              <w:rPr>
                <w:rFonts w:hint="default"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hint="default" w:ascii="Helvetica" w:hAnsi="Helvetica" w:cs="Times New Roman"/>
                <w:sz w:val="32"/>
                <w:szCs w:val="32"/>
                <w:lang w:val="en-US"/>
              </w:rPr>
              <w:t>1642</w:t>
            </w:r>
          </w:p>
        </w:tc>
      </w:tr>
      <w:tr w14:paraId="4F0C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03" w:type="dxa"/>
          </w:tcPr>
          <w:p w14:paraId="12EEA011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sz w:val="32"/>
                <w:szCs w:val="32"/>
                <w:lang w:val="en-US"/>
              </w:rPr>
              <w:t>2.</w:t>
            </w:r>
          </w:p>
        </w:tc>
        <w:tc>
          <w:tcPr>
            <w:tcW w:w="1532" w:type="dxa"/>
          </w:tcPr>
          <w:p w14:paraId="677F67AB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34" w:type="dxa"/>
          </w:tcPr>
          <w:p w14:paraId="1DB90482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2462" w:type="dxa"/>
          </w:tcPr>
          <w:p w14:paraId="5DEEAC97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764" w:type="dxa"/>
          </w:tcPr>
          <w:p w14:paraId="286013FE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25" w:type="dxa"/>
          </w:tcPr>
          <w:p w14:paraId="08EBC9C6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615" w:type="dxa"/>
          </w:tcPr>
          <w:p w14:paraId="58A863E1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</w:tr>
      <w:tr w14:paraId="0B8C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03" w:type="dxa"/>
          </w:tcPr>
          <w:p w14:paraId="3F6A8421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sz w:val="32"/>
                <w:szCs w:val="32"/>
                <w:lang w:val="en-US"/>
              </w:rPr>
              <w:t>3.</w:t>
            </w:r>
          </w:p>
        </w:tc>
        <w:tc>
          <w:tcPr>
            <w:tcW w:w="1532" w:type="dxa"/>
          </w:tcPr>
          <w:p w14:paraId="745BC272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34" w:type="dxa"/>
          </w:tcPr>
          <w:p w14:paraId="7F3F9528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2462" w:type="dxa"/>
          </w:tcPr>
          <w:p w14:paraId="454A2893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764" w:type="dxa"/>
          </w:tcPr>
          <w:p w14:paraId="490371C8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25" w:type="dxa"/>
          </w:tcPr>
          <w:p w14:paraId="2430F274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615" w:type="dxa"/>
          </w:tcPr>
          <w:p w14:paraId="04D21C18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</w:tr>
      <w:tr w14:paraId="49FF9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03" w:type="dxa"/>
          </w:tcPr>
          <w:p w14:paraId="5CE8A10D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sz w:val="32"/>
                <w:szCs w:val="32"/>
                <w:lang w:val="en-US"/>
              </w:rPr>
              <w:t>4.</w:t>
            </w:r>
          </w:p>
        </w:tc>
        <w:tc>
          <w:tcPr>
            <w:tcW w:w="1532" w:type="dxa"/>
          </w:tcPr>
          <w:p w14:paraId="63775540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34" w:type="dxa"/>
          </w:tcPr>
          <w:p w14:paraId="740E56CF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2462" w:type="dxa"/>
          </w:tcPr>
          <w:p w14:paraId="652525E1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764" w:type="dxa"/>
          </w:tcPr>
          <w:p w14:paraId="5D2B0B1E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25" w:type="dxa"/>
          </w:tcPr>
          <w:p w14:paraId="57566AB1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615" w:type="dxa"/>
          </w:tcPr>
          <w:p w14:paraId="2947FE9D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</w:tr>
      <w:tr w14:paraId="7A14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803" w:type="dxa"/>
          </w:tcPr>
          <w:p w14:paraId="14B1E71B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  <w:r>
              <w:rPr>
                <w:rFonts w:ascii="Helvetica" w:hAnsi="Helvetica" w:cs="Times New Roman"/>
                <w:sz w:val="32"/>
                <w:szCs w:val="32"/>
                <w:lang w:val="en-US"/>
              </w:rPr>
              <w:t>5.</w:t>
            </w:r>
          </w:p>
        </w:tc>
        <w:tc>
          <w:tcPr>
            <w:tcW w:w="1532" w:type="dxa"/>
          </w:tcPr>
          <w:p w14:paraId="07FBBC32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34" w:type="dxa"/>
          </w:tcPr>
          <w:p w14:paraId="5F6F8548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2462" w:type="dxa"/>
          </w:tcPr>
          <w:p w14:paraId="5459010F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764" w:type="dxa"/>
          </w:tcPr>
          <w:p w14:paraId="758A777C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525" w:type="dxa"/>
          </w:tcPr>
          <w:p w14:paraId="5C16C47C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  <w:tc>
          <w:tcPr>
            <w:tcW w:w="1615" w:type="dxa"/>
          </w:tcPr>
          <w:p w14:paraId="707CAD60">
            <w:pPr>
              <w:spacing w:after="0" w:line="240" w:lineRule="auto"/>
              <w:rPr>
                <w:rFonts w:ascii="Helvetica" w:hAnsi="Helvetica" w:cs="Times New Roman"/>
                <w:sz w:val="32"/>
                <w:szCs w:val="32"/>
                <w:lang w:val="en-US"/>
              </w:rPr>
            </w:pPr>
          </w:p>
        </w:tc>
      </w:tr>
    </w:tbl>
    <w:p w14:paraId="7B8E8444">
      <w:pPr>
        <w:rPr>
          <w:rFonts w:ascii="Helvetica" w:hAnsi="Helvetica" w:cs="Times New Roman"/>
          <w:sz w:val="32"/>
          <w:szCs w:val="32"/>
          <w:lang w:val="en-US"/>
        </w:rPr>
      </w:pPr>
    </w:p>
    <w:p w14:paraId="22B23742">
      <w:pPr>
        <w:rPr>
          <w:rFonts w:ascii="Helvetica" w:hAnsi="Helvetica" w:cs="Times New Roman"/>
          <w:sz w:val="32"/>
          <w:szCs w:val="32"/>
          <w:lang w:val="en-US"/>
        </w:rPr>
      </w:pPr>
    </w:p>
    <w:p w14:paraId="28088983">
      <w:pPr>
        <w:rPr>
          <w:rFonts w:ascii="Helvetica" w:hAnsi="Helvetica" w:cs="Times New Roman"/>
          <w:sz w:val="32"/>
          <w:szCs w:val="32"/>
          <w:lang w:val="en-US"/>
        </w:rPr>
      </w:pPr>
    </w:p>
    <w:p w14:paraId="4B0CB6A1">
      <w:pPr>
        <w:ind w:firstLine="720"/>
        <w:rPr>
          <w:rFonts w:ascii="Helvetica" w:hAnsi="Helvetica" w:cs="Times New Roman"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Suma bruta</w:t>
      </w:r>
      <w:r>
        <w:rPr>
          <w:rFonts w:ascii="Helvetica" w:hAnsi="Helvetica" w:cs="Times New Roman"/>
          <w:sz w:val="32"/>
          <w:szCs w:val="32"/>
          <w:lang w:val="en-US"/>
        </w:rPr>
        <w:t xml:space="preserve"> = suma pentru care se calculeaza impozitul</w:t>
      </w:r>
    </w:p>
    <w:p w14:paraId="6DE3DCFA">
      <w:pPr>
        <w:ind w:firstLine="720"/>
        <w:rPr>
          <w:rFonts w:ascii="Helvetica" w:hAnsi="Helvetica" w:cs="Times New Roman"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Cheltuieli forfetare</w:t>
      </w:r>
      <w:r>
        <w:rPr>
          <w:rFonts w:ascii="Helvetica" w:hAnsi="Helvetica" w:cs="Times New Roman"/>
          <w:sz w:val="32"/>
          <w:szCs w:val="32"/>
          <w:lang w:val="en-US"/>
        </w:rPr>
        <w:t xml:space="preserve"> = 20%* suma bruta</w:t>
      </w:r>
    </w:p>
    <w:p w14:paraId="3A86ED98">
      <w:pPr>
        <w:ind w:firstLine="720"/>
        <w:rPr>
          <w:rFonts w:ascii="Helvetica" w:hAnsi="Helvetica" w:cs="Times New Roman"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Impozit</w:t>
      </w:r>
      <w:r>
        <w:rPr>
          <w:rFonts w:ascii="Helvetica" w:hAnsi="Helvetica" w:cs="Times New Roman"/>
          <w:sz w:val="32"/>
          <w:szCs w:val="32"/>
          <w:lang w:val="en-US"/>
        </w:rPr>
        <w:t xml:space="preserve"> = 10% * (suma bruta – cheltuieli forfetare)</w:t>
      </w:r>
    </w:p>
    <w:p w14:paraId="7F38245D">
      <w:pPr>
        <w:ind w:firstLine="720"/>
        <w:rPr>
          <w:rFonts w:ascii="Helvetica" w:hAnsi="Helvetica" w:cs="Times New Roman"/>
          <w:sz w:val="32"/>
          <w:szCs w:val="32"/>
          <w:lang w:val="en-US"/>
        </w:rPr>
      </w:pPr>
      <w:r>
        <w:rPr>
          <w:rFonts w:ascii="Helvetica" w:hAnsi="Helvetica" w:cs="Times New Roman"/>
          <w:b/>
          <w:bCs/>
          <w:sz w:val="32"/>
          <w:szCs w:val="32"/>
          <w:lang w:val="en-US"/>
        </w:rPr>
        <w:t>Rest de plata</w:t>
      </w:r>
      <w:r>
        <w:rPr>
          <w:rFonts w:ascii="Helvetica" w:hAnsi="Helvetica" w:cs="Times New Roman"/>
          <w:sz w:val="32"/>
          <w:szCs w:val="32"/>
          <w:lang w:val="en-US"/>
        </w:rPr>
        <w:t xml:space="preserve"> = suma bruta - impozit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B7A70"/>
    <w:rsid w:val="004F2AD8"/>
    <w:rsid w:val="00513A6F"/>
    <w:rsid w:val="00554FCA"/>
    <w:rsid w:val="007E187C"/>
    <w:rsid w:val="00C32B08"/>
    <w:rsid w:val="00E859BF"/>
    <w:rsid w:val="00F13781"/>
    <w:rsid w:val="0F9E7B55"/>
    <w:rsid w:val="1EDE10C5"/>
    <w:rsid w:val="23046FB9"/>
    <w:rsid w:val="2F055134"/>
    <w:rsid w:val="5257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o-RO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  <w:rPr>
      <w:lang w:val="ro-RO"/>
    </w:rPr>
  </w:style>
  <w:style w:type="character" w:customStyle="1" w:styleId="8">
    <w:name w:val="Footer Char"/>
    <w:basedOn w:val="2"/>
    <w:link w:val="4"/>
    <w:qFormat/>
    <w:uiPriority w:val="99"/>
    <w:rPr>
      <w:lang w:val="ro-RO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335</Characters>
  <Lines>2</Lines>
  <Paragraphs>1</Paragraphs>
  <TotalTime>5</TotalTime>
  <ScaleCrop>false</ScaleCrop>
  <LinksUpToDate>false</LinksUpToDate>
  <CharactersWithSpaces>391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2024-02-07T15:40:00Z</dcterms:created>
  <dc:creator>Iulia Nistor</dc:creator>
  <cp:lastModifiedBy>Dave Doublee</cp:lastModifiedBy>
  <cp:lastPrinted>2024-02-06T14:04:00Z</cp:lastPrinted>
  <dcterms:modified xsi:type="dcterms:W3CDTF">2025-12-04T14:28:55Z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B122DD176B744DCE896C62D7B89BE0E1_13</vt:lpwstr>
  </property>
</Properties>
</file>