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119" w:rsidRPr="004B6165" w:rsidRDefault="005244CF" w:rsidP="004B6165">
      <w:pPr>
        <w:jc w:val="center"/>
        <w:rPr>
          <w:rFonts w:ascii="Times New Roman" w:hAnsi="Times New Roman" w:cs="Times New Roman"/>
          <w:b/>
          <w:sz w:val="28"/>
          <w:szCs w:val="28"/>
          <w:u w:val="single"/>
        </w:rPr>
      </w:pPr>
      <w:r>
        <w:rPr>
          <w:rFonts w:ascii="Times New Roman" w:hAnsi="Times New Roman" w:cs="Times New Roman"/>
          <w:b/>
          <w:sz w:val="28"/>
          <w:szCs w:val="28"/>
          <w:u w:val="single"/>
        </w:rPr>
        <w:t>ECE1387: Assignment #2</w:t>
      </w:r>
    </w:p>
    <w:p w:rsidR="00B1686B" w:rsidRDefault="00B1686B" w:rsidP="009671F2">
      <w:pPr>
        <w:jc w:val="center"/>
        <w:rPr>
          <w:rFonts w:ascii="Times New Roman" w:hAnsi="Times New Roman" w:cs="Times New Roman"/>
          <w:b/>
          <w:sz w:val="24"/>
          <w:szCs w:val="24"/>
          <w:u w:val="single"/>
        </w:rPr>
      </w:pPr>
      <w:r>
        <w:rPr>
          <w:rFonts w:ascii="Times New Roman" w:hAnsi="Times New Roman" w:cs="Times New Roman"/>
          <w:b/>
          <w:sz w:val="24"/>
          <w:szCs w:val="24"/>
          <w:u w:val="single"/>
        </w:rPr>
        <w:t>Part1:</w:t>
      </w:r>
    </w:p>
    <w:p w:rsidR="00CE1E9A" w:rsidRDefault="00842D9F" w:rsidP="00842D9F">
      <w:pPr>
        <w:rPr>
          <w:rFonts w:ascii="Times New Roman" w:hAnsi="Times New Roman" w:cs="Times New Roman"/>
          <w:b/>
          <w:sz w:val="24"/>
          <w:szCs w:val="24"/>
          <w:u w:val="single"/>
        </w:rPr>
      </w:pPr>
      <w:r>
        <w:rPr>
          <w:rFonts w:ascii="Times New Roman" w:hAnsi="Times New Roman" w:cs="Times New Roman"/>
          <w:b/>
          <w:sz w:val="24"/>
          <w:szCs w:val="24"/>
          <w:u w:val="single"/>
        </w:rPr>
        <w:t>Initial Placement Plot</w:t>
      </w:r>
      <w:r w:rsidR="00C63302">
        <w:rPr>
          <w:rFonts w:ascii="Times New Roman" w:hAnsi="Times New Roman" w:cs="Times New Roman"/>
          <w:b/>
          <w:sz w:val="24"/>
          <w:szCs w:val="24"/>
          <w:u w:val="single"/>
        </w:rPr>
        <w:t>s</w:t>
      </w:r>
      <w:r>
        <w:rPr>
          <w:rFonts w:ascii="Times New Roman" w:hAnsi="Times New Roman" w:cs="Times New Roman"/>
          <w:b/>
          <w:sz w:val="24"/>
          <w:szCs w:val="24"/>
          <w:u w:val="single"/>
        </w:rPr>
        <w:t>:</w:t>
      </w:r>
    </w:p>
    <w:p w:rsidR="009671F2" w:rsidRPr="009671F2" w:rsidRDefault="009671F2" w:rsidP="00842D9F">
      <w:pPr>
        <w:rPr>
          <w:rFonts w:ascii="Times New Roman" w:hAnsi="Times New Roman" w:cs="Times New Roman"/>
          <w:sz w:val="24"/>
          <w:szCs w:val="24"/>
        </w:rPr>
      </w:pPr>
      <w:r>
        <w:rPr>
          <w:rFonts w:ascii="Times New Roman" w:hAnsi="Times New Roman" w:cs="Times New Roman"/>
          <w:sz w:val="24"/>
          <w:szCs w:val="24"/>
        </w:rPr>
        <w:t>Connections can be seen by red lines while cells are shown as blue text. The grid is represented by black lines.</w:t>
      </w:r>
    </w:p>
    <w:p w:rsidR="009671F2" w:rsidRDefault="002701EB" w:rsidP="009671F2">
      <w:pPr>
        <w:keepNext/>
        <w:jc w:val="center"/>
      </w:pPr>
      <w:r>
        <w:rPr>
          <w:noProof/>
        </w:rPr>
        <w:drawing>
          <wp:inline distT="0" distB="0" distL="0" distR="0" wp14:anchorId="111F499E" wp14:editId="1B7630C9">
            <wp:extent cx="5709299" cy="58102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9365" cy="5820494"/>
                    </a:xfrm>
                    <a:prstGeom prst="rect">
                      <a:avLst/>
                    </a:prstGeom>
                  </pic:spPr>
                </pic:pic>
              </a:graphicData>
            </a:graphic>
          </wp:inline>
        </w:drawing>
      </w:r>
    </w:p>
    <w:p w:rsidR="00CE1E9A" w:rsidRPr="009671F2" w:rsidRDefault="009671F2" w:rsidP="009671F2">
      <w:pPr>
        <w:pStyle w:val="Caption"/>
        <w:jc w:val="center"/>
        <w:rPr>
          <w:rFonts w:ascii="Times New Roman" w:hAnsi="Times New Roman" w:cs="Times New Roman"/>
          <w:b/>
          <w:sz w:val="28"/>
          <w:szCs w:val="28"/>
          <w:u w:val="single"/>
        </w:rPr>
      </w:pPr>
      <w:r w:rsidRPr="009671F2">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1</w:t>
      </w:r>
      <w:r w:rsidR="00822DFE">
        <w:rPr>
          <w:sz w:val="28"/>
          <w:szCs w:val="28"/>
        </w:rPr>
        <w:fldChar w:fldCharType="end"/>
      </w:r>
      <w:r w:rsidRPr="009671F2">
        <w:rPr>
          <w:sz w:val="28"/>
          <w:szCs w:val="28"/>
        </w:rPr>
        <w:t>: CCT1</w:t>
      </w: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CE1E9A" w:rsidRDefault="00CE1E9A" w:rsidP="00CA05F9">
      <w:pPr>
        <w:jc w:val="center"/>
        <w:rPr>
          <w:rFonts w:ascii="Times New Roman" w:hAnsi="Times New Roman" w:cs="Times New Roman"/>
          <w:b/>
          <w:sz w:val="24"/>
          <w:szCs w:val="24"/>
          <w:u w:val="single"/>
        </w:rPr>
      </w:pPr>
    </w:p>
    <w:p w:rsidR="009671F2" w:rsidRDefault="002701EB" w:rsidP="009671F2">
      <w:pPr>
        <w:keepNext/>
        <w:jc w:val="center"/>
      </w:pPr>
      <w:r>
        <w:rPr>
          <w:noProof/>
        </w:rPr>
        <w:drawing>
          <wp:inline distT="0" distB="0" distL="0" distR="0" wp14:anchorId="5A5F2217" wp14:editId="69E2C008">
            <wp:extent cx="5797393" cy="5819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7091" cy="5829510"/>
                    </a:xfrm>
                    <a:prstGeom prst="rect">
                      <a:avLst/>
                    </a:prstGeom>
                  </pic:spPr>
                </pic:pic>
              </a:graphicData>
            </a:graphic>
          </wp:inline>
        </w:drawing>
      </w:r>
    </w:p>
    <w:p w:rsidR="00CE1E9A" w:rsidRPr="009671F2" w:rsidRDefault="009671F2" w:rsidP="009671F2">
      <w:pPr>
        <w:pStyle w:val="Caption"/>
        <w:jc w:val="center"/>
        <w:rPr>
          <w:rFonts w:ascii="Times New Roman" w:hAnsi="Times New Roman" w:cs="Times New Roman"/>
          <w:b/>
          <w:sz w:val="28"/>
          <w:szCs w:val="28"/>
          <w:u w:val="single"/>
        </w:rPr>
      </w:pPr>
      <w:r w:rsidRPr="009671F2">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2</w:t>
      </w:r>
      <w:r w:rsidR="00822DFE">
        <w:rPr>
          <w:sz w:val="28"/>
          <w:szCs w:val="28"/>
        </w:rPr>
        <w:fldChar w:fldCharType="end"/>
      </w:r>
      <w:r w:rsidRPr="009671F2">
        <w:rPr>
          <w:sz w:val="28"/>
          <w:szCs w:val="28"/>
        </w:rPr>
        <w:t>: CCT2</w:t>
      </w: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9671F2" w:rsidRDefault="002701EB" w:rsidP="009671F2">
      <w:pPr>
        <w:keepNext/>
        <w:jc w:val="center"/>
      </w:pPr>
      <w:r>
        <w:rPr>
          <w:noProof/>
        </w:rPr>
        <w:drawing>
          <wp:inline distT="0" distB="0" distL="0" distR="0" wp14:anchorId="598317E2" wp14:editId="336F374F">
            <wp:extent cx="6020554" cy="5987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4171" cy="6001198"/>
                    </a:xfrm>
                    <a:prstGeom prst="rect">
                      <a:avLst/>
                    </a:prstGeom>
                  </pic:spPr>
                </pic:pic>
              </a:graphicData>
            </a:graphic>
          </wp:inline>
        </w:drawing>
      </w:r>
    </w:p>
    <w:p w:rsidR="002701EB" w:rsidRPr="009671F2" w:rsidRDefault="009671F2" w:rsidP="009671F2">
      <w:pPr>
        <w:pStyle w:val="Caption"/>
        <w:jc w:val="center"/>
        <w:rPr>
          <w:rFonts w:ascii="Times New Roman" w:hAnsi="Times New Roman" w:cs="Times New Roman"/>
          <w:b/>
          <w:sz w:val="28"/>
          <w:szCs w:val="28"/>
          <w:u w:val="single"/>
        </w:rPr>
      </w:pPr>
      <w:r w:rsidRPr="009671F2">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3</w:t>
      </w:r>
      <w:r w:rsidR="00822DFE">
        <w:rPr>
          <w:sz w:val="28"/>
          <w:szCs w:val="28"/>
        </w:rPr>
        <w:fldChar w:fldCharType="end"/>
      </w:r>
      <w:r w:rsidRPr="009671F2">
        <w:rPr>
          <w:sz w:val="28"/>
          <w:szCs w:val="28"/>
        </w:rPr>
        <w:t>: CCT3</w:t>
      </w:r>
    </w:p>
    <w:p w:rsidR="00CE1E9A" w:rsidRDefault="00CE1E9A" w:rsidP="00CA05F9">
      <w:pPr>
        <w:jc w:val="center"/>
        <w:rPr>
          <w:rFonts w:ascii="Times New Roman" w:hAnsi="Times New Roman" w:cs="Times New Roman"/>
          <w:b/>
          <w:sz w:val="24"/>
          <w:szCs w:val="24"/>
          <w:u w:val="single"/>
        </w:rPr>
      </w:pPr>
    </w:p>
    <w:p w:rsidR="002701EB" w:rsidRDefault="002701EB" w:rsidP="00CA05F9">
      <w:pPr>
        <w:jc w:val="center"/>
        <w:rPr>
          <w:rFonts w:ascii="Times New Roman" w:hAnsi="Times New Roman" w:cs="Times New Roman"/>
          <w:b/>
          <w:sz w:val="24"/>
          <w:szCs w:val="24"/>
          <w:u w:val="single"/>
        </w:rPr>
      </w:pPr>
    </w:p>
    <w:p w:rsidR="002701EB" w:rsidRDefault="002701EB" w:rsidP="009671F2">
      <w:pPr>
        <w:rPr>
          <w:rFonts w:ascii="Times New Roman" w:hAnsi="Times New Roman" w:cs="Times New Roman"/>
          <w:b/>
          <w:sz w:val="24"/>
          <w:szCs w:val="24"/>
          <w:u w:val="single"/>
        </w:rPr>
      </w:pPr>
    </w:p>
    <w:p w:rsidR="009671F2" w:rsidRDefault="00F714C7" w:rsidP="009671F2">
      <w:pPr>
        <w:keepNext/>
        <w:jc w:val="center"/>
      </w:pPr>
      <w:r>
        <w:rPr>
          <w:noProof/>
        </w:rPr>
        <w:lastRenderedPageBreak/>
        <w:drawing>
          <wp:inline distT="0" distB="0" distL="0" distR="0" wp14:anchorId="4ACAB29C" wp14:editId="5194A7C2">
            <wp:extent cx="6056768" cy="6068598"/>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395" cy="6089265"/>
                    </a:xfrm>
                    <a:prstGeom prst="rect">
                      <a:avLst/>
                    </a:prstGeom>
                  </pic:spPr>
                </pic:pic>
              </a:graphicData>
            </a:graphic>
          </wp:inline>
        </w:drawing>
      </w:r>
    </w:p>
    <w:p w:rsidR="00842D9F" w:rsidRPr="009671F2" w:rsidRDefault="009671F2" w:rsidP="009671F2">
      <w:pPr>
        <w:pStyle w:val="Caption"/>
        <w:jc w:val="center"/>
        <w:rPr>
          <w:rFonts w:ascii="Times New Roman" w:hAnsi="Times New Roman" w:cs="Times New Roman"/>
          <w:b/>
          <w:sz w:val="28"/>
          <w:szCs w:val="28"/>
          <w:u w:val="single"/>
        </w:rPr>
      </w:pPr>
      <w:r w:rsidRPr="009671F2">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4</w:t>
      </w:r>
      <w:r w:rsidR="00822DFE">
        <w:rPr>
          <w:sz w:val="28"/>
          <w:szCs w:val="28"/>
        </w:rPr>
        <w:fldChar w:fldCharType="end"/>
      </w:r>
      <w:r w:rsidRPr="009671F2">
        <w:rPr>
          <w:sz w:val="28"/>
          <w:szCs w:val="28"/>
        </w:rPr>
        <w:t>: CCT4</w:t>
      </w:r>
    </w:p>
    <w:p w:rsidR="009671F2" w:rsidRDefault="009671F2" w:rsidP="00610119">
      <w:pPr>
        <w:rPr>
          <w:rFonts w:ascii="Times New Roman" w:hAnsi="Times New Roman" w:cs="Times New Roman"/>
          <w:b/>
          <w:sz w:val="24"/>
          <w:szCs w:val="24"/>
          <w:u w:val="single"/>
        </w:rPr>
      </w:pPr>
    </w:p>
    <w:p w:rsidR="0075364B" w:rsidRDefault="00186DE0" w:rsidP="008425F1">
      <w:pPr>
        <w:rPr>
          <w:rFonts w:ascii="Times New Roman" w:hAnsi="Times New Roman" w:cs="Times New Roman"/>
          <w:b/>
          <w:sz w:val="24"/>
          <w:szCs w:val="24"/>
          <w:u w:val="single"/>
        </w:rPr>
      </w:pPr>
      <w:r>
        <w:rPr>
          <w:rFonts w:ascii="Times New Roman" w:hAnsi="Times New Roman" w:cs="Times New Roman"/>
          <w:b/>
          <w:sz w:val="24"/>
          <w:szCs w:val="24"/>
          <w:u w:val="single"/>
        </w:rPr>
        <w:t>Half-Perimeter Bounding Box Wire Length</w:t>
      </w:r>
      <w:r w:rsidR="008425F1">
        <w:rPr>
          <w:rFonts w:ascii="Times New Roman" w:hAnsi="Times New Roman" w:cs="Times New Roman"/>
          <w:b/>
          <w:sz w:val="24"/>
          <w:szCs w:val="24"/>
          <w:u w:val="single"/>
        </w:rPr>
        <w:t xml:space="preserve"> (Table 1)</w:t>
      </w:r>
      <w:r w:rsidR="0075364B">
        <w:rPr>
          <w:rFonts w:ascii="Times New Roman" w:hAnsi="Times New Roman" w:cs="Times New Roman"/>
          <w:b/>
          <w:sz w:val="24"/>
          <w:szCs w:val="24"/>
          <w:u w:val="single"/>
        </w:rPr>
        <w:t xml:space="preserve"> (WL is in units of the grid)</w:t>
      </w:r>
    </w:p>
    <w:tbl>
      <w:tblPr>
        <w:tblStyle w:val="TableGrid"/>
        <w:tblW w:w="0" w:type="auto"/>
        <w:jc w:val="center"/>
        <w:tblLook w:val="04A0" w:firstRow="1" w:lastRow="0" w:firstColumn="1" w:lastColumn="0" w:noHBand="0" w:noVBand="1"/>
      </w:tblPr>
      <w:tblGrid>
        <w:gridCol w:w="1870"/>
        <w:gridCol w:w="2094"/>
      </w:tblGrid>
      <w:tr w:rsidR="00842D9F" w:rsidTr="009671F2">
        <w:trPr>
          <w:jc w:val="center"/>
        </w:trPr>
        <w:tc>
          <w:tcPr>
            <w:tcW w:w="1870" w:type="dxa"/>
          </w:tcPr>
          <w:p w:rsidR="00842D9F" w:rsidRPr="00610119" w:rsidRDefault="00842D9F" w:rsidP="00600FCD">
            <w:pPr>
              <w:jc w:val="center"/>
              <w:rPr>
                <w:rFonts w:ascii="Times New Roman" w:hAnsi="Times New Roman" w:cs="Times New Roman"/>
                <w:b/>
                <w:sz w:val="24"/>
                <w:szCs w:val="24"/>
              </w:rPr>
            </w:pPr>
            <w:r>
              <w:rPr>
                <w:rFonts w:ascii="Times New Roman" w:hAnsi="Times New Roman" w:cs="Times New Roman"/>
                <w:b/>
                <w:sz w:val="24"/>
                <w:szCs w:val="24"/>
              </w:rPr>
              <w:t>Circuit</w:t>
            </w:r>
          </w:p>
        </w:tc>
        <w:tc>
          <w:tcPr>
            <w:tcW w:w="2094" w:type="dxa"/>
          </w:tcPr>
          <w:p w:rsidR="00842D9F" w:rsidRPr="00600FCD" w:rsidRDefault="00186DE0" w:rsidP="00600FCD">
            <w:pPr>
              <w:jc w:val="center"/>
              <w:rPr>
                <w:rFonts w:ascii="Times New Roman" w:hAnsi="Times New Roman" w:cs="Times New Roman"/>
                <w:b/>
                <w:sz w:val="24"/>
                <w:szCs w:val="24"/>
              </w:rPr>
            </w:pPr>
            <w:r>
              <w:rPr>
                <w:rFonts w:ascii="Times New Roman" w:hAnsi="Times New Roman" w:cs="Times New Roman"/>
                <w:b/>
                <w:sz w:val="24"/>
                <w:szCs w:val="24"/>
              </w:rPr>
              <w:t>HPBB WL</w:t>
            </w:r>
            <w:r w:rsidR="004C5B93">
              <w:rPr>
                <w:rFonts w:ascii="Times New Roman" w:hAnsi="Times New Roman" w:cs="Times New Roman"/>
                <w:b/>
                <w:sz w:val="24"/>
                <w:szCs w:val="24"/>
              </w:rPr>
              <w:t xml:space="preserve"> [units]</w:t>
            </w:r>
          </w:p>
        </w:tc>
      </w:tr>
      <w:tr w:rsidR="00842D9F" w:rsidTr="009671F2">
        <w:trPr>
          <w:jc w:val="center"/>
        </w:trPr>
        <w:tc>
          <w:tcPr>
            <w:tcW w:w="1870" w:type="dxa"/>
          </w:tcPr>
          <w:p w:rsidR="00842D9F" w:rsidRPr="00610119" w:rsidRDefault="00842D9F" w:rsidP="00600FCD">
            <w:pPr>
              <w:jc w:val="center"/>
              <w:rPr>
                <w:rFonts w:ascii="Times New Roman" w:hAnsi="Times New Roman" w:cs="Times New Roman"/>
                <w:b/>
                <w:sz w:val="24"/>
                <w:szCs w:val="24"/>
              </w:rPr>
            </w:pPr>
            <w:r>
              <w:rPr>
                <w:rFonts w:ascii="Times New Roman" w:hAnsi="Times New Roman" w:cs="Times New Roman"/>
                <w:b/>
                <w:sz w:val="24"/>
                <w:szCs w:val="24"/>
              </w:rPr>
              <w:t>CCT1</w:t>
            </w:r>
          </w:p>
        </w:tc>
        <w:tc>
          <w:tcPr>
            <w:tcW w:w="2094" w:type="dxa"/>
          </w:tcPr>
          <w:p w:rsidR="00842D9F" w:rsidRPr="00602CC9" w:rsidRDefault="002701EB" w:rsidP="00602CC9">
            <w:pPr>
              <w:jc w:val="center"/>
              <w:rPr>
                <w:rFonts w:ascii="Times New Roman" w:hAnsi="Times New Roman" w:cs="Times New Roman"/>
                <w:sz w:val="24"/>
                <w:szCs w:val="24"/>
              </w:rPr>
            </w:pPr>
            <w:r>
              <w:rPr>
                <w:rFonts w:ascii="Times New Roman" w:hAnsi="Times New Roman" w:cs="Times New Roman"/>
                <w:sz w:val="24"/>
                <w:szCs w:val="24"/>
              </w:rPr>
              <w:t>106.556</w:t>
            </w:r>
          </w:p>
        </w:tc>
      </w:tr>
      <w:tr w:rsidR="00842D9F" w:rsidTr="009671F2">
        <w:trPr>
          <w:jc w:val="center"/>
        </w:trPr>
        <w:tc>
          <w:tcPr>
            <w:tcW w:w="1870" w:type="dxa"/>
          </w:tcPr>
          <w:p w:rsidR="00842D9F" w:rsidRPr="00600FCD" w:rsidRDefault="00842D9F" w:rsidP="00600FCD">
            <w:pPr>
              <w:jc w:val="center"/>
              <w:rPr>
                <w:rFonts w:ascii="Times New Roman" w:hAnsi="Times New Roman" w:cs="Times New Roman"/>
                <w:b/>
                <w:sz w:val="24"/>
                <w:szCs w:val="24"/>
              </w:rPr>
            </w:pPr>
            <w:r>
              <w:rPr>
                <w:rFonts w:ascii="Times New Roman" w:hAnsi="Times New Roman" w:cs="Times New Roman"/>
                <w:b/>
                <w:sz w:val="24"/>
                <w:szCs w:val="24"/>
              </w:rPr>
              <w:t>CCT2</w:t>
            </w:r>
          </w:p>
        </w:tc>
        <w:tc>
          <w:tcPr>
            <w:tcW w:w="2094" w:type="dxa"/>
          </w:tcPr>
          <w:p w:rsidR="00842D9F" w:rsidRPr="00602CC9" w:rsidRDefault="002701EB" w:rsidP="00602CC9">
            <w:pPr>
              <w:jc w:val="center"/>
              <w:rPr>
                <w:rFonts w:ascii="Times New Roman" w:hAnsi="Times New Roman" w:cs="Times New Roman"/>
                <w:sz w:val="24"/>
                <w:szCs w:val="24"/>
              </w:rPr>
            </w:pPr>
            <w:r>
              <w:rPr>
                <w:rFonts w:ascii="Times New Roman" w:hAnsi="Times New Roman" w:cs="Times New Roman"/>
                <w:sz w:val="24"/>
                <w:szCs w:val="24"/>
              </w:rPr>
              <w:t>693.167</w:t>
            </w:r>
          </w:p>
        </w:tc>
      </w:tr>
      <w:tr w:rsidR="00842D9F" w:rsidTr="009671F2">
        <w:trPr>
          <w:jc w:val="center"/>
        </w:trPr>
        <w:tc>
          <w:tcPr>
            <w:tcW w:w="1870" w:type="dxa"/>
          </w:tcPr>
          <w:p w:rsidR="00842D9F" w:rsidRPr="00600FCD" w:rsidRDefault="00842D9F" w:rsidP="00600FCD">
            <w:pPr>
              <w:jc w:val="center"/>
              <w:rPr>
                <w:rFonts w:ascii="Times New Roman" w:hAnsi="Times New Roman" w:cs="Times New Roman"/>
                <w:b/>
                <w:sz w:val="24"/>
                <w:szCs w:val="24"/>
              </w:rPr>
            </w:pPr>
            <w:r>
              <w:rPr>
                <w:rFonts w:ascii="Times New Roman" w:hAnsi="Times New Roman" w:cs="Times New Roman"/>
                <w:b/>
                <w:sz w:val="24"/>
                <w:szCs w:val="24"/>
              </w:rPr>
              <w:t>CCT3</w:t>
            </w:r>
          </w:p>
        </w:tc>
        <w:tc>
          <w:tcPr>
            <w:tcW w:w="2094" w:type="dxa"/>
          </w:tcPr>
          <w:p w:rsidR="00842D9F" w:rsidRPr="00602CC9" w:rsidRDefault="002701EB" w:rsidP="00602CC9">
            <w:pPr>
              <w:jc w:val="center"/>
              <w:rPr>
                <w:rFonts w:ascii="Times New Roman" w:hAnsi="Times New Roman" w:cs="Times New Roman"/>
                <w:sz w:val="24"/>
                <w:szCs w:val="24"/>
              </w:rPr>
            </w:pPr>
            <w:r>
              <w:rPr>
                <w:rFonts w:ascii="Times New Roman" w:hAnsi="Times New Roman" w:cs="Times New Roman"/>
                <w:sz w:val="24"/>
                <w:szCs w:val="24"/>
              </w:rPr>
              <w:t>2390.31</w:t>
            </w:r>
          </w:p>
        </w:tc>
      </w:tr>
      <w:tr w:rsidR="00842D9F" w:rsidTr="009671F2">
        <w:trPr>
          <w:jc w:val="center"/>
        </w:trPr>
        <w:tc>
          <w:tcPr>
            <w:tcW w:w="1870" w:type="dxa"/>
          </w:tcPr>
          <w:p w:rsidR="00842D9F" w:rsidRPr="00610119" w:rsidRDefault="00842D9F" w:rsidP="00600FCD">
            <w:pPr>
              <w:jc w:val="center"/>
              <w:rPr>
                <w:rFonts w:ascii="Times New Roman" w:hAnsi="Times New Roman" w:cs="Times New Roman"/>
                <w:b/>
                <w:sz w:val="24"/>
                <w:szCs w:val="24"/>
              </w:rPr>
            </w:pPr>
            <w:r>
              <w:rPr>
                <w:rFonts w:ascii="Times New Roman" w:hAnsi="Times New Roman" w:cs="Times New Roman"/>
                <w:b/>
                <w:sz w:val="24"/>
                <w:szCs w:val="24"/>
              </w:rPr>
              <w:t>CCT4</w:t>
            </w:r>
          </w:p>
        </w:tc>
        <w:tc>
          <w:tcPr>
            <w:tcW w:w="2094" w:type="dxa"/>
          </w:tcPr>
          <w:p w:rsidR="00842D9F" w:rsidRPr="00602CC9" w:rsidRDefault="00F714C7" w:rsidP="00602CC9">
            <w:pPr>
              <w:jc w:val="center"/>
              <w:rPr>
                <w:rFonts w:ascii="Times New Roman" w:hAnsi="Times New Roman" w:cs="Times New Roman"/>
                <w:sz w:val="24"/>
                <w:szCs w:val="24"/>
              </w:rPr>
            </w:pPr>
            <w:r>
              <w:rPr>
                <w:rFonts w:ascii="Times New Roman" w:hAnsi="Times New Roman" w:cs="Times New Roman"/>
                <w:sz w:val="24"/>
                <w:szCs w:val="24"/>
              </w:rPr>
              <w:t>7099.67</w:t>
            </w:r>
          </w:p>
        </w:tc>
      </w:tr>
    </w:tbl>
    <w:p w:rsidR="008425F1" w:rsidRDefault="008425F1" w:rsidP="00B1686B">
      <w:pPr>
        <w:rPr>
          <w:rFonts w:ascii="Times New Roman" w:hAnsi="Times New Roman" w:cs="Times New Roman"/>
          <w:sz w:val="24"/>
          <w:szCs w:val="24"/>
          <w:u w:val="single"/>
        </w:rPr>
      </w:pPr>
    </w:p>
    <w:p w:rsidR="001E4031" w:rsidRPr="009671F2" w:rsidRDefault="00B1686B" w:rsidP="008425F1">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Part2:</w:t>
      </w:r>
    </w:p>
    <w:p w:rsidR="001E4031" w:rsidRDefault="00F24EFA" w:rsidP="001E4031">
      <w:pPr>
        <w:rPr>
          <w:rFonts w:ascii="Times New Roman" w:hAnsi="Times New Roman" w:cs="Times New Roman"/>
          <w:b/>
          <w:sz w:val="24"/>
          <w:szCs w:val="24"/>
          <w:u w:val="single"/>
        </w:rPr>
      </w:pPr>
      <w:r>
        <w:rPr>
          <w:rFonts w:ascii="Times New Roman" w:hAnsi="Times New Roman" w:cs="Times New Roman"/>
          <w:b/>
          <w:sz w:val="24"/>
          <w:szCs w:val="24"/>
          <w:u w:val="single"/>
        </w:rPr>
        <w:t>Simple overlap removal p</w:t>
      </w:r>
      <w:r w:rsidR="001E4031">
        <w:rPr>
          <w:rFonts w:ascii="Times New Roman" w:hAnsi="Times New Roman" w:cs="Times New Roman"/>
          <w:b/>
          <w:sz w:val="24"/>
          <w:szCs w:val="24"/>
          <w:u w:val="single"/>
        </w:rPr>
        <w:t>lot</w:t>
      </w:r>
      <w:r w:rsidR="00CA05F9">
        <w:rPr>
          <w:rFonts w:ascii="Times New Roman" w:hAnsi="Times New Roman" w:cs="Times New Roman"/>
          <w:b/>
          <w:sz w:val="24"/>
          <w:szCs w:val="24"/>
          <w:u w:val="single"/>
        </w:rPr>
        <w:t>s</w:t>
      </w:r>
      <w:r w:rsidR="001E4031">
        <w:rPr>
          <w:rFonts w:ascii="Times New Roman" w:hAnsi="Times New Roman" w:cs="Times New Roman"/>
          <w:b/>
          <w:sz w:val="24"/>
          <w:szCs w:val="24"/>
          <w:u w:val="single"/>
        </w:rPr>
        <w:t>:</w:t>
      </w:r>
    </w:p>
    <w:p w:rsidR="00F24EFA" w:rsidRDefault="00F24EFA" w:rsidP="001E4031">
      <w:pPr>
        <w:rPr>
          <w:rFonts w:ascii="Times New Roman" w:hAnsi="Times New Roman" w:cs="Times New Roman"/>
          <w:sz w:val="24"/>
          <w:szCs w:val="24"/>
        </w:rPr>
      </w:pPr>
      <w:r>
        <w:rPr>
          <w:rFonts w:ascii="Times New Roman" w:hAnsi="Times New Roman" w:cs="Times New Roman"/>
          <w:sz w:val="24"/>
          <w:szCs w:val="24"/>
        </w:rPr>
        <w:t xml:space="preserve">For the following set of plots, the green text </w:t>
      </w:r>
      <w:r w:rsidR="00D61E66">
        <w:rPr>
          <w:rFonts w:ascii="Times New Roman" w:hAnsi="Times New Roman" w:cs="Times New Roman"/>
          <w:sz w:val="24"/>
          <w:szCs w:val="24"/>
        </w:rPr>
        <w:t>represents the artificial blocks that are introduced, while the green lines represent the artificial connections</w:t>
      </w:r>
      <w:r w:rsidR="00661E8B">
        <w:rPr>
          <w:rFonts w:ascii="Times New Roman" w:hAnsi="Times New Roman" w:cs="Times New Roman"/>
          <w:sz w:val="24"/>
          <w:szCs w:val="24"/>
        </w:rPr>
        <w:t>. Please note that the plots and wirelengths shown are calculated with weights multiplied by a factor of 30.</w:t>
      </w:r>
    </w:p>
    <w:p w:rsidR="00D61E66" w:rsidRPr="00F24EFA" w:rsidRDefault="00D61E66" w:rsidP="001E4031">
      <w:pPr>
        <w:rPr>
          <w:rFonts w:ascii="Times New Roman" w:hAnsi="Times New Roman" w:cs="Times New Roman"/>
          <w:sz w:val="24"/>
          <w:szCs w:val="24"/>
        </w:rPr>
      </w:pPr>
    </w:p>
    <w:p w:rsidR="00D61E66" w:rsidRDefault="009671F2" w:rsidP="00D61E66">
      <w:pPr>
        <w:keepNext/>
        <w:jc w:val="center"/>
      </w:pPr>
      <w:r>
        <w:rPr>
          <w:noProof/>
        </w:rPr>
        <w:drawing>
          <wp:inline distT="0" distB="0" distL="0" distR="0" wp14:anchorId="619AD324" wp14:editId="6306C926">
            <wp:extent cx="5421961" cy="5410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2760" cy="5430954"/>
                    </a:xfrm>
                    <a:prstGeom prst="rect">
                      <a:avLst/>
                    </a:prstGeom>
                  </pic:spPr>
                </pic:pic>
              </a:graphicData>
            </a:graphic>
          </wp:inline>
        </w:drawing>
      </w:r>
    </w:p>
    <w:p w:rsidR="009671F2" w:rsidRPr="00D61E66" w:rsidRDefault="00D61E66" w:rsidP="00D61E66">
      <w:pPr>
        <w:pStyle w:val="Caption"/>
        <w:jc w:val="center"/>
        <w:rPr>
          <w:rFonts w:ascii="Times New Roman" w:hAnsi="Times New Roman" w:cs="Times New Roman"/>
          <w:b/>
          <w:sz w:val="28"/>
          <w:szCs w:val="28"/>
          <w:u w:val="single"/>
        </w:rPr>
      </w:pPr>
      <w:r w:rsidRPr="00D61E66">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5</w:t>
      </w:r>
      <w:r w:rsidR="00822DFE">
        <w:rPr>
          <w:sz w:val="28"/>
          <w:szCs w:val="28"/>
        </w:rPr>
        <w:fldChar w:fldCharType="end"/>
      </w:r>
      <w:r w:rsidRPr="00D61E66">
        <w:rPr>
          <w:sz w:val="28"/>
          <w:szCs w:val="28"/>
        </w:rPr>
        <w:t>: CCT2 with simple spreading</w:t>
      </w:r>
    </w:p>
    <w:p w:rsidR="00CA05F9" w:rsidRDefault="00CA05F9" w:rsidP="00CA05F9">
      <w:pPr>
        <w:jc w:val="center"/>
        <w:rPr>
          <w:rFonts w:ascii="Times New Roman" w:hAnsi="Times New Roman" w:cs="Times New Roman"/>
          <w:b/>
          <w:sz w:val="24"/>
          <w:szCs w:val="24"/>
          <w:u w:val="single"/>
        </w:rPr>
      </w:pPr>
    </w:p>
    <w:p w:rsidR="00D61E66" w:rsidRDefault="00D61E66" w:rsidP="00CA05F9">
      <w:pPr>
        <w:jc w:val="center"/>
        <w:rPr>
          <w:rFonts w:ascii="Times New Roman" w:hAnsi="Times New Roman" w:cs="Times New Roman"/>
          <w:b/>
          <w:sz w:val="24"/>
          <w:szCs w:val="24"/>
          <w:u w:val="single"/>
        </w:rPr>
      </w:pPr>
    </w:p>
    <w:p w:rsidR="00D61E66" w:rsidRDefault="00D61E66" w:rsidP="00CA05F9">
      <w:pPr>
        <w:jc w:val="center"/>
        <w:rPr>
          <w:rFonts w:ascii="Times New Roman" w:hAnsi="Times New Roman" w:cs="Times New Roman"/>
          <w:b/>
          <w:sz w:val="24"/>
          <w:szCs w:val="24"/>
          <w:u w:val="single"/>
        </w:rPr>
      </w:pPr>
    </w:p>
    <w:p w:rsidR="00CA05F9" w:rsidRDefault="00CA05F9" w:rsidP="00D61E66">
      <w:pPr>
        <w:rPr>
          <w:rFonts w:ascii="Times New Roman" w:hAnsi="Times New Roman" w:cs="Times New Roman"/>
          <w:b/>
          <w:sz w:val="24"/>
          <w:szCs w:val="24"/>
          <w:u w:val="single"/>
        </w:rPr>
      </w:pPr>
    </w:p>
    <w:p w:rsidR="00D61E66" w:rsidRDefault="00D61E66" w:rsidP="00D61E66">
      <w:pPr>
        <w:keepNext/>
        <w:jc w:val="center"/>
      </w:pPr>
      <w:r>
        <w:rPr>
          <w:noProof/>
        </w:rPr>
        <w:drawing>
          <wp:inline distT="0" distB="0" distL="0" distR="0" wp14:anchorId="2FC1A4BD" wp14:editId="2D260071">
            <wp:extent cx="5943600" cy="5960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60110"/>
                    </a:xfrm>
                    <a:prstGeom prst="rect">
                      <a:avLst/>
                    </a:prstGeom>
                  </pic:spPr>
                </pic:pic>
              </a:graphicData>
            </a:graphic>
          </wp:inline>
        </w:drawing>
      </w:r>
    </w:p>
    <w:p w:rsidR="00CA05F9" w:rsidRDefault="00D61E66" w:rsidP="00D61E66">
      <w:pPr>
        <w:pStyle w:val="Caption"/>
        <w:jc w:val="center"/>
        <w:rPr>
          <w:sz w:val="28"/>
          <w:szCs w:val="28"/>
        </w:rPr>
      </w:pPr>
      <w:r w:rsidRPr="00D61E66">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6</w:t>
      </w:r>
      <w:r w:rsidR="00822DFE">
        <w:rPr>
          <w:sz w:val="28"/>
          <w:szCs w:val="28"/>
        </w:rPr>
        <w:fldChar w:fldCharType="end"/>
      </w:r>
      <w:r w:rsidRPr="00D61E66">
        <w:rPr>
          <w:sz w:val="28"/>
          <w:szCs w:val="28"/>
        </w:rPr>
        <w:t>: CCT3 with simple spreading</w:t>
      </w:r>
    </w:p>
    <w:p w:rsidR="00D61E66" w:rsidRPr="00D61E66" w:rsidRDefault="00D61E66" w:rsidP="00D61E66"/>
    <w:p w:rsidR="00D61E66" w:rsidRDefault="00D61E66" w:rsidP="00CA05F9">
      <w:pPr>
        <w:jc w:val="center"/>
        <w:rPr>
          <w:rFonts w:ascii="Times New Roman" w:hAnsi="Times New Roman" w:cs="Times New Roman"/>
          <w:b/>
          <w:sz w:val="24"/>
          <w:szCs w:val="24"/>
          <w:u w:val="single"/>
        </w:rPr>
      </w:pPr>
    </w:p>
    <w:p w:rsidR="00D61E66" w:rsidRDefault="00D61E66" w:rsidP="00CA05F9">
      <w:pPr>
        <w:jc w:val="center"/>
        <w:rPr>
          <w:rFonts w:ascii="Times New Roman" w:hAnsi="Times New Roman" w:cs="Times New Roman"/>
          <w:b/>
          <w:sz w:val="24"/>
          <w:szCs w:val="24"/>
          <w:u w:val="single"/>
        </w:rPr>
      </w:pPr>
    </w:p>
    <w:p w:rsidR="00D61E66" w:rsidRDefault="00D61E66" w:rsidP="00CA05F9">
      <w:pPr>
        <w:jc w:val="center"/>
        <w:rPr>
          <w:rFonts w:ascii="Times New Roman" w:hAnsi="Times New Roman" w:cs="Times New Roman"/>
          <w:b/>
          <w:sz w:val="24"/>
          <w:szCs w:val="24"/>
          <w:u w:val="single"/>
        </w:rPr>
      </w:pPr>
    </w:p>
    <w:p w:rsidR="00CA05F9" w:rsidRDefault="00CA05F9" w:rsidP="0093457D">
      <w:pPr>
        <w:rPr>
          <w:rFonts w:ascii="Times New Roman" w:hAnsi="Times New Roman" w:cs="Times New Roman"/>
          <w:b/>
          <w:sz w:val="24"/>
          <w:szCs w:val="24"/>
          <w:u w:val="single"/>
        </w:rPr>
      </w:pPr>
    </w:p>
    <w:p w:rsidR="0093457D" w:rsidRDefault="0093457D" w:rsidP="0093457D">
      <w:pPr>
        <w:keepNext/>
        <w:jc w:val="center"/>
      </w:pPr>
      <w:r>
        <w:rPr>
          <w:noProof/>
        </w:rPr>
        <w:lastRenderedPageBreak/>
        <w:drawing>
          <wp:inline distT="0" distB="0" distL="0" distR="0" wp14:anchorId="3D3162AE" wp14:editId="653B1C74">
            <wp:extent cx="5943600" cy="5911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11215"/>
                    </a:xfrm>
                    <a:prstGeom prst="rect">
                      <a:avLst/>
                    </a:prstGeom>
                  </pic:spPr>
                </pic:pic>
              </a:graphicData>
            </a:graphic>
          </wp:inline>
        </w:drawing>
      </w:r>
    </w:p>
    <w:p w:rsidR="0093457D" w:rsidRPr="0093457D" w:rsidRDefault="0093457D" w:rsidP="0093457D">
      <w:pPr>
        <w:pStyle w:val="Caption"/>
        <w:jc w:val="center"/>
        <w:rPr>
          <w:rFonts w:ascii="Times New Roman" w:hAnsi="Times New Roman" w:cs="Times New Roman"/>
          <w:b/>
          <w:sz w:val="28"/>
          <w:szCs w:val="28"/>
          <w:u w:val="single"/>
        </w:rPr>
      </w:pPr>
      <w:r w:rsidRPr="0093457D">
        <w:rPr>
          <w:sz w:val="28"/>
          <w:szCs w:val="28"/>
        </w:rPr>
        <w:t xml:space="preserve">Figure </w:t>
      </w:r>
      <w:r w:rsidR="00822DFE">
        <w:rPr>
          <w:sz w:val="28"/>
          <w:szCs w:val="28"/>
        </w:rPr>
        <w:fldChar w:fldCharType="begin"/>
      </w:r>
      <w:r w:rsidR="00822DFE">
        <w:rPr>
          <w:sz w:val="28"/>
          <w:szCs w:val="28"/>
        </w:rPr>
        <w:instrText xml:space="preserve"> SEQ Figure \* ARABIC </w:instrText>
      </w:r>
      <w:r w:rsidR="00822DFE">
        <w:rPr>
          <w:sz w:val="28"/>
          <w:szCs w:val="28"/>
        </w:rPr>
        <w:fldChar w:fldCharType="separate"/>
      </w:r>
      <w:r w:rsidR="00822DFE">
        <w:rPr>
          <w:noProof/>
          <w:sz w:val="28"/>
          <w:szCs w:val="28"/>
        </w:rPr>
        <w:t>7</w:t>
      </w:r>
      <w:r w:rsidR="00822DFE">
        <w:rPr>
          <w:sz w:val="28"/>
          <w:szCs w:val="28"/>
        </w:rPr>
        <w:fldChar w:fldCharType="end"/>
      </w:r>
      <w:r w:rsidRPr="0093457D">
        <w:rPr>
          <w:sz w:val="28"/>
          <w:szCs w:val="28"/>
        </w:rPr>
        <w:t>: CCT4 with simple spreading</w:t>
      </w:r>
    </w:p>
    <w:p w:rsidR="00CA05F9" w:rsidRDefault="00CA05F9" w:rsidP="0093457D">
      <w:pPr>
        <w:rPr>
          <w:rFonts w:ascii="Times New Roman" w:hAnsi="Times New Roman" w:cs="Times New Roman"/>
          <w:b/>
          <w:sz w:val="24"/>
          <w:szCs w:val="24"/>
          <w:u w:val="single"/>
        </w:rPr>
      </w:pPr>
    </w:p>
    <w:p w:rsidR="007D682B" w:rsidRDefault="007D682B" w:rsidP="007D682B">
      <w:pPr>
        <w:rPr>
          <w:rFonts w:ascii="Times New Roman" w:hAnsi="Times New Roman" w:cs="Times New Roman"/>
          <w:b/>
          <w:sz w:val="24"/>
          <w:szCs w:val="24"/>
          <w:u w:val="single"/>
        </w:rPr>
      </w:pPr>
      <w:r>
        <w:rPr>
          <w:rFonts w:ascii="Times New Roman" w:hAnsi="Times New Roman" w:cs="Times New Roman"/>
          <w:b/>
          <w:sz w:val="24"/>
          <w:szCs w:val="24"/>
          <w:u w:val="single"/>
        </w:rPr>
        <w:t>Bounding Box Wire Length</w:t>
      </w:r>
      <w:r w:rsidR="0093457D">
        <w:rPr>
          <w:rFonts w:ascii="Times New Roman" w:hAnsi="Times New Roman" w:cs="Times New Roman"/>
          <w:b/>
          <w:sz w:val="24"/>
          <w:szCs w:val="24"/>
          <w:u w:val="single"/>
        </w:rPr>
        <w:t xml:space="preserve"> (Table 2):</w:t>
      </w:r>
    </w:p>
    <w:tbl>
      <w:tblPr>
        <w:tblStyle w:val="TableGrid"/>
        <w:tblW w:w="0" w:type="auto"/>
        <w:tblLook w:val="04A0" w:firstRow="1" w:lastRow="0" w:firstColumn="1" w:lastColumn="0" w:noHBand="0" w:noVBand="1"/>
      </w:tblPr>
      <w:tblGrid>
        <w:gridCol w:w="1870"/>
        <w:gridCol w:w="5415"/>
      </w:tblGrid>
      <w:tr w:rsidR="007D682B" w:rsidTr="009671F2">
        <w:tc>
          <w:tcPr>
            <w:tcW w:w="1870" w:type="dxa"/>
          </w:tcPr>
          <w:p w:rsidR="007D682B" w:rsidRPr="00610119" w:rsidRDefault="007D682B" w:rsidP="002D7E0E">
            <w:pPr>
              <w:jc w:val="center"/>
              <w:rPr>
                <w:rFonts w:ascii="Times New Roman" w:hAnsi="Times New Roman" w:cs="Times New Roman"/>
                <w:b/>
                <w:sz w:val="24"/>
                <w:szCs w:val="24"/>
              </w:rPr>
            </w:pPr>
            <w:r>
              <w:rPr>
                <w:rFonts w:ascii="Times New Roman" w:hAnsi="Times New Roman" w:cs="Times New Roman"/>
                <w:b/>
                <w:sz w:val="24"/>
                <w:szCs w:val="24"/>
              </w:rPr>
              <w:t>Circuit</w:t>
            </w:r>
          </w:p>
        </w:tc>
        <w:tc>
          <w:tcPr>
            <w:tcW w:w="5415" w:type="dxa"/>
          </w:tcPr>
          <w:p w:rsidR="007D682B" w:rsidRPr="00600FCD" w:rsidRDefault="007D682B" w:rsidP="002D7E0E">
            <w:pPr>
              <w:jc w:val="center"/>
              <w:rPr>
                <w:rFonts w:ascii="Times New Roman" w:hAnsi="Times New Roman" w:cs="Times New Roman"/>
                <w:b/>
                <w:sz w:val="24"/>
                <w:szCs w:val="24"/>
              </w:rPr>
            </w:pPr>
            <w:r>
              <w:rPr>
                <w:rFonts w:ascii="Times New Roman" w:hAnsi="Times New Roman" w:cs="Times New Roman"/>
                <w:b/>
                <w:sz w:val="24"/>
                <w:szCs w:val="24"/>
              </w:rPr>
              <w:t>BB WL</w:t>
            </w:r>
            <w:r w:rsidR="009671F2">
              <w:rPr>
                <w:rFonts w:ascii="Times New Roman" w:hAnsi="Times New Roman" w:cs="Times New Roman"/>
                <w:b/>
                <w:sz w:val="24"/>
                <w:szCs w:val="24"/>
              </w:rPr>
              <w:t xml:space="preserve"> (after introducing fixed blocks)</w:t>
            </w:r>
          </w:p>
        </w:tc>
      </w:tr>
      <w:tr w:rsidR="007D682B" w:rsidTr="009671F2">
        <w:tc>
          <w:tcPr>
            <w:tcW w:w="1870" w:type="dxa"/>
          </w:tcPr>
          <w:p w:rsidR="007D682B" w:rsidRPr="00610119" w:rsidRDefault="007D682B" w:rsidP="002D7E0E">
            <w:pPr>
              <w:jc w:val="center"/>
              <w:rPr>
                <w:rFonts w:ascii="Times New Roman" w:hAnsi="Times New Roman" w:cs="Times New Roman"/>
                <w:b/>
                <w:sz w:val="24"/>
                <w:szCs w:val="24"/>
              </w:rPr>
            </w:pPr>
            <w:r>
              <w:rPr>
                <w:rFonts w:ascii="Times New Roman" w:hAnsi="Times New Roman" w:cs="Times New Roman"/>
                <w:b/>
                <w:sz w:val="24"/>
                <w:szCs w:val="24"/>
              </w:rPr>
              <w:t>CCT2</w:t>
            </w:r>
          </w:p>
        </w:tc>
        <w:tc>
          <w:tcPr>
            <w:tcW w:w="5415" w:type="dxa"/>
          </w:tcPr>
          <w:p w:rsidR="007D682B" w:rsidRPr="00602CC9" w:rsidRDefault="00D61E66" w:rsidP="002D7E0E">
            <w:pPr>
              <w:jc w:val="center"/>
              <w:rPr>
                <w:rFonts w:ascii="Times New Roman" w:hAnsi="Times New Roman" w:cs="Times New Roman"/>
                <w:sz w:val="24"/>
                <w:szCs w:val="24"/>
              </w:rPr>
            </w:pPr>
            <w:r>
              <w:rPr>
                <w:rFonts w:ascii="Times New Roman" w:hAnsi="Times New Roman" w:cs="Times New Roman"/>
                <w:sz w:val="24"/>
                <w:szCs w:val="24"/>
              </w:rPr>
              <w:t>1146.76</w:t>
            </w:r>
          </w:p>
        </w:tc>
      </w:tr>
      <w:tr w:rsidR="007D682B" w:rsidTr="009671F2">
        <w:tc>
          <w:tcPr>
            <w:tcW w:w="1870" w:type="dxa"/>
          </w:tcPr>
          <w:p w:rsidR="007D682B" w:rsidRPr="00600FCD" w:rsidRDefault="007D682B" w:rsidP="002D7E0E">
            <w:pPr>
              <w:jc w:val="center"/>
              <w:rPr>
                <w:rFonts w:ascii="Times New Roman" w:hAnsi="Times New Roman" w:cs="Times New Roman"/>
                <w:b/>
                <w:sz w:val="24"/>
                <w:szCs w:val="24"/>
              </w:rPr>
            </w:pPr>
            <w:r>
              <w:rPr>
                <w:rFonts w:ascii="Times New Roman" w:hAnsi="Times New Roman" w:cs="Times New Roman"/>
                <w:b/>
                <w:sz w:val="24"/>
                <w:szCs w:val="24"/>
              </w:rPr>
              <w:t>CCT3</w:t>
            </w:r>
          </w:p>
        </w:tc>
        <w:tc>
          <w:tcPr>
            <w:tcW w:w="5415" w:type="dxa"/>
          </w:tcPr>
          <w:p w:rsidR="007D682B" w:rsidRPr="00602CC9" w:rsidRDefault="0093457D" w:rsidP="002D7E0E">
            <w:pPr>
              <w:jc w:val="center"/>
              <w:rPr>
                <w:rFonts w:ascii="Times New Roman" w:hAnsi="Times New Roman" w:cs="Times New Roman"/>
                <w:sz w:val="24"/>
                <w:szCs w:val="24"/>
              </w:rPr>
            </w:pPr>
            <w:r>
              <w:rPr>
                <w:rFonts w:ascii="Times New Roman" w:hAnsi="Times New Roman" w:cs="Times New Roman"/>
                <w:sz w:val="24"/>
                <w:szCs w:val="24"/>
              </w:rPr>
              <w:t>7382.08</w:t>
            </w:r>
          </w:p>
        </w:tc>
      </w:tr>
      <w:tr w:rsidR="007D682B" w:rsidTr="009671F2">
        <w:tc>
          <w:tcPr>
            <w:tcW w:w="1870" w:type="dxa"/>
          </w:tcPr>
          <w:p w:rsidR="007D682B" w:rsidRPr="00600FCD" w:rsidRDefault="007D682B" w:rsidP="002D7E0E">
            <w:pPr>
              <w:jc w:val="center"/>
              <w:rPr>
                <w:rFonts w:ascii="Times New Roman" w:hAnsi="Times New Roman" w:cs="Times New Roman"/>
                <w:b/>
                <w:sz w:val="24"/>
                <w:szCs w:val="24"/>
              </w:rPr>
            </w:pPr>
            <w:r>
              <w:rPr>
                <w:rFonts w:ascii="Times New Roman" w:hAnsi="Times New Roman" w:cs="Times New Roman"/>
                <w:b/>
                <w:sz w:val="24"/>
                <w:szCs w:val="24"/>
              </w:rPr>
              <w:t>CCT4</w:t>
            </w:r>
          </w:p>
        </w:tc>
        <w:tc>
          <w:tcPr>
            <w:tcW w:w="5415" w:type="dxa"/>
          </w:tcPr>
          <w:p w:rsidR="007D682B" w:rsidRPr="00602CC9" w:rsidRDefault="0093457D" w:rsidP="002D7E0E">
            <w:pPr>
              <w:jc w:val="center"/>
              <w:rPr>
                <w:rFonts w:ascii="Times New Roman" w:hAnsi="Times New Roman" w:cs="Times New Roman"/>
                <w:sz w:val="24"/>
                <w:szCs w:val="24"/>
              </w:rPr>
            </w:pPr>
            <w:r>
              <w:rPr>
                <w:rFonts w:ascii="Times New Roman" w:hAnsi="Times New Roman" w:cs="Times New Roman"/>
                <w:sz w:val="24"/>
                <w:szCs w:val="24"/>
              </w:rPr>
              <w:t>21896.7</w:t>
            </w:r>
          </w:p>
        </w:tc>
      </w:tr>
    </w:tbl>
    <w:p w:rsidR="007D682B" w:rsidRDefault="007D682B" w:rsidP="00B1686B">
      <w:pPr>
        <w:rPr>
          <w:rFonts w:ascii="Times New Roman" w:hAnsi="Times New Roman" w:cs="Times New Roman"/>
          <w:b/>
          <w:sz w:val="24"/>
          <w:szCs w:val="24"/>
          <w:u w:val="single"/>
        </w:rPr>
      </w:pPr>
    </w:p>
    <w:p w:rsidR="00661E8B" w:rsidRDefault="00661E8B" w:rsidP="00596338">
      <w:pPr>
        <w:spacing w:line="480" w:lineRule="auto"/>
        <w:rPr>
          <w:rFonts w:ascii="Times New Roman" w:hAnsi="Times New Roman" w:cs="Times New Roman"/>
          <w:sz w:val="24"/>
          <w:szCs w:val="24"/>
        </w:rPr>
      </w:pPr>
    </w:p>
    <w:p w:rsidR="00433818" w:rsidRDefault="00661E8B" w:rsidP="0059633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Regarding the </w:t>
      </w:r>
      <w:r w:rsidR="00737C92">
        <w:rPr>
          <w:rFonts w:ascii="Times New Roman" w:hAnsi="Times New Roman" w:cs="Times New Roman"/>
          <w:sz w:val="24"/>
          <w:szCs w:val="24"/>
        </w:rPr>
        <w:t>pa</w:t>
      </w:r>
      <w:r>
        <w:rPr>
          <w:rFonts w:ascii="Times New Roman" w:hAnsi="Times New Roman" w:cs="Times New Roman"/>
          <w:sz w:val="24"/>
          <w:szCs w:val="24"/>
        </w:rPr>
        <w:t>rti</w:t>
      </w:r>
      <w:r w:rsidR="00737C92">
        <w:rPr>
          <w:rFonts w:ascii="Times New Roman" w:hAnsi="Times New Roman" w:cs="Times New Roman"/>
          <w:sz w:val="24"/>
          <w:szCs w:val="24"/>
        </w:rPr>
        <w:t>ti</w:t>
      </w:r>
      <w:r>
        <w:rPr>
          <w:rFonts w:ascii="Times New Roman" w:hAnsi="Times New Roman" w:cs="Times New Roman"/>
          <w:sz w:val="24"/>
          <w:szCs w:val="24"/>
        </w:rPr>
        <w:t xml:space="preserve">oning </w:t>
      </w:r>
      <w:r w:rsidR="00383316">
        <w:rPr>
          <w:rFonts w:ascii="Times New Roman" w:hAnsi="Times New Roman" w:cs="Times New Roman"/>
          <w:sz w:val="24"/>
          <w:szCs w:val="24"/>
        </w:rPr>
        <w:t>of the blocks, I simply</w:t>
      </w:r>
      <w:r>
        <w:rPr>
          <w:rFonts w:ascii="Times New Roman" w:hAnsi="Times New Roman" w:cs="Times New Roman"/>
          <w:sz w:val="24"/>
          <w:szCs w:val="24"/>
        </w:rPr>
        <w:t xml:space="preserve"> create a list (one dimensional) of block pointers</w:t>
      </w:r>
      <w:r w:rsidR="00383316">
        <w:rPr>
          <w:rFonts w:ascii="Times New Roman" w:hAnsi="Times New Roman" w:cs="Times New Roman"/>
          <w:sz w:val="24"/>
          <w:szCs w:val="24"/>
        </w:rPr>
        <w:t xml:space="preserve"> that point to a block object that represents </w:t>
      </w:r>
      <w:r>
        <w:rPr>
          <w:rFonts w:ascii="Times New Roman" w:hAnsi="Times New Roman" w:cs="Times New Roman"/>
          <w:sz w:val="24"/>
          <w:szCs w:val="24"/>
        </w:rPr>
        <w:t xml:space="preserve">each block in the circuit (excluding fixed blocks). </w:t>
      </w:r>
      <w:r w:rsidR="002E6127">
        <w:rPr>
          <w:rFonts w:ascii="Times New Roman" w:hAnsi="Times New Roman" w:cs="Times New Roman"/>
          <w:sz w:val="24"/>
          <w:szCs w:val="24"/>
        </w:rPr>
        <w:t xml:space="preserve">I then sort this list based on vertical position (in ascending order), after this I sort the same list based on horizontal position (ascending order as well). By this point, blocks closer to the top left of the grid will be in the </w:t>
      </w:r>
      <w:r w:rsidR="00433818">
        <w:rPr>
          <w:rFonts w:ascii="Times New Roman" w:hAnsi="Times New Roman" w:cs="Times New Roman"/>
          <w:sz w:val="24"/>
          <w:szCs w:val="24"/>
        </w:rPr>
        <w:t>first part of the list, followed by top right, then followed by the bottom left and finally the bottom right. The next step in the algorithm is to find the indices representing quarter intervals</w:t>
      </w:r>
      <w:r w:rsidR="00383316">
        <w:rPr>
          <w:rFonts w:ascii="Times New Roman" w:hAnsi="Times New Roman" w:cs="Times New Roman"/>
          <w:sz w:val="24"/>
          <w:szCs w:val="24"/>
        </w:rPr>
        <w:t xml:space="preserve"> of the list (</w:t>
      </w:r>
      <w:r w:rsidR="00433818">
        <w:rPr>
          <w:rFonts w:ascii="Times New Roman" w:hAnsi="Times New Roman" w:cs="Times New Roman"/>
          <w:sz w:val="24"/>
          <w:szCs w:val="24"/>
        </w:rPr>
        <w:t xml:space="preserve">the first quarter, then half and finally three fourths). Utilizing these indecencies, I create four sub-lists that represent each quadrant of the grid, these sub-lists represent how the blocks are partitioned.  </w:t>
      </w:r>
    </w:p>
    <w:p w:rsidR="00596338" w:rsidRDefault="00433818" w:rsidP="00596338">
      <w:pPr>
        <w:spacing w:line="480" w:lineRule="auto"/>
        <w:rPr>
          <w:rFonts w:ascii="Times New Roman" w:hAnsi="Times New Roman" w:cs="Times New Roman"/>
          <w:sz w:val="24"/>
          <w:szCs w:val="24"/>
        </w:rPr>
      </w:pPr>
      <w:r>
        <w:rPr>
          <w:rFonts w:ascii="Times New Roman" w:hAnsi="Times New Roman" w:cs="Times New Roman"/>
          <w:sz w:val="24"/>
          <w:szCs w:val="24"/>
        </w:rPr>
        <w:t xml:space="preserve">For </w:t>
      </w:r>
      <w:r w:rsidR="00596338" w:rsidRPr="00596338">
        <w:rPr>
          <w:rFonts w:ascii="Times New Roman" w:hAnsi="Times New Roman" w:cs="Times New Roman"/>
          <w:sz w:val="24"/>
          <w:szCs w:val="24"/>
        </w:rPr>
        <w:t>WL</w:t>
      </w:r>
      <w:r>
        <w:rPr>
          <w:rFonts w:ascii="Times New Roman" w:hAnsi="Times New Roman" w:cs="Times New Roman"/>
          <w:sz w:val="24"/>
          <w:szCs w:val="24"/>
        </w:rPr>
        <w:t xml:space="preserve"> we can refer to Table 2 (with new fixed blocks) and compare the results to Table 1. As we can see the WL has </w:t>
      </w:r>
      <w:r w:rsidR="00ED6C8D">
        <w:rPr>
          <w:rFonts w:ascii="Times New Roman" w:hAnsi="Times New Roman" w:cs="Times New Roman"/>
          <w:sz w:val="24"/>
          <w:szCs w:val="24"/>
        </w:rPr>
        <w:t>increased for all three circuits. What is interesting to note is that the delta increase in WL increases as the number</w:t>
      </w:r>
      <w:r w:rsidR="00D070B3">
        <w:rPr>
          <w:rFonts w:ascii="Times New Roman" w:hAnsi="Times New Roman" w:cs="Times New Roman"/>
          <w:sz w:val="24"/>
          <w:szCs w:val="24"/>
        </w:rPr>
        <w:t xml:space="preserve"> of moveable cells is increased. T</w:t>
      </w:r>
      <w:r w:rsidR="00ED6C8D">
        <w:rPr>
          <w:rFonts w:ascii="Times New Roman" w:hAnsi="Times New Roman" w:cs="Times New Roman"/>
          <w:sz w:val="24"/>
          <w:szCs w:val="24"/>
        </w:rPr>
        <w:t>his makes sense as the connections between the movable cells/blocks will have to increase as they are spread further apart.</w:t>
      </w:r>
    </w:p>
    <w:p w:rsidR="00CA674D" w:rsidRDefault="00ED6C8D" w:rsidP="00596338">
      <w:pPr>
        <w:spacing w:line="480" w:lineRule="auto"/>
        <w:rPr>
          <w:rFonts w:ascii="Times New Roman" w:hAnsi="Times New Roman" w:cs="Times New Roman"/>
          <w:sz w:val="24"/>
          <w:szCs w:val="24"/>
        </w:rPr>
      </w:pPr>
      <w:r>
        <w:rPr>
          <w:rFonts w:ascii="Times New Roman" w:hAnsi="Times New Roman" w:cs="Times New Roman"/>
          <w:sz w:val="24"/>
          <w:szCs w:val="24"/>
        </w:rPr>
        <w:t>The data generated in Table 2 as well as the plots shown are based on the weight</w:t>
      </w:r>
      <w:r w:rsidR="00A67011">
        <w:rPr>
          <w:rFonts w:ascii="Times New Roman" w:hAnsi="Times New Roman" w:cs="Times New Roman"/>
          <w:sz w:val="24"/>
          <w:szCs w:val="24"/>
        </w:rPr>
        <w:t>s for the artif</w:t>
      </w:r>
      <w:r w:rsidR="00D070B3">
        <w:rPr>
          <w:rFonts w:ascii="Times New Roman" w:hAnsi="Times New Roman" w:cs="Times New Roman"/>
          <w:sz w:val="24"/>
          <w:szCs w:val="24"/>
        </w:rPr>
        <w:t>icial nets using a factor of 30</w:t>
      </w:r>
      <w:r w:rsidR="00A67011">
        <w:rPr>
          <w:rFonts w:ascii="Times New Roman" w:hAnsi="Times New Roman" w:cs="Times New Roman"/>
          <w:sz w:val="24"/>
          <w:szCs w:val="24"/>
        </w:rPr>
        <w:t xml:space="preserve"> </w:t>
      </w:r>
      <w:r w:rsidR="00D070B3">
        <w:rPr>
          <w:rFonts w:ascii="Times New Roman" w:hAnsi="Times New Roman" w:cs="Times New Roman"/>
          <w:sz w:val="24"/>
          <w:szCs w:val="24"/>
        </w:rPr>
        <w:t>(</w:t>
      </w:r>
      <w:r w:rsidR="00A67011">
        <w:rPr>
          <w:rFonts w:ascii="Times New Roman" w:hAnsi="Times New Roman" w:cs="Times New Roman"/>
          <w:sz w:val="24"/>
          <w:szCs w:val="24"/>
        </w:rPr>
        <w:t xml:space="preserve">to arrive at the </w:t>
      </w:r>
      <w:r w:rsidR="00A33318">
        <w:rPr>
          <w:rFonts w:ascii="Times New Roman" w:hAnsi="Times New Roman" w:cs="Times New Roman"/>
          <w:sz w:val="24"/>
          <w:szCs w:val="24"/>
        </w:rPr>
        <w:t>final spread solution faster</w:t>
      </w:r>
      <w:r w:rsidR="00D070B3">
        <w:rPr>
          <w:rFonts w:ascii="Times New Roman" w:hAnsi="Times New Roman" w:cs="Times New Roman"/>
          <w:sz w:val="24"/>
          <w:szCs w:val="24"/>
        </w:rPr>
        <w:t>)</w:t>
      </w:r>
      <w:r w:rsidR="00A33318">
        <w:rPr>
          <w:rFonts w:ascii="Times New Roman" w:hAnsi="Times New Roman" w:cs="Times New Roman"/>
          <w:sz w:val="24"/>
          <w:szCs w:val="24"/>
        </w:rPr>
        <w:t xml:space="preserve">. As an example of the impact of the weight, I </w:t>
      </w:r>
      <w:r w:rsidR="00121E7A">
        <w:rPr>
          <w:rFonts w:ascii="Times New Roman" w:hAnsi="Times New Roman" w:cs="Times New Roman"/>
          <w:sz w:val="24"/>
          <w:szCs w:val="24"/>
        </w:rPr>
        <w:t xml:space="preserve">slowly </w:t>
      </w:r>
      <w:r w:rsidR="00A33318">
        <w:rPr>
          <w:rFonts w:ascii="Times New Roman" w:hAnsi="Times New Roman" w:cs="Times New Roman"/>
          <w:sz w:val="24"/>
          <w:szCs w:val="24"/>
        </w:rPr>
        <w:t xml:space="preserve">decreased the </w:t>
      </w:r>
      <w:r w:rsidR="00121E7A">
        <w:rPr>
          <w:rFonts w:ascii="Times New Roman" w:hAnsi="Times New Roman" w:cs="Times New Roman"/>
          <w:sz w:val="24"/>
          <w:szCs w:val="24"/>
        </w:rPr>
        <w:t xml:space="preserve">factor used in the weight calculation from 30 down to 5 and noticed that the WL </w:t>
      </w:r>
      <w:r w:rsidR="00D070B3">
        <w:rPr>
          <w:rFonts w:ascii="Times New Roman" w:hAnsi="Times New Roman" w:cs="Times New Roman"/>
          <w:sz w:val="24"/>
          <w:szCs w:val="24"/>
        </w:rPr>
        <w:t xml:space="preserve">decreased </w:t>
      </w:r>
      <w:r w:rsidR="00121E7A">
        <w:rPr>
          <w:rFonts w:ascii="Times New Roman" w:hAnsi="Times New Roman" w:cs="Times New Roman"/>
          <w:sz w:val="24"/>
          <w:szCs w:val="24"/>
        </w:rPr>
        <w:t>(see Figure 8 for the solved placement</w:t>
      </w:r>
      <w:r w:rsidR="00D070B3">
        <w:rPr>
          <w:rFonts w:ascii="Times New Roman" w:hAnsi="Times New Roman" w:cs="Times New Roman"/>
          <w:sz w:val="24"/>
          <w:szCs w:val="24"/>
        </w:rPr>
        <w:t xml:space="preserve"> of CCT4</w:t>
      </w:r>
      <w:r w:rsidR="00121E7A">
        <w:rPr>
          <w:rFonts w:ascii="Times New Roman" w:hAnsi="Times New Roman" w:cs="Times New Roman"/>
          <w:sz w:val="24"/>
          <w:szCs w:val="24"/>
        </w:rPr>
        <w:t xml:space="preserve">), down from </w:t>
      </w:r>
      <w:r w:rsidR="00121E7A">
        <w:rPr>
          <w:rFonts w:ascii="Times New Roman" w:hAnsi="Times New Roman" w:cs="Times New Roman"/>
          <w:sz w:val="24"/>
          <w:szCs w:val="24"/>
        </w:rPr>
        <w:t>21896.7</w:t>
      </w:r>
      <w:r w:rsidR="00121E7A">
        <w:rPr>
          <w:rFonts w:ascii="Times New Roman" w:hAnsi="Times New Roman" w:cs="Times New Roman"/>
          <w:sz w:val="24"/>
          <w:szCs w:val="24"/>
        </w:rPr>
        <w:t xml:space="preserve"> to 13955.4</w:t>
      </w:r>
      <w:r w:rsidR="00D070B3">
        <w:rPr>
          <w:rFonts w:ascii="Times New Roman" w:hAnsi="Times New Roman" w:cs="Times New Roman"/>
          <w:sz w:val="24"/>
          <w:szCs w:val="24"/>
        </w:rPr>
        <w:t xml:space="preserve"> units</w:t>
      </w:r>
      <w:r w:rsidR="00CA674D">
        <w:rPr>
          <w:rFonts w:ascii="Times New Roman" w:hAnsi="Times New Roman" w:cs="Times New Roman"/>
          <w:sz w:val="24"/>
          <w:szCs w:val="24"/>
        </w:rPr>
        <w:t>.  If I further decrease the weight factor</w:t>
      </w:r>
      <w:r w:rsidR="00D070B3">
        <w:rPr>
          <w:rFonts w:ascii="Times New Roman" w:hAnsi="Times New Roman" w:cs="Times New Roman"/>
          <w:sz w:val="24"/>
          <w:szCs w:val="24"/>
        </w:rPr>
        <w:t xml:space="preserve"> down to 1, then the WL is </w:t>
      </w:r>
      <w:r w:rsidR="00CA674D">
        <w:rPr>
          <w:rFonts w:ascii="Times New Roman" w:hAnsi="Times New Roman" w:cs="Times New Roman"/>
          <w:sz w:val="24"/>
          <w:szCs w:val="24"/>
        </w:rPr>
        <w:t>only 8703</w:t>
      </w:r>
      <w:r w:rsidR="00D070B3">
        <w:rPr>
          <w:rFonts w:ascii="Times New Roman" w:hAnsi="Times New Roman" w:cs="Times New Roman"/>
          <w:sz w:val="24"/>
          <w:szCs w:val="24"/>
        </w:rPr>
        <w:t xml:space="preserve">.5 - </w:t>
      </w:r>
      <w:r w:rsidR="00CA674D">
        <w:rPr>
          <w:rFonts w:ascii="Times New Roman" w:hAnsi="Times New Roman" w:cs="Times New Roman"/>
          <w:sz w:val="24"/>
          <w:szCs w:val="24"/>
        </w:rPr>
        <w:t>slightly more than the initial solve. If I increase the weight factor t</w:t>
      </w:r>
      <w:r w:rsidR="007F0D03">
        <w:rPr>
          <w:rFonts w:ascii="Times New Roman" w:hAnsi="Times New Roman" w:cs="Times New Roman"/>
          <w:sz w:val="24"/>
          <w:szCs w:val="24"/>
        </w:rPr>
        <w:t>o 40 then the WL increases to 22762.4 units.</w:t>
      </w:r>
      <w:r w:rsidR="005B00B7">
        <w:rPr>
          <w:rFonts w:ascii="Times New Roman" w:hAnsi="Times New Roman" w:cs="Times New Roman"/>
          <w:sz w:val="24"/>
          <w:szCs w:val="24"/>
        </w:rPr>
        <w:t xml:space="preserve"> I continued to increase the weight factor, but at about 100000 the WL seems to saturate at around 26000 units. </w:t>
      </w:r>
      <w:r w:rsidR="00AB0AFA">
        <w:rPr>
          <w:rFonts w:ascii="Times New Roman" w:hAnsi="Times New Roman" w:cs="Times New Roman"/>
          <w:sz w:val="24"/>
          <w:szCs w:val="24"/>
        </w:rPr>
        <w:t>Thus,</w:t>
      </w:r>
      <w:r w:rsidR="005B00B7">
        <w:rPr>
          <w:rFonts w:ascii="Times New Roman" w:hAnsi="Times New Roman" w:cs="Times New Roman"/>
          <w:sz w:val="24"/>
          <w:szCs w:val="24"/>
        </w:rPr>
        <w:t xml:space="preserve"> the WL is proportional to the weight applied to the artificial nets. </w:t>
      </w:r>
    </w:p>
    <w:p w:rsidR="00121E7A" w:rsidRDefault="00121E7A" w:rsidP="005B00B7">
      <w:pPr>
        <w:keepNext/>
        <w:spacing w:line="480" w:lineRule="auto"/>
        <w:jc w:val="center"/>
      </w:pPr>
      <w:r w:rsidRPr="00CA674D">
        <w:rPr>
          <w:sz w:val="18"/>
          <w:szCs w:val="18"/>
        </w:rPr>
        <w:lastRenderedPageBreak/>
        <w:t xml:space="preserve">Figure </w:t>
      </w:r>
      <w:r w:rsidR="00822DFE">
        <w:rPr>
          <w:sz w:val="18"/>
          <w:szCs w:val="18"/>
        </w:rPr>
        <w:fldChar w:fldCharType="begin"/>
      </w:r>
      <w:r w:rsidR="00822DFE">
        <w:rPr>
          <w:sz w:val="18"/>
          <w:szCs w:val="18"/>
        </w:rPr>
        <w:instrText xml:space="preserve"> SEQ Figure \* ARABIC </w:instrText>
      </w:r>
      <w:r w:rsidR="00822DFE">
        <w:rPr>
          <w:sz w:val="18"/>
          <w:szCs w:val="18"/>
        </w:rPr>
        <w:fldChar w:fldCharType="separate"/>
      </w:r>
      <w:r w:rsidR="00822DFE">
        <w:rPr>
          <w:noProof/>
          <w:sz w:val="18"/>
          <w:szCs w:val="18"/>
        </w:rPr>
        <w:t>8</w:t>
      </w:r>
      <w:r w:rsidR="00822DFE">
        <w:rPr>
          <w:sz w:val="18"/>
          <w:szCs w:val="18"/>
        </w:rPr>
        <w:fldChar w:fldCharType="end"/>
      </w:r>
      <w:r w:rsidRPr="00CA674D">
        <w:rPr>
          <w:sz w:val="18"/>
          <w:szCs w:val="18"/>
        </w:rPr>
        <w:t>: Simple spread of CCT4 with weight factor of 5</w:t>
      </w:r>
      <w:r w:rsidRPr="00121E7A">
        <w:t xml:space="preserve"> </w:t>
      </w:r>
      <w:r>
        <w:rPr>
          <w:noProof/>
        </w:rPr>
        <w:drawing>
          <wp:inline distT="0" distB="0" distL="0" distR="0" wp14:anchorId="55EC64EC" wp14:editId="4D37F390">
            <wp:extent cx="3767685" cy="37433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3842" cy="3759378"/>
                    </a:xfrm>
                    <a:prstGeom prst="rect">
                      <a:avLst/>
                    </a:prstGeom>
                  </pic:spPr>
                </pic:pic>
              </a:graphicData>
            </a:graphic>
          </wp:inline>
        </w:drawing>
      </w:r>
    </w:p>
    <w:p w:rsidR="00121E7A" w:rsidRDefault="00121E7A" w:rsidP="00121E7A">
      <w:pPr>
        <w:pStyle w:val="Caption"/>
        <w:keepNext/>
        <w:jc w:val="center"/>
      </w:pPr>
      <w:r>
        <w:t xml:space="preserve">Figure </w:t>
      </w:r>
      <w:fldSimple w:instr=" SEQ Figure \* ARABIC ">
        <w:r w:rsidR="00822DFE">
          <w:rPr>
            <w:noProof/>
          </w:rPr>
          <w:t>9</w:t>
        </w:r>
      </w:fldSimple>
      <w:r>
        <w:t>: Simple spread CCT4 with weight factor 1</w:t>
      </w:r>
      <w:r>
        <w:rPr>
          <w:noProof/>
        </w:rPr>
        <w:drawing>
          <wp:inline distT="0" distB="0" distL="0" distR="0" wp14:anchorId="1642F8E2" wp14:editId="2252A42F">
            <wp:extent cx="3705225" cy="368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3681320"/>
                    </a:xfrm>
                    <a:prstGeom prst="rect">
                      <a:avLst/>
                    </a:prstGeom>
                  </pic:spPr>
                </pic:pic>
              </a:graphicData>
            </a:graphic>
          </wp:inline>
        </w:drawing>
      </w:r>
    </w:p>
    <w:p w:rsidR="000223E4" w:rsidRDefault="00596338" w:rsidP="0059633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Part3:</w:t>
      </w:r>
    </w:p>
    <w:p w:rsidR="005D3FBF" w:rsidRDefault="0075364B" w:rsidP="00D070B3">
      <w:pPr>
        <w:spacing w:line="480" w:lineRule="auto"/>
        <w:rPr>
          <w:rFonts w:ascii="Times New Roman" w:hAnsi="Times New Roman" w:cs="Times New Roman"/>
          <w:sz w:val="24"/>
          <w:szCs w:val="24"/>
        </w:rPr>
      </w:pPr>
      <w:r>
        <w:rPr>
          <w:rFonts w:ascii="Times New Roman" w:hAnsi="Times New Roman" w:cs="Times New Roman"/>
          <w:sz w:val="24"/>
          <w:szCs w:val="24"/>
        </w:rPr>
        <w:t>Unfortunately, I was not able to get recursion to work to a level of spreading of</w:t>
      </w:r>
      <w:r w:rsidR="00D070B3">
        <w:rPr>
          <w:rFonts w:ascii="Times New Roman" w:hAnsi="Times New Roman" w:cs="Times New Roman"/>
          <w:sz w:val="24"/>
          <w:szCs w:val="24"/>
        </w:rPr>
        <w:t xml:space="preserve"> less than </w:t>
      </w:r>
      <w:r>
        <w:rPr>
          <w:rFonts w:ascii="Times New Roman" w:hAnsi="Times New Roman" w:cs="Times New Roman"/>
          <w:sz w:val="24"/>
          <w:szCs w:val="24"/>
        </w:rPr>
        <w:t>15%</w:t>
      </w:r>
      <w:r w:rsidR="00D070B3">
        <w:rPr>
          <w:rFonts w:ascii="Times New Roman" w:hAnsi="Times New Roman" w:cs="Times New Roman"/>
          <w:sz w:val="24"/>
          <w:szCs w:val="24"/>
        </w:rPr>
        <w:t xml:space="preserve"> overlapping</w:t>
      </w:r>
      <w:r>
        <w:rPr>
          <w:rFonts w:ascii="Times New Roman" w:hAnsi="Times New Roman" w:cs="Times New Roman"/>
          <w:sz w:val="24"/>
          <w:szCs w:val="24"/>
        </w:rPr>
        <w:t xml:space="preserve">. My max depth of recursion was four levels, after which </w:t>
      </w:r>
      <w:r w:rsidR="00881A57">
        <w:rPr>
          <w:rFonts w:ascii="Times New Roman" w:hAnsi="Times New Roman" w:cs="Times New Roman"/>
          <w:sz w:val="24"/>
          <w:szCs w:val="24"/>
        </w:rPr>
        <w:t>I ra</w:t>
      </w:r>
      <w:r>
        <w:rPr>
          <w:rFonts w:ascii="Times New Roman" w:hAnsi="Times New Roman" w:cs="Times New Roman"/>
          <w:sz w:val="24"/>
          <w:szCs w:val="24"/>
        </w:rPr>
        <w:t>n into a segmentation fault. There is an issue with how I am placing the virtual blocks</w:t>
      </w:r>
      <w:r w:rsidR="005D3FBF">
        <w:rPr>
          <w:rFonts w:ascii="Times New Roman" w:hAnsi="Times New Roman" w:cs="Times New Roman"/>
          <w:sz w:val="24"/>
          <w:szCs w:val="24"/>
        </w:rPr>
        <w:t xml:space="preserve"> </w:t>
      </w:r>
      <w:r>
        <w:rPr>
          <w:rFonts w:ascii="Times New Roman" w:hAnsi="Times New Roman" w:cs="Times New Roman"/>
          <w:sz w:val="24"/>
          <w:szCs w:val="24"/>
        </w:rPr>
        <w:t>as the level of recursion increases</w:t>
      </w:r>
      <w:r w:rsidR="005D3FBF">
        <w:rPr>
          <w:rFonts w:ascii="Times New Roman" w:hAnsi="Times New Roman" w:cs="Times New Roman"/>
          <w:sz w:val="24"/>
          <w:szCs w:val="24"/>
        </w:rPr>
        <w:t>,</w:t>
      </w:r>
      <w:r>
        <w:rPr>
          <w:rFonts w:ascii="Times New Roman" w:hAnsi="Times New Roman" w:cs="Times New Roman"/>
          <w:sz w:val="24"/>
          <w:szCs w:val="24"/>
        </w:rPr>
        <w:t xml:space="preserve"> that I was unable to resolve. Ideally there should be one virtual block placed in each of the four sub-quadrants, as can be seen from the plots – this isn’t the case. </w:t>
      </w:r>
    </w:p>
    <w:p w:rsidR="000223E4" w:rsidRPr="0075364B" w:rsidRDefault="0075364B" w:rsidP="00D070B3">
      <w:pPr>
        <w:spacing w:line="480" w:lineRule="auto"/>
        <w:rPr>
          <w:rFonts w:ascii="Times New Roman" w:hAnsi="Times New Roman" w:cs="Times New Roman"/>
          <w:sz w:val="24"/>
          <w:szCs w:val="24"/>
        </w:rPr>
      </w:pPr>
      <w:r>
        <w:rPr>
          <w:rFonts w:ascii="Times New Roman" w:hAnsi="Times New Roman" w:cs="Times New Roman"/>
          <w:sz w:val="24"/>
          <w:szCs w:val="24"/>
        </w:rPr>
        <w:t xml:space="preserve">However, I can still </w:t>
      </w:r>
      <w:r w:rsidR="00C4622C">
        <w:rPr>
          <w:rFonts w:ascii="Times New Roman" w:hAnsi="Times New Roman" w:cs="Times New Roman"/>
          <w:sz w:val="24"/>
          <w:szCs w:val="24"/>
        </w:rPr>
        <w:t>make observations about the WL</w:t>
      </w:r>
      <w:r w:rsidR="005D3FBF">
        <w:rPr>
          <w:rFonts w:ascii="Times New Roman" w:hAnsi="Times New Roman" w:cs="Times New Roman"/>
          <w:sz w:val="24"/>
          <w:szCs w:val="24"/>
        </w:rPr>
        <w:t>s</w:t>
      </w:r>
      <w:r w:rsidR="00C4622C">
        <w:rPr>
          <w:rFonts w:ascii="Times New Roman" w:hAnsi="Times New Roman" w:cs="Times New Roman"/>
          <w:sz w:val="24"/>
          <w:szCs w:val="24"/>
        </w:rPr>
        <w:t xml:space="preserve"> (summarized in Table 3). </w:t>
      </w:r>
      <w:r w:rsidR="001F7DB2">
        <w:rPr>
          <w:rFonts w:ascii="Times New Roman" w:hAnsi="Times New Roman" w:cs="Times New Roman"/>
          <w:sz w:val="24"/>
          <w:szCs w:val="24"/>
        </w:rPr>
        <w:t>When comparing the WLs from a recursive spread to those from the simple spread (Table 2), we can see that the WLs ar</w:t>
      </w:r>
      <w:r w:rsidR="005D3FBF">
        <w:rPr>
          <w:rFonts w:ascii="Times New Roman" w:hAnsi="Times New Roman" w:cs="Times New Roman"/>
          <w:sz w:val="24"/>
          <w:szCs w:val="24"/>
        </w:rPr>
        <w:t>e shorter</w:t>
      </w:r>
      <w:r w:rsidR="001F7DB2">
        <w:rPr>
          <w:rFonts w:ascii="Times New Roman" w:hAnsi="Times New Roman" w:cs="Times New Roman"/>
          <w:sz w:val="24"/>
          <w:szCs w:val="24"/>
        </w:rPr>
        <w:t>. This follows intuition as the moveable blocks will be more optimally placed in comparison to a simple spread, as the distance to the fixed blocks on the periphery is minimized without increasing the distance between the moveable blocks to the extent seen in the simple overlap removal.</w:t>
      </w: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D070B3" w:rsidRDefault="00D070B3" w:rsidP="00822DFE">
      <w:pPr>
        <w:rPr>
          <w:rFonts w:ascii="Times New Roman" w:hAnsi="Times New Roman" w:cs="Times New Roman"/>
          <w:b/>
          <w:sz w:val="24"/>
          <w:szCs w:val="24"/>
          <w:u w:val="single"/>
        </w:rPr>
      </w:pPr>
    </w:p>
    <w:p w:rsidR="00CA05F9" w:rsidRDefault="000223E4" w:rsidP="00822DFE">
      <w:pPr>
        <w:rPr>
          <w:rFonts w:ascii="Times New Roman" w:hAnsi="Times New Roman" w:cs="Times New Roman"/>
          <w:b/>
          <w:sz w:val="24"/>
          <w:szCs w:val="24"/>
          <w:u w:val="single"/>
        </w:rPr>
      </w:pPr>
      <w:r>
        <w:rPr>
          <w:rFonts w:ascii="Times New Roman" w:hAnsi="Times New Roman" w:cs="Times New Roman"/>
          <w:b/>
          <w:sz w:val="24"/>
          <w:szCs w:val="24"/>
          <w:u w:val="single"/>
        </w:rPr>
        <w:t>Plot</w:t>
      </w:r>
      <w:r w:rsidR="00CA05F9">
        <w:rPr>
          <w:rFonts w:ascii="Times New Roman" w:hAnsi="Times New Roman" w:cs="Times New Roman"/>
          <w:b/>
          <w:sz w:val="24"/>
          <w:szCs w:val="24"/>
          <w:u w:val="single"/>
        </w:rPr>
        <w:t>s</w:t>
      </w:r>
      <w:r w:rsidR="00B50A67">
        <w:rPr>
          <w:rFonts w:ascii="Times New Roman" w:hAnsi="Times New Roman" w:cs="Times New Roman"/>
          <w:b/>
          <w:sz w:val="24"/>
          <w:szCs w:val="24"/>
          <w:u w:val="single"/>
        </w:rPr>
        <w:t xml:space="preserve"> for recursive spreading</w:t>
      </w:r>
      <w:r>
        <w:rPr>
          <w:rFonts w:ascii="Times New Roman" w:hAnsi="Times New Roman" w:cs="Times New Roman"/>
          <w:b/>
          <w:sz w:val="24"/>
          <w:szCs w:val="24"/>
          <w:u w:val="single"/>
        </w:rPr>
        <w:t>:</w:t>
      </w:r>
    </w:p>
    <w:p w:rsidR="00822DFE" w:rsidRDefault="00822DFE" w:rsidP="00822DFE">
      <w:pPr>
        <w:keepNext/>
        <w:jc w:val="center"/>
      </w:pPr>
      <w:r>
        <w:rPr>
          <w:noProof/>
        </w:rPr>
        <w:drawing>
          <wp:inline distT="0" distB="0" distL="0" distR="0" wp14:anchorId="09FB98A0" wp14:editId="73C19769">
            <wp:extent cx="5608258" cy="559327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3211" cy="5618164"/>
                    </a:xfrm>
                    <a:prstGeom prst="rect">
                      <a:avLst/>
                    </a:prstGeom>
                  </pic:spPr>
                </pic:pic>
              </a:graphicData>
            </a:graphic>
          </wp:inline>
        </w:drawing>
      </w:r>
    </w:p>
    <w:p w:rsidR="00822DFE" w:rsidRPr="00822DFE" w:rsidRDefault="00822DFE" w:rsidP="00822DFE">
      <w:pPr>
        <w:pStyle w:val="Caption"/>
        <w:jc w:val="center"/>
        <w:rPr>
          <w:rFonts w:ascii="Times New Roman" w:hAnsi="Times New Roman" w:cs="Times New Roman"/>
          <w:b/>
          <w:sz w:val="22"/>
          <w:szCs w:val="22"/>
          <w:u w:val="single"/>
        </w:rPr>
      </w:pPr>
      <w:r w:rsidRPr="00822DFE">
        <w:rPr>
          <w:sz w:val="22"/>
          <w:szCs w:val="22"/>
        </w:rPr>
        <w:t xml:space="preserve">Figure </w:t>
      </w:r>
      <w:r w:rsidRPr="00822DFE">
        <w:rPr>
          <w:sz w:val="22"/>
          <w:szCs w:val="22"/>
        </w:rPr>
        <w:fldChar w:fldCharType="begin"/>
      </w:r>
      <w:r w:rsidRPr="00822DFE">
        <w:rPr>
          <w:sz w:val="22"/>
          <w:szCs w:val="22"/>
        </w:rPr>
        <w:instrText xml:space="preserve"> SEQ Figure \* ARABIC </w:instrText>
      </w:r>
      <w:r w:rsidRPr="00822DFE">
        <w:rPr>
          <w:sz w:val="22"/>
          <w:szCs w:val="22"/>
        </w:rPr>
        <w:fldChar w:fldCharType="separate"/>
      </w:r>
      <w:r>
        <w:rPr>
          <w:noProof/>
          <w:sz w:val="22"/>
          <w:szCs w:val="22"/>
        </w:rPr>
        <w:t>10</w:t>
      </w:r>
      <w:r w:rsidRPr="00822DFE">
        <w:rPr>
          <w:sz w:val="22"/>
          <w:szCs w:val="22"/>
        </w:rPr>
        <w:fldChar w:fldCharType="end"/>
      </w:r>
      <w:r w:rsidRPr="00822DFE">
        <w:rPr>
          <w:sz w:val="22"/>
          <w:szCs w:val="22"/>
        </w:rPr>
        <w:t>: Recursive spreading for CCT2</w:t>
      </w:r>
    </w:p>
    <w:p w:rsidR="00CA05F9" w:rsidRDefault="00CA05F9" w:rsidP="00CA05F9">
      <w:pPr>
        <w:jc w:val="center"/>
        <w:rPr>
          <w:rFonts w:ascii="Times New Roman" w:hAnsi="Times New Roman" w:cs="Times New Roman"/>
          <w:b/>
          <w:sz w:val="24"/>
          <w:szCs w:val="24"/>
          <w:u w:val="single"/>
        </w:rPr>
      </w:pPr>
    </w:p>
    <w:p w:rsidR="00822DFE" w:rsidRDefault="00822DFE" w:rsidP="00CA05F9">
      <w:pPr>
        <w:jc w:val="center"/>
        <w:rPr>
          <w:rFonts w:ascii="Times New Roman" w:hAnsi="Times New Roman" w:cs="Times New Roman"/>
          <w:b/>
          <w:sz w:val="24"/>
          <w:szCs w:val="24"/>
          <w:u w:val="single"/>
        </w:rPr>
      </w:pPr>
    </w:p>
    <w:p w:rsidR="00CA05F9" w:rsidRDefault="00CA05F9" w:rsidP="00822DFE">
      <w:pPr>
        <w:rPr>
          <w:rFonts w:ascii="Times New Roman" w:hAnsi="Times New Roman" w:cs="Times New Roman"/>
          <w:b/>
          <w:sz w:val="24"/>
          <w:szCs w:val="24"/>
          <w:u w:val="single"/>
        </w:rPr>
      </w:pPr>
    </w:p>
    <w:p w:rsidR="00822DFE" w:rsidRDefault="00822DFE" w:rsidP="00822DFE">
      <w:pPr>
        <w:keepNext/>
        <w:jc w:val="center"/>
      </w:pPr>
      <w:r>
        <w:rPr>
          <w:noProof/>
        </w:rPr>
        <w:lastRenderedPageBreak/>
        <w:drawing>
          <wp:inline distT="0" distB="0" distL="0" distR="0" wp14:anchorId="167B6DD3" wp14:editId="21F3CC99">
            <wp:extent cx="5943600" cy="59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11215"/>
                    </a:xfrm>
                    <a:prstGeom prst="rect">
                      <a:avLst/>
                    </a:prstGeom>
                  </pic:spPr>
                </pic:pic>
              </a:graphicData>
            </a:graphic>
          </wp:inline>
        </w:drawing>
      </w:r>
    </w:p>
    <w:p w:rsidR="00822DFE" w:rsidRPr="00822DFE" w:rsidRDefault="00822DFE" w:rsidP="00822DFE">
      <w:pPr>
        <w:pStyle w:val="Caption"/>
        <w:jc w:val="center"/>
        <w:rPr>
          <w:rFonts w:ascii="Times New Roman" w:hAnsi="Times New Roman" w:cs="Times New Roman"/>
          <w:b/>
          <w:sz w:val="28"/>
          <w:szCs w:val="28"/>
          <w:u w:val="single"/>
        </w:rPr>
      </w:pPr>
      <w:r w:rsidRPr="00822DFE">
        <w:rPr>
          <w:sz w:val="28"/>
          <w:szCs w:val="28"/>
        </w:rPr>
        <w:t xml:space="preserve">Figure </w:t>
      </w:r>
      <w:r w:rsidRPr="00822DFE">
        <w:rPr>
          <w:sz w:val="28"/>
          <w:szCs w:val="28"/>
        </w:rPr>
        <w:fldChar w:fldCharType="begin"/>
      </w:r>
      <w:r w:rsidRPr="00822DFE">
        <w:rPr>
          <w:sz w:val="28"/>
          <w:szCs w:val="28"/>
        </w:rPr>
        <w:instrText xml:space="preserve"> SEQ Figure \* ARABIC </w:instrText>
      </w:r>
      <w:r w:rsidRPr="00822DFE">
        <w:rPr>
          <w:sz w:val="28"/>
          <w:szCs w:val="28"/>
        </w:rPr>
        <w:fldChar w:fldCharType="separate"/>
      </w:r>
      <w:r>
        <w:rPr>
          <w:noProof/>
          <w:sz w:val="28"/>
          <w:szCs w:val="28"/>
        </w:rPr>
        <w:t>11</w:t>
      </w:r>
      <w:r w:rsidRPr="00822DFE">
        <w:rPr>
          <w:sz w:val="28"/>
          <w:szCs w:val="28"/>
        </w:rPr>
        <w:fldChar w:fldCharType="end"/>
      </w:r>
      <w:r w:rsidRPr="00822DFE">
        <w:rPr>
          <w:sz w:val="28"/>
          <w:szCs w:val="28"/>
        </w:rPr>
        <w:t>: CCT3 recursive spreading</w:t>
      </w:r>
    </w:p>
    <w:p w:rsidR="00CA05F9" w:rsidRDefault="00CA05F9" w:rsidP="00CA05F9">
      <w:pPr>
        <w:jc w:val="center"/>
        <w:rPr>
          <w:rFonts w:ascii="Times New Roman" w:hAnsi="Times New Roman" w:cs="Times New Roman"/>
          <w:b/>
          <w:sz w:val="24"/>
          <w:szCs w:val="24"/>
          <w:u w:val="single"/>
        </w:rPr>
      </w:pPr>
    </w:p>
    <w:p w:rsidR="00822DFE" w:rsidRDefault="00822DFE" w:rsidP="00822DFE">
      <w:pPr>
        <w:keepNext/>
        <w:jc w:val="center"/>
      </w:pPr>
      <w:r>
        <w:rPr>
          <w:noProof/>
        </w:rPr>
        <w:lastRenderedPageBreak/>
        <w:drawing>
          <wp:inline distT="0" distB="0" distL="0" distR="0" wp14:anchorId="70329D61" wp14:editId="5BD9F8A1">
            <wp:extent cx="5943600" cy="5918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18835"/>
                    </a:xfrm>
                    <a:prstGeom prst="rect">
                      <a:avLst/>
                    </a:prstGeom>
                  </pic:spPr>
                </pic:pic>
              </a:graphicData>
            </a:graphic>
          </wp:inline>
        </w:drawing>
      </w:r>
    </w:p>
    <w:p w:rsidR="00CA05F9" w:rsidRPr="00C96424" w:rsidRDefault="00822DFE" w:rsidP="00822DFE">
      <w:pPr>
        <w:pStyle w:val="Caption"/>
        <w:jc w:val="center"/>
        <w:rPr>
          <w:rFonts w:ascii="Times New Roman" w:hAnsi="Times New Roman" w:cs="Times New Roman"/>
          <w:b/>
          <w:sz w:val="28"/>
          <w:szCs w:val="28"/>
          <w:u w:val="single"/>
        </w:rPr>
      </w:pPr>
      <w:r w:rsidRPr="00C96424">
        <w:rPr>
          <w:sz w:val="28"/>
          <w:szCs w:val="28"/>
        </w:rPr>
        <w:t xml:space="preserve">Figure </w:t>
      </w:r>
      <w:r w:rsidRPr="00C96424">
        <w:rPr>
          <w:sz w:val="28"/>
          <w:szCs w:val="28"/>
        </w:rPr>
        <w:fldChar w:fldCharType="begin"/>
      </w:r>
      <w:r w:rsidRPr="00C96424">
        <w:rPr>
          <w:sz w:val="28"/>
          <w:szCs w:val="28"/>
        </w:rPr>
        <w:instrText xml:space="preserve"> SEQ Figure \* ARABIC </w:instrText>
      </w:r>
      <w:r w:rsidRPr="00C96424">
        <w:rPr>
          <w:sz w:val="28"/>
          <w:szCs w:val="28"/>
        </w:rPr>
        <w:fldChar w:fldCharType="separate"/>
      </w:r>
      <w:r w:rsidRPr="00C96424">
        <w:rPr>
          <w:noProof/>
          <w:sz w:val="28"/>
          <w:szCs w:val="28"/>
        </w:rPr>
        <w:t>12</w:t>
      </w:r>
      <w:r w:rsidRPr="00C96424">
        <w:rPr>
          <w:sz w:val="28"/>
          <w:szCs w:val="28"/>
        </w:rPr>
        <w:fldChar w:fldCharType="end"/>
      </w:r>
      <w:r w:rsidRPr="00C96424">
        <w:rPr>
          <w:sz w:val="28"/>
          <w:szCs w:val="28"/>
        </w:rPr>
        <w:t>: CCT4 recursive spreading</w:t>
      </w:r>
    </w:p>
    <w:p w:rsidR="000223E4" w:rsidRDefault="000223E4" w:rsidP="000223E4">
      <w:pPr>
        <w:rPr>
          <w:rFonts w:ascii="Times New Roman" w:hAnsi="Times New Roman" w:cs="Times New Roman"/>
          <w:b/>
          <w:sz w:val="24"/>
          <w:szCs w:val="24"/>
          <w:u w:val="single"/>
        </w:rPr>
      </w:pPr>
    </w:p>
    <w:p w:rsidR="000223E4" w:rsidRDefault="000223E4" w:rsidP="000223E4">
      <w:pPr>
        <w:rPr>
          <w:rFonts w:ascii="Times New Roman" w:hAnsi="Times New Roman" w:cs="Times New Roman"/>
          <w:b/>
          <w:sz w:val="24"/>
          <w:szCs w:val="24"/>
          <w:u w:val="single"/>
        </w:rPr>
      </w:pPr>
      <w:r>
        <w:rPr>
          <w:rFonts w:ascii="Times New Roman" w:hAnsi="Times New Roman" w:cs="Times New Roman"/>
          <w:b/>
          <w:sz w:val="24"/>
          <w:szCs w:val="24"/>
          <w:u w:val="single"/>
        </w:rPr>
        <w:t xml:space="preserve">Bounding Box Wire </w:t>
      </w:r>
      <w:r w:rsidR="00C96424">
        <w:rPr>
          <w:rFonts w:ascii="Times New Roman" w:hAnsi="Times New Roman" w:cs="Times New Roman"/>
          <w:b/>
          <w:sz w:val="24"/>
          <w:szCs w:val="24"/>
          <w:u w:val="single"/>
        </w:rPr>
        <w:t>Length (Table 3):</w:t>
      </w:r>
    </w:p>
    <w:tbl>
      <w:tblPr>
        <w:tblStyle w:val="TableGrid"/>
        <w:tblW w:w="0" w:type="auto"/>
        <w:tblLook w:val="04A0" w:firstRow="1" w:lastRow="0" w:firstColumn="1" w:lastColumn="0" w:noHBand="0" w:noVBand="1"/>
      </w:tblPr>
      <w:tblGrid>
        <w:gridCol w:w="1870"/>
        <w:gridCol w:w="1870"/>
      </w:tblGrid>
      <w:tr w:rsidR="000223E4" w:rsidTr="002D7E0E">
        <w:tc>
          <w:tcPr>
            <w:tcW w:w="1870" w:type="dxa"/>
          </w:tcPr>
          <w:p w:rsidR="000223E4" w:rsidRPr="00610119" w:rsidRDefault="000223E4" w:rsidP="002D7E0E">
            <w:pPr>
              <w:jc w:val="center"/>
              <w:rPr>
                <w:rFonts w:ascii="Times New Roman" w:hAnsi="Times New Roman" w:cs="Times New Roman"/>
                <w:b/>
                <w:sz w:val="24"/>
                <w:szCs w:val="24"/>
              </w:rPr>
            </w:pPr>
            <w:r>
              <w:rPr>
                <w:rFonts w:ascii="Times New Roman" w:hAnsi="Times New Roman" w:cs="Times New Roman"/>
                <w:b/>
                <w:sz w:val="24"/>
                <w:szCs w:val="24"/>
              </w:rPr>
              <w:t>Circuit</w:t>
            </w:r>
          </w:p>
        </w:tc>
        <w:tc>
          <w:tcPr>
            <w:tcW w:w="1870" w:type="dxa"/>
          </w:tcPr>
          <w:p w:rsidR="000223E4" w:rsidRPr="00600FCD" w:rsidRDefault="000223E4" w:rsidP="002D7E0E">
            <w:pPr>
              <w:jc w:val="center"/>
              <w:rPr>
                <w:rFonts w:ascii="Times New Roman" w:hAnsi="Times New Roman" w:cs="Times New Roman"/>
                <w:b/>
                <w:sz w:val="24"/>
                <w:szCs w:val="24"/>
              </w:rPr>
            </w:pPr>
            <w:r>
              <w:rPr>
                <w:rFonts w:ascii="Times New Roman" w:hAnsi="Times New Roman" w:cs="Times New Roman"/>
                <w:b/>
                <w:sz w:val="24"/>
                <w:szCs w:val="24"/>
              </w:rPr>
              <w:t>BB WL</w:t>
            </w:r>
          </w:p>
        </w:tc>
      </w:tr>
      <w:tr w:rsidR="000223E4" w:rsidTr="002D7E0E">
        <w:tc>
          <w:tcPr>
            <w:tcW w:w="1870" w:type="dxa"/>
          </w:tcPr>
          <w:p w:rsidR="000223E4" w:rsidRPr="00610119" w:rsidRDefault="000223E4" w:rsidP="002D7E0E">
            <w:pPr>
              <w:jc w:val="center"/>
              <w:rPr>
                <w:rFonts w:ascii="Times New Roman" w:hAnsi="Times New Roman" w:cs="Times New Roman"/>
                <w:b/>
                <w:sz w:val="24"/>
                <w:szCs w:val="24"/>
              </w:rPr>
            </w:pPr>
            <w:r>
              <w:rPr>
                <w:rFonts w:ascii="Times New Roman" w:hAnsi="Times New Roman" w:cs="Times New Roman"/>
                <w:b/>
                <w:sz w:val="24"/>
                <w:szCs w:val="24"/>
              </w:rPr>
              <w:t>CCT2</w:t>
            </w:r>
          </w:p>
        </w:tc>
        <w:tc>
          <w:tcPr>
            <w:tcW w:w="1870" w:type="dxa"/>
          </w:tcPr>
          <w:p w:rsidR="000223E4" w:rsidRPr="00602CC9" w:rsidRDefault="00B50A67" w:rsidP="002D7E0E">
            <w:pPr>
              <w:jc w:val="center"/>
              <w:rPr>
                <w:rFonts w:ascii="Times New Roman" w:hAnsi="Times New Roman" w:cs="Times New Roman"/>
                <w:sz w:val="24"/>
                <w:szCs w:val="24"/>
              </w:rPr>
            </w:pPr>
            <w:r>
              <w:rPr>
                <w:rFonts w:ascii="Times New Roman" w:hAnsi="Times New Roman" w:cs="Times New Roman"/>
                <w:sz w:val="24"/>
                <w:szCs w:val="24"/>
              </w:rPr>
              <w:t>962.353</w:t>
            </w:r>
          </w:p>
        </w:tc>
      </w:tr>
      <w:tr w:rsidR="000223E4" w:rsidTr="002D7E0E">
        <w:tc>
          <w:tcPr>
            <w:tcW w:w="1870" w:type="dxa"/>
          </w:tcPr>
          <w:p w:rsidR="000223E4" w:rsidRPr="00600FCD" w:rsidRDefault="000223E4" w:rsidP="002D7E0E">
            <w:pPr>
              <w:jc w:val="center"/>
              <w:rPr>
                <w:rFonts w:ascii="Times New Roman" w:hAnsi="Times New Roman" w:cs="Times New Roman"/>
                <w:b/>
                <w:sz w:val="24"/>
                <w:szCs w:val="24"/>
              </w:rPr>
            </w:pPr>
            <w:r>
              <w:rPr>
                <w:rFonts w:ascii="Times New Roman" w:hAnsi="Times New Roman" w:cs="Times New Roman"/>
                <w:b/>
                <w:sz w:val="24"/>
                <w:szCs w:val="24"/>
              </w:rPr>
              <w:t>CCT3</w:t>
            </w:r>
          </w:p>
        </w:tc>
        <w:tc>
          <w:tcPr>
            <w:tcW w:w="1870" w:type="dxa"/>
          </w:tcPr>
          <w:p w:rsidR="000223E4" w:rsidRPr="00602CC9" w:rsidRDefault="00822DFE" w:rsidP="002D7E0E">
            <w:pPr>
              <w:jc w:val="center"/>
              <w:rPr>
                <w:rFonts w:ascii="Times New Roman" w:hAnsi="Times New Roman" w:cs="Times New Roman"/>
                <w:sz w:val="24"/>
                <w:szCs w:val="24"/>
              </w:rPr>
            </w:pPr>
            <w:r>
              <w:rPr>
                <w:rFonts w:ascii="Times New Roman" w:hAnsi="Times New Roman" w:cs="Times New Roman"/>
                <w:sz w:val="24"/>
                <w:szCs w:val="24"/>
              </w:rPr>
              <w:t>5908.54</w:t>
            </w:r>
          </w:p>
        </w:tc>
      </w:tr>
      <w:tr w:rsidR="000223E4" w:rsidTr="002D7E0E">
        <w:tc>
          <w:tcPr>
            <w:tcW w:w="1870" w:type="dxa"/>
          </w:tcPr>
          <w:p w:rsidR="000223E4" w:rsidRPr="00600FCD" w:rsidRDefault="000223E4" w:rsidP="002D7E0E">
            <w:pPr>
              <w:jc w:val="center"/>
              <w:rPr>
                <w:rFonts w:ascii="Times New Roman" w:hAnsi="Times New Roman" w:cs="Times New Roman"/>
                <w:b/>
                <w:sz w:val="24"/>
                <w:szCs w:val="24"/>
              </w:rPr>
            </w:pPr>
            <w:r>
              <w:rPr>
                <w:rFonts w:ascii="Times New Roman" w:hAnsi="Times New Roman" w:cs="Times New Roman"/>
                <w:b/>
                <w:sz w:val="24"/>
                <w:szCs w:val="24"/>
              </w:rPr>
              <w:t>CCT4</w:t>
            </w:r>
          </w:p>
        </w:tc>
        <w:tc>
          <w:tcPr>
            <w:tcW w:w="1870" w:type="dxa"/>
          </w:tcPr>
          <w:p w:rsidR="000223E4" w:rsidRPr="00602CC9" w:rsidRDefault="00822DFE" w:rsidP="002D7E0E">
            <w:pPr>
              <w:jc w:val="center"/>
              <w:rPr>
                <w:rFonts w:ascii="Times New Roman" w:hAnsi="Times New Roman" w:cs="Times New Roman"/>
                <w:sz w:val="24"/>
                <w:szCs w:val="24"/>
              </w:rPr>
            </w:pPr>
            <w:r>
              <w:rPr>
                <w:rFonts w:ascii="Times New Roman" w:hAnsi="Times New Roman" w:cs="Times New Roman"/>
                <w:sz w:val="24"/>
                <w:szCs w:val="24"/>
              </w:rPr>
              <w:t>17543.7</w:t>
            </w:r>
          </w:p>
        </w:tc>
      </w:tr>
    </w:tbl>
    <w:p w:rsidR="000223E4" w:rsidRDefault="000223E4" w:rsidP="000223E4">
      <w:pPr>
        <w:rPr>
          <w:rFonts w:ascii="Times New Roman" w:hAnsi="Times New Roman" w:cs="Times New Roman"/>
          <w:b/>
          <w:sz w:val="24"/>
          <w:szCs w:val="24"/>
          <w:u w:val="single"/>
        </w:rPr>
      </w:pPr>
    </w:p>
    <w:p w:rsidR="00CA05F9" w:rsidRDefault="00CA05F9" w:rsidP="000223E4">
      <w:pPr>
        <w:rPr>
          <w:rFonts w:ascii="Times New Roman" w:hAnsi="Times New Roman" w:cs="Times New Roman"/>
          <w:b/>
          <w:sz w:val="24"/>
          <w:szCs w:val="24"/>
          <w:u w:val="single"/>
        </w:rPr>
      </w:pPr>
    </w:p>
    <w:p w:rsidR="000223E4" w:rsidRDefault="004F6484" w:rsidP="000223E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Part4</w:t>
      </w:r>
      <w:r w:rsidR="000223E4">
        <w:rPr>
          <w:rFonts w:ascii="Times New Roman" w:hAnsi="Times New Roman" w:cs="Times New Roman"/>
          <w:b/>
          <w:sz w:val="24"/>
          <w:szCs w:val="24"/>
          <w:u w:val="single"/>
        </w:rPr>
        <w:t>:</w:t>
      </w:r>
    </w:p>
    <w:p w:rsidR="00EE3AF2" w:rsidRDefault="00572814" w:rsidP="003E385A">
      <w:pPr>
        <w:spacing w:line="480" w:lineRule="auto"/>
        <w:rPr>
          <w:rFonts w:ascii="Times New Roman" w:hAnsi="Times New Roman" w:cs="Times New Roman"/>
          <w:b/>
          <w:sz w:val="24"/>
          <w:szCs w:val="24"/>
          <w:u w:val="single"/>
        </w:rPr>
      </w:pPr>
      <w:r>
        <w:rPr>
          <w:rFonts w:ascii="Times New Roman" w:hAnsi="Times New Roman" w:cs="Times New Roman"/>
          <w:sz w:val="24"/>
          <w:szCs w:val="24"/>
        </w:rPr>
        <w:t xml:space="preserve">As mentioned in part 3, I was only able to get recursive spreading to partially work. </w:t>
      </w:r>
      <w:r w:rsidR="006419C5">
        <w:rPr>
          <w:rFonts w:ascii="Times New Roman" w:hAnsi="Times New Roman" w:cs="Times New Roman"/>
          <w:sz w:val="24"/>
          <w:szCs w:val="24"/>
        </w:rPr>
        <w:t>So,</w:t>
      </w:r>
      <w:r>
        <w:rPr>
          <w:rFonts w:ascii="Times New Roman" w:hAnsi="Times New Roman" w:cs="Times New Roman"/>
          <w:sz w:val="24"/>
          <w:szCs w:val="24"/>
        </w:rPr>
        <w:t xml:space="preserve"> I </w:t>
      </w:r>
      <w:r w:rsidR="006419C5">
        <w:rPr>
          <w:rFonts w:ascii="Times New Roman" w:hAnsi="Times New Roman" w:cs="Times New Roman"/>
          <w:sz w:val="24"/>
          <w:szCs w:val="24"/>
        </w:rPr>
        <w:t>do not have</w:t>
      </w:r>
      <w:r>
        <w:rPr>
          <w:rFonts w:ascii="Times New Roman" w:hAnsi="Times New Roman" w:cs="Times New Roman"/>
          <w:sz w:val="24"/>
          <w:szCs w:val="24"/>
        </w:rPr>
        <w:t xml:space="preserve"> data based on snapping a placement with </w:t>
      </w:r>
      <w:r w:rsidR="006419C5">
        <w:rPr>
          <w:rFonts w:ascii="Times New Roman" w:hAnsi="Times New Roman" w:cs="Times New Roman"/>
          <w:sz w:val="24"/>
          <w:szCs w:val="24"/>
        </w:rPr>
        <w:t xml:space="preserve">one cell per slot. But my educated guess would be that the increase in WL would depend upon the ratio of moveable cells to fixed cells. For circuits with fewer moveable cells such as CCT2, we shouldn’t see as much of an increase. For CCT 4 we should see more of an increase. This is because during the process of snapping to the grid, the distance between the </w:t>
      </w:r>
      <w:r w:rsidR="001A5838">
        <w:rPr>
          <w:rFonts w:ascii="Times New Roman" w:hAnsi="Times New Roman" w:cs="Times New Roman"/>
          <w:sz w:val="24"/>
          <w:szCs w:val="24"/>
        </w:rPr>
        <w:t>moveable blocks</w:t>
      </w:r>
      <w:r w:rsidR="006419C5">
        <w:rPr>
          <w:rFonts w:ascii="Times New Roman" w:hAnsi="Times New Roman" w:cs="Times New Roman"/>
          <w:sz w:val="24"/>
          <w:szCs w:val="24"/>
        </w:rPr>
        <w:t xml:space="preserve"> and the fixed blocks on the periphery should decrease, but the distance between the movable cells should increase as the blocks would be spaced further apart.</w:t>
      </w:r>
    </w:p>
    <w:p w:rsidR="001A5838" w:rsidRDefault="001A5838" w:rsidP="00600FCD">
      <w:pPr>
        <w:rPr>
          <w:rFonts w:ascii="Times New Roman" w:hAnsi="Times New Roman" w:cs="Times New Roman"/>
          <w:b/>
          <w:sz w:val="24"/>
          <w:szCs w:val="24"/>
          <w:u w:val="single"/>
        </w:rPr>
      </w:pPr>
    </w:p>
    <w:p w:rsidR="00B75C12" w:rsidRPr="00B75C12" w:rsidRDefault="00B75C12" w:rsidP="00600FCD">
      <w:pPr>
        <w:rPr>
          <w:rFonts w:ascii="Times New Roman" w:hAnsi="Times New Roman" w:cs="Times New Roman"/>
          <w:b/>
          <w:sz w:val="24"/>
          <w:szCs w:val="24"/>
          <w:u w:val="single"/>
        </w:rPr>
      </w:pPr>
      <w:r>
        <w:rPr>
          <w:rFonts w:ascii="Times New Roman" w:hAnsi="Times New Roman" w:cs="Times New Roman"/>
          <w:b/>
          <w:sz w:val="24"/>
          <w:szCs w:val="24"/>
          <w:u w:val="single"/>
        </w:rPr>
        <w:t>Software Flow:</w:t>
      </w:r>
    </w:p>
    <w:p w:rsidR="001C26A1" w:rsidRDefault="00245681" w:rsidP="001C26A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placer</w:t>
      </w:r>
      <w:r>
        <w:rPr>
          <w:rFonts w:ascii="Times New Roman" w:hAnsi="Times New Roman" w:cs="Times New Roman"/>
          <w:sz w:val="24"/>
          <w:szCs w:val="24"/>
        </w:rPr>
        <w:t xml:space="preserve"> implem</w:t>
      </w:r>
      <w:r>
        <w:rPr>
          <w:rFonts w:ascii="Times New Roman" w:hAnsi="Times New Roman" w:cs="Times New Roman"/>
          <w:sz w:val="24"/>
          <w:szCs w:val="24"/>
        </w:rPr>
        <w:t>ented is a variation of the basic placement algorithm described in class</w:t>
      </w:r>
      <w:r w:rsidR="003E385A">
        <w:rPr>
          <w:rFonts w:ascii="Times New Roman" w:hAnsi="Times New Roman" w:cs="Times New Roman"/>
          <w:sz w:val="24"/>
          <w:szCs w:val="24"/>
        </w:rPr>
        <w:t xml:space="preserve">. </w:t>
      </w:r>
      <w:r>
        <w:rPr>
          <w:rFonts w:ascii="Times New Roman" w:hAnsi="Times New Roman" w:cs="Times New Roman"/>
          <w:sz w:val="24"/>
          <w:szCs w:val="24"/>
        </w:rPr>
        <w:t>The main routine is in</w:t>
      </w:r>
      <w:r w:rsidR="00A14351">
        <w:rPr>
          <w:rFonts w:ascii="Times New Roman" w:hAnsi="Times New Roman" w:cs="Times New Roman"/>
          <w:sz w:val="24"/>
          <w:szCs w:val="24"/>
        </w:rPr>
        <w:t xml:space="preserve"> the </w:t>
      </w:r>
      <w:proofErr w:type="gramStart"/>
      <w:r w:rsidR="00A14351">
        <w:rPr>
          <w:rFonts w:ascii="Times New Roman" w:hAnsi="Times New Roman" w:cs="Times New Roman"/>
          <w:sz w:val="24"/>
          <w:szCs w:val="24"/>
        </w:rPr>
        <w:t>main</w:t>
      </w:r>
      <w:r>
        <w:rPr>
          <w:rFonts w:ascii="Times New Roman" w:hAnsi="Times New Roman" w:cs="Times New Roman"/>
          <w:sz w:val="24"/>
          <w:szCs w:val="24"/>
        </w:rPr>
        <w:t>(</w:t>
      </w:r>
      <w:proofErr w:type="gramEnd"/>
      <w:r>
        <w:rPr>
          <w:rFonts w:ascii="Times New Roman" w:hAnsi="Times New Roman" w:cs="Times New Roman"/>
          <w:sz w:val="24"/>
          <w:szCs w:val="24"/>
        </w:rPr>
        <w:t xml:space="preserve">) function within main.cpp. </w:t>
      </w:r>
      <w:r w:rsidR="003E385A">
        <w:rPr>
          <w:rFonts w:ascii="Times New Roman" w:hAnsi="Times New Roman" w:cs="Times New Roman"/>
          <w:sz w:val="24"/>
          <w:szCs w:val="24"/>
        </w:rPr>
        <w:t>This program starts by parsing the input arguments from the command line, the first argument should be the circuit description file</w:t>
      </w:r>
      <w:r w:rsidR="00A14351">
        <w:rPr>
          <w:rFonts w:ascii="Times New Roman" w:hAnsi="Times New Roman" w:cs="Times New Roman"/>
          <w:sz w:val="24"/>
          <w:szCs w:val="24"/>
        </w:rPr>
        <w:t>;</w:t>
      </w:r>
      <w:r w:rsidR="003E385A">
        <w:rPr>
          <w:rFonts w:ascii="Times New Roman" w:hAnsi="Times New Roman" w:cs="Times New Roman"/>
          <w:sz w:val="24"/>
          <w:szCs w:val="24"/>
        </w:rPr>
        <w:t xml:space="preserve"> while the </w:t>
      </w:r>
      <w:r w:rsidR="005D3FBF">
        <w:rPr>
          <w:rFonts w:ascii="Times New Roman" w:hAnsi="Times New Roman" w:cs="Times New Roman"/>
          <w:sz w:val="24"/>
          <w:szCs w:val="24"/>
        </w:rPr>
        <w:t>second argument (which is optional)</w:t>
      </w:r>
      <w:r w:rsidR="003E385A">
        <w:rPr>
          <w:rFonts w:ascii="Times New Roman" w:hAnsi="Times New Roman" w:cs="Times New Roman"/>
          <w:sz w:val="24"/>
          <w:szCs w:val="24"/>
        </w:rPr>
        <w:t xml:space="preserve"> indicates whether to use a recursiv</w:t>
      </w:r>
      <w:r w:rsidR="005D3FBF">
        <w:rPr>
          <w:rFonts w:ascii="Times New Roman" w:hAnsi="Times New Roman" w:cs="Times New Roman"/>
          <w:sz w:val="24"/>
          <w:szCs w:val="24"/>
        </w:rPr>
        <w:t xml:space="preserve">e approach to </w:t>
      </w:r>
      <w:proofErr w:type="gramStart"/>
      <w:r w:rsidR="005D3FBF">
        <w:rPr>
          <w:rFonts w:ascii="Times New Roman" w:hAnsi="Times New Roman" w:cs="Times New Roman"/>
          <w:sz w:val="24"/>
          <w:szCs w:val="24"/>
        </w:rPr>
        <w:t>spreading</w:t>
      </w:r>
      <w:proofErr w:type="gramEnd"/>
      <w:r w:rsidR="003E385A">
        <w:rPr>
          <w:rFonts w:ascii="Times New Roman" w:hAnsi="Times New Roman" w:cs="Times New Roman"/>
          <w:sz w:val="24"/>
          <w:szCs w:val="24"/>
        </w:rPr>
        <w:t xml:space="preserve">. Next the circuit description is taken in by the </w:t>
      </w:r>
      <w:proofErr w:type="spellStart"/>
      <w:proofErr w:type="gramStart"/>
      <w:r w:rsidRPr="008527B6">
        <w:rPr>
          <w:rFonts w:ascii="Times New Roman" w:hAnsi="Times New Roman" w:cs="Times New Roman"/>
          <w:sz w:val="24"/>
          <w:szCs w:val="24"/>
        </w:rPr>
        <w:t>parseInputFile</w:t>
      </w:r>
      <w:proofErr w:type="spellEnd"/>
      <w:r w:rsidR="003E385A">
        <w:rPr>
          <w:rFonts w:ascii="Times New Roman" w:hAnsi="Times New Roman" w:cs="Times New Roman"/>
          <w:sz w:val="24"/>
          <w:szCs w:val="24"/>
        </w:rPr>
        <w:t>(</w:t>
      </w:r>
      <w:proofErr w:type="gramEnd"/>
      <w:r w:rsidR="003E385A">
        <w:rPr>
          <w:rFonts w:ascii="Times New Roman" w:hAnsi="Times New Roman" w:cs="Times New Roman"/>
          <w:sz w:val="24"/>
          <w:szCs w:val="24"/>
        </w:rPr>
        <w:t>)</w:t>
      </w:r>
      <w:r w:rsidR="005D3FBF">
        <w:rPr>
          <w:rFonts w:ascii="Times New Roman" w:hAnsi="Times New Roman" w:cs="Times New Roman"/>
          <w:sz w:val="24"/>
          <w:szCs w:val="24"/>
        </w:rPr>
        <w:t xml:space="preserve"> function </w:t>
      </w:r>
      <w:r w:rsidR="003E385A">
        <w:rPr>
          <w:rFonts w:ascii="Times New Roman" w:hAnsi="Times New Roman" w:cs="Times New Roman"/>
          <w:sz w:val="24"/>
          <w:szCs w:val="24"/>
        </w:rPr>
        <w:t xml:space="preserve">and stored in the </w:t>
      </w:r>
      <w:proofErr w:type="spellStart"/>
      <w:r w:rsidR="001C26A1">
        <w:rPr>
          <w:rFonts w:ascii="Times New Roman" w:hAnsi="Times New Roman" w:cs="Times New Roman"/>
          <w:sz w:val="24"/>
          <w:szCs w:val="24"/>
        </w:rPr>
        <w:t>commonvars</w:t>
      </w:r>
      <w:proofErr w:type="spellEnd"/>
      <w:r w:rsidR="001C26A1">
        <w:rPr>
          <w:rFonts w:ascii="Times New Roman" w:hAnsi="Times New Roman" w:cs="Times New Roman"/>
          <w:sz w:val="24"/>
          <w:szCs w:val="24"/>
        </w:rPr>
        <w:t xml:space="preserve"> namespace which is use</w:t>
      </w:r>
      <w:r w:rsidR="00A14351">
        <w:rPr>
          <w:rFonts w:ascii="Times New Roman" w:hAnsi="Times New Roman" w:cs="Times New Roman"/>
          <w:sz w:val="24"/>
          <w:szCs w:val="24"/>
        </w:rPr>
        <w:t>d to pass data throughout the program</w:t>
      </w:r>
      <w:r w:rsidR="001C26A1">
        <w:rPr>
          <w:rFonts w:ascii="Times New Roman" w:hAnsi="Times New Roman" w:cs="Times New Roman"/>
          <w:sz w:val="24"/>
          <w:szCs w:val="24"/>
        </w:rPr>
        <w:t xml:space="preserve">. The </w:t>
      </w:r>
      <w:proofErr w:type="spellStart"/>
      <w:r w:rsidR="001C26A1">
        <w:rPr>
          <w:rFonts w:ascii="Times New Roman" w:hAnsi="Times New Roman" w:cs="Times New Roman"/>
          <w:sz w:val="24"/>
          <w:szCs w:val="24"/>
        </w:rPr>
        <w:t>commonvars</w:t>
      </w:r>
      <w:proofErr w:type="spellEnd"/>
      <w:r w:rsidR="001C26A1">
        <w:rPr>
          <w:rFonts w:ascii="Times New Roman" w:hAnsi="Times New Roman" w:cs="Times New Roman"/>
          <w:sz w:val="24"/>
          <w:szCs w:val="24"/>
        </w:rPr>
        <w:t xml:space="preserve"> has an </w:t>
      </w:r>
      <w:proofErr w:type="spellStart"/>
      <w:r w:rsidR="001C26A1">
        <w:rPr>
          <w:rFonts w:ascii="Times New Roman" w:hAnsi="Times New Roman" w:cs="Times New Roman"/>
          <w:sz w:val="24"/>
          <w:szCs w:val="24"/>
        </w:rPr>
        <w:t>allblocks</w:t>
      </w:r>
      <w:proofErr w:type="spellEnd"/>
      <w:r w:rsidR="001C26A1">
        <w:rPr>
          <w:rFonts w:ascii="Times New Roman" w:hAnsi="Times New Roman" w:cs="Times New Roman"/>
          <w:sz w:val="24"/>
          <w:szCs w:val="24"/>
        </w:rPr>
        <w:t xml:space="preserve"> member which is a list of pointers to block objects. This is where </w:t>
      </w:r>
      <w:r w:rsidR="005D3FBF">
        <w:rPr>
          <w:rFonts w:ascii="Times New Roman" w:hAnsi="Times New Roman" w:cs="Times New Roman"/>
          <w:sz w:val="24"/>
          <w:szCs w:val="24"/>
        </w:rPr>
        <w:t xml:space="preserve">the </w:t>
      </w:r>
      <w:r w:rsidR="001C26A1">
        <w:rPr>
          <w:rFonts w:ascii="Times New Roman" w:hAnsi="Times New Roman" w:cs="Times New Roman"/>
          <w:sz w:val="24"/>
          <w:szCs w:val="24"/>
        </w:rPr>
        <w:t>blocks</w:t>
      </w:r>
      <w:r w:rsidR="00A14351">
        <w:rPr>
          <w:rFonts w:ascii="Times New Roman" w:hAnsi="Times New Roman" w:cs="Times New Roman"/>
          <w:sz w:val="24"/>
          <w:szCs w:val="24"/>
        </w:rPr>
        <w:t xml:space="preserve"> of each circuit</w:t>
      </w:r>
      <w:r w:rsidR="001C26A1">
        <w:rPr>
          <w:rFonts w:ascii="Times New Roman" w:hAnsi="Times New Roman" w:cs="Times New Roman"/>
          <w:sz w:val="24"/>
          <w:szCs w:val="24"/>
        </w:rPr>
        <w:t xml:space="preserve"> are stored</w:t>
      </w:r>
      <w:r>
        <w:rPr>
          <w:rFonts w:ascii="Times New Roman" w:hAnsi="Times New Roman" w:cs="Times New Roman"/>
          <w:sz w:val="24"/>
          <w:szCs w:val="24"/>
        </w:rPr>
        <w:t>.</w:t>
      </w:r>
      <w:r w:rsidR="001C26A1">
        <w:rPr>
          <w:rFonts w:ascii="Times New Roman" w:hAnsi="Times New Roman" w:cs="Times New Roman"/>
          <w:sz w:val="24"/>
          <w:szCs w:val="24"/>
        </w:rPr>
        <w:t xml:space="preserve"> Using the block </w:t>
      </w:r>
      <w:r w:rsidR="00A14351">
        <w:rPr>
          <w:rFonts w:ascii="Times New Roman" w:hAnsi="Times New Roman" w:cs="Times New Roman"/>
          <w:sz w:val="24"/>
          <w:szCs w:val="24"/>
        </w:rPr>
        <w:t>class,</w:t>
      </w:r>
      <w:r w:rsidR="001C26A1">
        <w:rPr>
          <w:rFonts w:ascii="Times New Roman" w:hAnsi="Times New Roman" w:cs="Times New Roman"/>
          <w:sz w:val="24"/>
          <w:szCs w:val="24"/>
        </w:rPr>
        <w:t xml:space="preserve"> we can keep track of the location of each block, whether it is mov</w:t>
      </w:r>
      <w:r w:rsidR="005D3FBF">
        <w:rPr>
          <w:rFonts w:ascii="Times New Roman" w:hAnsi="Times New Roman" w:cs="Times New Roman"/>
          <w:sz w:val="24"/>
          <w:szCs w:val="24"/>
        </w:rPr>
        <w:t>a</w:t>
      </w:r>
      <w:r w:rsidR="001C26A1">
        <w:rPr>
          <w:rFonts w:ascii="Times New Roman" w:hAnsi="Times New Roman" w:cs="Times New Roman"/>
          <w:sz w:val="24"/>
          <w:szCs w:val="24"/>
        </w:rPr>
        <w:t>ble or fixed</w:t>
      </w:r>
      <w:r w:rsidR="00A14351">
        <w:rPr>
          <w:rFonts w:ascii="Times New Roman" w:hAnsi="Times New Roman" w:cs="Times New Roman"/>
          <w:sz w:val="24"/>
          <w:szCs w:val="24"/>
        </w:rPr>
        <w:t>,</w:t>
      </w:r>
      <w:r w:rsidR="001C26A1">
        <w:rPr>
          <w:rFonts w:ascii="Times New Roman" w:hAnsi="Times New Roman" w:cs="Times New Roman"/>
          <w:sz w:val="24"/>
          <w:szCs w:val="24"/>
        </w:rPr>
        <w:t xml:space="preserve"> and whether it is artificial or not. There </w:t>
      </w:r>
      <w:r w:rsidR="00A14351">
        <w:rPr>
          <w:rFonts w:ascii="Times New Roman" w:hAnsi="Times New Roman" w:cs="Times New Roman"/>
          <w:sz w:val="24"/>
          <w:szCs w:val="24"/>
        </w:rPr>
        <w:t xml:space="preserve">are </w:t>
      </w:r>
      <w:r w:rsidR="001C26A1">
        <w:rPr>
          <w:rFonts w:ascii="Times New Roman" w:hAnsi="Times New Roman" w:cs="Times New Roman"/>
          <w:sz w:val="24"/>
          <w:szCs w:val="24"/>
        </w:rPr>
        <w:t>also methods in the block class to keep track of connections</w:t>
      </w:r>
      <w:r w:rsidR="00A14351">
        <w:rPr>
          <w:rFonts w:ascii="Times New Roman" w:hAnsi="Times New Roman" w:cs="Times New Roman"/>
          <w:sz w:val="24"/>
          <w:szCs w:val="24"/>
        </w:rPr>
        <w:t xml:space="preserve"> between blocks</w:t>
      </w:r>
      <w:r w:rsidR="001C26A1">
        <w:rPr>
          <w:rFonts w:ascii="Times New Roman" w:hAnsi="Times New Roman" w:cs="Times New Roman"/>
          <w:sz w:val="24"/>
          <w:szCs w:val="24"/>
        </w:rPr>
        <w:t>.</w:t>
      </w:r>
      <w:r w:rsidR="00A14351">
        <w:rPr>
          <w:rFonts w:ascii="Times New Roman" w:hAnsi="Times New Roman" w:cs="Times New Roman"/>
          <w:sz w:val="24"/>
          <w:szCs w:val="24"/>
        </w:rPr>
        <w:t xml:space="preserve"> </w:t>
      </w:r>
      <w:r>
        <w:rPr>
          <w:rFonts w:ascii="Times New Roman" w:hAnsi="Times New Roman" w:cs="Times New Roman"/>
          <w:sz w:val="24"/>
          <w:szCs w:val="24"/>
        </w:rPr>
        <w:t xml:space="preserve">A </w:t>
      </w:r>
      <w:r w:rsidR="00A14351">
        <w:rPr>
          <w:rFonts w:ascii="Times New Roman" w:hAnsi="Times New Roman" w:cs="Times New Roman"/>
          <w:sz w:val="24"/>
          <w:szCs w:val="24"/>
        </w:rPr>
        <w:t xml:space="preserve">Net class is </w:t>
      </w:r>
      <w:r w:rsidR="001C26A1">
        <w:rPr>
          <w:rFonts w:ascii="Times New Roman" w:hAnsi="Times New Roman" w:cs="Times New Roman"/>
          <w:sz w:val="24"/>
          <w:szCs w:val="24"/>
        </w:rPr>
        <w:t xml:space="preserve">used to </w:t>
      </w:r>
      <w:r w:rsidR="005D3FBF">
        <w:rPr>
          <w:rFonts w:ascii="Times New Roman" w:hAnsi="Times New Roman" w:cs="Times New Roman"/>
          <w:sz w:val="24"/>
          <w:szCs w:val="24"/>
        </w:rPr>
        <w:t>keep track of the nets and their</w:t>
      </w:r>
      <w:r w:rsidR="001C26A1">
        <w:rPr>
          <w:rFonts w:ascii="Times New Roman" w:hAnsi="Times New Roman" w:cs="Times New Roman"/>
          <w:sz w:val="24"/>
          <w:szCs w:val="24"/>
        </w:rPr>
        <w:t xml:space="preserve"> associated blocks, I also have methods </w:t>
      </w:r>
      <w:r w:rsidR="00A14351">
        <w:rPr>
          <w:rFonts w:ascii="Times New Roman" w:hAnsi="Times New Roman" w:cs="Times New Roman"/>
          <w:sz w:val="24"/>
          <w:szCs w:val="24"/>
        </w:rPr>
        <w:t xml:space="preserve">implemented </w:t>
      </w:r>
      <w:r w:rsidR="001C26A1">
        <w:rPr>
          <w:rFonts w:ascii="Times New Roman" w:hAnsi="Times New Roman" w:cs="Times New Roman"/>
          <w:sz w:val="24"/>
          <w:szCs w:val="24"/>
        </w:rPr>
        <w:t>in this class to help calculate HPWL, w</w:t>
      </w:r>
      <w:r w:rsidR="00A14351">
        <w:rPr>
          <w:rFonts w:ascii="Times New Roman" w:hAnsi="Times New Roman" w:cs="Times New Roman"/>
          <w:sz w:val="24"/>
          <w:szCs w:val="24"/>
        </w:rPr>
        <w:t xml:space="preserve">hich simplifies keeping track of the </w:t>
      </w:r>
      <w:r w:rsidR="001C26A1">
        <w:rPr>
          <w:rFonts w:ascii="Times New Roman" w:hAnsi="Times New Roman" w:cs="Times New Roman"/>
          <w:sz w:val="24"/>
          <w:szCs w:val="24"/>
        </w:rPr>
        <w:t>wire usage.</w:t>
      </w:r>
    </w:p>
    <w:p w:rsidR="00737C92" w:rsidRDefault="001C26A1" w:rsidP="0024568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major steps in placement are accomplished by separate </w:t>
      </w:r>
      <w:r w:rsidR="00A14351">
        <w:rPr>
          <w:rFonts w:ascii="Times New Roman" w:hAnsi="Times New Roman" w:cs="Times New Roman"/>
          <w:sz w:val="24"/>
          <w:szCs w:val="24"/>
        </w:rPr>
        <w:t xml:space="preserve">functions in the program. </w:t>
      </w:r>
      <w:r>
        <w:rPr>
          <w:rFonts w:ascii="Times New Roman" w:hAnsi="Times New Roman" w:cs="Times New Roman"/>
          <w:sz w:val="24"/>
          <w:szCs w:val="24"/>
        </w:rPr>
        <w:t>There</w:t>
      </w:r>
      <w:r w:rsidR="00A14351">
        <w:rPr>
          <w:rFonts w:ascii="Times New Roman" w:hAnsi="Times New Roman" w:cs="Times New Roman"/>
          <w:sz w:val="24"/>
          <w:szCs w:val="24"/>
        </w:rPr>
        <w:t xml:space="preserve"> is an </w:t>
      </w:r>
      <w:proofErr w:type="spellStart"/>
      <w:proofErr w:type="gramStart"/>
      <w:r w:rsidR="00A14351">
        <w:rPr>
          <w:rFonts w:ascii="Times New Roman" w:hAnsi="Times New Roman" w:cs="Times New Roman"/>
          <w:sz w:val="24"/>
          <w:szCs w:val="24"/>
        </w:rPr>
        <w:t>initialPlace</w:t>
      </w:r>
      <w:proofErr w:type="spellEnd"/>
      <w:r w:rsidR="00A14351">
        <w:rPr>
          <w:rFonts w:ascii="Times New Roman" w:hAnsi="Times New Roman" w:cs="Times New Roman"/>
          <w:sz w:val="24"/>
          <w:szCs w:val="24"/>
        </w:rPr>
        <w:t>(</w:t>
      </w:r>
      <w:proofErr w:type="gramEnd"/>
      <w:r w:rsidR="00A14351">
        <w:rPr>
          <w:rFonts w:ascii="Times New Roman" w:hAnsi="Times New Roman" w:cs="Times New Roman"/>
          <w:sz w:val="24"/>
          <w:szCs w:val="24"/>
        </w:rPr>
        <w:t xml:space="preserve">) function that takes in the list of pointers to block objects in the circuit and then proceeds to formulate and </w:t>
      </w:r>
      <w:r w:rsidR="005D3FBF">
        <w:rPr>
          <w:rFonts w:ascii="Times New Roman" w:hAnsi="Times New Roman" w:cs="Times New Roman"/>
          <w:sz w:val="24"/>
          <w:szCs w:val="24"/>
        </w:rPr>
        <w:t>solve the linear system for</w:t>
      </w:r>
      <w:r w:rsidR="00A14351">
        <w:rPr>
          <w:rFonts w:ascii="Times New Roman" w:hAnsi="Times New Roman" w:cs="Times New Roman"/>
          <w:sz w:val="24"/>
          <w:szCs w:val="24"/>
        </w:rPr>
        <w:t xml:space="preserve"> placement. In</w:t>
      </w:r>
      <w:r w:rsidR="00737C92">
        <w:rPr>
          <w:rFonts w:ascii="Times New Roman" w:hAnsi="Times New Roman" w:cs="Times New Roman"/>
          <w:sz w:val="24"/>
          <w:szCs w:val="24"/>
        </w:rPr>
        <w:t xml:space="preserve"> this function we iterate over the blocks and fill in the A and b matrices (vectors)</w:t>
      </w:r>
      <w:r w:rsidR="005D3FBF">
        <w:rPr>
          <w:rFonts w:ascii="Times New Roman" w:hAnsi="Times New Roman" w:cs="Times New Roman"/>
          <w:sz w:val="24"/>
          <w:szCs w:val="24"/>
        </w:rPr>
        <w:t xml:space="preserve"> and then leverage functions from UMFPACK</w:t>
      </w:r>
      <w:r w:rsidR="00737C92">
        <w:rPr>
          <w:rFonts w:ascii="Times New Roman" w:hAnsi="Times New Roman" w:cs="Times New Roman"/>
          <w:sz w:val="24"/>
          <w:szCs w:val="24"/>
        </w:rPr>
        <w:t xml:space="preserve"> to solve for the coordinates. Although the function is called </w:t>
      </w:r>
      <w:proofErr w:type="spellStart"/>
      <w:r w:rsidR="00737C92">
        <w:rPr>
          <w:rFonts w:ascii="Times New Roman" w:hAnsi="Times New Roman" w:cs="Times New Roman"/>
          <w:sz w:val="24"/>
          <w:szCs w:val="24"/>
        </w:rPr>
        <w:t>intialPlace</w:t>
      </w:r>
      <w:proofErr w:type="spellEnd"/>
      <w:r w:rsidR="00737C92">
        <w:rPr>
          <w:rFonts w:ascii="Times New Roman" w:hAnsi="Times New Roman" w:cs="Times New Roman"/>
          <w:sz w:val="24"/>
          <w:szCs w:val="24"/>
        </w:rPr>
        <w:t xml:space="preserve">, it will be re-used whenever a new solution needs to be generated. </w:t>
      </w:r>
    </w:p>
    <w:p w:rsidR="002121F6" w:rsidRDefault="00737C92" w:rsidP="002121F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other major step is to spread the movable blocks, and based on the command line argu</w:t>
      </w:r>
      <w:r w:rsidR="005D3FBF">
        <w:rPr>
          <w:rFonts w:ascii="Times New Roman" w:hAnsi="Times New Roman" w:cs="Times New Roman"/>
          <w:sz w:val="24"/>
          <w:szCs w:val="24"/>
        </w:rPr>
        <w:t>ment this can either be a simple</w:t>
      </w:r>
      <w:r>
        <w:rPr>
          <w:rFonts w:ascii="Times New Roman" w:hAnsi="Times New Roman" w:cs="Times New Roman"/>
          <w:sz w:val="24"/>
          <w:szCs w:val="24"/>
        </w:rPr>
        <w:t xml:space="preserve"> spread or a recursive one. For the simple spread the </w:t>
      </w:r>
      <w:proofErr w:type="spellStart"/>
      <w:proofErr w:type="gramStart"/>
      <w:r>
        <w:rPr>
          <w:rFonts w:ascii="Times New Roman" w:hAnsi="Times New Roman" w:cs="Times New Roman"/>
          <w:sz w:val="24"/>
          <w:szCs w:val="24"/>
        </w:rPr>
        <w:t>simpl</w:t>
      </w:r>
      <w:r w:rsidR="00420C70">
        <w:rPr>
          <w:rFonts w:ascii="Times New Roman" w:hAnsi="Times New Roman" w:cs="Times New Roman"/>
          <w:sz w:val="24"/>
          <w:szCs w:val="24"/>
        </w:rPr>
        <w:t>e</w:t>
      </w:r>
      <w:r>
        <w:rPr>
          <w:rFonts w:ascii="Times New Roman" w:hAnsi="Times New Roman" w:cs="Times New Roman"/>
          <w:sz w:val="24"/>
          <w:szCs w:val="24"/>
        </w:rPr>
        <w:t>Spreading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is called. As described in Part2 of this report, the program iterates over the list of blocks and creates four sub-lists of pointers to blocks representing the four quadrants in the grid. </w:t>
      </w:r>
      <w:r w:rsidR="00420C70">
        <w:rPr>
          <w:rFonts w:ascii="Times New Roman" w:hAnsi="Times New Roman" w:cs="Times New Roman"/>
          <w:sz w:val="24"/>
          <w:szCs w:val="24"/>
        </w:rPr>
        <w:t xml:space="preserve">Next an artificial fixed block is inserted and is associated with the movable blocks within the same quadrant using the </w:t>
      </w:r>
      <w:proofErr w:type="spellStart"/>
      <w:r w:rsidR="00420C70">
        <w:rPr>
          <w:rFonts w:ascii="Times New Roman" w:hAnsi="Times New Roman" w:cs="Times New Roman"/>
          <w:sz w:val="24"/>
          <w:szCs w:val="24"/>
        </w:rPr>
        <w:t>addConnection</w:t>
      </w:r>
      <w:proofErr w:type="spellEnd"/>
      <w:r w:rsidR="00420C70">
        <w:rPr>
          <w:rFonts w:ascii="Times New Roman" w:hAnsi="Times New Roman" w:cs="Times New Roman"/>
          <w:sz w:val="24"/>
          <w:szCs w:val="24"/>
        </w:rPr>
        <w:t xml:space="preserve"> method from the block class. Once the blocklist has been updated, we leverage the </w:t>
      </w:r>
      <w:proofErr w:type="spellStart"/>
      <w:proofErr w:type="gramStart"/>
      <w:r w:rsidR="00420C70">
        <w:rPr>
          <w:rFonts w:ascii="Times New Roman" w:hAnsi="Times New Roman" w:cs="Times New Roman"/>
          <w:sz w:val="24"/>
          <w:szCs w:val="24"/>
        </w:rPr>
        <w:t>initialPlace</w:t>
      </w:r>
      <w:proofErr w:type="spellEnd"/>
      <w:r w:rsidR="00420C70">
        <w:rPr>
          <w:rFonts w:ascii="Times New Roman" w:hAnsi="Times New Roman" w:cs="Times New Roman"/>
          <w:sz w:val="24"/>
          <w:szCs w:val="24"/>
        </w:rPr>
        <w:t>(</w:t>
      </w:r>
      <w:proofErr w:type="gramEnd"/>
      <w:r w:rsidR="00420C70">
        <w:rPr>
          <w:rFonts w:ascii="Times New Roman" w:hAnsi="Times New Roman" w:cs="Times New Roman"/>
          <w:sz w:val="24"/>
          <w:szCs w:val="24"/>
        </w:rPr>
        <w:t xml:space="preserve">) function to solve for the location of the movable blocks. If the recursive approach is selected, then </w:t>
      </w:r>
      <w:r w:rsidR="00245681">
        <w:rPr>
          <w:rFonts w:ascii="Times New Roman" w:hAnsi="Times New Roman" w:cs="Times New Roman"/>
          <w:sz w:val="24"/>
          <w:szCs w:val="24"/>
        </w:rPr>
        <w:t>the</w:t>
      </w:r>
      <w:r w:rsidR="00420C70">
        <w:rPr>
          <w:rFonts w:ascii="Times New Roman" w:hAnsi="Times New Roman" w:cs="Times New Roman"/>
          <w:sz w:val="24"/>
          <w:szCs w:val="24"/>
        </w:rPr>
        <w:t xml:space="preserve"> </w:t>
      </w:r>
      <w:r w:rsidR="005D3FBF">
        <w:rPr>
          <w:rFonts w:ascii="Times New Roman" w:hAnsi="Times New Roman" w:cs="Times New Roman"/>
          <w:sz w:val="24"/>
          <w:szCs w:val="24"/>
        </w:rPr>
        <w:t xml:space="preserve">function </w:t>
      </w:r>
      <w:proofErr w:type="spellStart"/>
      <w:proofErr w:type="gramStart"/>
      <w:r w:rsidR="005D3FBF">
        <w:rPr>
          <w:rFonts w:ascii="Times New Roman" w:hAnsi="Times New Roman" w:cs="Times New Roman"/>
          <w:sz w:val="24"/>
          <w:szCs w:val="24"/>
        </w:rPr>
        <w:t>simpleSpreadingRecursive</w:t>
      </w:r>
      <w:proofErr w:type="spellEnd"/>
      <w:r w:rsidR="00420C70">
        <w:rPr>
          <w:rFonts w:ascii="Times New Roman" w:hAnsi="Times New Roman" w:cs="Times New Roman"/>
          <w:sz w:val="24"/>
          <w:szCs w:val="24"/>
        </w:rPr>
        <w:t>(</w:t>
      </w:r>
      <w:proofErr w:type="gramEnd"/>
      <w:r w:rsidR="00420C70">
        <w:rPr>
          <w:rFonts w:ascii="Times New Roman" w:hAnsi="Times New Roman" w:cs="Times New Roman"/>
          <w:sz w:val="24"/>
          <w:szCs w:val="24"/>
        </w:rPr>
        <w:t xml:space="preserve">) is called. This function is nearly identical to the </w:t>
      </w:r>
      <w:proofErr w:type="spellStart"/>
      <w:proofErr w:type="gramStart"/>
      <w:r w:rsidR="00420C70" w:rsidRPr="00420C70">
        <w:rPr>
          <w:rFonts w:ascii="Times New Roman" w:hAnsi="Times New Roman" w:cs="Times New Roman"/>
          <w:sz w:val="24"/>
          <w:szCs w:val="24"/>
        </w:rPr>
        <w:t>simpleSpreading</w:t>
      </w:r>
      <w:proofErr w:type="spellEnd"/>
      <w:r w:rsidR="00420C70" w:rsidRPr="00420C70">
        <w:rPr>
          <w:rFonts w:ascii="Times New Roman" w:hAnsi="Times New Roman" w:cs="Times New Roman"/>
          <w:sz w:val="24"/>
          <w:szCs w:val="24"/>
        </w:rPr>
        <w:t>(</w:t>
      </w:r>
      <w:proofErr w:type="gramEnd"/>
      <w:r w:rsidR="00420C70" w:rsidRPr="00420C70">
        <w:rPr>
          <w:rFonts w:ascii="Times New Roman" w:hAnsi="Times New Roman" w:cs="Times New Roman"/>
          <w:sz w:val="24"/>
          <w:szCs w:val="24"/>
        </w:rPr>
        <w:t>)</w:t>
      </w:r>
      <w:r w:rsidR="00420C70">
        <w:rPr>
          <w:rFonts w:ascii="Times New Roman" w:hAnsi="Times New Roman" w:cs="Times New Roman"/>
          <w:sz w:val="24"/>
          <w:szCs w:val="24"/>
        </w:rPr>
        <w:t xml:space="preserve">, with the </w:t>
      </w:r>
      <w:r w:rsidR="005D3FBF">
        <w:rPr>
          <w:rFonts w:ascii="Times New Roman" w:hAnsi="Times New Roman" w:cs="Times New Roman"/>
          <w:sz w:val="24"/>
          <w:szCs w:val="24"/>
        </w:rPr>
        <w:t>exception of a</w:t>
      </w:r>
      <w:r w:rsidR="00420C70">
        <w:rPr>
          <w:rFonts w:ascii="Times New Roman" w:hAnsi="Times New Roman" w:cs="Times New Roman"/>
          <w:sz w:val="24"/>
          <w:szCs w:val="24"/>
        </w:rPr>
        <w:t xml:space="preserve"> block list being passed in as an argument, along with a recursion depth level count. These arguments allow the function to call itself with each of the four sub-lists</w:t>
      </w:r>
      <w:r w:rsidR="002121F6">
        <w:rPr>
          <w:rFonts w:ascii="Times New Roman" w:hAnsi="Times New Roman" w:cs="Times New Roman"/>
          <w:sz w:val="24"/>
          <w:szCs w:val="24"/>
        </w:rPr>
        <w:t xml:space="preserve"> of blocks as inputs. The limit of recursive calls is based</w:t>
      </w:r>
      <w:r w:rsidR="005D3FBF">
        <w:rPr>
          <w:rFonts w:ascii="Times New Roman" w:hAnsi="Times New Roman" w:cs="Times New Roman"/>
          <w:sz w:val="24"/>
          <w:szCs w:val="24"/>
        </w:rPr>
        <w:t xml:space="preserve"> on the count,</w:t>
      </w:r>
      <w:r w:rsidR="002121F6">
        <w:rPr>
          <w:rFonts w:ascii="Times New Roman" w:hAnsi="Times New Roman" w:cs="Times New Roman"/>
          <w:sz w:val="24"/>
          <w:szCs w:val="24"/>
        </w:rPr>
        <w:t xml:space="preserve"> which is check</w:t>
      </w:r>
      <w:r w:rsidR="005D3FBF">
        <w:rPr>
          <w:rFonts w:ascii="Times New Roman" w:hAnsi="Times New Roman" w:cs="Times New Roman"/>
          <w:sz w:val="24"/>
          <w:szCs w:val="24"/>
        </w:rPr>
        <w:t>ed</w:t>
      </w:r>
      <w:r w:rsidR="002121F6">
        <w:rPr>
          <w:rFonts w:ascii="Times New Roman" w:hAnsi="Times New Roman" w:cs="Times New Roman"/>
          <w:sz w:val="24"/>
          <w:szCs w:val="24"/>
        </w:rPr>
        <w:t xml:space="preserve"> at the end of the function. This ideally should be based on the ratio of overfilled blocks to total number of blocks, unfortunately I wasn’t able to implement this correctly. Once the block list has been updated, </w:t>
      </w:r>
      <w:proofErr w:type="spellStart"/>
      <w:proofErr w:type="gramStart"/>
      <w:r w:rsidR="002121F6">
        <w:rPr>
          <w:rFonts w:ascii="Times New Roman" w:hAnsi="Times New Roman" w:cs="Times New Roman"/>
          <w:sz w:val="24"/>
          <w:szCs w:val="24"/>
        </w:rPr>
        <w:t>intialPlace</w:t>
      </w:r>
      <w:proofErr w:type="spellEnd"/>
      <w:r w:rsidR="002121F6">
        <w:rPr>
          <w:rFonts w:ascii="Times New Roman" w:hAnsi="Times New Roman" w:cs="Times New Roman"/>
          <w:sz w:val="24"/>
          <w:szCs w:val="24"/>
        </w:rPr>
        <w:t>(</w:t>
      </w:r>
      <w:proofErr w:type="gramEnd"/>
      <w:r w:rsidR="002121F6">
        <w:rPr>
          <w:rFonts w:ascii="Times New Roman" w:hAnsi="Times New Roman" w:cs="Times New Roman"/>
          <w:sz w:val="24"/>
          <w:szCs w:val="24"/>
        </w:rPr>
        <w:t xml:space="preserve">) can be called.  </w:t>
      </w:r>
      <w:r w:rsidR="00420C70">
        <w:rPr>
          <w:rFonts w:ascii="Times New Roman" w:hAnsi="Times New Roman" w:cs="Times New Roman"/>
          <w:sz w:val="24"/>
          <w:szCs w:val="24"/>
        </w:rPr>
        <w:t xml:space="preserve"> </w:t>
      </w:r>
    </w:p>
    <w:p w:rsidR="00245681" w:rsidRDefault="002121F6" w:rsidP="002121F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placement of the blocks </w:t>
      </w:r>
      <w:r w:rsidR="00245681">
        <w:rPr>
          <w:rFonts w:ascii="Times New Roman" w:hAnsi="Times New Roman" w:cs="Times New Roman"/>
          <w:sz w:val="24"/>
          <w:szCs w:val="24"/>
        </w:rPr>
        <w:t xml:space="preserve">has been determined all that is left is to draw </w:t>
      </w:r>
      <w:r>
        <w:rPr>
          <w:rFonts w:ascii="Times New Roman" w:hAnsi="Times New Roman" w:cs="Times New Roman"/>
          <w:sz w:val="24"/>
          <w:szCs w:val="24"/>
        </w:rPr>
        <w:t>the blocks along with the connections within the grid</w:t>
      </w:r>
      <w:r w:rsidR="00245681">
        <w:rPr>
          <w:rFonts w:ascii="Times New Roman" w:hAnsi="Times New Roman" w:cs="Times New Roman"/>
          <w:sz w:val="24"/>
          <w:szCs w:val="24"/>
        </w:rPr>
        <w:t xml:space="preserve">. This </w:t>
      </w:r>
      <w:r>
        <w:rPr>
          <w:rFonts w:ascii="Times New Roman" w:hAnsi="Times New Roman" w:cs="Times New Roman"/>
          <w:sz w:val="24"/>
          <w:szCs w:val="24"/>
        </w:rPr>
        <w:t xml:space="preserve">is accomplished by the </w:t>
      </w:r>
      <w:proofErr w:type="spellStart"/>
      <w:proofErr w:type="gramStart"/>
      <w:r w:rsidR="00245681" w:rsidRPr="006A5870">
        <w:rPr>
          <w:rFonts w:ascii="Times New Roman" w:hAnsi="Times New Roman" w:cs="Times New Roman"/>
          <w:sz w:val="24"/>
          <w:szCs w:val="24"/>
        </w:rPr>
        <w:t>drawscreen</w:t>
      </w:r>
      <w:proofErr w:type="spellEnd"/>
      <w:r w:rsidR="00245681" w:rsidRPr="006A5870">
        <w:rPr>
          <w:rFonts w:ascii="Times New Roman" w:hAnsi="Times New Roman" w:cs="Times New Roman"/>
          <w:sz w:val="24"/>
          <w:szCs w:val="24"/>
        </w:rPr>
        <w:t>(</w:t>
      </w:r>
      <w:proofErr w:type="gramEnd"/>
      <w:r w:rsidR="00245681">
        <w:rPr>
          <w:rFonts w:ascii="Times New Roman" w:hAnsi="Times New Roman" w:cs="Times New Roman"/>
          <w:sz w:val="24"/>
          <w:szCs w:val="24"/>
        </w:rPr>
        <w:t>)</w:t>
      </w:r>
      <w:r>
        <w:rPr>
          <w:rFonts w:ascii="Times New Roman" w:hAnsi="Times New Roman" w:cs="Times New Roman"/>
          <w:sz w:val="24"/>
          <w:szCs w:val="24"/>
        </w:rPr>
        <w:t xml:space="preserve"> function</w:t>
      </w:r>
      <w:r w:rsidR="00245681">
        <w:rPr>
          <w:rFonts w:ascii="Times New Roman" w:hAnsi="Times New Roman" w:cs="Times New Roman"/>
          <w:sz w:val="24"/>
          <w:szCs w:val="24"/>
        </w:rPr>
        <w:t xml:space="preserve">. </w:t>
      </w:r>
      <w:r w:rsidR="00245681">
        <w:rPr>
          <w:rFonts w:ascii="Times New Roman" w:hAnsi="Times New Roman" w:cs="Times New Roman"/>
          <w:sz w:val="24"/>
          <w:szCs w:val="24"/>
        </w:rPr>
        <w:lastRenderedPageBreak/>
        <w:t xml:space="preserve">The </w:t>
      </w:r>
      <w:proofErr w:type="spellStart"/>
      <w:proofErr w:type="gramStart"/>
      <w:r w:rsidR="00245681" w:rsidRPr="006A5870">
        <w:rPr>
          <w:rFonts w:ascii="Times New Roman" w:hAnsi="Times New Roman" w:cs="Times New Roman"/>
          <w:sz w:val="24"/>
          <w:szCs w:val="24"/>
        </w:rPr>
        <w:t>drawscreen</w:t>
      </w:r>
      <w:proofErr w:type="spellEnd"/>
      <w:r w:rsidR="00245681" w:rsidRPr="006A5870">
        <w:rPr>
          <w:rFonts w:ascii="Times New Roman" w:hAnsi="Times New Roman" w:cs="Times New Roman"/>
          <w:sz w:val="24"/>
          <w:szCs w:val="24"/>
        </w:rPr>
        <w:t>(</w:t>
      </w:r>
      <w:proofErr w:type="gramEnd"/>
      <w:r w:rsidR="00245681">
        <w:rPr>
          <w:rFonts w:ascii="Times New Roman" w:hAnsi="Times New Roman" w:cs="Times New Roman"/>
          <w:sz w:val="24"/>
          <w:szCs w:val="24"/>
        </w:rPr>
        <w:t xml:space="preserve">) </w:t>
      </w:r>
      <w:r>
        <w:rPr>
          <w:rFonts w:ascii="Times New Roman" w:hAnsi="Times New Roman" w:cs="Times New Roman"/>
          <w:sz w:val="24"/>
          <w:szCs w:val="24"/>
        </w:rPr>
        <w:t xml:space="preserve">function utilizes </w:t>
      </w:r>
      <w:proofErr w:type="spellStart"/>
      <w:r>
        <w:rPr>
          <w:rFonts w:ascii="Times New Roman" w:hAnsi="Times New Roman" w:cs="Times New Roman"/>
          <w:sz w:val="24"/>
          <w:szCs w:val="24"/>
        </w:rPr>
        <w:t>drawline</w:t>
      </w:r>
      <w:proofErr w:type="spellEnd"/>
      <w:r>
        <w:rPr>
          <w:rFonts w:ascii="Times New Roman" w:hAnsi="Times New Roman" w:cs="Times New Roman"/>
          <w:sz w:val="24"/>
          <w:szCs w:val="24"/>
        </w:rPr>
        <w:t xml:space="preserve">() to create the grid and visualize the connections and </w:t>
      </w:r>
      <w:proofErr w:type="spellStart"/>
      <w:r>
        <w:rPr>
          <w:rFonts w:ascii="Times New Roman" w:hAnsi="Times New Roman" w:cs="Times New Roman"/>
          <w:sz w:val="24"/>
          <w:szCs w:val="24"/>
        </w:rPr>
        <w:t>drawtext</w:t>
      </w:r>
      <w:proofErr w:type="spellEnd"/>
      <w:r>
        <w:rPr>
          <w:rFonts w:ascii="Times New Roman" w:hAnsi="Times New Roman" w:cs="Times New Roman"/>
          <w:sz w:val="24"/>
          <w:szCs w:val="24"/>
        </w:rPr>
        <w:t xml:space="preserve">() to simulate the block placement. This draw function gets triggered in the main function by an event, such as clicking the proceed button </w:t>
      </w:r>
      <w:r w:rsidR="005D3FBF">
        <w:rPr>
          <w:rFonts w:ascii="Times New Roman" w:hAnsi="Times New Roman" w:cs="Times New Roman"/>
          <w:sz w:val="24"/>
          <w:szCs w:val="24"/>
        </w:rPr>
        <w:t>with</w:t>
      </w:r>
      <w:r>
        <w:rPr>
          <w:rFonts w:ascii="Times New Roman" w:hAnsi="Times New Roman" w:cs="Times New Roman"/>
          <w:sz w:val="24"/>
          <w:szCs w:val="24"/>
        </w:rPr>
        <w:t>in the GUI.</w:t>
      </w:r>
    </w:p>
    <w:p w:rsidR="00A721C3" w:rsidRPr="002121F6" w:rsidRDefault="00245681" w:rsidP="002121F6">
      <w:pPr>
        <w:spacing w:line="480" w:lineRule="auto"/>
        <w:ind w:firstLine="720"/>
        <w:rPr>
          <w:rFonts w:ascii="Times New Roman" w:hAnsi="Times New Roman" w:cs="Times New Roman"/>
          <w:sz w:val="24"/>
          <w:szCs w:val="24"/>
        </w:rPr>
      </w:pPr>
      <w:r>
        <w:rPr>
          <w:rFonts w:ascii="Times New Roman" w:hAnsi="Times New Roman" w:cs="Times New Roman"/>
          <w:sz w:val="24"/>
          <w:szCs w:val="24"/>
        </w:rPr>
        <w:t>On a final note</w:t>
      </w:r>
      <w:r w:rsidR="002121F6">
        <w:rPr>
          <w:rFonts w:ascii="Times New Roman" w:hAnsi="Times New Roman" w:cs="Times New Roman"/>
          <w:sz w:val="24"/>
          <w:szCs w:val="24"/>
        </w:rPr>
        <w:t xml:space="preserve">, I </w:t>
      </w:r>
      <w:proofErr w:type="gramStart"/>
      <w:r w:rsidR="002121F6">
        <w:rPr>
          <w:rFonts w:ascii="Times New Roman" w:hAnsi="Times New Roman" w:cs="Times New Roman"/>
          <w:sz w:val="24"/>
          <w:szCs w:val="24"/>
        </w:rPr>
        <w:t>wasn’t able to</w:t>
      </w:r>
      <w:proofErr w:type="gramEnd"/>
      <w:r w:rsidR="002121F6">
        <w:rPr>
          <w:rFonts w:ascii="Times New Roman" w:hAnsi="Times New Roman" w:cs="Times New Roman"/>
          <w:sz w:val="24"/>
          <w:szCs w:val="24"/>
        </w:rPr>
        <w:t xml:space="preserve"> implement the snap to grid functionality required in part 4 since there</w:t>
      </w:r>
      <w:r w:rsidR="00A62314">
        <w:rPr>
          <w:rFonts w:ascii="Times New Roman" w:hAnsi="Times New Roman" w:cs="Times New Roman"/>
          <w:sz w:val="24"/>
          <w:szCs w:val="24"/>
        </w:rPr>
        <w:t xml:space="preserve"> were</w:t>
      </w:r>
      <w:r w:rsidR="002121F6">
        <w:rPr>
          <w:rFonts w:ascii="Times New Roman" w:hAnsi="Times New Roman" w:cs="Times New Roman"/>
          <w:sz w:val="24"/>
          <w:szCs w:val="24"/>
        </w:rPr>
        <w:t xml:space="preserve"> issues with recursive spreading. However, </w:t>
      </w:r>
      <w:r w:rsidR="00A62314">
        <w:rPr>
          <w:rFonts w:ascii="Times New Roman" w:hAnsi="Times New Roman" w:cs="Times New Roman"/>
          <w:sz w:val="24"/>
          <w:szCs w:val="24"/>
        </w:rPr>
        <w:t xml:space="preserve">the approach I would take is to iterate over the bins in the grid and then adjust the position of any blocks near that bin to snap it in place, provided the bin wasn’t full. To aid in this I have a </w:t>
      </w:r>
      <w:proofErr w:type="spellStart"/>
      <w:r w:rsidR="00A62314">
        <w:rPr>
          <w:rFonts w:ascii="Times New Roman" w:hAnsi="Times New Roman" w:cs="Times New Roman"/>
          <w:sz w:val="24"/>
          <w:szCs w:val="24"/>
        </w:rPr>
        <w:t>binIndex</w:t>
      </w:r>
      <w:proofErr w:type="spellEnd"/>
      <w:r w:rsidR="00A62314">
        <w:rPr>
          <w:rFonts w:ascii="Times New Roman" w:hAnsi="Times New Roman" w:cs="Times New Roman"/>
          <w:sz w:val="24"/>
          <w:szCs w:val="24"/>
        </w:rPr>
        <w:t xml:space="preserve"> member in the block class that can help keep track of the mapping. </w:t>
      </w:r>
      <w:bookmarkStart w:id="0" w:name="_GoBack"/>
      <w:bookmarkEnd w:id="0"/>
    </w:p>
    <w:sectPr w:rsidR="00A721C3" w:rsidRPr="002121F6">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63D" w:rsidRDefault="006A763D" w:rsidP="00610119">
      <w:pPr>
        <w:spacing w:after="0" w:line="240" w:lineRule="auto"/>
      </w:pPr>
      <w:r>
        <w:separator/>
      </w:r>
    </w:p>
  </w:endnote>
  <w:endnote w:type="continuationSeparator" w:id="0">
    <w:p w:rsidR="006A763D" w:rsidRDefault="006A763D" w:rsidP="00610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63D" w:rsidRDefault="006A763D" w:rsidP="00610119">
      <w:pPr>
        <w:spacing w:after="0" w:line="240" w:lineRule="auto"/>
      </w:pPr>
      <w:r>
        <w:separator/>
      </w:r>
    </w:p>
  </w:footnote>
  <w:footnote w:type="continuationSeparator" w:id="0">
    <w:p w:rsidR="006A763D" w:rsidRDefault="006A763D" w:rsidP="006101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119" w:rsidRDefault="00610119">
    <w:pPr>
      <w:pStyle w:val="Header"/>
    </w:pPr>
    <w:r>
      <w:t xml:space="preserve">David Chakkuthara – 995435266                                                                    </w:t>
    </w:r>
    <w:r w:rsidR="005244CF">
      <w:t xml:space="preserve">             Friday, November </w:t>
    </w:r>
    <w:r>
      <w:t>3</w:t>
    </w:r>
    <w:r w:rsidR="005244CF">
      <w:rPr>
        <w:vertAlign w:val="superscript"/>
      </w:rPr>
      <w:t>rd</w:t>
    </w:r>
    <w:r>
      <w: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7783"/>
    <w:multiLevelType w:val="multilevel"/>
    <w:tmpl w:val="6F38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B09"/>
    <w:rsid w:val="00020907"/>
    <w:rsid w:val="000223E4"/>
    <w:rsid w:val="000F0F07"/>
    <w:rsid w:val="00110309"/>
    <w:rsid w:val="00121E7A"/>
    <w:rsid w:val="00186DE0"/>
    <w:rsid w:val="001A5838"/>
    <w:rsid w:val="001C26A1"/>
    <w:rsid w:val="001C59B0"/>
    <w:rsid w:val="001E4031"/>
    <w:rsid w:val="001F7DB2"/>
    <w:rsid w:val="002121F6"/>
    <w:rsid w:val="00245681"/>
    <w:rsid w:val="002522B4"/>
    <w:rsid w:val="002701EB"/>
    <w:rsid w:val="00271F0C"/>
    <w:rsid w:val="002E6127"/>
    <w:rsid w:val="00323C9B"/>
    <w:rsid w:val="00326C7F"/>
    <w:rsid w:val="00383316"/>
    <w:rsid w:val="003C0029"/>
    <w:rsid w:val="003E385A"/>
    <w:rsid w:val="00420C70"/>
    <w:rsid w:val="00424BF0"/>
    <w:rsid w:val="00433818"/>
    <w:rsid w:val="004419BB"/>
    <w:rsid w:val="00464A5E"/>
    <w:rsid w:val="00483691"/>
    <w:rsid w:val="004B6165"/>
    <w:rsid w:val="004C5ABF"/>
    <w:rsid w:val="004C5B93"/>
    <w:rsid w:val="004F6484"/>
    <w:rsid w:val="005244CF"/>
    <w:rsid w:val="00572814"/>
    <w:rsid w:val="00586757"/>
    <w:rsid w:val="00596338"/>
    <w:rsid w:val="005B00B7"/>
    <w:rsid w:val="005D3FBF"/>
    <w:rsid w:val="00600FCD"/>
    <w:rsid w:val="00602CC9"/>
    <w:rsid w:val="00610119"/>
    <w:rsid w:val="006419C5"/>
    <w:rsid w:val="00661E8B"/>
    <w:rsid w:val="00665A46"/>
    <w:rsid w:val="00686C79"/>
    <w:rsid w:val="006A5870"/>
    <w:rsid w:val="006A763D"/>
    <w:rsid w:val="006D7F63"/>
    <w:rsid w:val="00737C92"/>
    <w:rsid w:val="0075364B"/>
    <w:rsid w:val="007D682B"/>
    <w:rsid w:val="007F0D03"/>
    <w:rsid w:val="00822DFE"/>
    <w:rsid w:val="008425F1"/>
    <w:rsid w:val="00842D9F"/>
    <w:rsid w:val="008527B6"/>
    <w:rsid w:val="00881A57"/>
    <w:rsid w:val="008E70F8"/>
    <w:rsid w:val="00901FFE"/>
    <w:rsid w:val="0093457D"/>
    <w:rsid w:val="009671F2"/>
    <w:rsid w:val="00982302"/>
    <w:rsid w:val="00A14351"/>
    <w:rsid w:val="00A31B09"/>
    <w:rsid w:val="00A33318"/>
    <w:rsid w:val="00A62314"/>
    <w:rsid w:val="00A67011"/>
    <w:rsid w:val="00A721C3"/>
    <w:rsid w:val="00AB0AFA"/>
    <w:rsid w:val="00AC4D76"/>
    <w:rsid w:val="00B1686B"/>
    <w:rsid w:val="00B50A67"/>
    <w:rsid w:val="00B74604"/>
    <w:rsid w:val="00B75C12"/>
    <w:rsid w:val="00BD42F0"/>
    <w:rsid w:val="00BE52EF"/>
    <w:rsid w:val="00C4622C"/>
    <w:rsid w:val="00C56560"/>
    <w:rsid w:val="00C567FF"/>
    <w:rsid w:val="00C63302"/>
    <w:rsid w:val="00C84C06"/>
    <w:rsid w:val="00C96424"/>
    <w:rsid w:val="00CA05F9"/>
    <w:rsid w:val="00CA674D"/>
    <w:rsid w:val="00CB6309"/>
    <w:rsid w:val="00CE1E9A"/>
    <w:rsid w:val="00D070B3"/>
    <w:rsid w:val="00D07331"/>
    <w:rsid w:val="00D34BE2"/>
    <w:rsid w:val="00D5728B"/>
    <w:rsid w:val="00D61E66"/>
    <w:rsid w:val="00D66E6D"/>
    <w:rsid w:val="00D8590C"/>
    <w:rsid w:val="00DE67AF"/>
    <w:rsid w:val="00EA2ACE"/>
    <w:rsid w:val="00ED6C8D"/>
    <w:rsid w:val="00ED72E4"/>
    <w:rsid w:val="00EE265C"/>
    <w:rsid w:val="00EE3AF2"/>
    <w:rsid w:val="00F24EFA"/>
    <w:rsid w:val="00F419CA"/>
    <w:rsid w:val="00F43697"/>
    <w:rsid w:val="00F714C7"/>
    <w:rsid w:val="00F71EAA"/>
    <w:rsid w:val="00FB7930"/>
    <w:rsid w:val="00FD26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11E8"/>
  <w15:chartTrackingRefBased/>
  <w15:docId w15:val="{AFF6D4BD-66FC-4646-AF1A-89F1A5D05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119"/>
  </w:style>
  <w:style w:type="paragraph" w:styleId="Footer">
    <w:name w:val="footer"/>
    <w:basedOn w:val="Normal"/>
    <w:link w:val="FooterChar"/>
    <w:uiPriority w:val="99"/>
    <w:unhideWhenUsed/>
    <w:rsid w:val="00610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119"/>
  </w:style>
  <w:style w:type="table" w:styleId="TableGrid">
    <w:name w:val="Table Grid"/>
    <w:basedOn w:val="TableNormal"/>
    <w:uiPriority w:val="39"/>
    <w:rsid w:val="00610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721C3"/>
    <w:rPr>
      <w:i/>
      <w:iCs/>
    </w:rPr>
  </w:style>
  <w:style w:type="character" w:styleId="Hyperlink">
    <w:name w:val="Hyperlink"/>
    <w:basedOn w:val="DefaultParagraphFont"/>
    <w:uiPriority w:val="99"/>
    <w:semiHidden/>
    <w:unhideWhenUsed/>
    <w:rsid w:val="00A721C3"/>
    <w:rPr>
      <w:color w:val="0000FF"/>
      <w:u w:val="single"/>
    </w:rPr>
  </w:style>
  <w:style w:type="paragraph" w:styleId="Caption">
    <w:name w:val="caption"/>
    <w:basedOn w:val="Normal"/>
    <w:next w:val="Normal"/>
    <w:uiPriority w:val="35"/>
    <w:unhideWhenUsed/>
    <w:qFormat/>
    <w:rsid w:val="009671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809287">
      <w:bodyDiv w:val="1"/>
      <w:marLeft w:val="0"/>
      <w:marRight w:val="0"/>
      <w:marTop w:val="0"/>
      <w:marBottom w:val="0"/>
      <w:divBdr>
        <w:top w:val="none" w:sz="0" w:space="0" w:color="auto"/>
        <w:left w:val="none" w:sz="0" w:space="0" w:color="auto"/>
        <w:bottom w:val="none" w:sz="0" w:space="0" w:color="auto"/>
        <w:right w:val="none" w:sz="0" w:space="0" w:color="auto"/>
      </w:divBdr>
    </w:div>
    <w:div w:id="206578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966</TotalTime>
  <Pages>16</Pages>
  <Words>1377</Words>
  <Characters>7851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Chakkuthara</dc:creator>
  <cp:keywords/>
  <dc:description/>
  <cp:lastModifiedBy>David Chakkuthara</cp:lastModifiedBy>
  <cp:revision>52</cp:revision>
  <dcterms:created xsi:type="dcterms:W3CDTF">2017-10-09T04:06:00Z</dcterms:created>
  <dcterms:modified xsi:type="dcterms:W3CDTF">2017-11-03T04:04:00Z</dcterms:modified>
</cp:coreProperties>
</file>