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4F9A2D" w14:textId="247212CD" w:rsidR="00600BF4" w:rsidRPr="00600BF4" w:rsidRDefault="00600BF4" w:rsidP="00600BF4">
      <w:pPr>
        <w:spacing w:before="400" w:after="60"/>
        <w:rPr>
          <w:rFonts w:ascii="Aptos Display" w:hAnsi="Aptos Display"/>
          <w:b/>
          <w:color w:val="132B43"/>
          <w:sz w:val="48"/>
          <w:szCs w:val="48"/>
          <w:u w:val="single"/>
        </w:rPr>
      </w:pPr>
      <w:r w:rsidRPr="00600BF4">
        <w:rPr>
          <w:b/>
          <w:color w:val="4F5B66"/>
          <w:sz w:val="48"/>
          <w:szCs w:val="48"/>
          <w:u w:val="single"/>
        </w:rPr>
        <w:t>SARANSH RAJ &amp; ASSOCIATES</w:t>
      </w:r>
      <w:r w:rsidRPr="00600BF4">
        <w:rPr>
          <w:rFonts w:ascii="Aptos Display" w:hAnsi="Aptos Display"/>
          <w:b/>
          <w:color w:val="132B43"/>
          <w:sz w:val="48"/>
          <w:szCs w:val="48"/>
          <w:u w:val="single"/>
        </w:rPr>
        <w:t xml:space="preserve"> </w:t>
      </w:r>
    </w:p>
    <w:p w14:paraId="1AB1D68C" w14:textId="62A11FD8" w:rsidR="006D4B0F" w:rsidRPr="00600BF4" w:rsidRDefault="00C04F94" w:rsidP="00600BF4">
      <w:pPr>
        <w:spacing w:before="400" w:after="60"/>
        <w:rPr>
          <w:b/>
          <w:sz w:val="28"/>
          <w:szCs w:val="28"/>
          <w:u w:val="single"/>
        </w:rPr>
      </w:pPr>
      <w:r w:rsidRPr="00600BF4">
        <w:rPr>
          <w:rFonts w:ascii="Aptos Display" w:hAnsi="Aptos Display"/>
          <w:b/>
          <w:color w:val="132B43"/>
          <w:sz w:val="28"/>
          <w:szCs w:val="28"/>
          <w:u w:val="single"/>
        </w:rPr>
        <w:t>PRIVACY POLICY</w:t>
      </w:r>
    </w:p>
    <w:tbl>
      <w:tblPr>
        <w:tblW w:w="0" w:type="auto"/>
        <w:tblLayout w:type="fixed"/>
        <w:tblLook w:val="04A0" w:firstRow="1" w:lastRow="0" w:firstColumn="1" w:lastColumn="0" w:noHBand="0" w:noVBand="1"/>
      </w:tblPr>
      <w:tblGrid>
        <w:gridCol w:w="2088"/>
        <w:gridCol w:w="7272"/>
      </w:tblGrid>
      <w:tr w:rsidR="006D4B0F" w14:paraId="20F43766" w14:textId="77777777">
        <w:tc>
          <w:tcPr>
            <w:tcW w:w="2088" w:type="dxa"/>
            <w:shd w:val="clear" w:color="auto" w:fill="EEF2F5"/>
            <w:tcMar>
              <w:top w:w="100" w:type="dxa"/>
              <w:left w:w="130" w:type="dxa"/>
              <w:bottom w:w="100" w:type="dxa"/>
              <w:right w:w="130" w:type="dxa"/>
            </w:tcMar>
            <w:vAlign w:val="center"/>
          </w:tcPr>
          <w:p w14:paraId="3380886F" w14:textId="77777777" w:rsidR="006D4B0F" w:rsidRDefault="00C04F94">
            <w:pPr>
              <w:spacing w:after="0"/>
            </w:pPr>
            <w:r>
              <w:rPr>
                <w:b/>
              </w:rPr>
              <w:t>Effective date</w:t>
            </w:r>
          </w:p>
        </w:tc>
        <w:tc>
          <w:tcPr>
            <w:tcW w:w="7272" w:type="dxa"/>
            <w:shd w:val="clear" w:color="auto" w:fill="FFF2CC"/>
            <w:tcMar>
              <w:top w:w="100" w:type="dxa"/>
              <w:left w:w="130" w:type="dxa"/>
              <w:bottom w:w="100" w:type="dxa"/>
              <w:right w:w="130" w:type="dxa"/>
            </w:tcMar>
            <w:vAlign w:val="center"/>
          </w:tcPr>
          <w:p w14:paraId="64FEE06A" w14:textId="4A763363" w:rsidR="006D4B0F" w:rsidRDefault="00600BF4">
            <w:pPr>
              <w:spacing w:after="0"/>
            </w:pPr>
            <w:r>
              <w:t>08</w:t>
            </w:r>
            <w:r w:rsidRPr="00600BF4">
              <w:rPr>
                <w:vertAlign w:val="superscript"/>
              </w:rPr>
              <w:t>th</w:t>
            </w:r>
            <w:r>
              <w:t xml:space="preserve"> August 2026</w:t>
            </w:r>
          </w:p>
        </w:tc>
      </w:tr>
      <w:tr w:rsidR="006D4B0F" w14:paraId="610F6A89" w14:textId="77777777">
        <w:tc>
          <w:tcPr>
            <w:tcW w:w="2088" w:type="dxa"/>
            <w:shd w:val="clear" w:color="auto" w:fill="EEF2F5"/>
            <w:tcMar>
              <w:top w:w="100" w:type="dxa"/>
              <w:left w:w="130" w:type="dxa"/>
              <w:bottom w:w="100" w:type="dxa"/>
              <w:right w:w="130" w:type="dxa"/>
            </w:tcMar>
            <w:vAlign w:val="center"/>
          </w:tcPr>
          <w:p w14:paraId="53FE0551" w14:textId="77777777" w:rsidR="006D4B0F" w:rsidRDefault="00C04F94">
            <w:pPr>
              <w:spacing w:after="0"/>
            </w:pPr>
            <w:r>
              <w:rPr>
                <w:b/>
              </w:rPr>
              <w:t>Last updated</w:t>
            </w:r>
          </w:p>
        </w:tc>
        <w:tc>
          <w:tcPr>
            <w:tcW w:w="7272" w:type="dxa"/>
            <w:shd w:val="clear" w:color="auto" w:fill="FFF2CC"/>
            <w:tcMar>
              <w:top w:w="100" w:type="dxa"/>
              <w:left w:w="130" w:type="dxa"/>
              <w:bottom w:w="100" w:type="dxa"/>
              <w:right w:w="130" w:type="dxa"/>
            </w:tcMar>
            <w:vAlign w:val="center"/>
          </w:tcPr>
          <w:p w14:paraId="531ED648" w14:textId="2905B388" w:rsidR="006D4B0F" w:rsidRDefault="00600BF4">
            <w:pPr>
              <w:spacing w:after="0"/>
            </w:pPr>
            <w:r>
              <w:t>17</w:t>
            </w:r>
            <w:r w:rsidRPr="00600BF4">
              <w:rPr>
                <w:vertAlign w:val="superscript"/>
              </w:rPr>
              <w:t>th</w:t>
            </w:r>
            <w:r>
              <w:t xml:space="preserve"> August 2026</w:t>
            </w:r>
          </w:p>
        </w:tc>
      </w:tr>
      <w:tr w:rsidR="006D4B0F" w14:paraId="713214B1" w14:textId="77777777">
        <w:tc>
          <w:tcPr>
            <w:tcW w:w="2088" w:type="dxa"/>
            <w:shd w:val="clear" w:color="auto" w:fill="EEF2F5"/>
            <w:tcMar>
              <w:top w:w="100" w:type="dxa"/>
              <w:left w:w="130" w:type="dxa"/>
              <w:bottom w:w="100" w:type="dxa"/>
              <w:right w:w="130" w:type="dxa"/>
            </w:tcMar>
            <w:vAlign w:val="center"/>
          </w:tcPr>
          <w:p w14:paraId="2776F691" w14:textId="77777777" w:rsidR="006D4B0F" w:rsidRDefault="00C04F94">
            <w:pPr>
              <w:spacing w:after="0"/>
            </w:pPr>
            <w:r>
              <w:rPr>
                <w:b/>
              </w:rPr>
              <w:t>Website</w:t>
            </w:r>
          </w:p>
        </w:tc>
        <w:tc>
          <w:tcPr>
            <w:tcW w:w="7272" w:type="dxa"/>
            <w:shd w:val="clear" w:color="auto" w:fill="FFF2CC"/>
            <w:tcMar>
              <w:top w:w="100" w:type="dxa"/>
              <w:left w:w="130" w:type="dxa"/>
              <w:bottom w:w="100" w:type="dxa"/>
              <w:right w:w="130" w:type="dxa"/>
            </w:tcMar>
            <w:vAlign w:val="center"/>
          </w:tcPr>
          <w:p w14:paraId="19DDE8A0" w14:textId="77BBADFC" w:rsidR="006D4B0F" w:rsidRDefault="00600BF4">
            <w:pPr>
              <w:spacing w:after="0"/>
            </w:pPr>
            <w:r w:rsidRPr="00AD7A06">
              <w:rPr>
                <w:b/>
                <w:bCs/>
                <w:i/>
                <w:iCs/>
                <w:highlight w:val="cyan"/>
              </w:rPr>
              <w:t>PLEASE FILL THIS</w:t>
            </w:r>
          </w:p>
        </w:tc>
      </w:tr>
    </w:tbl>
    <w:p w14:paraId="2950D0F3" w14:textId="77777777" w:rsidR="006D4B0F" w:rsidRDefault="006D4B0F"/>
    <w:p w14:paraId="1C6CBD7E" w14:textId="77777777" w:rsidR="006D4B0F" w:rsidRDefault="00C04F94">
      <w:r>
        <w:t>Saransh Raj &amp; Associates (“Firm”, “we”, “us” or “our”) respects your privacy. This Privacy Policy explains how we collect, use, disclose, retain and protect personal data when you access or use [</w:t>
      </w:r>
      <w:r w:rsidRPr="00600BF4">
        <w:rPr>
          <w:highlight w:val="cyan"/>
        </w:rPr>
        <w:t>FINAL WEBSITE ADDRESS]</w:t>
      </w:r>
      <w:r>
        <w:t xml:space="preserve"> and its related pages and features (“Website”), or communicate with us through the contact details displayed on it.</w:t>
      </w:r>
    </w:p>
    <w:p w14:paraId="12AE3BA1" w14:textId="77777777" w:rsidR="006D4B0F" w:rsidRDefault="00C04F94">
      <w:r>
        <w:t>For personal data processed through the Website, the Firm acts as the data fiduciary or in an equivalent capacity under applicable law. This Policy should be read with our Terms of Use and Website Disclaimer.</w:t>
      </w:r>
    </w:p>
    <w:p w14:paraId="41325373" w14:textId="77777777" w:rsidR="006D4B0F" w:rsidRDefault="00C04F94">
      <w:pPr>
        <w:pStyle w:val="Heading1"/>
      </w:pPr>
      <w:r>
        <w:t>1. Scope</w:t>
      </w:r>
    </w:p>
    <w:p w14:paraId="42B832F3" w14:textId="77777777" w:rsidR="006D4B0F" w:rsidRDefault="00C04F94">
      <w:r>
        <w:t>This Policy applies to personal data processed in connection with general visits to the Website and preliminary communications made through it. It does not govern personal data processed under a lawyer-client engagement, which may be subject to the engagement terms, professional duties, applicable law and a separate privacy notice.</w:t>
      </w:r>
    </w:p>
    <w:p w14:paraId="2F877BC1" w14:textId="77777777" w:rsidR="006D4B0F" w:rsidRDefault="00C04F94">
      <w:r>
        <w:t>The Website is intended for persons who access it voluntarily. It is not directed specifically at children.</w:t>
      </w:r>
    </w:p>
    <w:p w14:paraId="7BA36F08" w14:textId="77777777" w:rsidR="006D4B0F" w:rsidRDefault="00C04F94">
      <w:pPr>
        <w:pStyle w:val="Heading1"/>
      </w:pPr>
      <w:r>
        <w:t>2. Personal data we may collect</w:t>
      </w:r>
    </w:p>
    <w:p w14:paraId="47E77087" w14:textId="77777777" w:rsidR="006D4B0F" w:rsidRDefault="00C04F94">
      <w:r>
        <w:t>Depending on how you use the Website, we may collect the following categories of personal data:</w:t>
      </w:r>
    </w:p>
    <w:p w14:paraId="14D4D72B" w14:textId="77777777" w:rsidR="006D4B0F" w:rsidRDefault="00C04F94">
      <w:pPr>
        <w:pStyle w:val="ListBullet"/>
      </w:pPr>
      <w:r>
        <w:t>Contact and identity information, such as your name, email address, telephone number, organisation and job title, when you choose to provide it.</w:t>
      </w:r>
    </w:p>
    <w:p w14:paraId="444F4438" w14:textId="77777777" w:rsidR="006D4B0F" w:rsidRDefault="00C04F94">
      <w:pPr>
        <w:pStyle w:val="ListBullet"/>
      </w:pPr>
      <w:r>
        <w:t>Communication information, including the content of an enquiry, message or correspondence and related attachments.</w:t>
      </w:r>
    </w:p>
    <w:p w14:paraId="2FF8E9A4" w14:textId="77777777" w:rsidR="006D4B0F" w:rsidRDefault="00C04F94">
      <w:pPr>
        <w:pStyle w:val="ListBullet"/>
      </w:pPr>
      <w:r>
        <w:t>Technical and usage information, such as IP address, browser and device type, operating system, referring pages, pages viewed, approximate location derived from an IP address, timestamps and diagnostic or security logs.</w:t>
      </w:r>
    </w:p>
    <w:p w14:paraId="7B28157C" w14:textId="77777777" w:rsidR="006D4B0F" w:rsidRDefault="00C04F94">
      <w:pPr>
        <w:pStyle w:val="ListBullet"/>
      </w:pPr>
      <w:r>
        <w:t>Cookie and preference information, where cookies or similar technologies are used.</w:t>
      </w:r>
    </w:p>
    <w:p w14:paraId="4BCD3F3D" w14:textId="77777777" w:rsidR="006D4B0F" w:rsidRDefault="00C04F94">
      <w:pPr>
        <w:pStyle w:val="ListBullet"/>
      </w:pPr>
      <w:r>
        <w:t>Other information that you voluntarily provide to us.</w:t>
      </w:r>
    </w:p>
    <w:p w14:paraId="1BFFF77B" w14:textId="77777777" w:rsidR="006D4B0F" w:rsidRDefault="00C04F94">
      <w:r>
        <w:t>Please do not send confidential, privileged, sensitive or time-critical information unless the Firm has expressly authorised you to do so. Contacting us does not create a lawyer-client relationship.</w:t>
      </w:r>
    </w:p>
    <w:p w14:paraId="45C5E7E0" w14:textId="77777777" w:rsidR="006D4B0F" w:rsidRDefault="00C04F94">
      <w:pPr>
        <w:pStyle w:val="Heading1"/>
      </w:pPr>
      <w:r>
        <w:t>3. How we collect personal data</w:t>
      </w:r>
    </w:p>
    <w:p w14:paraId="545D4D12" w14:textId="77777777" w:rsidR="006D4B0F" w:rsidRDefault="00C04F94">
      <w:r>
        <w:t>We may collect personal data directly from you when you contact us, submit information through a Website feature, or otherwise communicate with us. Technical information may be collected automatically by our hosting, security, cookie or analytics technologies. We may also receive limited information from service providers that support the Website.</w:t>
      </w:r>
    </w:p>
    <w:p w14:paraId="1A629D6F" w14:textId="77777777" w:rsidR="006D4B0F" w:rsidRDefault="00C04F94">
      <w:pPr>
        <w:pStyle w:val="Heading1"/>
      </w:pPr>
      <w:r>
        <w:lastRenderedPageBreak/>
        <w:t>4. Purposes of processing</w:t>
      </w:r>
    </w:p>
    <w:p w14:paraId="543E6265" w14:textId="77777777" w:rsidR="006D4B0F" w:rsidRDefault="00C04F94">
      <w:r>
        <w:t>We may process personal data for the following purposes:</w:t>
      </w:r>
    </w:p>
    <w:p w14:paraId="7851A9EF" w14:textId="77777777" w:rsidR="006D4B0F" w:rsidRDefault="00C04F94">
      <w:pPr>
        <w:pStyle w:val="ListBullet"/>
      </w:pPr>
      <w:r>
        <w:t>operating, maintaining, securing and improving the Website;</w:t>
      </w:r>
    </w:p>
    <w:p w14:paraId="6FF12F95" w14:textId="77777777" w:rsidR="006D4B0F" w:rsidRDefault="00C04F94">
      <w:pPr>
        <w:pStyle w:val="ListBullet"/>
      </w:pPr>
      <w:r>
        <w:t>responding to enquiries and communications;</w:t>
      </w:r>
    </w:p>
    <w:p w14:paraId="12BB476A" w14:textId="77777777" w:rsidR="006D4B0F" w:rsidRDefault="00C04F94">
      <w:pPr>
        <w:pStyle w:val="ListBullet"/>
      </w:pPr>
      <w:r>
        <w:t>conducting preliminary conflict, identity or acceptance checks where appropriate;</w:t>
      </w:r>
    </w:p>
    <w:p w14:paraId="35AF70B8" w14:textId="77777777" w:rsidR="006D4B0F" w:rsidRDefault="00C04F94">
      <w:pPr>
        <w:pStyle w:val="ListBullet"/>
      </w:pPr>
      <w:r>
        <w:t>detecting, investigating and preventing fraud, misuse, security incidents and unlawful activity;</w:t>
      </w:r>
    </w:p>
    <w:p w14:paraId="26841A10" w14:textId="77777777" w:rsidR="006D4B0F" w:rsidRDefault="00C04F94">
      <w:pPr>
        <w:pStyle w:val="ListBullet"/>
      </w:pPr>
      <w:r>
        <w:t>maintaining administrative, security and communication records;</w:t>
      </w:r>
    </w:p>
    <w:p w14:paraId="34E89BC6" w14:textId="77777777" w:rsidR="006D4B0F" w:rsidRDefault="00C04F94">
      <w:pPr>
        <w:pStyle w:val="ListBullet"/>
      </w:pPr>
      <w:r>
        <w:t>complying with applicable legal, regulatory and professional obligations;</w:t>
      </w:r>
    </w:p>
    <w:p w14:paraId="5AACCB1A" w14:textId="77777777" w:rsidR="006D4B0F" w:rsidRDefault="00C04F94">
      <w:pPr>
        <w:pStyle w:val="ListBullet"/>
      </w:pPr>
      <w:r>
        <w:t>establishing, exercising or defending legal rights; and</w:t>
      </w:r>
    </w:p>
    <w:p w14:paraId="31F88BEC" w14:textId="77777777" w:rsidR="006D4B0F" w:rsidRDefault="00C04F94">
      <w:pPr>
        <w:pStyle w:val="ListBullet"/>
      </w:pPr>
      <w:r>
        <w:t>using analytics or preferences where permitted and, where required, with your consent.</w:t>
      </w:r>
    </w:p>
    <w:p w14:paraId="271CB0A8" w14:textId="77777777" w:rsidR="006D4B0F" w:rsidRDefault="00C04F94">
      <w:r>
        <w:t>We process personal data on the basis of your consent where consent is required, for purposes connected with information you voluntarily provide, and for other uses permitted or required by applicable law. Where processing depends on consent, you may withdraw it using the contact details below; withdrawal does not affect processing already carried out lawfully.</w:t>
      </w:r>
    </w:p>
    <w:p w14:paraId="12B1E14B" w14:textId="77777777" w:rsidR="006D4B0F" w:rsidRDefault="00C04F94">
      <w:pPr>
        <w:pStyle w:val="Heading1"/>
      </w:pPr>
      <w:r>
        <w:t>5. Cookies and analytics</w:t>
      </w:r>
    </w:p>
    <w:p w14:paraId="4D1CBFEE" w14:textId="77777777" w:rsidR="006D4B0F" w:rsidRDefault="00C04F94">
      <w:r>
        <w:t>The Website may use cookies or similar technologies that are necessary for its operation, security and user preferences. It may also use analytics technologies if enabled.</w:t>
      </w:r>
    </w:p>
    <w:p w14:paraId="62FBE473" w14:textId="77777777" w:rsidR="006D4B0F" w:rsidRDefault="00C04F94">
      <w:r>
        <w:t>[CONFIRM BEFORE PUBLICATION: Identify each non-essential cookie or analytics provider, its purpose and duration. If no analytics or non-essential cookies are used, replace this paragraph with: “We do not presently use non-essential cookies or third-party analytics technologies.”]</w:t>
      </w:r>
    </w:p>
    <w:p w14:paraId="74780B8E" w14:textId="77777777" w:rsidR="006D4B0F" w:rsidRDefault="00C04F94">
      <w:r>
        <w:t>You may be able to manage cookies through the Website’s consent tool or your browser settings. Blocking necessary cookies may affect Website functionality. Any non-essential cookies requiring consent should remain disabled until that consent is obtained.</w:t>
      </w:r>
    </w:p>
    <w:p w14:paraId="3C60497C" w14:textId="77777777" w:rsidR="006D4B0F" w:rsidRDefault="00C04F94">
      <w:pPr>
        <w:pStyle w:val="Heading1"/>
      </w:pPr>
      <w:r>
        <w:t>6. Disclosure of personal data</w:t>
      </w:r>
    </w:p>
    <w:p w14:paraId="54F00079" w14:textId="77777777" w:rsidR="006D4B0F" w:rsidRDefault="00C04F94">
      <w:r>
        <w:t>We may disclose personal data only as reasonably necessary to:</w:t>
      </w:r>
    </w:p>
    <w:p w14:paraId="164F076A" w14:textId="77777777" w:rsidR="006D4B0F" w:rsidRDefault="00C04F94">
      <w:pPr>
        <w:pStyle w:val="ListBullet"/>
      </w:pPr>
      <w:r>
        <w:t>Website hosting, maintenance, security, email, analytics and other technology service providers acting on our instructions;</w:t>
      </w:r>
    </w:p>
    <w:p w14:paraId="70DC1EBC" w14:textId="77777777" w:rsidR="006D4B0F" w:rsidRDefault="00C04F94">
      <w:pPr>
        <w:pStyle w:val="ListBullet"/>
      </w:pPr>
      <w:r>
        <w:t>professional advisers, auditors or insurers subject to appropriate duties;</w:t>
      </w:r>
    </w:p>
    <w:p w14:paraId="4793F919" w14:textId="77777777" w:rsidR="006D4B0F" w:rsidRDefault="00C04F94">
      <w:pPr>
        <w:pStyle w:val="ListBullet"/>
      </w:pPr>
      <w:r>
        <w:t>courts, regulators, law-enforcement bodies or other authorities where disclosure is required or permitted by law;</w:t>
      </w:r>
    </w:p>
    <w:p w14:paraId="12C81604" w14:textId="77777777" w:rsidR="006D4B0F" w:rsidRDefault="00C04F94">
      <w:pPr>
        <w:pStyle w:val="ListBullet"/>
      </w:pPr>
      <w:r>
        <w:t>a successor or relevant participant in a genuine organisational restructuring, subject to appropriate safeguards; or</w:t>
      </w:r>
    </w:p>
    <w:p w14:paraId="21015A71" w14:textId="77777777" w:rsidR="006D4B0F" w:rsidRDefault="00C04F94">
      <w:pPr>
        <w:pStyle w:val="ListBullet"/>
      </w:pPr>
      <w:r>
        <w:t>another person where you have requested or authorised the disclosure.</w:t>
      </w:r>
    </w:p>
    <w:p w14:paraId="4BF7635D" w14:textId="77777777" w:rsidR="006D4B0F" w:rsidRDefault="00C04F94">
      <w:r>
        <w:t>We do not sell personal data. We do not use personal data obtained through the Website for unsolicited legal-services marketing.</w:t>
      </w:r>
    </w:p>
    <w:p w14:paraId="6CABB71B" w14:textId="77777777" w:rsidR="006D4B0F" w:rsidRDefault="00C04F94">
      <w:pPr>
        <w:pStyle w:val="Heading1"/>
      </w:pPr>
      <w:r>
        <w:t>7. International processing</w:t>
      </w:r>
    </w:p>
    <w:p w14:paraId="129C7C39" w14:textId="77777777" w:rsidR="006D4B0F" w:rsidRDefault="00C04F94">
      <w:r>
        <w:t>Some service providers may store or process personal data outside India. Where this occurs, we will take measures reasonably required by applicable law and will not transfer personal data to a country or territory whose transfer is restricted by the Government of India.</w:t>
      </w:r>
    </w:p>
    <w:p w14:paraId="450C14D8" w14:textId="77777777" w:rsidR="006D4B0F" w:rsidRDefault="00C04F94">
      <w:pPr>
        <w:pStyle w:val="Heading1"/>
      </w:pPr>
      <w:r>
        <w:t>8. Data retention</w:t>
      </w:r>
    </w:p>
    <w:p w14:paraId="3F23E837" w14:textId="26DA0C7E" w:rsidR="006D4B0F" w:rsidRDefault="00C04F94">
      <w:r>
        <w:t xml:space="preserve">We retain personal data only for as long as reasonably necessary for the purpose for which it was collected, including to respond to enquiries, maintain security and administrative records, resolve disputes, and comply with legal, regulatory and professional obligations. We may retain information for a longer period </w:t>
      </w:r>
      <w:r>
        <w:lastRenderedPageBreak/>
        <w:t>where required by law, where a dispute or investigation is reasonably anticipated, or where necessary to establish, exercise or defend legal rights.</w:t>
      </w:r>
    </w:p>
    <w:p w14:paraId="5F905B9F" w14:textId="77777777" w:rsidR="006D4B0F" w:rsidRDefault="00C04F94">
      <w:pPr>
        <w:pStyle w:val="Heading1"/>
      </w:pPr>
      <w:r>
        <w:t>9. Security</w:t>
      </w:r>
    </w:p>
    <w:p w14:paraId="4017D434" w14:textId="77777777" w:rsidR="006D4B0F" w:rsidRDefault="00C04F94">
      <w:r>
        <w:t>We use reasonable administrative, technical and organisational safeguards appropriate to the nature of the personal data and the risks involved. These may include access controls, security monitoring, service-provider controls, backups and secure configuration practices.</w:t>
      </w:r>
    </w:p>
    <w:p w14:paraId="6D34A8E1" w14:textId="77777777" w:rsidR="006D4B0F" w:rsidRDefault="00C04F94">
      <w:r>
        <w:t>No internet transmission or storage system is completely secure. We therefore cannot guarantee absolute security. You should avoid sending sensitive information by ordinary email or an unsecured Website form.</w:t>
      </w:r>
    </w:p>
    <w:p w14:paraId="183F9F59" w14:textId="77777777" w:rsidR="006D4B0F" w:rsidRDefault="00C04F94">
      <w:pPr>
        <w:pStyle w:val="Heading1"/>
      </w:pPr>
      <w:r>
        <w:t>10. Your rights and choices</w:t>
      </w:r>
    </w:p>
    <w:p w14:paraId="5BD0EA7A" w14:textId="77777777" w:rsidR="006D4B0F" w:rsidRDefault="00C04F94">
      <w:r>
        <w:t>Subject to applicable law and any permitted limitations, you may have the right to:</w:t>
      </w:r>
    </w:p>
    <w:p w14:paraId="78C03FA8" w14:textId="77777777" w:rsidR="006D4B0F" w:rsidRDefault="00C04F94">
      <w:pPr>
        <w:pStyle w:val="ListBullet"/>
      </w:pPr>
      <w:r>
        <w:t>request information about, or access to, personal data processed about you;</w:t>
      </w:r>
    </w:p>
    <w:p w14:paraId="0256FB1C" w14:textId="77777777" w:rsidR="006D4B0F" w:rsidRDefault="00C04F94">
      <w:pPr>
        <w:pStyle w:val="ListBullet"/>
      </w:pPr>
      <w:r>
        <w:t>request correction, completion or updating of inaccurate or incomplete personal data;</w:t>
      </w:r>
    </w:p>
    <w:p w14:paraId="5DEC0403" w14:textId="77777777" w:rsidR="006D4B0F" w:rsidRDefault="00C04F94">
      <w:pPr>
        <w:pStyle w:val="ListBullet"/>
      </w:pPr>
      <w:r>
        <w:t>request erasure of personal data that is no longer required for a lawful purpose;</w:t>
      </w:r>
    </w:p>
    <w:p w14:paraId="4262D2B0" w14:textId="77777777" w:rsidR="006D4B0F" w:rsidRDefault="00C04F94">
      <w:pPr>
        <w:pStyle w:val="ListBullet"/>
      </w:pPr>
      <w:r>
        <w:t>withdraw consent where processing is based on consent;</w:t>
      </w:r>
    </w:p>
    <w:p w14:paraId="6439947C" w14:textId="77777777" w:rsidR="006D4B0F" w:rsidRDefault="00C04F94">
      <w:pPr>
        <w:pStyle w:val="ListBullet"/>
      </w:pPr>
      <w:r>
        <w:t>raise a grievance concerning our processing of your personal data; and</w:t>
      </w:r>
    </w:p>
    <w:p w14:paraId="10023E21" w14:textId="77777777" w:rsidR="006D4B0F" w:rsidRDefault="00C04F94">
      <w:pPr>
        <w:pStyle w:val="ListBullet"/>
      </w:pPr>
      <w:r>
        <w:t>nominate another person to exercise applicable rights in the event of death or incapacity.</w:t>
      </w:r>
    </w:p>
    <w:p w14:paraId="41162CBD" w14:textId="77777777" w:rsidR="006D4B0F" w:rsidRDefault="00C04F94">
      <w:r>
        <w:t>To exercise a right, contact the Privacy and Grievance Contact identified below. We may need to verify your identity and request sufficient information to process the request. We may decline or limit a request where permitted or required by law, professional obligations, privilege, confidentiality duties, or the rights of another person.</w:t>
      </w:r>
    </w:p>
    <w:p w14:paraId="0ABF23B5" w14:textId="77777777" w:rsidR="006D4B0F" w:rsidRDefault="00C04F94">
      <w:r>
        <w:t>You should provide authentic information, avoid impersonation, and not submit a grievance or request that is false, frivolous or misleading.</w:t>
      </w:r>
    </w:p>
    <w:p w14:paraId="61C99072" w14:textId="77777777" w:rsidR="006D4B0F" w:rsidRDefault="00C04F94">
      <w:pPr>
        <w:pStyle w:val="Heading1"/>
      </w:pPr>
      <w:r>
        <w:t>11. Grievances</w:t>
      </w:r>
    </w:p>
    <w:p w14:paraId="0CB76060" w14:textId="77777777" w:rsidR="006D4B0F" w:rsidRDefault="00C04F94">
      <w:r>
        <w:t>You may first raise any privacy concern with the Firm using the contact details below. We will review and respond in accordance with applicable law and our internal grievance process. If you remain dissatisfied, you may have the right to approach the Data Protection Board of India or another competent authority, subject to applicable law and procedure.</w:t>
      </w:r>
    </w:p>
    <w:p w14:paraId="71F8F91F" w14:textId="77777777" w:rsidR="006D4B0F" w:rsidRDefault="00C04F94">
      <w:pPr>
        <w:pStyle w:val="Heading1"/>
      </w:pPr>
      <w:r>
        <w:t>12. Third-party websites</w:t>
      </w:r>
    </w:p>
    <w:p w14:paraId="777A0794" w14:textId="77777777" w:rsidR="006D4B0F" w:rsidRDefault="00C04F94">
      <w:r>
        <w:t>The Website may contain links to third-party websites or services. Their handling of personal data is governed by their own privacy policies and practices. We do not control and are not responsible for those practices.</w:t>
      </w:r>
    </w:p>
    <w:p w14:paraId="1F81B992" w14:textId="77777777" w:rsidR="006D4B0F" w:rsidRDefault="00C04F94">
      <w:pPr>
        <w:pStyle w:val="Heading1"/>
      </w:pPr>
      <w:r>
        <w:t>13. Changes to this Policy</w:t>
      </w:r>
    </w:p>
    <w:p w14:paraId="4EB8D2CE" w14:textId="77777777" w:rsidR="006D4B0F" w:rsidRDefault="00C04F94">
      <w:r>
        <w:t>We may update this Policy to reflect changes to the Website, our practices or applicable requirements. The revised Policy will be posted on this page with an updated “Last updated” date. Material changes may also be communicated through an appropriate Website notice where required.</w:t>
      </w:r>
    </w:p>
    <w:p w14:paraId="237C0E97" w14:textId="77777777" w:rsidR="006D4B0F" w:rsidRDefault="00C04F94">
      <w:pPr>
        <w:pStyle w:val="Heading1"/>
        <w:pageBreakBefore/>
      </w:pPr>
      <w:r>
        <w:lastRenderedPageBreak/>
        <w:t>14. Privacy and grievance contact</w:t>
      </w:r>
    </w:p>
    <w:p w14:paraId="694883F4" w14:textId="77777777" w:rsidR="006D4B0F" w:rsidRDefault="00C04F94">
      <w:r>
        <w:t>Questions, requests or grievances concerning this Policy or our processing of personal data may be directed to:</w:t>
      </w:r>
    </w:p>
    <w:tbl>
      <w:tblPr>
        <w:tblW w:w="0" w:type="auto"/>
        <w:tblLayout w:type="fixed"/>
        <w:tblLook w:val="04A0" w:firstRow="1" w:lastRow="0" w:firstColumn="1" w:lastColumn="0" w:noHBand="0" w:noVBand="1"/>
      </w:tblPr>
      <w:tblGrid>
        <w:gridCol w:w="2088"/>
        <w:gridCol w:w="7272"/>
      </w:tblGrid>
      <w:tr w:rsidR="006D4B0F" w14:paraId="7FABDC9A" w14:textId="77777777">
        <w:trPr>
          <w:cantSplit/>
        </w:trPr>
        <w:tc>
          <w:tcPr>
            <w:tcW w:w="2088" w:type="dxa"/>
            <w:shd w:val="clear" w:color="auto" w:fill="EEF2F5"/>
            <w:tcMar>
              <w:top w:w="100" w:type="dxa"/>
              <w:left w:w="130" w:type="dxa"/>
              <w:bottom w:w="100" w:type="dxa"/>
              <w:right w:w="130" w:type="dxa"/>
            </w:tcMar>
            <w:vAlign w:val="center"/>
          </w:tcPr>
          <w:p w14:paraId="1DFB2453" w14:textId="77777777" w:rsidR="006D4B0F" w:rsidRDefault="00C04F94">
            <w:pPr>
              <w:keepNext/>
              <w:spacing w:after="0"/>
            </w:pPr>
            <w:r>
              <w:rPr>
                <w:b/>
              </w:rPr>
              <w:t>Firm</w:t>
            </w:r>
          </w:p>
        </w:tc>
        <w:tc>
          <w:tcPr>
            <w:tcW w:w="7272" w:type="dxa"/>
            <w:tcMar>
              <w:top w:w="100" w:type="dxa"/>
              <w:left w:w="130" w:type="dxa"/>
              <w:bottom w:w="100" w:type="dxa"/>
              <w:right w:w="130" w:type="dxa"/>
            </w:tcMar>
            <w:vAlign w:val="center"/>
          </w:tcPr>
          <w:p w14:paraId="46AD4138" w14:textId="77777777" w:rsidR="006D4B0F" w:rsidRDefault="00C04F94">
            <w:pPr>
              <w:keepNext/>
              <w:spacing w:after="0"/>
            </w:pPr>
            <w:r>
              <w:t>Saransh Raj &amp; Associates</w:t>
            </w:r>
          </w:p>
        </w:tc>
      </w:tr>
      <w:tr w:rsidR="006D4B0F" w14:paraId="322F0F51" w14:textId="77777777">
        <w:trPr>
          <w:cantSplit/>
        </w:trPr>
        <w:tc>
          <w:tcPr>
            <w:tcW w:w="2088" w:type="dxa"/>
            <w:shd w:val="clear" w:color="auto" w:fill="EEF2F5"/>
            <w:tcMar>
              <w:top w:w="100" w:type="dxa"/>
              <w:left w:w="130" w:type="dxa"/>
              <w:bottom w:w="100" w:type="dxa"/>
              <w:right w:w="130" w:type="dxa"/>
            </w:tcMar>
            <w:vAlign w:val="center"/>
          </w:tcPr>
          <w:p w14:paraId="7F3B0949" w14:textId="77777777" w:rsidR="006D4B0F" w:rsidRDefault="00C04F94">
            <w:pPr>
              <w:keepNext/>
              <w:spacing w:after="0"/>
            </w:pPr>
            <w:r>
              <w:rPr>
                <w:b/>
              </w:rPr>
              <w:t>Contact person</w:t>
            </w:r>
          </w:p>
        </w:tc>
        <w:tc>
          <w:tcPr>
            <w:tcW w:w="7272" w:type="dxa"/>
            <w:shd w:val="clear" w:color="auto" w:fill="FFF2CC"/>
            <w:tcMar>
              <w:top w:w="100" w:type="dxa"/>
              <w:left w:w="130" w:type="dxa"/>
              <w:bottom w:w="100" w:type="dxa"/>
              <w:right w:w="130" w:type="dxa"/>
            </w:tcMar>
            <w:vAlign w:val="center"/>
          </w:tcPr>
          <w:p w14:paraId="16E033C7" w14:textId="7F4352DA" w:rsidR="006D4B0F" w:rsidRDefault="00600BF4">
            <w:pPr>
              <w:keepNext/>
              <w:spacing w:after="0"/>
            </w:pPr>
            <w:r>
              <w:t xml:space="preserve">Saransh Raj </w:t>
            </w:r>
          </w:p>
        </w:tc>
      </w:tr>
      <w:tr w:rsidR="006D4B0F" w14:paraId="45940A58" w14:textId="77777777">
        <w:trPr>
          <w:cantSplit/>
        </w:trPr>
        <w:tc>
          <w:tcPr>
            <w:tcW w:w="2088" w:type="dxa"/>
            <w:shd w:val="clear" w:color="auto" w:fill="EEF2F5"/>
            <w:tcMar>
              <w:top w:w="100" w:type="dxa"/>
              <w:left w:w="130" w:type="dxa"/>
              <w:bottom w:w="100" w:type="dxa"/>
              <w:right w:w="130" w:type="dxa"/>
            </w:tcMar>
            <w:vAlign w:val="center"/>
          </w:tcPr>
          <w:p w14:paraId="526B6ED7" w14:textId="77777777" w:rsidR="006D4B0F" w:rsidRDefault="00C04F94">
            <w:pPr>
              <w:keepNext/>
              <w:spacing w:after="0"/>
            </w:pPr>
            <w:r>
              <w:rPr>
                <w:b/>
              </w:rPr>
              <w:t>Address</w:t>
            </w:r>
          </w:p>
        </w:tc>
        <w:tc>
          <w:tcPr>
            <w:tcW w:w="7272" w:type="dxa"/>
            <w:shd w:val="clear" w:color="auto" w:fill="FFF2CC"/>
            <w:tcMar>
              <w:top w:w="100" w:type="dxa"/>
              <w:left w:w="130" w:type="dxa"/>
              <w:bottom w:w="100" w:type="dxa"/>
              <w:right w:w="130" w:type="dxa"/>
            </w:tcMar>
            <w:vAlign w:val="center"/>
          </w:tcPr>
          <w:p w14:paraId="7E8814D4" w14:textId="0EB41FB1" w:rsidR="006D4B0F" w:rsidRDefault="00600BF4">
            <w:pPr>
              <w:keepNext/>
              <w:spacing w:after="0"/>
            </w:pPr>
            <w:r>
              <w:t>G-14B Basement, Kalkaji</w:t>
            </w:r>
            <w:r w:rsidR="00C04F94">
              <w:t>, New Delhi</w:t>
            </w:r>
            <w:r>
              <w:t xml:space="preserve"> - 110019</w:t>
            </w:r>
          </w:p>
        </w:tc>
      </w:tr>
      <w:tr w:rsidR="006D4B0F" w14:paraId="43E5DCBC" w14:textId="77777777">
        <w:trPr>
          <w:cantSplit/>
        </w:trPr>
        <w:tc>
          <w:tcPr>
            <w:tcW w:w="2088" w:type="dxa"/>
            <w:shd w:val="clear" w:color="auto" w:fill="EEF2F5"/>
            <w:tcMar>
              <w:top w:w="100" w:type="dxa"/>
              <w:left w:w="130" w:type="dxa"/>
              <w:bottom w:w="100" w:type="dxa"/>
              <w:right w:w="130" w:type="dxa"/>
            </w:tcMar>
            <w:vAlign w:val="center"/>
          </w:tcPr>
          <w:p w14:paraId="5B5D9913" w14:textId="77777777" w:rsidR="006D4B0F" w:rsidRDefault="00C04F94">
            <w:pPr>
              <w:keepNext/>
              <w:spacing w:after="0"/>
            </w:pPr>
            <w:r>
              <w:rPr>
                <w:b/>
              </w:rPr>
              <w:t>Email</w:t>
            </w:r>
          </w:p>
        </w:tc>
        <w:tc>
          <w:tcPr>
            <w:tcW w:w="7272" w:type="dxa"/>
            <w:shd w:val="clear" w:color="auto" w:fill="FFF2CC"/>
            <w:tcMar>
              <w:top w:w="100" w:type="dxa"/>
              <w:left w:w="130" w:type="dxa"/>
              <w:bottom w:w="100" w:type="dxa"/>
              <w:right w:w="130" w:type="dxa"/>
            </w:tcMar>
            <w:vAlign w:val="center"/>
          </w:tcPr>
          <w:p w14:paraId="30C65634" w14:textId="30AE7451" w:rsidR="006D4B0F" w:rsidRDefault="00600BF4">
            <w:pPr>
              <w:keepNext/>
              <w:spacing w:after="0"/>
            </w:pPr>
            <w:r>
              <w:t>office@saranshrajassociates.co.in</w:t>
            </w:r>
          </w:p>
        </w:tc>
      </w:tr>
      <w:tr w:rsidR="006D4B0F" w14:paraId="5F14B108" w14:textId="77777777">
        <w:trPr>
          <w:cantSplit/>
        </w:trPr>
        <w:tc>
          <w:tcPr>
            <w:tcW w:w="2088" w:type="dxa"/>
            <w:shd w:val="clear" w:color="auto" w:fill="EEF2F5"/>
            <w:tcMar>
              <w:top w:w="100" w:type="dxa"/>
              <w:left w:w="130" w:type="dxa"/>
              <w:bottom w:w="100" w:type="dxa"/>
              <w:right w:w="130" w:type="dxa"/>
            </w:tcMar>
            <w:vAlign w:val="center"/>
          </w:tcPr>
          <w:p w14:paraId="6451FBF3" w14:textId="77777777" w:rsidR="006D4B0F" w:rsidRDefault="00C04F94">
            <w:pPr>
              <w:spacing w:after="0"/>
            </w:pPr>
            <w:r>
              <w:rPr>
                <w:b/>
              </w:rPr>
              <w:t>Telephone</w:t>
            </w:r>
          </w:p>
        </w:tc>
        <w:tc>
          <w:tcPr>
            <w:tcW w:w="7272" w:type="dxa"/>
            <w:shd w:val="clear" w:color="auto" w:fill="FFF2CC"/>
            <w:tcMar>
              <w:top w:w="100" w:type="dxa"/>
              <w:left w:w="130" w:type="dxa"/>
              <w:bottom w:w="100" w:type="dxa"/>
              <w:right w:w="130" w:type="dxa"/>
            </w:tcMar>
            <w:vAlign w:val="center"/>
          </w:tcPr>
          <w:p w14:paraId="383B8972" w14:textId="07B9B0B7" w:rsidR="006D4B0F" w:rsidRDefault="00600BF4">
            <w:pPr>
              <w:spacing w:after="0"/>
            </w:pPr>
            <w:r>
              <w:t>+91 7906 708411</w:t>
            </w:r>
          </w:p>
        </w:tc>
      </w:tr>
    </w:tbl>
    <w:p w14:paraId="37D858D9" w14:textId="77777777" w:rsidR="00C04F94" w:rsidRDefault="00C04F94"/>
    <w:sectPr w:rsidR="00C04F94" w:rsidSect="00034616">
      <w:headerReference w:type="default" r:id="rId8"/>
      <w:footerReference w:type="default" r:id="rId9"/>
      <w:pgSz w:w="12240" w:h="15840"/>
      <w:pgMar w:top="1224" w:right="1440"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456F4F" w14:textId="77777777" w:rsidR="00C04F94" w:rsidRDefault="00C04F94">
      <w:pPr>
        <w:spacing w:after="0" w:line="240" w:lineRule="auto"/>
      </w:pPr>
      <w:r>
        <w:separator/>
      </w:r>
    </w:p>
  </w:endnote>
  <w:endnote w:type="continuationSeparator" w:id="0">
    <w:p w14:paraId="4F74BC0D" w14:textId="77777777" w:rsidR="00C04F94" w:rsidRDefault="00C04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02D372" w14:textId="6155AD94" w:rsidR="006D4B0F" w:rsidRDefault="00C04F94">
    <w:pPr>
      <w:pStyle w:val="Footer"/>
      <w:jc w:val="center"/>
    </w:pPr>
    <w:r>
      <w:fldChar w:fldCharType="begin"/>
    </w:r>
    <w:r>
      <w:instrText xml:space="preserve"> PAGE </w:instrText>
    </w:r>
    <w:r w:rsidR="00600BF4">
      <w:fldChar w:fldCharType="separate"/>
    </w:r>
    <w:r w:rsidR="00600B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986F07" w14:textId="77777777" w:rsidR="00C04F94" w:rsidRDefault="00C04F94">
      <w:pPr>
        <w:spacing w:after="0" w:line="240" w:lineRule="auto"/>
      </w:pPr>
      <w:r>
        <w:separator/>
      </w:r>
    </w:p>
  </w:footnote>
  <w:footnote w:type="continuationSeparator" w:id="0">
    <w:p w14:paraId="37A6DC0A" w14:textId="77777777" w:rsidR="00C04F94" w:rsidRDefault="00C04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5DEA5E" w14:textId="139FA4B4" w:rsidR="006D4B0F" w:rsidRDefault="00C04F94">
    <w:pPr>
      <w:pStyle w:val="Header"/>
      <w:jc w:val="right"/>
    </w:pPr>
    <w:r>
      <w:rPr>
        <w:b/>
        <w:color w:val="4F5B66"/>
        <w:sz w:val="16"/>
      </w:rPr>
      <w:t xml:space="preserve">SARANSH RAJ &amp; </w:t>
    </w:r>
    <w:r w:rsidR="00600BF4">
      <w:rPr>
        <w:b/>
        <w:color w:val="4F5B66"/>
        <w:sz w:val="16"/>
      </w:rPr>
      <w:t>ASSOCIATES |</w:t>
    </w:r>
    <w:r>
      <w:rPr>
        <w:b/>
        <w:color w:val="4F5B66"/>
        <w:sz w:val="16"/>
      </w:rPr>
      <w:t xml:space="preserve"> 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9812234">
    <w:abstractNumId w:val="8"/>
  </w:num>
  <w:num w:numId="2" w16cid:durableId="978338582">
    <w:abstractNumId w:val="6"/>
  </w:num>
  <w:num w:numId="3" w16cid:durableId="215313400">
    <w:abstractNumId w:val="5"/>
  </w:num>
  <w:num w:numId="4" w16cid:durableId="39592266">
    <w:abstractNumId w:val="4"/>
  </w:num>
  <w:num w:numId="5" w16cid:durableId="1812945213">
    <w:abstractNumId w:val="7"/>
  </w:num>
  <w:num w:numId="6" w16cid:durableId="303432337">
    <w:abstractNumId w:val="3"/>
  </w:num>
  <w:num w:numId="7" w16cid:durableId="682558011">
    <w:abstractNumId w:val="2"/>
  </w:num>
  <w:num w:numId="8" w16cid:durableId="539247654">
    <w:abstractNumId w:val="1"/>
  </w:num>
  <w:num w:numId="9" w16cid:durableId="17489887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178F"/>
    <w:rsid w:val="0029639D"/>
    <w:rsid w:val="00326F90"/>
    <w:rsid w:val="00600BF4"/>
    <w:rsid w:val="006D4B0F"/>
    <w:rsid w:val="00AA1D8D"/>
    <w:rsid w:val="00B47730"/>
    <w:rsid w:val="00C04F9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DD417"/>
  <w14:defaultImageDpi w14:val="300"/>
  <w15:docId w15:val="{94C5B3AC-9680-2344-A349-D6F08590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1E2328"/>
      <w:sz w:val="20"/>
    </w:rPr>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b/>
      <w:bCs/>
      <w:color w:val="132B43"/>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32B4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90"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1290</Words>
  <Characters>7212</Characters>
  <Application>Microsoft Office Word</Application>
  <DocSecurity>0</DocSecurity>
  <Lines>133</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 Saransh Raj &amp; Associates</dc:title>
  <dc:subject>Website Privacy Policy</dc:subject>
  <dc:creator>Saransh Raj &amp; Associates</dc:creator>
  <cp:keywords>Privacy Policy, DPDP, personal data, law firm, New Delhi</cp:keywords>
  <dc:description>generated by python-docx</dc:description>
  <cp:lastModifiedBy>saransh raj</cp:lastModifiedBy>
  <cp:revision>2</cp:revision>
  <dcterms:created xsi:type="dcterms:W3CDTF">2026-08-17T12:42:00Z</dcterms:created>
  <dcterms:modified xsi:type="dcterms:W3CDTF">2026-08-17T12:42:00Z</dcterms:modified>
  <cp:category/>
</cp:coreProperties>
</file>