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2470D" w14:textId="26C5E8B1" w:rsidR="00272579" w:rsidRDefault="00387D21" w:rsidP="00272579">
      <w:pPr>
        <w:numPr>
          <w:ilvl w:val="0"/>
          <w:numId w:val="1"/>
        </w:numPr>
        <w:spacing w:before="240" w:after="100" w:afterAutospacing="1" w:line="240" w:lineRule="auto"/>
        <w:rPr>
          <w:rFonts w:eastAsia="Times New Roman" w:cstheme="minorHAnsi"/>
          <w:lang w:eastAsia="en-CA"/>
        </w:rPr>
      </w:pPr>
      <w:r w:rsidRPr="00387D21">
        <w:rPr>
          <w:rFonts w:eastAsia="Times New Roman" w:cstheme="minorHAnsi"/>
          <w:lang w:eastAsia="en-CA"/>
        </w:rPr>
        <w:t>Given the provided data, what are three conclusions we can draw about Kickstarter campaigns?</w:t>
      </w:r>
    </w:p>
    <w:p w14:paraId="48757005" w14:textId="2AA75FF8" w:rsidR="00387D21" w:rsidRDefault="00012D24" w:rsidP="00272579">
      <w:pPr>
        <w:pStyle w:val="ListParagraph"/>
        <w:numPr>
          <w:ilvl w:val="1"/>
          <w:numId w:val="1"/>
        </w:numPr>
        <w:spacing w:before="240" w:after="100" w:afterAutospacing="1" w:line="240" w:lineRule="auto"/>
        <w:rPr>
          <w:rFonts w:eastAsia="Times New Roman" w:cstheme="minorHAnsi"/>
          <w:lang w:eastAsia="en-CA"/>
        </w:rPr>
      </w:pPr>
      <w:r>
        <w:rPr>
          <w:rFonts w:eastAsia="Times New Roman" w:cstheme="minorHAnsi"/>
          <w:lang w:eastAsia="en-CA"/>
        </w:rPr>
        <w:t>The most successful campaigns came from the Music category and least successful was from Food category. Generally, when people thin</w:t>
      </w:r>
      <w:r w:rsidR="005D4593">
        <w:rPr>
          <w:rFonts w:eastAsia="Times New Roman" w:cstheme="minorHAnsi"/>
          <w:lang w:eastAsia="en-CA"/>
        </w:rPr>
        <w:t>k</w:t>
      </w:r>
      <w:r>
        <w:rPr>
          <w:rFonts w:eastAsia="Times New Roman" w:cstheme="minorHAnsi"/>
          <w:lang w:eastAsia="en-CA"/>
        </w:rPr>
        <w:t xml:space="preserve"> about Kickstarter, they imagine fancy hardware design campaign or a technology campaign, but tech category wasn’t on top 3 of the list. This was a bit surprising to me personally. </w:t>
      </w:r>
    </w:p>
    <w:p w14:paraId="283FFFC6" w14:textId="6F28EFD4" w:rsidR="00012D24" w:rsidRDefault="00806D21" w:rsidP="00272579">
      <w:pPr>
        <w:pStyle w:val="ListParagraph"/>
        <w:numPr>
          <w:ilvl w:val="1"/>
          <w:numId w:val="1"/>
        </w:numPr>
        <w:spacing w:after="100" w:afterAutospacing="1" w:line="240" w:lineRule="auto"/>
        <w:rPr>
          <w:rFonts w:eastAsia="Times New Roman" w:cstheme="minorHAnsi"/>
          <w:lang w:eastAsia="en-CA"/>
        </w:rPr>
      </w:pPr>
      <w:r>
        <w:rPr>
          <w:rFonts w:eastAsia="Times New Roman" w:cstheme="minorHAnsi"/>
          <w:lang w:eastAsia="en-CA"/>
        </w:rPr>
        <w:t>There are a total of 1066 plays’</w:t>
      </w:r>
      <w:r w:rsidR="005D4593">
        <w:rPr>
          <w:rFonts w:eastAsia="Times New Roman" w:cstheme="minorHAnsi"/>
          <w:lang w:eastAsia="en-CA"/>
        </w:rPr>
        <w:t>/theater</w:t>
      </w:r>
      <w:r>
        <w:rPr>
          <w:rFonts w:eastAsia="Times New Roman" w:cstheme="minorHAnsi"/>
          <w:lang w:eastAsia="en-CA"/>
        </w:rPr>
        <w:t xml:space="preserve"> campaign on Kickstarter and apparently one of the most successful as well. This is refreshing to witness as theater/plays are a thing of high-class production companies and knowing that there 1066 individual theater production taking place due to an app like Kickstarter is amazing. The best part is that people like you and me can fund this.</w:t>
      </w:r>
    </w:p>
    <w:p w14:paraId="5DF31130" w14:textId="657F8F20" w:rsidR="00272579" w:rsidRDefault="00272579" w:rsidP="00272579">
      <w:pPr>
        <w:pStyle w:val="ListParagraph"/>
        <w:numPr>
          <w:ilvl w:val="1"/>
          <w:numId w:val="1"/>
        </w:numPr>
        <w:spacing w:before="240" w:after="100" w:afterAutospacing="1" w:line="240" w:lineRule="auto"/>
        <w:rPr>
          <w:rFonts w:eastAsia="Times New Roman" w:cstheme="minorHAnsi"/>
          <w:lang w:eastAsia="en-CA"/>
        </w:rPr>
      </w:pPr>
      <w:r>
        <w:rPr>
          <w:rFonts w:eastAsia="Times New Roman" w:cstheme="minorHAnsi"/>
          <w:lang w:eastAsia="en-CA"/>
        </w:rPr>
        <w:t xml:space="preserve">One thing which makes sense from the data is that the campaign launched in month of December has the least chance of being successful. The best time to launch a campaign is from March to May, after that the success rate shows a downward trend. </w:t>
      </w:r>
    </w:p>
    <w:p w14:paraId="69A2A666" w14:textId="17F172A7" w:rsidR="00272579" w:rsidRDefault="0007349A" w:rsidP="00272579">
      <w:pPr>
        <w:pStyle w:val="ListParagraph"/>
        <w:numPr>
          <w:ilvl w:val="1"/>
          <w:numId w:val="1"/>
        </w:numPr>
        <w:spacing w:before="240" w:after="100" w:afterAutospacing="1" w:line="240" w:lineRule="auto"/>
        <w:rPr>
          <w:rFonts w:eastAsia="Times New Roman" w:cstheme="minorHAnsi"/>
          <w:lang w:eastAsia="en-CA"/>
        </w:rPr>
      </w:pPr>
      <w:r>
        <w:rPr>
          <w:rFonts w:eastAsia="Times New Roman" w:cstheme="minorHAnsi"/>
          <w:lang w:eastAsia="en-CA"/>
        </w:rPr>
        <w:t>Also,</w:t>
      </w:r>
      <w:r w:rsidR="00272579">
        <w:rPr>
          <w:rFonts w:eastAsia="Times New Roman" w:cstheme="minorHAnsi"/>
          <w:lang w:eastAsia="en-CA"/>
        </w:rPr>
        <w:t xml:space="preserve"> from the bonus section, we can conclude that the best chance of your campaign to be successful, it is recommended to have your goal set from </w:t>
      </w:r>
      <w:r>
        <w:rPr>
          <w:rFonts w:eastAsia="Times New Roman" w:cstheme="minorHAnsi"/>
          <w:lang w:eastAsia="en-CA"/>
        </w:rPr>
        <w:t xml:space="preserve">less than $1000 to $9999. </w:t>
      </w:r>
    </w:p>
    <w:p w14:paraId="610617B6" w14:textId="73F55BA9" w:rsidR="00272579" w:rsidRDefault="00387D21" w:rsidP="00272579">
      <w:pPr>
        <w:numPr>
          <w:ilvl w:val="0"/>
          <w:numId w:val="1"/>
        </w:numPr>
        <w:spacing w:before="240" w:after="0" w:line="240" w:lineRule="auto"/>
        <w:rPr>
          <w:rFonts w:eastAsia="Times New Roman" w:cstheme="minorHAnsi"/>
          <w:lang w:eastAsia="en-CA"/>
        </w:rPr>
      </w:pPr>
      <w:r w:rsidRPr="00387D21">
        <w:rPr>
          <w:rFonts w:eastAsia="Times New Roman" w:cstheme="minorHAnsi"/>
          <w:lang w:eastAsia="en-CA"/>
        </w:rPr>
        <w:t>What are some limitations of this dataset?</w:t>
      </w:r>
    </w:p>
    <w:p w14:paraId="174E6A44" w14:textId="34AA3E86" w:rsidR="00272579" w:rsidRDefault="00EE3942" w:rsidP="00EE3942">
      <w:pPr>
        <w:pStyle w:val="ListParagraph"/>
        <w:numPr>
          <w:ilvl w:val="1"/>
          <w:numId w:val="1"/>
        </w:numPr>
        <w:spacing w:before="240" w:after="0" w:line="240" w:lineRule="auto"/>
        <w:rPr>
          <w:rFonts w:eastAsia="Times New Roman" w:cstheme="minorHAnsi"/>
          <w:lang w:eastAsia="en-CA"/>
        </w:rPr>
      </w:pPr>
      <w:r w:rsidRPr="00EE3942">
        <w:rPr>
          <w:rFonts w:eastAsia="Times New Roman" w:cstheme="minorHAnsi"/>
          <w:lang w:eastAsia="en-CA"/>
        </w:rPr>
        <w:t xml:space="preserve">One of the datasets that would help us is the total </w:t>
      </w:r>
      <w:r>
        <w:rPr>
          <w:rFonts w:eastAsia="Times New Roman" w:cstheme="minorHAnsi"/>
          <w:lang w:eastAsia="en-CA"/>
        </w:rPr>
        <w:t>number</w:t>
      </w:r>
      <w:r w:rsidRPr="00EE3942">
        <w:rPr>
          <w:rFonts w:eastAsia="Times New Roman" w:cstheme="minorHAnsi"/>
          <w:lang w:eastAsia="en-CA"/>
        </w:rPr>
        <w:t xml:space="preserve"> of the campaign page visit and the average time spend on the campaign page. Having this critical information will help us solve the correlation between the number </w:t>
      </w:r>
      <w:r w:rsidR="005D4593">
        <w:rPr>
          <w:rFonts w:eastAsia="Times New Roman" w:cstheme="minorHAnsi"/>
          <w:lang w:eastAsia="en-CA"/>
        </w:rPr>
        <w:t xml:space="preserve">of </w:t>
      </w:r>
      <w:r w:rsidRPr="00EE3942">
        <w:rPr>
          <w:rFonts w:eastAsia="Times New Roman" w:cstheme="minorHAnsi"/>
          <w:lang w:eastAsia="en-CA"/>
        </w:rPr>
        <w:t xml:space="preserve">site visitors to time spend on the site to backing the campaign. </w:t>
      </w:r>
    </w:p>
    <w:p w14:paraId="13CDA7DA" w14:textId="4127AA75" w:rsidR="00EE3942" w:rsidRPr="00EE3942" w:rsidRDefault="00EE3942" w:rsidP="00EE3942">
      <w:pPr>
        <w:pStyle w:val="ListParagraph"/>
        <w:numPr>
          <w:ilvl w:val="1"/>
          <w:numId w:val="1"/>
        </w:numPr>
        <w:spacing w:before="240" w:after="0" w:line="240" w:lineRule="auto"/>
        <w:rPr>
          <w:rFonts w:eastAsia="Times New Roman" w:cstheme="minorHAnsi"/>
          <w:lang w:eastAsia="en-CA"/>
        </w:rPr>
      </w:pPr>
      <w:r>
        <w:rPr>
          <w:rFonts w:eastAsia="Times New Roman" w:cstheme="minorHAnsi"/>
          <w:lang w:eastAsia="en-CA"/>
        </w:rPr>
        <w:t xml:space="preserve">Another important dataset would be how many campaign pages had a video or photos showing or explaining their projects and total number of words on their campaign explaining their project. This can show us a great insight on how a campaign can be made successful by either being more video/photo friendly vs text friendly to explain their projects. </w:t>
      </w:r>
    </w:p>
    <w:p w14:paraId="5FD021C5" w14:textId="24A4840A" w:rsidR="00387D21" w:rsidRDefault="00387D21" w:rsidP="00272579">
      <w:pPr>
        <w:numPr>
          <w:ilvl w:val="0"/>
          <w:numId w:val="1"/>
        </w:numPr>
        <w:spacing w:before="240" w:after="100" w:afterAutospacing="1" w:line="240" w:lineRule="auto"/>
        <w:rPr>
          <w:rFonts w:eastAsia="Times New Roman" w:cstheme="minorHAnsi"/>
          <w:lang w:eastAsia="en-CA"/>
        </w:rPr>
      </w:pPr>
      <w:r w:rsidRPr="00387D21">
        <w:rPr>
          <w:rFonts w:eastAsia="Times New Roman" w:cstheme="minorHAnsi"/>
          <w:lang w:eastAsia="en-CA"/>
        </w:rPr>
        <w:t>What are some other possible tables and/or graphs that we could create?</w:t>
      </w:r>
    </w:p>
    <w:p w14:paraId="566A2DED" w14:textId="02A9720F" w:rsidR="00F860C8" w:rsidRDefault="00F3567F" w:rsidP="00F3567F">
      <w:pPr>
        <w:numPr>
          <w:ilvl w:val="1"/>
          <w:numId w:val="1"/>
        </w:numPr>
        <w:spacing w:before="240" w:after="0" w:line="240" w:lineRule="auto"/>
        <w:rPr>
          <w:rFonts w:eastAsia="Times New Roman" w:cstheme="minorHAnsi"/>
          <w:lang w:eastAsia="en-CA"/>
        </w:rPr>
      </w:pPr>
      <w:r>
        <w:rPr>
          <w:rFonts w:eastAsia="Times New Roman" w:cstheme="minorHAnsi"/>
          <w:lang w:eastAsia="en-CA"/>
        </w:rPr>
        <w:t xml:space="preserve">The Pie chart showing state of campaign VS # of days of active campaigns. </w:t>
      </w:r>
    </w:p>
    <w:p w14:paraId="348489B0" w14:textId="7A2C9C31" w:rsidR="00F3567F" w:rsidRDefault="00F3567F" w:rsidP="00F3567F">
      <w:pPr>
        <w:numPr>
          <w:ilvl w:val="1"/>
          <w:numId w:val="1"/>
        </w:numPr>
        <w:spacing w:after="0" w:line="240" w:lineRule="auto"/>
        <w:rPr>
          <w:rFonts w:eastAsia="Times New Roman" w:cstheme="minorHAnsi"/>
          <w:lang w:eastAsia="en-CA"/>
        </w:rPr>
      </w:pPr>
      <w:r>
        <w:rPr>
          <w:rFonts w:eastAsia="Times New Roman" w:cstheme="minorHAnsi"/>
          <w:lang w:eastAsia="en-CA"/>
        </w:rPr>
        <w:t xml:space="preserve">The Box and Whisker chart showing the average donations </w:t>
      </w:r>
      <w:r w:rsidR="00EB30FF">
        <w:rPr>
          <w:rFonts w:eastAsia="Times New Roman" w:cstheme="minorHAnsi"/>
          <w:lang w:eastAsia="en-CA"/>
        </w:rPr>
        <w:t>and finding the percentage of donations falling in lower and upper quartile.</w:t>
      </w:r>
    </w:p>
    <w:p w14:paraId="1C70F4A5" w14:textId="368E4D08" w:rsidR="00EB30FF" w:rsidRPr="00387D21" w:rsidRDefault="00EB30FF" w:rsidP="00F3567F">
      <w:pPr>
        <w:numPr>
          <w:ilvl w:val="1"/>
          <w:numId w:val="1"/>
        </w:numPr>
        <w:spacing w:after="0" w:line="240" w:lineRule="auto"/>
        <w:rPr>
          <w:rFonts w:eastAsia="Times New Roman" w:cstheme="minorHAnsi"/>
          <w:lang w:eastAsia="en-CA"/>
        </w:rPr>
      </w:pPr>
      <w:r>
        <w:rPr>
          <w:rFonts w:eastAsia="Times New Roman" w:cstheme="minorHAnsi"/>
          <w:lang w:eastAsia="en-CA"/>
        </w:rPr>
        <w:t>Another graph showing</w:t>
      </w:r>
      <w:bookmarkStart w:id="0" w:name="_GoBack"/>
      <w:bookmarkEnd w:id="0"/>
      <w:r>
        <w:rPr>
          <w:rFonts w:eastAsia="Times New Roman" w:cstheme="minorHAnsi"/>
          <w:lang w:eastAsia="en-CA"/>
        </w:rPr>
        <w:t xml:space="preserve"> state of campaign vs the average of average donations. </w:t>
      </w:r>
    </w:p>
    <w:p w14:paraId="215E719A" w14:textId="77777777" w:rsidR="00387D21" w:rsidRPr="00387D21" w:rsidRDefault="00387D21" w:rsidP="00272579">
      <w:pPr>
        <w:rPr>
          <w:rFonts w:cstheme="minorHAnsi"/>
          <w:sz w:val="20"/>
          <w:szCs w:val="20"/>
        </w:rPr>
      </w:pPr>
    </w:p>
    <w:sectPr w:rsidR="00387D21" w:rsidRPr="00387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B030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6377320"/>
    <w:multiLevelType w:val="hybridMultilevel"/>
    <w:tmpl w:val="57C0F130"/>
    <w:lvl w:ilvl="0" w:tplc="E37A8106">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21"/>
    <w:rsid w:val="00012D24"/>
    <w:rsid w:val="0007349A"/>
    <w:rsid w:val="00272579"/>
    <w:rsid w:val="002C6654"/>
    <w:rsid w:val="00387D21"/>
    <w:rsid w:val="005D4593"/>
    <w:rsid w:val="00806D21"/>
    <w:rsid w:val="00EB30FF"/>
    <w:rsid w:val="00EE3942"/>
    <w:rsid w:val="00F3567F"/>
    <w:rsid w:val="00F860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4C78"/>
  <w15:chartTrackingRefBased/>
  <w15:docId w15:val="{723B0730-F96D-4116-A824-5B77347D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00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dave</dc:creator>
  <cp:keywords/>
  <dc:description/>
  <cp:lastModifiedBy>siddharth dave</cp:lastModifiedBy>
  <cp:revision>14</cp:revision>
  <dcterms:created xsi:type="dcterms:W3CDTF">2020-01-30T16:50:00Z</dcterms:created>
  <dcterms:modified xsi:type="dcterms:W3CDTF">2020-01-30T19:07:00Z</dcterms:modified>
</cp:coreProperties>
</file>