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p>
      <w:pPr>
        <w:pStyle w:val="H2"/>
      </w:pPr>
      <w:r>
        <w:t>PDepend Gambling Study</w:t>
      </w:r>
    </w:p>
    <w:p>
      <w:pPr/>
    </w:p>
    <w:p>
      <w:pPr>
        <w:pStyle w:val="BlockSeparator"/>
      </w:pPr>
    </w:p>
    <w:p>
      <w:pPr>
        <w:pStyle w:val="BlockStartLabel"/>
      </w:pPr>
      <w:r>
        <w:t>Start of Block: Disqualify</w:t>
      </w:r>
    </w:p>
    <w:tbl>
      <w:tblPr>
        <w:tblStyle w:val="QQuestionIconTable"/>
        <w:tblW w:w="0" w:type="auto"/>
        <w:tblLook w:firstRow="true" w:lastRow="true" w:firstCol="true" w:lastCol="true"/>
      </w:tblPr>
      <w:tblGrid/>
    </w:tbl>
    <w:p/>
    <w:p>
      <w:pPr>
        <w:keepNext/>
      </w:pPr>
      <w:r>
        <w:rPr/>
        <w:t xml:space="preserve">Q1 According to our servers, you are trying to complete this survey on a mobile device. This survey can only be completed on a desktop or laptop computer. Please try taking this survey again on a non-mobile device.</w:t>
      </w:r>
    </w:p>
    <w:p>
      <w:pPr/>
    </w:p>
    <w:p>
      <w:pPr>
        <w:pStyle w:val="QuestionSeparator"/>
      </w:pPr>
    </w:p>
    <w:tbl>
      <w:tblPr>
        <w:tblStyle w:val="QQuestionIconTable"/>
        <w:tblW w:w="0" w:type="auto"/>
        <w:tblLook w:firstRow="true" w:lastRow="true" w:firstCol="true" w:lastCol="true"/>
      </w:tblPr>
      <w:tblGrid/>
    </w:tbl>
    <w:p/>
    <w:p>
      <w:pPr>
        <w:keepNext/>
      </w:pPr>
      <w:r>
        <w:rPr/>
        <w:t xml:space="preserve">Q2 Timing</w:t>
      </w:r>
    </w:p>
    <w:p>
      <w:pPr>
        <w:keepNext/>
        <w:pStyle w:val="ListParagraph"/>
        <w:numPr>
          <w:ilvl w:val="0"/>
          <w:numId w:val="0"/>
        </w:numPr>
      </w:pPr>
      <w:r>
        <w:rPr/>
        <w:t xml:space="preserve">First Click  (1)</w:t>
      </w:r>
    </w:p>
    <w:p>
      <w:pPr>
        <w:keepNext/>
        <w:pStyle w:val="ListParagraph"/>
        <w:numPr>
          <w:ilvl w:val="0"/>
          <w:numId w:val="0"/>
        </w:numPr>
      </w:pPr>
      <w:r>
        <w:rPr/>
        <w:t xml:space="preserve">Last Click  (2)</w:t>
      </w:r>
    </w:p>
    <w:p>
      <w:pPr>
        <w:keepNext/>
        <w:pStyle w:val="ListParagraph"/>
        <w:numPr>
          <w:ilvl w:val="0"/>
          <w:numId w:val="0"/>
        </w:numPr>
      </w:pPr>
      <w:r>
        <w:rPr/>
        <w:t xml:space="preserve">Page Submit  (3)</w:t>
      </w:r>
    </w:p>
    <w:p>
      <w:pPr>
        <w:keepNext/>
        <w:pStyle w:val="ListParagraph"/>
        <w:numPr>
          <w:ilvl w:val="0"/>
          <w:numId w:val="0"/>
        </w:numPr>
      </w:pPr>
      <w:r>
        <w:rPr/>
        <w:t xml:space="preserve">Click Count  (4)</w:t>
      </w:r>
    </w:p>
    <w:p>
      <w:pPr/>
    </w:p>
    <w:p>
      <w:pPr>
        <w:pStyle w:val="BlockEndLabel"/>
      </w:pPr>
      <w:r>
        <w:t>End of Block: Disqualify</w:t>
      </w:r>
    </w:p>
    <w:p>
      <w:pPr>
        <w:pStyle w:val="BlockSeparator"/>
      </w:pPr>
    </w:p>
    <w:p>
      <w:pPr>
        <w:pStyle w:val="BlockStartLabel"/>
      </w:pPr>
      <w:r>
        <w:t>Start of Block: Consent Form</w:t>
      </w:r>
    </w:p>
    <w:tbl>
      <w:tblPr>
        <w:tblStyle w:val="QQuestionIconTable"/>
        <w:tblW w:w="0" w:type="auto"/>
        <w:tblLook w:firstRow="true" w:lastRow="true" w:firstCol="true" w:lastCol="true"/>
      </w:tblPr>
      <w:tblGrid/>
    </w:tbl>
    <w:p/>
    <w:p>
      <w:pPr>
        <w:keepNext/>
      </w:pPr>
      <w:r>
        <w:rPr/>
        <w:t xml:space="preserve">Q3 </w:t>
      </w:r>
      <w:r>
        <w:rPr/>
        <w:br/>
      </w:r>
      <w:r>
        <w:rPr>
          <w:b w:val="on"/>
        </w:rPr>
        <w:t xml:space="preserve">Consent Form</w:t>
      </w:r>
      <w:r>
        <w:rPr/>
        <w:t xml:space="preserve"/>
      </w:r>
      <w:r>
        <w:rPr/>
        <w:t xml:space="preserve">
</w:t>
      </w:r>
      <w:r>
        <w:rPr/>
        <w:br/>
      </w:r>
      <w:r>
        <w:rPr/>
        <w:t xml:space="preserve">
This research study is designed to examine how people make judgments and decisions. You will be asked to answer questions that will help us discover some of the systematic patterns of human judgment and decision making.
</w:t>
      </w:r>
      <w:r>
        <w:rPr/>
        <w:br/>
      </w:r>
      <w:r>
        <w:rPr/>
        <w:br/>
      </w:r>
      <w:r>
        <w:rPr/>
        <w:t xml:space="preserve">
You will be asked questions about your attitudes, beliefs, and preferences. Some of the questions may involve sensitive topics, but there are no foreseeable risks to participating in this study.</w:t>
      </w:r>
      <w:r>
        <w:rPr/>
        <w:br/>
      </w:r>
      <w:r>
        <w:rPr/>
        <w:t xml:space="preserve">
</w:t>
      </w:r>
      <w:r>
        <w:rPr/>
        <w:br/>
      </w:r>
      <w:r>
        <w:rPr/>
        <w:t xml:space="preserve">
It should take you 2 minutes or less to complete this study. Participation in this study is voluntary. You can choose not to take part. You can choose not to finish the questionnaire or omit any question you prefer not to answer without penalty or loss of benefits.</w:t>
      </w:r>
      <w:r>
        <w:rPr/>
        <w:br/>
      </w:r>
      <w:r>
        <w:rPr/>
        <w:t xml:space="preserve">
</w:t>
      </w:r>
      <w:r>
        <w:rPr/>
        <w:br/>
      </w:r>
      <w:r>
        <w:rPr/>
        <w:t xml:space="preserve">
Your participation in this study will be confidential and purely voluntary. Your responses to these questions will remain anonymous, and the data will be analyzed in aggregate form.</w:t>
      </w:r>
      <w:r>
        <w:rPr/>
        <w:br/>
      </w:r>
      <w:r>
        <w:rPr/>
        <w:t xml:space="preserve">
</w:t>
      </w:r>
      <w:r>
        <w:rPr/>
        <w:br/>
      </w:r>
      <w:r>
        <w:rPr/>
        <w:t xml:space="preserve">
If you have any questions or complaints please contact David Tannenbaum, Department of Management, University of Utah, by email at david.tannenbaum@utah.edu. You can also contact the Institutional Review Board (IRB) if you have questions regarding your rights as a research participant, or if you have questions, complaints or concerns which you do not feel you can discuss with the investigator. The University of Utah IRB may be reached by phone at (801) 581-3655 or by e-mail at irb@hsc.utah.edu.</w:t>
      </w:r>
      <w:r>
        <w:rPr/>
        <w:t xml:space="preserve"/>
      </w:r>
      <w:r>
        <w:rPr/>
        <w:br/>
      </w:r>
      <w:r>
        <w:rPr/>
        <w:br/>
      </w:r>
      <w:r>
        <w:rPr/>
        <w:t xml:space="preserve">By clicking the button below, you are providing consent to participate in this study</w:t>
      </w:r>
      <w:r>
        <w:rPr/>
        <w:t xml:space="preserve"/>
      </w:r>
    </w:p>
    <w:p>
      <w:pPr/>
    </w:p>
    <w:p>
      <w:pPr>
        <w:pStyle w:val="BlockEndLabel"/>
      </w:pPr>
      <w:r>
        <w:t>End of Block: Consent Form</w:t>
      </w:r>
    </w:p>
    <w:p>
      <w:pPr>
        <w:pStyle w:val="BlockSeparator"/>
      </w:pPr>
    </w:p>
    <w:p>
      <w:pPr>
        <w:pStyle w:val="BlockStartLabel"/>
      </w:pPr>
      <w:r>
        <w:t>Start of Block: Gamble</w:t>
      </w:r>
    </w:p>
    <w:tbl>
      <w:tblPr>
        <w:tblStyle w:val="QQuestionIconTable"/>
        <w:tblW w:w="0" w:type="auto"/>
        <w:tblLook w:firstRow="true" w:lastRow="true" w:firstCol="true" w:lastCol="true"/>
      </w:tblPr>
      <w:tblGrid/>
    </w:tbl>
    <w:p/>
    <w:p>
      <w:pPr>
        <w:keepNext/>
      </w:pPr>
      <w:r>
        <w:rPr/>
        <w:t xml:space="preserve">Q4 </w:t>
      </w:r>
      <w:r>
        <w:rPr>
          <w:b w:val="on"/>
        </w:rPr>
        <w:t xml:space="preserve">On the next page you will see six gambles that vary in their degree of riskiness. You will choose the gamble you'd most prefer to play.</w:t>
      </w:r>
      <w:r>
        <w:rPr>
          <w:b w:val="on"/>
        </w:rPr>
        <w:br/>
      </w:r>
      <w:r>
        <w:rPr>
          <w:b w:val="on"/>
        </w:rPr>
        <w:t xml:space="preserve">
</w:t>
      </w:r>
      <w:r>
        <w:rPr>
          <w:b w:val="on"/>
        </w:rPr>
        <w:br/>
      </w:r>
      <w:r>
        <w:rPr>
          <w:b w:val="on"/>
        </w:rPr>
        <w:t xml:space="preserve">
Once the study is complete, we will random select 5 MTurkers and play their chosen gamble for real money. All payouts will be given as bonus payments.</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p>
      <w:pPr>
        <w:keepNext/>
        <w:pStyle w:val="QDisplayLogic"/>
      </w:pPr>
      <w:r>
        <w:t>Display This Question:</w:t>
      </w:r>
    </w:p>
    <w:p>
      <w:pPr>
        <w:keepNext/>
        <w:pStyle w:val="QDisplayLogic"/>
        <w:ind w:firstLine="400"/>
      </w:pPr>
      <w:r>
        <w:t>If risky options = unpacked</w:t>
      </w:r>
    </w:p>
    <w:p>
      <w:pPr>
        <w:keepNext/>
        <w:pStyle w:val="QDisplayLogic"/>
        <w:ind w:firstLine="400"/>
      </w:pPr>
      <w:r>
        <w:t>And grouped option = bottom</w:t>
      </w:r>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p>
      <w:pPr>
        <w:keepNext/>
      </w:pPr>
      <w:r>
        <w:rPr/>
        <w:t xml:space="preserve">Q5 </w:t>
      </w:r>
      <w:r>
        <w:rPr>
          <w:b w:val="on"/>
        </w:rPr>
        <w:t xml:space="preserve">Below are descriptions of six different chance gambles, labeled A through F.</w:t>
      </w:r>
      <w:r>
        <w:rPr>
          <w:b w:val="on"/>
        </w:rPr>
        <w:br/>
      </w:r>
      <w:r>
        <w:rPr>
          <w:b w:val="on"/>
        </w:rPr>
        <w:t xml:space="preserve">
</w:t>
      </w:r>
      <w:r>
        <w:rPr>
          <w:b w:val="on"/>
        </w:rPr>
        <w:br/>
      </w:r>
      <w:r>
        <w:rPr>
          <w:b w:val="on"/>
        </w:rPr>
        <w:t xml:space="preserve">
Please indicate the gamble that you would most like to play for real money, by clicking on that gamble. Choose only one.</w:t>
      </w:r>
    </w:p>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p>
        </w:tc>
        <w:tc>
          <w:tcPr>
            <w:tcW w:w="3192" w:type="dxa"/>
          </w:tcPr>
          <w:p>
            <w:pPr>
              <w:pStyle w:val="Normal"/>
            </w:pPr>
            <w:r>
              <w:rPr/>
              <w:t xml:space="preserve">Off (1)</w:t>
            </w:r>
          </w:p>
        </w:tc>
        <w:tc>
          <w:tcPr>
            <w:tcW w:w="3192" w:type="dxa"/>
          </w:tcPr>
          <w:p>
            <w:pPr>
              <w:pStyle w:val="Normal"/>
            </w:pPr>
            <w:r>
              <w:rPr/>
              <w:t xml:space="preserve">On (2)</w:t>
            </w:r>
          </w:p>
        </w:tc>
      </w:tr>
      <w:tr>
        <w:tc>
          <w:tcPr>
            <w:tcW w:w="3192" w:type="dxa"/>
          </w:tcPr>
          <w:p>
            <w:pPr>
              <w:keepNext/>
              <w:pStyle w:val="Normal"/>
            </w:pPr>
            <w:r>
              <w:rPr/>
              <w:t xml:space="preserve">1 (1) </w:t>
            </w:r>
          </w:p>
        </w:tc>
        <w:tc>
          <w:tcPr>
            <w:tcW w:w="3192" w:type="dxa"/>
          </w:tcPr>
          <w:p>
            <w:pPr>
              <w:keepNext/>
              <w:pStyle w:val="ListParagraph"/>
              <w:numPr>
                <w:ilvl w:val="0"/>
                <w:numId w:val="0"/>
              </w:numPr>
            </w:pPr>
          </w:p>
        </w:tc>
        <w:tc>
          <w:tcPr>
            <w:tcW w:w="3192" w:type="dxa"/>
          </w:tcPr>
          <w:p>
            <w:pPr>
              <w:keepNext/>
              <w:pStyle w:val="ListParagraph"/>
              <w:numPr>
                <w:ilvl w:val="0"/>
                <w:numId w:val="0"/>
              </w:numPr>
            </w:pPr>
          </w:p>
        </w:tc>
      </w:tr>
      <w:tr>
        <w:tc>
          <w:tcPr>
            <w:tcW w:w="3192" w:type="dxa"/>
          </w:tcPr>
          <w:p>
            <w:pPr>
              <w:keepNext/>
              <w:pStyle w:val="Normal"/>
            </w:pPr>
            <w:r>
              <w:rPr/>
              <w:t xml:space="preserve">2 (2) </w:t>
            </w:r>
          </w:p>
        </w:tc>
        <w:tc>
          <w:tcPr>
            <w:tcW w:w="3192" w:type="dxa"/>
          </w:tcPr>
          <w:p>
            <w:pPr>
              <w:keepNext/>
              <w:pStyle w:val="ListParagraph"/>
              <w:numPr>
                <w:ilvl w:val="0"/>
                <w:numId w:val="0"/>
              </w:numPr>
            </w:pPr>
          </w:p>
        </w:tc>
        <w:tc>
          <w:tcPr>
            <w:tcW w:w="3192" w:type="dxa"/>
          </w:tcPr>
          <w:p>
            <w:pPr>
              <w:keepNext/>
              <w:pStyle w:val="ListParagraph"/>
              <w:numPr>
                <w:ilvl w:val="0"/>
                <w:numId w:val="0"/>
              </w:numPr>
            </w:pPr>
          </w:p>
        </w:tc>
      </w:tr>
      <w:tr>
        <w:tc>
          <w:tcPr>
            <w:tcW w:w="3192" w:type="dxa"/>
          </w:tcPr>
          <w:p>
            <w:pPr>
              <w:keepNext/>
              <w:pStyle w:val="Normal"/>
            </w:pPr>
            <w:r>
              <w:rPr/>
              <w:t xml:space="preserve">3 (3) </w:t>
            </w:r>
          </w:p>
        </w:tc>
        <w:tc>
          <w:tcPr>
            <w:tcW w:w="3192" w:type="dxa"/>
          </w:tcPr>
          <w:p>
            <w:pPr>
              <w:keepNext/>
              <w:pStyle w:val="ListParagraph"/>
              <w:numPr>
                <w:ilvl w:val="0"/>
                <w:numId w:val="0"/>
              </w:numPr>
            </w:pPr>
          </w:p>
        </w:tc>
        <w:tc>
          <w:tcPr>
            <w:tcW w:w="3192" w:type="dxa"/>
          </w:tcPr>
          <w:p>
            <w:pPr>
              <w:keepNext/>
              <w:pStyle w:val="ListParagraph"/>
              <w:numPr>
                <w:ilvl w:val="0"/>
                <w:numId w:val="0"/>
              </w:numPr>
            </w:pPr>
          </w:p>
        </w:tc>
      </w:tr>
      <w:tr>
        <w:tc>
          <w:tcPr>
            <w:tcW w:w="3192" w:type="dxa"/>
          </w:tcPr>
          <w:p>
            <w:pPr>
              <w:keepNext/>
              <w:pStyle w:val="Normal"/>
            </w:pPr>
            <w:r>
              <w:rPr/>
              <w:t xml:space="preserve">4 (4) </w:t>
            </w:r>
          </w:p>
        </w:tc>
        <w:tc>
          <w:tcPr>
            <w:tcW w:w="3192" w:type="dxa"/>
          </w:tcPr>
          <w:p>
            <w:pPr>
              <w:keepNext/>
              <w:pStyle w:val="ListParagraph"/>
              <w:numPr>
                <w:ilvl w:val="0"/>
                <w:numId w:val="0"/>
              </w:numPr>
            </w:pPr>
          </w:p>
        </w:tc>
        <w:tc>
          <w:tcPr>
            <w:tcW w:w="3192" w:type="dxa"/>
          </w:tcPr>
          <w:p>
            <w:pPr>
              <w:keepNext/>
              <w:pStyle w:val="ListParagraph"/>
              <w:numPr>
                <w:ilvl w:val="0"/>
                <w:numId w:val="0"/>
              </w:numPr>
            </w:pPr>
          </w:p>
        </w:tc>
      </w:tr>
      <w:tr>
        <w:tc>
          <w:tcPr>
            <w:tcW w:w="3192" w:type="dxa"/>
          </w:tcPr>
          <w:p>
            <w:pPr>
              <w:keepNext/>
              <w:pStyle w:val="Normal"/>
            </w:pPr>
            <w:r>
              <w:rPr/>
              <w:t xml:space="preserve">5 (5) </w:t>
            </w:r>
          </w:p>
        </w:tc>
        <w:tc>
          <w:tcPr>
            <w:tcW w:w="3192" w:type="dxa"/>
          </w:tcPr>
          <w:p>
            <w:pPr>
              <w:keepNext/>
              <w:pStyle w:val="ListParagraph"/>
              <w:numPr>
                <w:ilvl w:val="0"/>
                <w:numId w:val="0"/>
              </w:numPr>
            </w:pPr>
          </w:p>
        </w:tc>
        <w:tc>
          <w:tcPr>
            <w:tcW w:w="3192" w:type="dxa"/>
          </w:tcPr>
          <w:p>
            <w:pPr>
              <w:keepNext/>
              <w:pStyle w:val="ListParagraph"/>
              <w:numPr>
                <w:ilvl w:val="0"/>
                <w:numId w:val="0"/>
              </w:numPr>
            </w:pPr>
          </w:p>
        </w:tc>
      </w:tr>
      <w:tr>
        <w:tc>
          <w:tcPr>
            <w:tcW w:w="3192" w:type="dxa"/>
          </w:tcPr>
          <w:p>
            <w:pPr>
              <w:keepNext/>
              <w:pStyle w:val="Normal"/>
            </w:pPr>
            <w:r>
              <w:rPr/>
              <w:t xml:space="preserve">6 (6) </w:t>
            </w:r>
          </w:p>
        </w:tc>
        <w:tc>
          <w:tcPr>
            <w:tcW w:w="3192" w:type="dxa"/>
          </w:tcPr>
          <w:p>
            <w:pPr>
              <w:keepNext/>
              <w:pStyle w:val="ListParagraph"/>
              <w:numPr>
                <w:ilvl w:val="0"/>
                <w:numId w:val="0"/>
              </w:numPr>
            </w:pPr>
          </w:p>
        </w:tc>
        <w:tc>
          <w:tcPr>
            <w:tcW w:w="3192" w:type="dxa"/>
          </w:tcPr>
          <w:p>
            <w:pPr>
              <w:keepNext/>
              <w:pStyle w:val="ListParagraph"/>
              <w:numPr>
                <w:ilvl w:val="0"/>
                <w:numId w:val="0"/>
              </w:numPr>
            </w:pPr>
          </w:p>
        </w:tc>
      </w:tr>
    </w:tbl>
    <w:p/>
    <w:p>
      <w:pPr>
        <w:keepNext/>
      </w:pPr>
      <w:r>
        <w:rPr>
          <w:noProof/>
        </w:rPr>
        <w:drawing>
          <wp:inline distT="0" distB="0" distL="0" distR="0">
            <wp:extent cx="4857750" cy="6572250"/>
            <wp:effectExtent l="0" t="0" r="0" b="0"/>
            <wp:docPr id="2" name="Graphic.php?IM=IM_4HL1xHLjhyzqw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php?IM=IM_4HL1xHLjhyzqwhD"/>
                    <pic:cNvPicPr/>
                  </pic:nvPicPr>
                  <pic:blipFill>
                    <a:blip r:embed="rId11"/>
                    <a:stretch>
                      <a:fillRect/>
                    </a:stretch>
                  </pic:blipFill>
                  <pic:spPr>
                    <a:xfrm>
                      <a:off x="0" y="0"/>
                      <a:ext cx="4857750" cy="6572250"/>
                    </a:xfrm>
                    <a:prstGeom prst="rect">
                      <a:avLst/>
                    </a:prstGeom>
                  </pic:spPr>
                </pic:pic>
              </a:graphicData>
            </a:graphic>
          </wp:inline>
        </w:drawing>
      </w:r>
    </w:p>
    <w:p>
      <w:pPr/>
    </w:p>
    <w:p>
      <w:pPr>
        <w:pStyle w:val="QuestionSeparator"/>
      </w:pPr>
    </w:p>
    <w:p>
      <w:pPr>
        <w:keepNext/>
        <w:pStyle w:val="QDisplayLogic"/>
      </w:pPr>
      <w:r>
        <w:t>Display This Question:</w:t>
      </w:r>
    </w:p>
    <w:p>
      <w:pPr>
        <w:keepNext/>
        <w:pStyle w:val="QDisplayLogic"/>
        <w:ind w:firstLine="400"/>
      </w:pPr>
      <w:r>
        <w:t>If risky options = packed</w:t>
      </w:r>
    </w:p>
    <w:p>
      <w:pPr>
        <w:keepNext/>
        <w:pStyle w:val="QDisplayLogic"/>
        <w:ind w:firstLine="400"/>
      </w:pPr>
      <w:r>
        <w:t>And grouped option = bottom</w:t>
      </w:r>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12"/>
                          <a:stretch>
                            <a:fillRect/>
                          </a:stretch>
                        </pic:blipFill>
                        <pic:spPr>
                          <a:xfrm>
                            <a:off x="0" y="0"/>
                            <a:ext cx="228600" cy="228600"/>
                          </a:xfrm>
                          <a:prstGeom prst="rect">
                            <a:avLst/>
                          </a:prstGeom>
                        </pic:spPr>
                      </pic:pic>
                    </a:graphicData>
                  </a:graphic>
                </wp:inline>
              </w:drawing>
            </w:r>
          </w:p>
        </w:tc>
      </w:tr>
    </w:tbl>
    <w:p/>
    <w:p>
      <w:pPr>
        <w:keepNext/>
      </w:pPr>
      <w:r>
        <w:rPr/>
        <w:t xml:space="preserve">Q6 </w:t>
      </w:r>
      <w:r>
        <w:rPr>
          <w:b w:val="on"/>
        </w:rPr>
        <w:t xml:space="preserve">Below are descriptions of six different chance gambles, labeled A through F.</w:t>
      </w:r>
      <w:r>
        <w:rPr>
          <w:b w:val="on"/>
        </w:rPr>
        <w:br/>
      </w:r>
      <w:r>
        <w:rPr>
          <w:b w:val="on"/>
        </w:rPr>
        <w:t xml:space="preserve">
</w:t>
      </w:r>
      <w:r>
        <w:rPr>
          <w:b w:val="on"/>
        </w:rPr>
        <w:br/>
      </w:r>
      <w:r>
        <w:rPr>
          <w:b w:val="on"/>
        </w:rPr>
        <w:t xml:space="preserve">
Please indicate the gamble that you would most like to play for real money, by clicking on that gamble. Choose only one.</w:t>
      </w:r>
    </w:p>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p>
        </w:tc>
        <w:tc>
          <w:tcPr>
            <w:tcW w:w="3192" w:type="dxa"/>
          </w:tcPr>
          <w:p>
            <w:pPr>
              <w:pStyle w:val="Normal"/>
            </w:pPr>
            <w:r>
              <w:rPr/>
              <w:t xml:space="preserve">Off (1)</w:t>
            </w:r>
          </w:p>
        </w:tc>
        <w:tc>
          <w:tcPr>
            <w:tcW w:w="3192" w:type="dxa"/>
          </w:tcPr>
          <w:p>
            <w:pPr>
              <w:pStyle w:val="Normal"/>
            </w:pPr>
            <w:r>
              <w:rPr/>
              <w:t xml:space="preserve">On (2)</w:t>
            </w:r>
          </w:p>
        </w:tc>
      </w:tr>
      <w:tr>
        <w:tc>
          <w:tcPr>
            <w:tcW w:w="3192" w:type="dxa"/>
          </w:tcPr>
          <w:p>
            <w:pPr>
              <w:keepNext/>
              <w:pStyle w:val="Normal"/>
            </w:pPr>
            <w:r>
              <w:rPr/>
              <w:t xml:space="preserve">1 (1) </w:t>
            </w:r>
          </w:p>
        </w:tc>
        <w:tc>
          <w:tcPr>
            <w:tcW w:w="3192" w:type="dxa"/>
          </w:tcPr>
          <w:p>
            <w:pPr>
              <w:keepNext/>
              <w:pStyle w:val="ListParagraph"/>
              <w:numPr>
                <w:ilvl w:val="0"/>
                <w:numId w:val="0"/>
              </w:numPr>
            </w:pPr>
          </w:p>
        </w:tc>
        <w:tc>
          <w:tcPr>
            <w:tcW w:w="3192" w:type="dxa"/>
          </w:tcPr>
          <w:p>
            <w:pPr>
              <w:keepNext/>
              <w:pStyle w:val="ListParagraph"/>
              <w:numPr>
                <w:ilvl w:val="0"/>
                <w:numId w:val="0"/>
              </w:numPr>
            </w:pPr>
          </w:p>
        </w:tc>
      </w:tr>
      <w:tr>
        <w:tc>
          <w:tcPr>
            <w:tcW w:w="3192" w:type="dxa"/>
          </w:tcPr>
          <w:p>
            <w:pPr>
              <w:keepNext/>
              <w:pStyle w:val="Normal"/>
            </w:pPr>
            <w:r>
              <w:rPr/>
              <w:t xml:space="preserve">2 (2) </w:t>
            </w:r>
          </w:p>
        </w:tc>
        <w:tc>
          <w:tcPr>
            <w:tcW w:w="3192" w:type="dxa"/>
          </w:tcPr>
          <w:p>
            <w:pPr>
              <w:keepNext/>
              <w:pStyle w:val="ListParagraph"/>
              <w:numPr>
                <w:ilvl w:val="0"/>
                <w:numId w:val="0"/>
              </w:numPr>
            </w:pPr>
          </w:p>
        </w:tc>
        <w:tc>
          <w:tcPr>
            <w:tcW w:w="3192" w:type="dxa"/>
          </w:tcPr>
          <w:p>
            <w:pPr>
              <w:keepNext/>
              <w:pStyle w:val="ListParagraph"/>
              <w:numPr>
                <w:ilvl w:val="0"/>
                <w:numId w:val="0"/>
              </w:numPr>
            </w:pPr>
          </w:p>
        </w:tc>
      </w:tr>
      <w:tr>
        <w:tc>
          <w:tcPr>
            <w:tcW w:w="3192" w:type="dxa"/>
          </w:tcPr>
          <w:p>
            <w:pPr>
              <w:keepNext/>
              <w:pStyle w:val="Normal"/>
            </w:pPr>
            <w:r>
              <w:rPr/>
              <w:t xml:space="preserve">3 (3) </w:t>
            </w:r>
          </w:p>
        </w:tc>
        <w:tc>
          <w:tcPr>
            <w:tcW w:w="3192" w:type="dxa"/>
          </w:tcPr>
          <w:p>
            <w:pPr>
              <w:keepNext/>
              <w:pStyle w:val="ListParagraph"/>
              <w:numPr>
                <w:ilvl w:val="0"/>
                <w:numId w:val="0"/>
              </w:numPr>
            </w:pPr>
          </w:p>
        </w:tc>
        <w:tc>
          <w:tcPr>
            <w:tcW w:w="3192" w:type="dxa"/>
          </w:tcPr>
          <w:p>
            <w:pPr>
              <w:keepNext/>
              <w:pStyle w:val="ListParagraph"/>
              <w:numPr>
                <w:ilvl w:val="0"/>
                <w:numId w:val="0"/>
              </w:numPr>
            </w:pPr>
          </w:p>
        </w:tc>
      </w:tr>
      <w:tr>
        <w:tc>
          <w:tcPr>
            <w:tcW w:w="3192" w:type="dxa"/>
          </w:tcPr>
          <w:p>
            <w:pPr>
              <w:keepNext/>
              <w:pStyle w:val="Normal"/>
            </w:pPr>
            <w:r>
              <w:rPr/>
              <w:t xml:space="preserve">4 (4) </w:t>
            </w:r>
          </w:p>
        </w:tc>
        <w:tc>
          <w:tcPr>
            <w:tcW w:w="3192" w:type="dxa"/>
          </w:tcPr>
          <w:p>
            <w:pPr>
              <w:keepNext/>
              <w:pStyle w:val="ListParagraph"/>
              <w:numPr>
                <w:ilvl w:val="0"/>
                <w:numId w:val="0"/>
              </w:numPr>
            </w:pPr>
          </w:p>
        </w:tc>
        <w:tc>
          <w:tcPr>
            <w:tcW w:w="3192" w:type="dxa"/>
          </w:tcPr>
          <w:p>
            <w:pPr>
              <w:keepNext/>
              <w:pStyle w:val="ListParagraph"/>
              <w:numPr>
                <w:ilvl w:val="0"/>
                <w:numId w:val="0"/>
              </w:numPr>
            </w:pPr>
          </w:p>
        </w:tc>
      </w:tr>
      <w:tr>
        <w:tc>
          <w:tcPr>
            <w:tcW w:w="3192" w:type="dxa"/>
          </w:tcPr>
          <w:p>
            <w:pPr>
              <w:keepNext/>
              <w:pStyle w:val="Normal"/>
            </w:pPr>
            <w:r>
              <w:rPr/>
              <w:t xml:space="preserve">5 (5) </w:t>
            </w:r>
          </w:p>
        </w:tc>
        <w:tc>
          <w:tcPr>
            <w:tcW w:w="3192" w:type="dxa"/>
          </w:tcPr>
          <w:p>
            <w:pPr>
              <w:keepNext/>
              <w:pStyle w:val="ListParagraph"/>
              <w:numPr>
                <w:ilvl w:val="0"/>
                <w:numId w:val="0"/>
              </w:numPr>
            </w:pPr>
          </w:p>
        </w:tc>
        <w:tc>
          <w:tcPr>
            <w:tcW w:w="3192" w:type="dxa"/>
          </w:tcPr>
          <w:p>
            <w:pPr>
              <w:keepNext/>
              <w:pStyle w:val="ListParagraph"/>
              <w:numPr>
                <w:ilvl w:val="0"/>
                <w:numId w:val="0"/>
              </w:numPr>
            </w:pPr>
          </w:p>
        </w:tc>
      </w:tr>
      <w:tr>
        <w:tc>
          <w:tcPr>
            <w:tcW w:w="3192" w:type="dxa"/>
          </w:tcPr>
          <w:p>
            <w:pPr>
              <w:keepNext/>
              <w:pStyle w:val="Normal"/>
            </w:pPr>
            <w:r>
              <w:rPr/>
              <w:t xml:space="preserve">6 (6) </w:t>
            </w:r>
          </w:p>
        </w:tc>
        <w:tc>
          <w:tcPr>
            <w:tcW w:w="3192" w:type="dxa"/>
          </w:tcPr>
          <w:p>
            <w:pPr>
              <w:keepNext/>
              <w:pStyle w:val="ListParagraph"/>
              <w:numPr>
                <w:ilvl w:val="0"/>
                <w:numId w:val="0"/>
              </w:numPr>
            </w:pPr>
          </w:p>
        </w:tc>
        <w:tc>
          <w:tcPr>
            <w:tcW w:w="3192" w:type="dxa"/>
          </w:tcPr>
          <w:p>
            <w:pPr>
              <w:keepNext/>
              <w:pStyle w:val="ListParagraph"/>
              <w:numPr>
                <w:ilvl w:val="0"/>
                <w:numId w:val="0"/>
              </w:numPr>
            </w:pPr>
          </w:p>
        </w:tc>
      </w:tr>
    </w:tbl>
    <w:p/>
    <w:p>
      <w:pPr>
        <w:keepNext/>
      </w:pPr>
      <w:r>
        <w:rPr>
          <w:noProof/>
        </w:rPr>
        <w:drawing>
          <wp:inline distT="0" distB="0" distL="0" distR="0">
            <wp:extent cx="4933950" cy="6667500"/>
            <wp:effectExtent l="0" t="0" r="0" b="0"/>
            <wp:docPr id="4" name="Graphic.php?IM=IM_5jOgahmwM7IyI0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php?IM=IM_5jOgahmwM7IyI0B"/>
                    <pic:cNvPicPr/>
                  </pic:nvPicPr>
                  <pic:blipFill>
                    <a:blip r:embed="rId13"/>
                    <a:stretch>
                      <a:fillRect/>
                    </a:stretch>
                  </pic:blipFill>
                  <pic:spPr>
                    <a:xfrm>
                      <a:off x="0" y="0"/>
                      <a:ext cx="4933950" cy="6667500"/>
                    </a:xfrm>
                    <a:prstGeom prst="rect">
                      <a:avLst/>
                    </a:prstGeom>
                  </pic:spPr>
                </pic:pic>
              </a:graphicData>
            </a:graphic>
          </wp:inline>
        </w:drawing>
      </w:r>
    </w:p>
    <w:p>
      <w:pPr/>
    </w:p>
    <w:p>
      <w:pPr>
        <w:pStyle w:val="QuestionSeparator"/>
      </w:pPr>
    </w:p>
    <w:p>
      <w:pPr>
        <w:keepNext/>
        <w:pStyle w:val="QDisplayLogic"/>
      </w:pPr>
      <w:r>
        <w:t>Display This Question:</w:t>
      </w:r>
    </w:p>
    <w:p>
      <w:pPr>
        <w:keepNext/>
        <w:pStyle w:val="QDisplayLogic"/>
        <w:ind w:firstLine="400"/>
      </w:pPr>
      <w:r>
        <w:t>If risky options = unpacked</w:t>
      </w:r>
    </w:p>
    <w:p>
      <w:pPr>
        <w:keepNext/>
        <w:pStyle w:val="QDisplayLogic"/>
        <w:ind w:firstLine="400"/>
      </w:pPr>
      <w:r>
        <w:t>And grouped option = top</w:t>
      </w:r>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Validation.png"/>
                          <pic:cNvPicPr/>
                        </pic:nvPicPr>
                        <pic:blipFill>
                          <a:blip r:embed="rId14"/>
                          <a:stretch>
                            <a:fillRect/>
                          </a:stretch>
                        </pic:blipFill>
                        <pic:spPr>
                          <a:xfrm>
                            <a:off x="0" y="0"/>
                            <a:ext cx="228600" cy="228600"/>
                          </a:xfrm>
                          <a:prstGeom prst="rect">
                            <a:avLst/>
                          </a:prstGeom>
                        </pic:spPr>
                      </pic:pic>
                    </a:graphicData>
                  </a:graphic>
                </wp:inline>
              </w:drawing>
            </w:r>
          </w:p>
        </w:tc>
      </w:tr>
    </w:tbl>
    <w:p/>
    <w:p>
      <w:pPr>
        <w:keepNext/>
      </w:pPr>
      <w:r>
        <w:rPr/>
        <w:t xml:space="preserve">Q7 </w:t>
      </w:r>
      <w:r>
        <w:rPr>
          <w:b w:val="on"/>
        </w:rPr>
        <w:t xml:space="preserve">Below are descriptions of six different chance gambles, labeled A through F.</w:t>
      </w:r>
      <w:r>
        <w:rPr>
          <w:b w:val="on"/>
        </w:rPr>
        <w:br/>
      </w:r>
      <w:r>
        <w:rPr>
          <w:b w:val="on"/>
        </w:rPr>
        <w:t xml:space="preserve">
</w:t>
      </w:r>
      <w:r>
        <w:rPr>
          <w:b w:val="on"/>
        </w:rPr>
        <w:br/>
      </w:r>
      <w:r>
        <w:rPr>
          <w:b w:val="on"/>
        </w:rPr>
        <w:t xml:space="preserve">
Please indicate the gamble that you would most like to play for real money, by clicking on that gamble. Choose only one.</w:t>
      </w:r>
    </w:p>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p>
        </w:tc>
        <w:tc>
          <w:tcPr>
            <w:tcW w:w="3192" w:type="dxa"/>
          </w:tcPr>
          <w:p>
            <w:pPr>
              <w:pStyle w:val="Normal"/>
            </w:pPr>
            <w:r>
              <w:rPr/>
              <w:t xml:space="preserve">Off (1)</w:t>
            </w:r>
          </w:p>
        </w:tc>
        <w:tc>
          <w:tcPr>
            <w:tcW w:w="3192" w:type="dxa"/>
          </w:tcPr>
          <w:p>
            <w:pPr>
              <w:pStyle w:val="Normal"/>
            </w:pPr>
            <w:r>
              <w:rPr/>
              <w:t xml:space="preserve">On (2)</w:t>
            </w:r>
          </w:p>
        </w:tc>
      </w:tr>
      <w:tr>
        <w:tc>
          <w:tcPr>
            <w:tcW w:w="3192" w:type="dxa"/>
          </w:tcPr>
          <w:p>
            <w:pPr>
              <w:keepNext/>
              <w:pStyle w:val="Normal"/>
            </w:pPr>
            <w:r>
              <w:rPr/>
              <w:t xml:space="preserve">1 (1) </w:t>
            </w:r>
          </w:p>
        </w:tc>
        <w:tc>
          <w:tcPr>
            <w:tcW w:w="3192" w:type="dxa"/>
          </w:tcPr>
          <w:p>
            <w:pPr>
              <w:keepNext/>
              <w:pStyle w:val="ListParagraph"/>
              <w:numPr>
                <w:ilvl w:val="0"/>
                <w:numId w:val="0"/>
              </w:numPr>
            </w:pPr>
          </w:p>
        </w:tc>
        <w:tc>
          <w:tcPr>
            <w:tcW w:w="3192" w:type="dxa"/>
          </w:tcPr>
          <w:p>
            <w:pPr>
              <w:keepNext/>
              <w:pStyle w:val="ListParagraph"/>
              <w:numPr>
                <w:ilvl w:val="0"/>
                <w:numId w:val="0"/>
              </w:numPr>
            </w:pPr>
          </w:p>
        </w:tc>
      </w:tr>
      <w:tr>
        <w:tc>
          <w:tcPr>
            <w:tcW w:w="3192" w:type="dxa"/>
          </w:tcPr>
          <w:p>
            <w:pPr>
              <w:keepNext/>
              <w:pStyle w:val="Normal"/>
            </w:pPr>
            <w:r>
              <w:rPr/>
              <w:t xml:space="preserve">2 (2) </w:t>
            </w:r>
          </w:p>
        </w:tc>
        <w:tc>
          <w:tcPr>
            <w:tcW w:w="3192" w:type="dxa"/>
          </w:tcPr>
          <w:p>
            <w:pPr>
              <w:keepNext/>
              <w:pStyle w:val="ListParagraph"/>
              <w:numPr>
                <w:ilvl w:val="0"/>
                <w:numId w:val="0"/>
              </w:numPr>
            </w:pPr>
          </w:p>
        </w:tc>
        <w:tc>
          <w:tcPr>
            <w:tcW w:w="3192" w:type="dxa"/>
          </w:tcPr>
          <w:p>
            <w:pPr>
              <w:keepNext/>
              <w:pStyle w:val="ListParagraph"/>
              <w:numPr>
                <w:ilvl w:val="0"/>
                <w:numId w:val="0"/>
              </w:numPr>
            </w:pPr>
          </w:p>
        </w:tc>
      </w:tr>
      <w:tr>
        <w:tc>
          <w:tcPr>
            <w:tcW w:w="3192" w:type="dxa"/>
          </w:tcPr>
          <w:p>
            <w:pPr>
              <w:keepNext/>
              <w:pStyle w:val="Normal"/>
            </w:pPr>
            <w:r>
              <w:rPr/>
              <w:t xml:space="preserve">3 (3) </w:t>
            </w:r>
          </w:p>
        </w:tc>
        <w:tc>
          <w:tcPr>
            <w:tcW w:w="3192" w:type="dxa"/>
          </w:tcPr>
          <w:p>
            <w:pPr>
              <w:keepNext/>
              <w:pStyle w:val="ListParagraph"/>
              <w:numPr>
                <w:ilvl w:val="0"/>
                <w:numId w:val="0"/>
              </w:numPr>
            </w:pPr>
          </w:p>
        </w:tc>
        <w:tc>
          <w:tcPr>
            <w:tcW w:w="3192" w:type="dxa"/>
          </w:tcPr>
          <w:p>
            <w:pPr>
              <w:keepNext/>
              <w:pStyle w:val="ListParagraph"/>
              <w:numPr>
                <w:ilvl w:val="0"/>
                <w:numId w:val="0"/>
              </w:numPr>
            </w:pPr>
          </w:p>
        </w:tc>
      </w:tr>
      <w:tr>
        <w:tc>
          <w:tcPr>
            <w:tcW w:w="3192" w:type="dxa"/>
          </w:tcPr>
          <w:p>
            <w:pPr>
              <w:keepNext/>
              <w:pStyle w:val="Normal"/>
            </w:pPr>
            <w:r>
              <w:rPr/>
              <w:t xml:space="preserve">4 (4) </w:t>
            </w:r>
          </w:p>
        </w:tc>
        <w:tc>
          <w:tcPr>
            <w:tcW w:w="3192" w:type="dxa"/>
          </w:tcPr>
          <w:p>
            <w:pPr>
              <w:keepNext/>
              <w:pStyle w:val="ListParagraph"/>
              <w:numPr>
                <w:ilvl w:val="0"/>
                <w:numId w:val="0"/>
              </w:numPr>
            </w:pPr>
          </w:p>
        </w:tc>
        <w:tc>
          <w:tcPr>
            <w:tcW w:w="3192" w:type="dxa"/>
          </w:tcPr>
          <w:p>
            <w:pPr>
              <w:keepNext/>
              <w:pStyle w:val="ListParagraph"/>
              <w:numPr>
                <w:ilvl w:val="0"/>
                <w:numId w:val="0"/>
              </w:numPr>
            </w:pPr>
          </w:p>
        </w:tc>
      </w:tr>
      <w:tr>
        <w:tc>
          <w:tcPr>
            <w:tcW w:w="3192" w:type="dxa"/>
          </w:tcPr>
          <w:p>
            <w:pPr>
              <w:keepNext/>
              <w:pStyle w:val="Normal"/>
            </w:pPr>
            <w:r>
              <w:rPr/>
              <w:t xml:space="preserve">5 (5) </w:t>
            </w:r>
          </w:p>
        </w:tc>
        <w:tc>
          <w:tcPr>
            <w:tcW w:w="3192" w:type="dxa"/>
          </w:tcPr>
          <w:p>
            <w:pPr>
              <w:keepNext/>
              <w:pStyle w:val="ListParagraph"/>
              <w:numPr>
                <w:ilvl w:val="0"/>
                <w:numId w:val="0"/>
              </w:numPr>
            </w:pPr>
          </w:p>
        </w:tc>
        <w:tc>
          <w:tcPr>
            <w:tcW w:w="3192" w:type="dxa"/>
          </w:tcPr>
          <w:p>
            <w:pPr>
              <w:keepNext/>
              <w:pStyle w:val="ListParagraph"/>
              <w:numPr>
                <w:ilvl w:val="0"/>
                <w:numId w:val="0"/>
              </w:numPr>
            </w:pPr>
          </w:p>
        </w:tc>
      </w:tr>
      <w:tr>
        <w:tc>
          <w:tcPr>
            <w:tcW w:w="3192" w:type="dxa"/>
          </w:tcPr>
          <w:p>
            <w:pPr>
              <w:keepNext/>
              <w:pStyle w:val="Normal"/>
            </w:pPr>
            <w:r>
              <w:rPr/>
              <w:t xml:space="preserve">6 (6) </w:t>
            </w:r>
          </w:p>
        </w:tc>
        <w:tc>
          <w:tcPr>
            <w:tcW w:w="3192" w:type="dxa"/>
          </w:tcPr>
          <w:p>
            <w:pPr>
              <w:keepNext/>
              <w:pStyle w:val="ListParagraph"/>
              <w:numPr>
                <w:ilvl w:val="0"/>
                <w:numId w:val="0"/>
              </w:numPr>
            </w:pPr>
          </w:p>
        </w:tc>
        <w:tc>
          <w:tcPr>
            <w:tcW w:w="3192" w:type="dxa"/>
          </w:tcPr>
          <w:p>
            <w:pPr>
              <w:keepNext/>
              <w:pStyle w:val="ListParagraph"/>
              <w:numPr>
                <w:ilvl w:val="0"/>
                <w:numId w:val="0"/>
              </w:numPr>
            </w:pPr>
          </w:p>
        </w:tc>
      </w:tr>
    </w:tbl>
    <w:p/>
    <w:p>
      <w:pPr>
        <w:keepNext/>
      </w:pPr>
      <w:r>
        <w:rPr>
          <w:noProof/>
        </w:rPr>
        <w:drawing>
          <wp:inline distT="0" distB="0" distL="0" distR="0">
            <wp:extent cx="4876800" cy="6667500"/>
            <wp:effectExtent l="0" t="0" r="0" b="0"/>
            <wp:docPr id="6" name="Graphic.php?IM=IM_1S5BQjDyqFIxC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php?IM=IM_1S5BQjDyqFIxCcd"/>
                    <pic:cNvPicPr/>
                  </pic:nvPicPr>
                  <pic:blipFill>
                    <a:blip r:embed="rId15"/>
                    <a:stretch>
                      <a:fillRect/>
                    </a:stretch>
                  </pic:blipFill>
                  <pic:spPr>
                    <a:xfrm>
                      <a:off x="0" y="0"/>
                      <a:ext cx="4876800" cy="6667500"/>
                    </a:xfrm>
                    <a:prstGeom prst="rect">
                      <a:avLst/>
                    </a:prstGeom>
                  </pic:spPr>
                </pic:pic>
              </a:graphicData>
            </a:graphic>
          </wp:inline>
        </w:drawing>
      </w:r>
    </w:p>
    <w:p>
      <w:pPr/>
    </w:p>
    <w:p>
      <w:pPr>
        <w:pStyle w:val="QuestionSeparator"/>
      </w:pPr>
    </w:p>
    <w:p>
      <w:pPr>
        <w:keepNext/>
        <w:pStyle w:val="QDisplayLogic"/>
      </w:pPr>
      <w:r>
        <w:t>Display This Question:</w:t>
      </w:r>
    </w:p>
    <w:p>
      <w:pPr>
        <w:keepNext/>
        <w:pStyle w:val="QDisplayLogic"/>
        <w:ind w:firstLine="400"/>
      </w:pPr>
      <w:r>
        <w:t>If risky options = packed</w:t>
      </w:r>
    </w:p>
    <w:p>
      <w:pPr>
        <w:keepNext/>
        <w:pStyle w:val="QDisplayLogic"/>
        <w:ind w:firstLine="400"/>
      </w:pPr>
      <w:r>
        <w:t>And grouped option = top</w:t>
      </w:r>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Validation.png"/>
                          <pic:cNvPicPr/>
                        </pic:nvPicPr>
                        <pic:blipFill>
                          <a:blip r:embed="rId16"/>
                          <a:stretch>
                            <a:fillRect/>
                          </a:stretch>
                        </pic:blipFill>
                        <pic:spPr>
                          <a:xfrm>
                            <a:off x="0" y="0"/>
                            <a:ext cx="228600" cy="228600"/>
                          </a:xfrm>
                          <a:prstGeom prst="rect">
                            <a:avLst/>
                          </a:prstGeom>
                        </pic:spPr>
                      </pic:pic>
                    </a:graphicData>
                  </a:graphic>
                </wp:inline>
              </w:drawing>
            </w:r>
          </w:p>
        </w:tc>
      </w:tr>
    </w:tbl>
    <w:p/>
    <w:p>
      <w:pPr>
        <w:keepNext/>
      </w:pPr>
      <w:r>
        <w:rPr/>
        <w:t xml:space="preserve">Q8 </w:t>
      </w:r>
      <w:r>
        <w:rPr>
          <w:b w:val="on"/>
        </w:rPr>
        <w:t xml:space="preserve">Below are descriptions of six different chance gambles, labeled A through F.</w:t>
      </w:r>
      <w:r>
        <w:rPr>
          <w:b w:val="on"/>
        </w:rPr>
        <w:br/>
      </w:r>
      <w:r>
        <w:rPr>
          <w:b w:val="on"/>
        </w:rPr>
        <w:t xml:space="preserve">
</w:t>
      </w:r>
      <w:r>
        <w:rPr>
          <w:b w:val="on"/>
        </w:rPr>
        <w:br/>
      </w:r>
      <w:r>
        <w:rPr>
          <w:b w:val="on"/>
        </w:rPr>
        <w:t xml:space="preserve">
Please indicate the gamble that you would most like to play for real money, by clicking on that gamble. Choose only one.</w:t>
      </w:r>
    </w:p>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p>
        </w:tc>
        <w:tc>
          <w:tcPr>
            <w:tcW w:w="3192" w:type="dxa"/>
          </w:tcPr>
          <w:p>
            <w:pPr>
              <w:pStyle w:val="Normal"/>
            </w:pPr>
            <w:r>
              <w:rPr/>
              <w:t xml:space="preserve">Off (1)</w:t>
            </w:r>
          </w:p>
        </w:tc>
        <w:tc>
          <w:tcPr>
            <w:tcW w:w="3192" w:type="dxa"/>
          </w:tcPr>
          <w:p>
            <w:pPr>
              <w:pStyle w:val="Normal"/>
            </w:pPr>
            <w:r>
              <w:rPr/>
              <w:t xml:space="preserve">On (2)</w:t>
            </w:r>
          </w:p>
        </w:tc>
      </w:tr>
      <w:tr>
        <w:tc>
          <w:tcPr>
            <w:tcW w:w="3192" w:type="dxa"/>
          </w:tcPr>
          <w:p>
            <w:pPr>
              <w:keepNext/>
              <w:pStyle w:val="Normal"/>
            </w:pPr>
            <w:r>
              <w:rPr/>
              <w:t xml:space="preserve">1 (1) </w:t>
            </w:r>
          </w:p>
        </w:tc>
        <w:tc>
          <w:tcPr>
            <w:tcW w:w="3192" w:type="dxa"/>
          </w:tcPr>
          <w:p>
            <w:pPr>
              <w:keepNext/>
              <w:pStyle w:val="ListParagraph"/>
              <w:numPr>
                <w:ilvl w:val="0"/>
                <w:numId w:val="0"/>
              </w:numPr>
            </w:pPr>
          </w:p>
        </w:tc>
        <w:tc>
          <w:tcPr>
            <w:tcW w:w="3192" w:type="dxa"/>
          </w:tcPr>
          <w:p>
            <w:pPr>
              <w:keepNext/>
              <w:pStyle w:val="ListParagraph"/>
              <w:numPr>
                <w:ilvl w:val="0"/>
                <w:numId w:val="0"/>
              </w:numPr>
            </w:pPr>
          </w:p>
        </w:tc>
      </w:tr>
      <w:tr>
        <w:tc>
          <w:tcPr>
            <w:tcW w:w="3192" w:type="dxa"/>
          </w:tcPr>
          <w:p>
            <w:pPr>
              <w:keepNext/>
              <w:pStyle w:val="Normal"/>
            </w:pPr>
            <w:r>
              <w:rPr/>
              <w:t xml:space="preserve">2 (2) </w:t>
            </w:r>
          </w:p>
        </w:tc>
        <w:tc>
          <w:tcPr>
            <w:tcW w:w="3192" w:type="dxa"/>
          </w:tcPr>
          <w:p>
            <w:pPr>
              <w:keepNext/>
              <w:pStyle w:val="ListParagraph"/>
              <w:numPr>
                <w:ilvl w:val="0"/>
                <w:numId w:val="0"/>
              </w:numPr>
            </w:pPr>
          </w:p>
        </w:tc>
        <w:tc>
          <w:tcPr>
            <w:tcW w:w="3192" w:type="dxa"/>
          </w:tcPr>
          <w:p>
            <w:pPr>
              <w:keepNext/>
              <w:pStyle w:val="ListParagraph"/>
              <w:numPr>
                <w:ilvl w:val="0"/>
                <w:numId w:val="0"/>
              </w:numPr>
            </w:pPr>
          </w:p>
        </w:tc>
      </w:tr>
      <w:tr>
        <w:tc>
          <w:tcPr>
            <w:tcW w:w="3192" w:type="dxa"/>
          </w:tcPr>
          <w:p>
            <w:pPr>
              <w:keepNext/>
              <w:pStyle w:val="Normal"/>
            </w:pPr>
            <w:r>
              <w:rPr/>
              <w:t xml:space="preserve">3 (3) </w:t>
            </w:r>
          </w:p>
        </w:tc>
        <w:tc>
          <w:tcPr>
            <w:tcW w:w="3192" w:type="dxa"/>
          </w:tcPr>
          <w:p>
            <w:pPr>
              <w:keepNext/>
              <w:pStyle w:val="ListParagraph"/>
              <w:numPr>
                <w:ilvl w:val="0"/>
                <w:numId w:val="0"/>
              </w:numPr>
            </w:pPr>
          </w:p>
        </w:tc>
        <w:tc>
          <w:tcPr>
            <w:tcW w:w="3192" w:type="dxa"/>
          </w:tcPr>
          <w:p>
            <w:pPr>
              <w:keepNext/>
              <w:pStyle w:val="ListParagraph"/>
              <w:numPr>
                <w:ilvl w:val="0"/>
                <w:numId w:val="0"/>
              </w:numPr>
            </w:pPr>
          </w:p>
        </w:tc>
      </w:tr>
      <w:tr>
        <w:tc>
          <w:tcPr>
            <w:tcW w:w="3192" w:type="dxa"/>
          </w:tcPr>
          <w:p>
            <w:pPr>
              <w:keepNext/>
              <w:pStyle w:val="Normal"/>
            </w:pPr>
            <w:r>
              <w:rPr/>
              <w:t xml:space="preserve">4 (4) </w:t>
            </w:r>
          </w:p>
        </w:tc>
        <w:tc>
          <w:tcPr>
            <w:tcW w:w="3192" w:type="dxa"/>
          </w:tcPr>
          <w:p>
            <w:pPr>
              <w:keepNext/>
              <w:pStyle w:val="ListParagraph"/>
              <w:numPr>
                <w:ilvl w:val="0"/>
                <w:numId w:val="0"/>
              </w:numPr>
            </w:pPr>
          </w:p>
        </w:tc>
        <w:tc>
          <w:tcPr>
            <w:tcW w:w="3192" w:type="dxa"/>
          </w:tcPr>
          <w:p>
            <w:pPr>
              <w:keepNext/>
              <w:pStyle w:val="ListParagraph"/>
              <w:numPr>
                <w:ilvl w:val="0"/>
                <w:numId w:val="0"/>
              </w:numPr>
            </w:pPr>
          </w:p>
        </w:tc>
      </w:tr>
      <w:tr>
        <w:tc>
          <w:tcPr>
            <w:tcW w:w="3192" w:type="dxa"/>
          </w:tcPr>
          <w:p>
            <w:pPr>
              <w:keepNext/>
              <w:pStyle w:val="Normal"/>
            </w:pPr>
            <w:r>
              <w:rPr/>
              <w:t xml:space="preserve">5 (5) </w:t>
            </w:r>
          </w:p>
        </w:tc>
        <w:tc>
          <w:tcPr>
            <w:tcW w:w="3192" w:type="dxa"/>
          </w:tcPr>
          <w:p>
            <w:pPr>
              <w:keepNext/>
              <w:pStyle w:val="ListParagraph"/>
              <w:numPr>
                <w:ilvl w:val="0"/>
                <w:numId w:val="0"/>
              </w:numPr>
            </w:pPr>
          </w:p>
        </w:tc>
        <w:tc>
          <w:tcPr>
            <w:tcW w:w="3192" w:type="dxa"/>
          </w:tcPr>
          <w:p>
            <w:pPr>
              <w:keepNext/>
              <w:pStyle w:val="ListParagraph"/>
              <w:numPr>
                <w:ilvl w:val="0"/>
                <w:numId w:val="0"/>
              </w:numPr>
            </w:pPr>
          </w:p>
        </w:tc>
      </w:tr>
      <w:tr>
        <w:tc>
          <w:tcPr>
            <w:tcW w:w="3192" w:type="dxa"/>
          </w:tcPr>
          <w:p>
            <w:pPr>
              <w:keepNext/>
              <w:pStyle w:val="Normal"/>
            </w:pPr>
            <w:r>
              <w:rPr/>
              <w:t xml:space="preserve">6 (6) </w:t>
            </w:r>
          </w:p>
        </w:tc>
        <w:tc>
          <w:tcPr>
            <w:tcW w:w="3192" w:type="dxa"/>
          </w:tcPr>
          <w:p>
            <w:pPr>
              <w:keepNext/>
              <w:pStyle w:val="ListParagraph"/>
              <w:numPr>
                <w:ilvl w:val="0"/>
                <w:numId w:val="0"/>
              </w:numPr>
            </w:pPr>
          </w:p>
        </w:tc>
        <w:tc>
          <w:tcPr>
            <w:tcW w:w="3192" w:type="dxa"/>
          </w:tcPr>
          <w:p>
            <w:pPr>
              <w:keepNext/>
              <w:pStyle w:val="ListParagraph"/>
              <w:numPr>
                <w:ilvl w:val="0"/>
                <w:numId w:val="0"/>
              </w:numPr>
            </w:pPr>
          </w:p>
        </w:tc>
      </w:tr>
    </w:tbl>
    <w:p/>
    <w:p>
      <w:pPr>
        <w:keepNext/>
      </w:pPr>
      <w:r>
        <w:rPr>
          <w:noProof/>
        </w:rPr>
        <w:drawing>
          <wp:inline distT="0" distB="0" distL="0" distR="0">
            <wp:extent cx="4819650" cy="6667500"/>
            <wp:effectExtent l="0" t="0" r="0" b="0"/>
            <wp:docPr id="8" name="Graphic.php?IM=IM_0iEmGyckfbn2NO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php?IM=IM_0iEmGyckfbn2NO5"/>
                    <pic:cNvPicPr/>
                  </pic:nvPicPr>
                  <pic:blipFill>
                    <a:blip r:embed="rId17"/>
                    <a:stretch>
                      <a:fillRect/>
                    </a:stretch>
                  </pic:blipFill>
                  <pic:spPr>
                    <a:xfrm>
                      <a:off x="0" y="0"/>
                      <a:ext cx="4819650" cy="6667500"/>
                    </a:xfrm>
                    <a:prstGeom prst="rect">
                      <a:avLst/>
                    </a:prstGeom>
                  </pic:spPr>
                </pic:pic>
              </a:graphicData>
            </a:graphic>
          </wp:inline>
        </w:drawing>
      </w:r>
    </w:p>
    <w:p>
      <w:pPr/>
    </w:p>
    <w:p>
      <w:pPr>
        <w:pStyle w:val="BlockEndLabel"/>
      </w:pPr>
      <w:r>
        <w:t>End of Block: Gamble</w:t>
      </w:r>
    </w:p>
    <w:p>
      <w:pPr>
        <w:pStyle w:val="BlockSeparator"/>
      </w:pPr>
    </w:p>
    <w:p>
      <w:pPr>
        <w:pStyle w:val="BlockStartLabel"/>
      </w:pPr>
      <w:r>
        <w:t>Start of Block: Demographics</w:t>
      </w:r>
    </w:p>
    <w:tbl>
      <w:tblPr>
        <w:tblStyle w:val="QQuestionIconTable"/>
        <w:tblW w:w="0" w:type="auto"/>
        <w:tblLook w:firstRow="true" w:lastRow="true" w:firstCol="true" w:lastCol="true"/>
      </w:tblPr>
      <w:tblGrid/>
    </w:tbl>
    <w:p/>
    <w:p>
      <w:pPr>
        <w:keepNext/>
      </w:pPr>
      <w:r>
        <w:rPr/>
        <w:t xml:space="preserve">Q9 </w:t>
      </w:r>
      <w:r>
        <w:rPr>
          <w:b w:val="on"/>
        </w:rPr>
        <w:t xml:space="preserve">Very good. Some final questions before you complete the survey:</w:t>
      </w:r>
    </w:p>
    <w:p>
      <w:pPr/>
    </w:p>
    <w:p>
      <w:pPr>
        <w:pStyle w:val="QuestionSeparator"/>
      </w:pPr>
    </w:p>
    <w:tbl>
      <w:tblPr>
        <w:tblStyle w:val="QQuestionIconTable"/>
        <w:tblW w:w="0" w:type="auto"/>
        <w:tblLook w:firstRow="true" w:lastRow="true" w:firstCol="true" w:lastCol="true"/>
      </w:tblPr>
      <w:tblGrid/>
    </w:tbl>
    <w:p/>
    <w:p>
      <w:pPr>
        <w:keepNext/>
      </w:pPr>
      <w:r>
        <w:rPr/>
        <w:t xml:space="preserve">Q10 Please indicate your gender:
	 </w:t>
      </w:r>
    </w:p>
    <w:p>
      <w:pPr>
        <w:keepNext/>
        <w:pStyle w:val="ListParagraph"/>
        <w:numPr>
          <w:ilvl w:val="0"/>
          <w:numId w:val="4"/>
        </w:numPr>
      </w:pPr>
      <w:r>
        <w:rPr/>
        <w:t xml:space="preserve">Male  (1) </w:t>
      </w:r>
    </w:p>
    <w:p>
      <w:pPr>
        <w:keepNext/>
        <w:pStyle w:val="ListParagraph"/>
        <w:numPr>
          <w:ilvl w:val="0"/>
          <w:numId w:val="4"/>
        </w:numPr>
      </w:pPr>
      <w:r>
        <w:rPr/>
        <w:t xml:space="preserve">Female  (2) </w:t>
      </w:r>
    </w:p>
    <w:p>
      <w:pPr/>
    </w:p>
    <w:p>
      <w:pPr>
        <w:pStyle w:val="QuestionSeparator"/>
      </w:pPr>
    </w:p>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JavaScript.png"/>
                          <pic:cNvPicPr/>
                        </pic:nvPicPr>
                        <pic:blipFill>
                          <a:blip r:embed="rId1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0"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DefaultChoices.png"/>
                          <pic:cNvPicPr/>
                        </pic:nvPicPr>
                        <pic:blipFill>
                          <a:blip r:embed="rId19"/>
                          <a:stretch>
                            <a:fillRect/>
                          </a:stretch>
                        </pic:blipFill>
                        <pic:spPr>
                          <a:xfrm>
                            <a:off x="0" y="0"/>
                            <a:ext cx="228600" cy="228600"/>
                          </a:xfrm>
                          <a:prstGeom prst="rect">
                            <a:avLst/>
                          </a:prstGeom>
                        </pic:spPr>
                      </pic:pic>
                    </a:graphicData>
                  </a:graphic>
                </wp:inline>
              </w:drawing>
            </w:r>
          </w:p>
        </w:tc>
      </w:tr>
    </w:tbl>
    <w:p/>
    <w:p>
      <w:pPr>
        <w:keepNext/>
      </w:pPr>
      <w:r>
        <w:rPr/>
        <w:t xml:space="preserve">Q11 How old are you?</w:t>
      </w:r>
    </w:p>
    <w:p>
      <w:pPr>
        <w:keepNext/>
        <w:pStyle w:val="ListParagraph"/>
        <w:numPr>
          <w:ilvl w:val="0"/>
          <w:numId w:val="0"/>
        </w:numPr>
      </w:pPr>
      <w:r>
        <w:rPr/>
        <w:t xml:space="preserve"> _______ years old (1)</w:t>
      </w:r>
    </w:p>
    <w:p>
      <w:pPr/>
    </w:p>
    <w:p>
      <w:pPr>
        <w:pStyle w:val="QuestionSeparator"/>
      </w:pPr>
    </w:p>
    <w:tbl>
      <w:tblPr>
        <w:tblStyle w:val="QQuestionIconTable"/>
        <w:tblW w:w="0" w:type="auto"/>
        <w:tblLook w:firstRow="true" w:lastRow="true" w:firstCol="true" w:lastCol="true"/>
      </w:tblPr>
      <w:tblGrid/>
    </w:tbl>
    <w:p/>
    <w:p>
      <w:pPr>
        <w:keepNext/>
      </w:pPr>
      <w:r>
        <w:rPr/>
        <w:t xml:space="preserve">Q12 Any questions, comments, or suggestions for this study?</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Style w:val="TextEntryLine"/>
        <w:ind w:firstLine="400"/>
      </w:pPr>
      <w:r>
        <w:t>________________________________________________________________</w:t>
      </w:r>
    </w:p>
    <w:p>
      <w:pPr/>
    </w:p>
    <w:p>
      <w:pPr>
        <w:pStyle w:val="BlockEndLabel"/>
      </w:pPr>
      <w:r>
        <w:t>End of Block: Demographics</w:t>
      </w:r>
    </w:p>
    <w:p>
      <w:pPr>
        <w:pStyle w:val="BlockSeparator"/>
      </w:pPr>
    </w:p>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PDepend Gambling Study</dc:title>
  <dc:subject/>
  <dc:creator>Qualtrics</dc:creator>
  <cp:keywords/>
  <dc:description/>
  <cp:lastModifiedBy>Qualtrics</cp:lastModifiedBy>
  <cp:revision>1</cp:revision>
  <dcterms:created xsi:type="dcterms:W3CDTF">2018-05-10T16:22:23Z</dcterms:created>
  <dcterms:modified xsi:type="dcterms:W3CDTF">2018-05-10T16:22:23Z</dcterms:modified>
</cp:coreProperties>
</file>