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17C5E" w14:textId="77777777" w:rsidR="00464E13" w:rsidRDefault="00464E13"/>
    <w:p w14:paraId="0CBCF446" w14:textId="3DD27EB9" w:rsidR="005C7DEA" w:rsidRDefault="005C7DEA" w:rsidP="001A72F6">
      <w:pPr>
        <w:spacing w:after="0" w:line="360" w:lineRule="auto"/>
      </w:pPr>
      <w:r w:rsidRPr="005C7DEA">
        <w:rPr>
          <w:b/>
        </w:rPr>
        <w:t xml:space="preserve">Date: </w:t>
      </w:r>
      <w:r w:rsidRPr="005C7DEA">
        <w:rPr>
          <w:b/>
        </w:rPr>
        <w:tab/>
      </w:r>
      <w:r w:rsidR="00D8142E">
        <w:t xml:space="preserve">    </w:t>
      </w:r>
      <w:r w:rsidR="00C6549B">
        <w:t>April</w:t>
      </w:r>
      <w:r w:rsidR="00D8142E">
        <w:t xml:space="preserve"> </w:t>
      </w:r>
      <w:r w:rsidR="00C6549B">
        <w:t>6</w:t>
      </w:r>
      <w:r w:rsidR="00C6549B">
        <w:rPr>
          <w:vertAlign w:val="superscript"/>
        </w:rPr>
        <w:t>th</w:t>
      </w:r>
      <w:r w:rsidR="00543918" w:rsidRPr="00543918">
        <w:t>,</w:t>
      </w:r>
      <w:r w:rsidR="00543918">
        <w:rPr>
          <w:vertAlign w:val="superscript"/>
        </w:rPr>
        <w:t xml:space="preserve"> </w:t>
      </w:r>
      <w:r w:rsidR="00543918" w:rsidRPr="00543918">
        <w:t>2021</w:t>
      </w:r>
    </w:p>
    <w:p w14:paraId="47F3D7E7" w14:textId="7043BBC6" w:rsidR="005C7DEA" w:rsidRDefault="005C7DEA" w:rsidP="001A72F6">
      <w:pPr>
        <w:spacing w:after="0" w:line="360" w:lineRule="auto"/>
      </w:pPr>
      <w:r w:rsidRPr="005C7DEA">
        <w:rPr>
          <w:b/>
        </w:rPr>
        <w:t>From:</w:t>
      </w:r>
      <w:r>
        <w:t xml:space="preserve"> </w:t>
      </w:r>
      <w:r>
        <w:tab/>
        <w:t xml:space="preserve">    </w:t>
      </w:r>
      <w:r w:rsidR="00DC080E">
        <w:t>D</w:t>
      </w:r>
      <w:r w:rsidR="009F1017">
        <w:t xml:space="preserve">avid </w:t>
      </w:r>
      <w:r w:rsidR="00543918">
        <w:t xml:space="preserve">G </w:t>
      </w:r>
      <w:r w:rsidR="009F1017">
        <w:t>Tassoni</w:t>
      </w:r>
    </w:p>
    <w:p w14:paraId="70AE94C7" w14:textId="7A4982B6" w:rsidR="005C7DEA" w:rsidRDefault="005C7DEA" w:rsidP="001A72F6">
      <w:pPr>
        <w:spacing w:after="0" w:line="360" w:lineRule="auto"/>
      </w:pPr>
      <w:r w:rsidRPr="005C7DEA">
        <w:rPr>
          <w:b/>
        </w:rPr>
        <w:t>To:</w:t>
      </w:r>
      <w:r>
        <w:t xml:space="preserve"> </w:t>
      </w:r>
      <w:r>
        <w:tab/>
        <w:t xml:space="preserve">    </w:t>
      </w:r>
      <w:r w:rsidR="009F1017">
        <w:t>Dr. Kaputa</w:t>
      </w:r>
    </w:p>
    <w:p w14:paraId="748E8AA7" w14:textId="5D25C969" w:rsidR="005C7DEA" w:rsidRDefault="005C7DEA" w:rsidP="001A72F6">
      <w:pPr>
        <w:spacing w:after="0" w:line="360" w:lineRule="auto"/>
      </w:pPr>
      <w:r w:rsidRPr="005C7DEA">
        <w:rPr>
          <w:b/>
        </w:rPr>
        <w:t>S</w:t>
      </w:r>
      <w:r>
        <w:rPr>
          <w:b/>
        </w:rPr>
        <w:t xml:space="preserve">ubject:    </w:t>
      </w:r>
      <w:r w:rsidR="009F1017">
        <w:t xml:space="preserve">ESD II Lab </w:t>
      </w:r>
      <w:r w:rsidR="00C6549B">
        <w:t>4 Simulink and REMI</w:t>
      </w:r>
    </w:p>
    <w:p w14:paraId="1B6A2C52" w14:textId="3871F55C" w:rsidR="005C7DEA" w:rsidRDefault="0051470D" w:rsidP="00E256E8">
      <w:pPr>
        <w:pStyle w:val="Heading1"/>
        <w:spacing w:line="360" w:lineRule="auto"/>
      </w:pPr>
      <w:r>
        <w:t>Introduction</w:t>
      </w:r>
      <w:r w:rsidR="005C7DEA">
        <w:tab/>
      </w:r>
    </w:p>
    <w:p w14:paraId="66662DCE" w14:textId="69F8C4B0" w:rsidR="00E256E8" w:rsidRDefault="00C6549B" w:rsidP="0083409C">
      <w:pPr>
        <w:spacing w:after="120" w:line="360" w:lineRule="auto"/>
        <w:jc w:val="both"/>
      </w:pPr>
      <w:r>
        <w:t xml:space="preserve">A Simulink program was developed that performs an RGB filter on an input image. </w:t>
      </w:r>
      <w:r w:rsidR="009F1017">
        <w:t xml:space="preserve">The purpose of this laboratory was to </w:t>
      </w:r>
      <w:r w:rsidR="00CA6724">
        <w:t>modify</w:t>
      </w:r>
      <w:r w:rsidR="009F1017">
        <w:t xml:space="preserve"> </w:t>
      </w:r>
      <w:r>
        <w:t>this p</w:t>
      </w:r>
      <w:r w:rsidR="005B1367">
        <w:t>rogram to filter out either RGB colors or YCbCr colors from the imported image</w:t>
      </w:r>
      <w:r>
        <w:t>, with the below requirements</w:t>
      </w:r>
      <w:r w:rsidR="005B1367">
        <w:t xml:space="preserve">. </w:t>
      </w:r>
    </w:p>
    <w:p w14:paraId="1968F69B" w14:textId="74EFBBAA" w:rsidR="00CA6724" w:rsidRDefault="00CA6724" w:rsidP="00D654AE">
      <w:pPr>
        <w:pStyle w:val="ListParagraph"/>
        <w:numPr>
          <w:ilvl w:val="0"/>
          <w:numId w:val="1"/>
        </w:numPr>
        <w:spacing w:after="120" w:line="360" w:lineRule="auto"/>
        <w:jc w:val="both"/>
      </w:pPr>
      <w:r>
        <w:t xml:space="preserve">shall </w:t>
      </w:r>
      <w:r w:rsidR="00C6549B">
        <w:t>filter out between a minimum and maximum for R, G, B channels or Y, Cb, Cr channels</w:t>
      </w:r>
      <w:r w:rsidR="005B1367">
        <w:t>.</w:t>
      </w:r>
      <w:r>
        <w:t xml:space="preserve"> </w:t>
      </w:r>
    </w:p>
    <w:p w14:paraId="724470C7" w14:textId="4B747A95" w:rsidR="005B1367" w:rsidRDefault="005B1367" w:rsidP="00CA6724">
      <w:pPr>
        <w:pStyle w:val="ListParagraph"/>
        <w:numPr>
          <w:ilvl w:val="0"/>
          <w:numId w:val="1"/>
        </w:numPr>
        <w:spacing w:after="120" w:line="360" w:lineRule="auto"/>
        <w:jc w:val="both"/>
      </w:pPr>
      <w:r>
        <w:t xml:space="preserve">shall </w:t>
      </w:r>
      <w:r w:rsidR="00C6549B">
        <w:t>have a button that toggles between RGB and YCbCr modes.</w:t>
      </w:r>
    </w:p>
    <w:p w14:paraId="2F06F91F" w14:textId="6F7FB45A" w:rsidR="00CA6724" w:rsidRDefault="005B1367" w:rsidP="00CA6724">
      <w:pPr>
        <w:pStyle w:val="ListParagraph"/>
        <w:numPr>
          <w:ilvl w:val="0"/>
          <w:numId w:val="1"/>
        </w:numPr>
        <w:spacing w:after="120" w:line="360" w:lineRule="auto"/>
        <w:jc w:val="both"/>
      </w:pPr>
      <w:r>
        <w:t>s</w:t>
      </w:r>
      <w:r w:rsidRPr="005B1367">
        <w:t xml:space="preserve">hall </w:t>
      </w:r>
      <w:r w:rsidR="00C6549B">
        <w:t>target the Simulink model to the fusion 2 hardware.</w:t>
      </w:r>
      <w:r w:rsidR="00CA6724">
        <w:t xml:space="preserve"> </w:t>
      </w:r>
    </w:p>
    <w:p w14:paraId="10CEA0A5" w14:textId="2C7C6C77" w:rsidR="005B1367" w:rsidRDefault="00CA6724" w:rsidP="00CA6724">
      <w:pPr>
        <w:pStyle w:val="ListParagraph"/>
        <w:numPr>
          <w:ilvl w:val="0"/>
          <w:numId w:val="1"/>
        </w:numPr>
        <w:spacing w:after="120" w:line="360" w:lineRule="auto"/>
        <w:jc w:val="both"/>
      </w:pPr>
      <w:r>
        <w:t xml:space="preserve">shall </w:t>
      </w:r>
      <w:r w:rsidR="00C6549B">
        <w:t xml:space="preserve">visualize the filtering via a REMI </w:t>
      </w:r>
      <w:r w:rsidR="00F853C9">
        <w:t>GUI</w:t>
      </w:r>
    </w:p>
    <w:p w14:paraId="600468EE" w14:textId="3B698E02" w:rsidR="0003106D" w:rsidRDefault="00E256E8" w:rsidP="00CA6724">
      <w:pPr>
        <w:spacing w:after="120" w:line="360" w:lineRule="auto"/>
        <w:jc w:val="both"/>
      </w:pPr>
      <w:r>
        <w:t xml:space="preserve">The below analysis investigates the </w:t>
      </w:r>
      <w:r w:rsidR="009F1017">
        <w:t>method</w:t>
      </w:r>
      <w:r w:rsidR="0083409C">
        <w:t>s</w:t>
      </w:r>
      <w:r w:rsidR="009F1017">
        <w:t xml:space="preserve"> as to which the above requirements were met, as well as the overall functionality of the program</w:t>
      </w:r>
      <w:r w:rsidR="009D38E8">
        <w:t>.</w:t>
      </w:r>
    </w:p>
    <w:p w14:paraId="243A6CAC" w14:textId="68996E0F" w:rsidR="0003106D" w:rsidRDefault="0003106D" w:rsidP="0083409C">
      <w:pPr>
        <w:pStyle w:val="Heading1"/>
        <w:spacing w:before="0" w:after="120" w:line="360" w:lineRule="auto"/>
      </w:pPr>
      <w:r>
        <w:t>Analysis</w:t>
      </w:r>
    </w:p>
    <w:p w14:paraId="10BE5784" w14:textId="48EABDBB" w:rsidR="005B1367" w:rsidRDefault="005B1367" w:rsidP="0083409C">
      <w:pPr>
        <w:spacing w:after="120" w:line="360" w:lineRule="auto"/>
        <w:rPr>
          <w:iCs/>
        </w:rPr>
      </w:pPr>
      <w:r>
        <w:rPr>
          <w:iCs/>
        </w:rPr>
        <w:t xml:space="preserve">The first changes to make were simple, create </w:t>
      </w:r>
      <w:r w:rsidR="00C6549B">
        <w:rPr>
          <w:iCs/>
        </w:rPr>
        <w:t>three additional</w:t>
      </w:r>
      <w:r>
        <w:rPr>
          <w:iCs/>
        </w:rPr>
        <w:t xml:space="preserve"> color limits in the setup file</w:t>
      </w:r>
      <w:r w:rsidR="00C6549B">
        <w:rPr>
          <w:iCs/>
        </w:rPr>
        <w:t xml:space="preserve"> to correspond to the minimum values for R, G and B. The next step was to </w:t>
      </w:r>
      <w:r w:rsidR="001322EA">
        <w:rPr>
          <w:iCs/>
        </w:rPr>
        <w:t>go into the RGB filter subsystem to add the new inputs to the existing comparison blocks, as shown below.</w:t>
      </w:r>
    </w:p>
    <w:tbl>
      <w:tblPr>
        <w:tblStyle w:val="TableGrid"/>
        <w:tblW w:w="0" w:type="auto"/>
        <w:tblLook w:val="04A0" w:firstRow="1" w:lastRow="0" w:firstColumn="1" w:lastColumn="0" w:noHBand="0" w:noVBand="1"/>
      </w:tblPr>
      <w:tblGrid>
        <w:gridCol w:w="5395"/>
        <w:gridCol w:w="5395"/>
      </w:tblGrid>
      <w:tr w:rsidR="001322EA" w14:paraId="1F533486" w14:textId="77777777" w:rsidTr="001322EA">
        <w:tc>
          <w:tcPr>
            <w:tcW w:w="5395" w:type="dxa"/>
          </w:tcPr>
          <w:p w14:paraId="3AD488FF" w14:textId="1FFF49F2" w:rsidR="001322EA" w:rsidRDefault="001322EA" w:rsidP="005B1367">
            <w:pPr>
              <w:keepNext/>
              <w:spacing w:after="120" w:line="360" w:lineRule="auto"/>
              <w:jc w:val="center"/>
            </w:pPr>
            <w:r>
              <w:rPr>
                <w:noProof/>
              </w:rPr>
              <w:drawing>
                <wp:inline distT="0" distB="0" distL="0" distR="0" wp14:anchorId="1FC481A3" wp14:editId="4854BF90">
                  <wp:extent cx="3200400" cy="1396860"/>
                  <wp:effectExtent l="0" t="0" r="0" b="0"/>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42178" cy="1415094"/>
                          </a:xfrm>
                          <a:prstGeom prst="rect">
                            <a:avLst/>
                          </a:prstGeom>
                        </pic:spPr>
                      </pic:pic>
                    </a:graphicData>
                  </a:graphic>
                </wp:inline>
              </w:drawing>
            </w:r>
          </w:p>
        </w:tc>
        <w:tc>
          <w:tcPr>
            <w:tcW w:w="5395" w:type="dxa"/>
          </w:tcPr>
          <w:p w14:paraId="06986479" w14:textId="7249F63F" w:rsidR="001322EA" w:rsidRDefault="001322EA" w:rsidP="005B1367">
            <w:pPr>
              <w:keepNext/>
              <w:spacing w:after="120" w:line="360" w:lineRule="auto"/>
              <w:jc w:val="center"/>
            </w:pPr>
            <w:r>
              <w:rPr>
                <w:noProof/>
              </w:rPr>
              <w:drawing>
                <wp:inline distT="0" distB="0" distL="0" distR="0" wp14:anchorId="1A78CC18" wp14:editId="19E78C14">
                  <wp:extent cx="3143250" cy="1351760"/>
                  <wp:effectExtent l="0" t="0" r="0" b="1270"/>
                  <wp:docPr id="6" name="Picture 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19549" cy="1384573"/>
                          </a:xfrm>
                          <a:prstGeom prst="rect">
                            <a:avLst/>
                          </a:prstGeom>
                        </pic:spPr>
                      </pic:pic>
                    </a:graphicData>
                  </a:graphic>
                </wp:inline>
              </w:drawing>
            </w:r>
          </w:p>
        </w:tc>
      </w:tr>
    </w:tbl>
    <w:p w14:paraId="48C7A944" w14:textId="0C0496E9" w:rsidR="005B1367" w:rsidRDefault="001322EA" w:rsidP="005B1367">
      <w:pPr>
        <w:pStyle w:val="Caption"/>
        <w:jc w:val="center"/>
        <w:rPr>
          <w:iCs w:val="0"/>
        </w:rPr>
      </w:pPr>
      <w:r>
        <w:t>Tabl</w:t>
      </w:r>
      <w:r w:rsidR="005B1367">
        <w:t xml:space="preserve">e </w:t>
      </w:r>
      <w:r w:rsidR="00F62346">
        <w:fldChar w:fldCharType="begin"/>
      </w:r>
      <w:r w:rsidR="00F62346">
        <w:instrText xml:space="preserve"> SEQ Figure \* ARABIC </w:instrText>
      </w:r>
      <w:r w:rsidR="00F62346">
        <w:fldChar w:fldCharType="separate"/>
      </w:r>
      <w:r>
        <w:rPr>
          <w:noProof/>
        </w:rPr>
        <w:t>1</w:t>
      </w:r>
      <w:r w:rsidR="00F62346">
        <w:rPr>
          <w:noProof/>
        </w:rPr>
        <w:fldChar w:fldCharType="end"/>
      </w:r>
      <w:r w:rsidR="005B1367">
        <w:t xml:space="preserve"> </w:t>
      </w:r>
      <w:r>
        <w:t>Comparison Blocks</w:t>
      </w:r>
    </w:p>
    <w:p w14:paraId="661F7930" w14:textId="3452931C" w:rsidR="001322EA" w:rsidRDefault="001322EA" w:rsidP="005B1367">
      <w:pPr>
        <w:spacing w:after="120" w:line="360" w:lineRule="auto"/>
        <w:rPr>
          <w:iCs/>
        </w:rPr>
      </w:pPr>
      <w:r>
        <w:rPr>
          <w:iCs/>
        </w:rPr>
        <w:t>This change was made for each color channel, and then the remaining parts of the RGB filter needed to be looked at</w:t>
      </w:r>
      <w:r w:rsidR="005B1367">
        <w:rPr>
          <w:iCs/>
        </w:rPr>
        <w:t>.</w:t>
      </w:r>
      <w:r>
        <w:rPr>
          <w:iCs/>
        </w:rPr>
        <w:t xml:space="preserve"> The YCbCr </w:t>
      </w:r>
      <w:r w:rsidR="00F853C9">
        <w:rPr>
          <w:iCs/>
        </w:rPr>
        <w:t>color space</w:t>
      </w:r>
      <w:r>
        <w:rPr>
          <w:iCs/>
        </w:rPr>
        <w:t xml:space="preserve"> conversion was performed inside the filter using the Simulink RGB to YCbCr block, and its outputs were routed to the existing outputs of valid_out and image_out. The major changes were to add in two switches to toggle between the two color spaces, and properly routing the control signal. The image located on the following page shows the new RGB filter system.</w:t>
      </w:r>
    </w:p>
    <w:p w14:paraId="5EF56070" w14:textId="77777777" w:rsidR="001322EA" w:rsidRDefault="001322EA" w:rsidP="001322EA">
      <w:pPr>
        <w:keepNext/>
        <w:spacing w:after="120" w:line="360" w:lineRule="auto"/>
      </w:pPr>
      <w:r>
        <w:rPr>
          <w:iCs/>
          <w:noProof/>
        </w:rPr>
        <w:lastRenderedPageBreak/>
        <w:drawing>
          <wp:inline distT="0" distB="0" distL="0" distR="0" wp14:anchorId="0F91A649" wp14:editId="62EB84D9">
            <wp:extent cx="6858000" cy="2501265"/>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2501265"/>
                    </a:xfrm>
                    <a:prstGeom prst="rect">
                      <a:avLst/>
                    </a:prstGeom>
                  </pic:spPr>
                </pic:pic>
              </a:graphicData>
            </a:graphic>
          </wp:inline>
        </w:drawing>
      </w:r>
    </w:p>
    <w:p w14:paraId="0681A23A" w14:textId="1A179855" w:rsidR="001322EA" w:rsidRDefault="001322EA" w:rsidP="001322EA">
      <w:pPr>
        <w:pStyle w:val="Caption"/>
        <w:jc w:val="center"/>
      </w:pPr>
      <w:r>
        <w:t>Figure 1 RGB filter Simulink System</w:t>
      </w:r>
    </w:p>
    <w:p w14:paraId="4DFDD4C0" w14:textId="0B387ED7" w:rsidR="00F853C9" w:rsidRDefault="001322EA" w:rsidP="005B1367">
      <w:pPr>
        <w:spacing w:after="120" w:line="360" w:lineRule="auto"/>
        <w:rPr>
          <w:iCs/>
        </w:rPr>
      </w:pPr>
      <w:r>
        <w:rPr>
          <w:iCs/>
        </w:rPr>
        <w:t>On the left of the image, one can see the 6 inputs for the RGB limits, the “applyFilter” input for toggling between color spaces in Simulink</w:t>
      </w:r>
      <w:r w:rsidR="00F853C9">
        <w:rPr>
          <w:iCs/>
        </w:rPr>
        <w:t xml:space="preserve"> (0 for YCbCr and 1 for RGB)</w:t>
      </w:r>
      <w:r>
        <w:rPr>
          <w:iCs/>
        </w:rPr>
        <w:t xml:space="preserve">, and the video_in signal which houses the input image. </w:t>
      </w:r>
      <w:r w:rsidR="00F853C9">
        <w:rPr>
          <w:iCs/>
        </w:rPr>
        <w:t xml:space="preserve">On the right side lie the two switches as mentioned earlier, whose responsibility is switching the output between RGB and YCbCr. </w:t>
      </w:r>
    </w:p>
    <w:p w14:paraId="17BAE008" w14:textId="39BBFFE2" w:rsidR="00F853C9" w:rsidRDefault="00F853C9" w:rsidP="005B1367">
      <w:pPr>
        <w:spacing w:after="120" w:line="360" w:lineRule="auto"/>
        <w:rPr>
          <w:iCs/>
        </w:rPr>
      </w:pPr>
      <w:r>
        <w:rPr>
          <w:iCs/>
          <w:noProof/>
        </w:rPr>
        <w:drawing>
          <wp:inline distT="0" distB="0" distL="0" distR="0" wp14:anchorId="7C5462E1" wp14:editId="656895F1">
            <wp:extent cx="6858000" cy="250317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2503170"/>
                    </a:xfrm>
                    <a:prstGeom prst="rect">
                      <a:avLst/>
                    </a:prstGeom>
                  </pic:spPr>
                </pic:pic>
              </a:graphicData>
            </a:graphic>
          </wp:inline>
        </w:drawing>
      </w:r>
    </w:p>
    <w:p w14:paraId="514EA9AE" w14:textId="61E1B18D" w:rsidR="00B36608" w:rsidRDefault="00D71485" w:rsidP="00D71485">
      <w:pPr>
        <w:pStyle w:val="Caption"/>
        <w:jc w:val="center"/>
        <w:rPr>
          <w:iCs w:val="0"/>
        </w:rPr>
      </w:pPr>
      <w:r>
        <w:t xml:space="preserve">Figure </w:t>
      </w:r>
      <w:r w:rsidR="00F853C9">
        <w:t>2</w:t>
      </w:r>
      <w:r>
        <w:t xml:space="preserve"> </w:t>
      </w:r>
      <w:r w:rsidR="00F853C9">
        <w:t>Overall Simulink File</w:t>
      </w:r>
    </w:p>
    <w:p w14:paraId="0B936725" w14:textId="17041A17" w:rsidR="00F853C9" w:rsidRDefault="00F853C9" w:rsidP="00F853C9">
      <w:pPr>
        <w:spacing w:after="120" w:line="360" w:lineRule="auto"/>
        <w:rPr>
          <w:iCs/>
        </w:rPr>
      </w:pPr>
      <w:r>
        <w:rPr>
          <w:iCs/>
        </w:rPr>
        <w:t>Shown above, o</w:t>
      </w:r>
      <w:r>
        <w:rPr>
          <w:iCs/>
        </w:rPr>
        <w:t>utside the RGB Filter lies the rest of the system, with its outputs of the original</w:t>
      </w:r>
      <w:r>
        <w:rPr>
          <w:iCs/>
        </w:rPr>
        <w:t xml:space="preserve"> </w:t>
      </w:r>
      <w:r>
        <w:rPr>
          <w:iCs/>
        </w:rPr>
        <w:t>unmodified image, and the filtered imag</w:t>
      </w:r>
      <w:r>
        <w:rPr>
          <w:iCs/>
        </w:rPr>
        <w:t>e</w:t>
      </w:r>
      <w:r>
        <w:rPr>
          <w:iCs/>
        </w:rPr>
        <w:t xml:space="preserve">. </w:t>
      </w:r>
    </w:p>
    <w:tbl>
      <w:tblPr>
        <w:tblStyle w:val="TableGrid"/>
        <w:tblW w:w="0" w:type="auto"/>
        <w:tblLook w:val="04A0" w:firstRow="1" w:lastRow="0" w:firstColumn="1" w:lastColumn="0" w:noHBand="0" w:noVBand="1"/>
      </w:tblPr>
      <w:tblGrid>
        <w:gridCol w:w="5395"/>
        <w:gridCol w:w="5395"/>
      </w:tblGrid>
      <w:tr w:rsidR="00F8233A" w14:paraId="0A3D66A2" w14:textId="77777777" w:rsidTr="00F8233A">
        <w:tc>
          <w:tcPr>
            <w:tcW w:w="5395" w:type="dxa"/>
          </w:tcPr>
          <w:p w14:paraId="55AE0E84" w14:textId="6B0808A1" w:rsidR="00F8233A" w:rsidRDefault="00F8233A" w:rsidP="00F8233A">
            <w:pPr>
              <w:spacing w:after="120" w:line="360" w:lineRule="auto"/>
              <w:jc w:val="center"/>
              <w:rPr>
                <w:iCs/>
              </w:rPr>
            </w:pPr>
            <w:r>
              <w:rPr>
                <w:iCs/>
                <w:noProof/>
              </w:rPr>
              <w:lastRenderedPageBreak/>
              <w:drawing>
                <wp:inline distT="0" distB="0" distL="0" distR="0" wp14:anchorId="2E3FED91" wp14:editId="36626380">
                  <wp:extent cx="3219450" cy="2055082"/>
                  <wp:effectExtent l="0" t="0" r="0" b="2540"/>
                  <wp:docPr id="12" name="Picture 12" descr="A picture containing colorful, swimming, pain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olorful, swimming, paint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276267" cy="2091350"/>
                          </a:xfrm>
                          <a:prstGeom prst="rect">
                            <a:avLst/>
                          </a:prstGeom>
                        </pic:spPr>
                      </pic:pic>
                    </a:graphicData>
                  </a:graphic>
                </wp:inline>
              </w:drawing>
            </w:r>
          </w:p>
        </w:tc>
        <w:tc>
          <w:tcPr>
            <w:tcW w:w="5395" w:type="dxa"/>
          </w:tcPr>
          <w:p w14:paraId="116FD4A5" w14:textId="21543AC9" w:rsidR="00F8233A" w:rsidRDefault="00F8233A" w:rsidP="00F8233A">
            <w:pPr>
              <w:spacing w:after="120" w:line="360" w:lineRule="auto"/>
              <w:jc w:val="center"/>
              <w:rPr>
                <w:iCs/>
              </w:rPr>
            </w:pPr>
            <w:r>
              <w:rPr>
                <w:iCs/>
                <w:noProof/>
              </w:rPr>
              <w:drawing>
                <wp:inline distT="0" distB="0" distL="0" distR="0" wp14:anchorId="375FFDAC" wp14:editId="77FC09BB">
                  <wp:extent cx="3252925" cy="2076450"/>
                  <wp:effectExtent l="0" t="0" r="5080" b="0"/>
                  <wp:docPr id="13" name="Picture 1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12552" cy="2114512"/>
                          </a:xfrm>
                          <a:prstGeom prst="rect">
                            <a:avLst/>
                          </a:prstGeom>
                        </pic:spPr>
                      </pic:pic>
                    </a:graphicData>
                  </a:graphic>
                </wp:inline>
              </w:drawing>
            </w:r>
          </w:p>
        </w:tc>
      </w:tr>
    </w:tbl>
    <w:p w14:paraId="54141B2C" w14:textId="22FF7439" w:rsidR="00F8233A" w:rsidRDefault="00F8233A" w:rsidP="00F8233A">
      <w:pPr>
        <w:pStyle w:val="Caption"/>
        <w:jc w:val="center"/>
        <w:rPr>
          <w:iCs w:val="0"/>
        </w:rPr>
      </w:pPr>
      <w:r>
        <w:t xml:space="preserve">Table </w:t>
      </w:r>
      <w:r>
        <w:t>2</w:t>
      </w:r>
      <w:r>
        <w:t xml:space="preserve"> RGB and YCbC</w:t>
      </w:r>
      <w:r>
        <w:t>r Simulink Outputs</w:t>
      </w:r>
    </w:p>
    <w:p w14:paraId="319A67F8" w14:textId="08D3B8D9" w:rsidR="00F853C9" w:rsidRDefault="00F8233A" w:rsidP="00F8233A">
      <w:pPr>
        <w:spacing w:after="120" w:line="360" w:lineRule="auto"/>
        <w:rPr>
          <w:iCs/>
        </w:rPr>
      </w:pPr>
      <w:r>
        <w:rPr>
          <w:iCs/>
        </w:rPr>
        <w:t>The above table shows the input image with modified RGB and YCbCr values, thus verifying that the application is working as expected.</w:t>
      </w:r>
      <w:r w:rsidR="00F853C9">
        <w:rPr>
          <w:iCs/>
        </w:rPr>
        <w:t xml:space="preserve"> </w:t>
      </w:r>
      <w:r>
        <w:rPr>
          <w:iCs/>
        </w:rPr>
        <w:t>The HDL code was compiled,</w:t>
      </w:r>
      <w:r w:rsidR="00F853C9">
        <w:rPr>
          <w:iCs/>
        </w:rPr>
        <w:t xml:space="preserve"> and the </w:t>
      </w:r>
      <w:r>
        <w:rPr>
          <w:iCs/>
        </w:rPr>
        <w:t xml:space="preserve">resultant </w:t>
      </w:r>
      <w:r w:rsidR="00F853C9">
        <w:rPr>
          <w:iCs/>
        </w:rPr>
        <w:t xml:space="preserve">system.bit file was put onto the Snickerdoodle Black to check for REMI functionality. The system and REMI worked well together, yielding similar results to the </w:t>
      </w:r>
      <w:r>
        <w:rPr>
          <w:iCs/>
        </w:rPr>
        <w:t xml:space="preserve">above </w:t>
      </w:r>
      <w:r w:rsidR="00F853C9">
        <w:rPr>
          <w:iCs/>
        </w:rPr>
        <w:t>Simulink outputs.</w:t>
      </w:r>
    </w:p>
    <w:tbl>
      <w:tblPr>
        <w:tblStyle w:val="TableGrid"/>
        <w:tblW w:w="0" w:type="auto"/>
        <w:tblLook w:val="04A0" w:firstRow="1" w:lastRow="0" w:firstColumn="1" w:lastColumn="0" w:noHBand="0" w:noVBand="1"/>
      </w:tblPr>
      <w:tblGrid>
        <w:gridCol w:w="5426"/>
        <w:gridCol w:w="5364"/>
      </w:tblGrid>
      <w:tr w:rsidR="00F853C9" w14:paraId="2B596AE3" w14:textId="77777777" w:rsidTr="00F853C9">
        <w:tc>
          <w:tcPr>
            <w:tcW w:w="5426" w:type="dxa"/>
          </w:tcPr>
          <w:p w14:paraId="20E9B8A3" w14:textId="077C978D" w:rsidR="00F853C9" w:rsidRDefault="00F853C9" w:rsidP="00D71485">
            <w:pPr>
              <w:spacing w:after="120" w:line="360" w:lineRule="auto"/>
              <w:rPr>
                <w:iCs/>
              </w:rPr>
            </w:pPr>
            <w:r>
              <w:rPr>
                <w:iCs/>
                <w:noProof/>
              </w:rPr>
              <w:drawing>
                <wp:inline distT="0" distB="0" distL="0" distR="0" wp14:anchorId="79FE9E0F" wp14:editId="52789B19">
                  <wp:extent cx="3412425" cy="2305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8966" cy="2309468"/>
                          </a:xfrm>
                          <a:prstGeom prst="rect">
                            <a:avLst/>
                          </a:prstGeom>
                          <a:noFill/>
                          <a:ln>
                            <a:noFill/>
                          </a:ln>
                        </pic:spPr>
                      </pic:pic>
                    </a:graphicData>
                  </a:graphic>
                </wp:inline>
              </w:drawing>
            </w:r>
          </w:p>
        </w:tc>
        <w:tc>
          <w:tcPr>
            <w:tcW w:w="5364" w:type="dxa"/>
          </w:tcPr>
          <w:p w14:paraId="415D1773" w14:textId="348EB2C3" w:rsidR="00F853C9" w:rsidRDefault="00F853C9" w:rsidP="00D71485">
            <w:pPr>
              <w:spacing w:after="120" w:line="360" w:lineRule="auto"/>
              <w:rPr>
                <w:iCs/>
              </w:rPr>
            </w:pPr>
            <w:r>
              <w:rPr>
                <w:iCs/>
                <w:noProof/>
              </w:rPr>
              <w:drawing>
                <wp:inline distT="0" distB="0" distL="0" distR="0" wp14:anchorId="616CAD64" wp14:editId="7701F678">
                  <wp:extent cx="3371079" cy="2277122"/>
                  <wp:effectExtent l="0" t="0" r="127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7377" cy="2308396"/>
                          </a:xfrm>
                          <a:prstGeom prst="rect">
                            <a:avLst/>
                          </a:prstGeom>
                          <a:noFill/>
                          <a:ln>
                            <a:noFill/>
                          </a:ln>
                        </pic:spPr>
                      </pic:pic>
                    </a:graphicData>
                  </a:graphic>
                </wp:inline>
              </w:drawing>
            </w:r>
          </w:p>
        </w:tc>
      </w:tr>
    </w:tbl>
    <w:p w14:paraId="6B383E4D" w14:textId="67526029" w:rsidR="00F853C9" w:rsidRDefault="00F853C9" w:rsidP="00F853C9">
      <w:pPr>
        <w:pStyle w:val="Caption"/>
        <w:jc w:val="center"/>
        <w:rPr>
          <w:iCs w:val="0"/>
        </w:rPr>
      </w:pPr>
      <w:r>
        <w:t xml:space="preserve">Table </w:t>
      </w:r>
      <w:r w:rsidR="00F8233A">
        <w:t>3</w:t>
      </w:r>
      <w:r>
        <w:t xml:space="preserve"> </w:t>
      </w:r>
      <w:r>
        <w:t xml:space="preserve">RGB and YCbCr </w:t>
      </w:r>
      <w:r w:rsidR="00F8233A">
        <w:t xml:space="preserve">REMI </w:t>
      </w:r>
      <w:r>
        <w:t>camera captures</w:t>
      </w:r>
    </w:p>
    <w:p w14:paraId="7AF4E94D" w14:textId="5E23F64B" w:rsidR="00F853C9" w:rsidRDefault="00F853C9" w:rsidP="00D71485">
      <w:pPr>
        <w:spacing w:after="120" w:line="360" w:lineRule="auto"/>
        <w:rPr>
          <w:iCs/>
        </w:rPr>
      </w:pPr>
      <w:r>
        <w:rPr>
          <w:iCs/>
        </w:rPr>
        <w:t>Shown in the table are a couple of captures from the REMI web interface. On the left, the system is in RGB mode, and right it is in YCbCr mode. Changing the values of the limits can be done by writing to their addresses.</w:t>
      </w:r>
    </w:p>
    <w:p w14:paraId="7A9F1348" w14:textId="77777777" w:rsidR="00B36608" w:rsidRPr="00D71485" w:rsidRDefault="00B36608" w:rsidP="005B1367">
      <w:pPr>
        <w:pStyle w:val="Caption"/>
        <w:spacing w:after="120" w:line="360" w:lineRule="auto"/>
        <w:rPr>
          <w:i w:val="0"/>
          <w:iCs w:val="0"/>
        </w:rPr>
      </w:pPr>
    </w:p>
    <w:p w14:paraId="7CD8D8DE" w14:textId="72D2B840" w:rsidR="0003106D" w:rsidRDefault="0003106D" w:rsidP="00AF6C5F">
      <w:pPr>
        <w:pStyle w:val="Heading1"/>
        <w:spacing w:before="0" w:line="360" w:lineRule="auto"/>
      </w:pPr>
      <w:r>
        <w:t>Conclusion</w:t>
      </w:r>
    </w:p>
    <w:p w14:paraId="202C6923" w14:textId="6BB684AE" w:rsidR="00A10A26" w:rsidRPr="00543918" w:rsidRDefault="00C33FF5" w:rsidP="00543918">
      <w:pPr>
        <w:spacing w:line="360" w:lineRule="auto"/>
        <w:rPr>
          <w:iCs/>
        </w:rPr>
      </w:pPr>
      <w:r>
        <w:rPr>
          <w:iCs/>
        </w:rPr>
        <w:t>The program correctly filters out either the RGB or YCbCr colors from the input image</w:t>
      </w:r>
      <w:r w:rsidR="00F8233A">
        <w:rPr>
          <w:iCs/>
        </w:rPr>
        <w:t>, in both Simulink and on the Snickerdoodle board</w:t>
      </w:r>
      <w:r>
        <w:rPr>
          <w:iCs/>
        </w:rPr>
        <w:t xml:space="preserve">. </w:t>
      </w:r>
      <w:r w:rsidR="00F8233A">
        <w:rPr>
          <w:iCs/>
        </w:rPr>
        <w:t xml:space="preserve">The Simulink model was targeted to the Fusion 2 hardware, and the filtering was also able to be visualized via a REMI gui. Overall, the program meets the functionalities as defined in the project requirements. </w:t>
      </w:r>
    </w:p>
    <w:sectPr w:rsidR="00A10A26" w:rsidRPr="00543918" w:rsidSect="005C7DEA">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595A8D" w14:textId="77777777" w:rsidR="00F62346" w:rsidRDefault="00F62346" w:rsidP="005C7DEA">
      <w:pPr>
        <w:spacing w:after="0" w:line="240" w:lineRule="auto"/>
      </w:pPr>
      <w:r>
        <w:separator/>
      </w:r>
    </w:p>
  </w:endnote>
  <w:endnote w:type="continuationSeparator" w:id="0">
    <w:p w14:paraId="69BED66E" w14:textId="77777777" w:rsidR="00F62346" w:rsidRDefault="00F62346" w:rsidP="005C7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D9C4F" w14:textId="77777777" w:rsidR="005C7DEA" w:rsidRDefault="005C7DEA" w:rsidP="006400AD">
    <w:pPr>
      <w:pStyle w:val="Footer"/>
      <w:jc w:val="center"/>
    </w:pPr>
    <w:r>
      <w:rPr>
        <w:noProof/>
        <w:color w:val="5B9BD5" w:themeColor="accent1"/>
      </w:rPr>
      <mc:AlternateContent>
        <mc:Choice Requires="wps">
          <w:drawing>
            <wp:anchor distT="0" distB="0" distL="114300" distR="114300" simplePos="0" relativeHeight="251659264" behindDoc="0" locked="0" layoutInCell="1" allowOverlap="1" wp14:anchorId="49A45836" wp14:editId="40D8E21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91237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003F44DC">
      <w:rPr>
        <w:rFonts w:asciiTheme="majorHAnsi" w:eastAsiaTheme="majorEastAsia" w:hAnsiTheme="majorHAnsi" w:cstheme="majorBidi"/>
        <w:color w:val="5B9BD5" w:themeColor="accent1"/>
        <w:sz w:val="20"/>
        <w:szCs w:val="20"/>
      </w:rPr>
      <w:t>-</w:t>
    </w:r>
    <w:r>
      <w:rPr>
        <w:rFonts w:asciiTheme="majorHAnsi" w:eastAsiaTheme="majorEastAsia" w:hAnsiTheme="majorHAnsi" w:cstheme="majorBidi"/>
        <w:color w:val="5B9BD5" w:themeColor="accent1"/>
        <w:sz w:val="20"/>
        <w:szCs w:val="20"/>
      </w:rPr>
      <w:t xml:space="preserve">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D32935" w:rsidRPr="00D32935">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noProof/>
        <w:color w:val="5B9BD5" w:themeColor="accent1"/>
        <w:sz w:val="20"/>
        <w:szCs w:val="20"/>
      </w:rPr>
      <w:fldChar w:fldCharType="end"/>
    </w:r>
    <w:r w:rsidR="003F44DC">
      <w:rPr>
        <w:rFonts w:asciiTheme="majorHAnsi" w:eastAsiaTheme="majorEastAsia" w:hAnsiTheme="majorHAnsi" w:cstheme="majorBidi"/>
        <w:noProof/>
        <w:color w:val="5B9BD5"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7E26DF" w14:textId="77777777" w:rsidR="00F62346" w:rsidRDefault="00F62346" w:rsidP="005C7DEA">
      <w:pPr>
        <w:spacing w:after="0" w:line="240" w:lineRule="auto"/>
      </w:pPr>
      <w:r>
        <w:separator/>
      </w:r>
    </w:p>
  </w:footnote>
  <w:footnote w:type="continuationSeparator" w:id="0">
    <w:p w14:paraId="3C55EE1D" w14:textId="77777777" w:rsidR="00F62346" w:rsidRDefault="00F62346" w:rsidP="005C7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B38B1" w14:textId="77777777" w:rsidR="00E03A54" w:rsidRDefault="005C7DEA" w:rsidP="0051470D">
    <w:pPr>
      <w:pStyle w:val="Header"/>
      <w:ind w:left="-180"/>
    </w:pPr>
    <w:r>
      <w:t xml:space="preserve"> </w:t>
    </w:r>
    <w:r w:rsidR="00D32935">
      <w:rPr>
        <w:noProof/>
      </w:rPr>
      <w:drawing>
        <wp:inline distT="0" distB="0" distL="0" distR="0" wp14:anchorId="3B90E2F9" wp14:editId="40604E30">
          <wp:extent cx="2540000" cy="2473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T_1505C_hor_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5609" cy="256670"/>
                  </a:xfrm>
                  <a:prstGeom prst="rect">
                    <a:avLst/>
                  </a:prstGeom>
                </pic:spPr>
              </pic:pic>
            </a:graphicData>
          </a:graphic>
        </wp:inline>
      </w:drawing>
    </w:r>
    <w:r w:rsidR="0051470D">
      <w:t xml:space="preserve"> </w:t>
    </w:r>
    <w:r w:rsidR="0051470D">
      <w:tab/>
    </w:r>
  </w:p>
  <w:p w14:paraId="1C1ED8E9" w14:textId="239D1429" w:rsidR="005C7DEA" w:rsidRDefault="0051470D" w:rsidP="0051470D">
    <w:pPr>
      <w:pStyle w:val="Header"/>
      <w:ind w:left="-180"/>
    </w:pPr>
    <w:r>
      <w:t xml:space="preserve">                                       </w:t>
    </w:r>
    <w:r>
      <w:tab/>
      <w:t xml:space="preserve">          </w:t>
    </w:r>
    <w:r w:rsidR="005C7DEA">
      <w:t xml:space="preserve">            </w:t>
    </w:r>
    <w:r>
      <w:t xml:space="preserve">     </w:t>
    </w:r>
    <w:r w:rsidR="005C7DE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D4EF1"/>
    <w:multiLevelType w:val="hybridMultilevel"/>
    <w:tmpl w:val="6B66A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F69"/>
    <w:multiLevelType w:val="hybridMultilevel"/>
    <w:tmpl w:val="CB9E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04809"/>
    <w:multiLevelType w:val="hybridMultilevel"/>
    <w:tmpl w:val="6B7E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EA"/>
    <w:rsid w:val="00025DBF"/>
    <w:rsid w:val="0003106D"/>
    <w:rsid w:val="0012428F"/>
    <w:rsid w:val="001322EA"/>
    <w:rsid w:val="001A72F6"/>
    <w:rsid w:val="0030359D"/>
    <w:rsid w:val="00355FDC"/>
    <w:rsid w:val="003A31EB"/>
    <w:rsid w:val="003F44DC"/>
    <w:rsid w:val="00464E13"/>
    <w:rsid w:val="0051470D"/>
    <w:rsid w:val="00543918"/>
    <w:rsid w:val="005B1367"/>
    <w:rsid w:val="005C7DEA"/>
    <w:rsid w:val="006400AD"/>
    <w:rsid w:val="0083409C"/>
    <w:rsid w:val="008C2DEF"/>
    <w:rsid w:val="008C34A0"/>
    <w:rsid w:val="00916A30"/>
    <w:rsid w:val="009B3711"/>
    <w:rsid w:val="009D38E8"/>
    <w:rsid w:val="009F1017"/>
    <w:rsid w:val="00A005A0"/>
    <w:rsid w:val="00A10A26"/>
    <w:rsid w:val="00A22304"/>
    <w:rsid w:val="00A43FC1"/>
    <w:rsid w:val="00AF6C5F"/>
    <w:rsid w:val="00B158AA"/>
    <w:rsid w:val="00B36608"/>
    <w:rsid w:val="00B72DF9"/>
    <w:rsid w:val="00BC4609"/>
    <w:rsid w:val="00BF52C8"/>
    <w:rsid w:val="00C214F9"/>
    <w:rsid w:val="00C33FF5"/>
    <w:rsid w:val="00C62822"/>
    <w:rsid w:val="00C63E5D"/>
    <w:rsid w:val="00C6549B"/>
    <w:rsid w:val="00CA6724"/>
    <w:rsid w:val="00D32935"/>
    <w:rsid w:val="00D33B6B"/>
    <w:rsid w:val="00D71485"/>
    <w:rsid w:val="00D8142E"/>
    <w:rsid w:val="00DB452F"/>
    <w:rsid w:val="00DC080E"/>
    <w:rsid w:val="00E03A54"/>
    <w:rsid w:val="00E11BB6"/>
    <w:rsid w:val="00E22B00"/>
    <w:rsid w:val="00E23B5E"/>
    <w:rsid w:val="00E256E8"/>
    <w:rsid w:val="00F304A0"/>
    <w:rsid w:val="00F62346"/>
    <w:rsid w:val="00F65D58"/>
    <w:rsid w:val="00F8233A"/>
    <w:rsid w:val="00F853C9"/>
    <w:rsid w:val="00F9277C"/>
    <w:rsid w:val="00F94A40"/>
    <w:rsid w:val="00FB2F39"/>
    <w:rsid w:val="00FE2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B174"/>
  <w15:chartTrackingRefBased/>
  <w15:docId w15:val="{643CC901-B8D4-4E00-9520-5A80CD44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D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DEA"/>
  </w:style>
  <w:style w:type="paragraph" w:styleId="Footer">
    <w:name w:val="footer"/>
    <w:basedOn w:val="Normal"/>
    <w:link w:val="FooterChar"/>
    <w:uiPriority w:val="99"/>
    <w:unhideWhenUsed/>
    <w:rsid w:val="005C7D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DEA"/>
  </w:style>
  <w:style w:type="character" w:customStyle="1" w:styleId="Heading1Char">
    <w:name w:val="Heading 1 Char"/>
    <w:basedOn w:val="DefaultParagraphFont"/>
    <w:link w:val="Heading1"/>
    <w:uiPriority w:val="9"/>
    <w:rsid w:val="0051470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56E8"/>
    <w:pPr>
      <w:ind w:left="720"/>
      <w:contextualSpacing/>
    </w:pPr>
  </w:style>
  <w:style w:type="paragraph" w:styleId="Caption">
    <w:name w:val="caption"/>
    <w:basedOn w:val="Normal"/>
    <w:next w:val="Normal"/>
    <w:uiPriority w:val="35"/>
    <w:unhideWhenUsed/>
    <w:qFormat/>
    <w:rsid w:val="0030359D"/>
    <w:pPr>
      <w:spacing w:after="200" w:line="240" w:lineRule="auto"/>
    </w:pPr>
    <w:rPr>
      <w:i/>
      <w:iCs/>
      <w:color w:val="44546A" w:themeColor="text2"/>
      <w:sz w:val="18"/>
      <w:szCs w:val="18"/>
    </w:rPr>
  </w:style>
  <w:style w:type="table" w:styleId="TableGrid">
    <w:name w:val="Table Grid"/>
    <w:basedOn w:val="TableNormal"/>
    <w:uiPriority w:val="39"/>
    <w:rsid w:val="00E22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084613">
      <w:bodyDiv w:val="1"/>
      <w:marLeft w:val="0"/>
      <w:marRight w:val="0"/>
      <w:marTop w:val="0"/>
      <w:marBottom w:val="0"/>
      <w:divBdr>
        <w:top w:val="none" w:sz="0" w:space="0" w:color="auto"/>
        <w:left w:val="none" w:sz="0" w:space="0" w:color="auto"/>
        <w:bottom w:val="none" w:sz="0" w:space="0" w:color="auto"/>
        <w:right w:val="none" w:sz="0" w:space="0" w:color="auto"/>
      </w:divBdr>
    </w:div>
    <w:div w:id="1434017198">
      <w:bodyDiv w:val="1"/>
      <w:marLeft w:val="0"/>
      <w:marRight w:val="0"/>
      <w:marTop w:val="0"/>
      <w:marBottom w:val="0"/>
      <w:divBdr>
        <w:top w:val="none" w:sz="0" w:space="0" w:color="auto"/>
        <w:left w:val="none" w:sz="0" w:space="0" w:color="auto"/>
        <w:bottom w:val="none" w:sz="0" w:space="0" w:color="auto"/>
        <w:right w:val="none" w:sz="0" w:space="0" w:color="auto"/>
      </w:divBdr>
      <w:divsChild>
        <w:div w:id="1745452628">
          <w:marLeft w:val="0"/>
          <w:marRight w:val="0"/>
          <w:marTop w:val="0"/>
          <w:marBottom w:val="0"/>
          <w:divBdr>
            <w:top w:val="none" w:sz="0" w:space="0" w:color="auto"/>
            <w:left w:val="none" w:sz="0" w:space="0" w:color="auto"/>
            <w:bottom w:val="none" w:sz="0" w:space="0" w:color="auto"/>
            <w:right w:val="none" w:sz="0" w:space="0" w:color="auto"/>
          </w:divBdr>
        </w:div>
        <w:div w:id="89276272">
          <w:marLeft w:val="0"/>
          <w:marRight w:val="0"/>
          <w:marTop w:val="0"/>
          <w:marBottom w:val="0"/>
          <w:divBdr>
            <w:top w:val="none" w:sz="0" w:space="0" w:color="auto"/>
            <w:left w:val="none" w:sz="0" w:space="0" w:color="auto"/>
            <w:bottom w:val="none" w:sz="0" w:space="0" w:color="auto"/>
            <w:right w:val="none" w:sz="0" w:space="0" w:color="auto"/>
          </w:divBdr>
        </w:div>
        <w:div w:id="1316645144">
          <w:marLeft w:val="0"/>
          <w:marRight w:val="0"/>
          <w:marTop w:val="0"/>
          <w:marBottom w:val="0"/>
          <w:divBdr>
            <w:top w:val="none" w:sz="0" w:space="0" w:color="auto"/>
            <w:left w:val="none" w:sz="0" w:space="0" w:color="auto"/>
            <w:bottom w:val="none" w:sz="0" w:space="0" w:color="auto"/>
            <w:right w:val="none" w:sz="0" w:space="0" w:color="auto"/>
          </w:divBdr>
        </w:div>
        <w:div w:id="1903713747">
          <w:marLeft w:val="0"/>
          <w:marRight w:val="0"/>
          <w:marTop w:val="0"/>
          <w:marBottom w:val="0"/>
          <w:divBdr>
            <w:top w:val="none" w:sz="0" w:space="0" w:color="auto"/>
            <w:left w:val="none" w:sz="0" w:space="0" w:color="auto"/>
            <w:bottom w:val="none" w:sz="0" w:space="0" w:color="auto"/>
            <w:right w:val="none" w:sz="0" w:space="0" w:color="auto"/>
          </w:divBdr>
        </w:div>
        <w:div w:id="464856860">
          <w:marLeft w:val="0"/>
          <w:marRight w:val="0"/>
          <w:marTop w:val="0"/>
          <w:marBottom w:val="0"/>
          <w:divBdr>
            <w:top w:val="none" w:sz="0" w:space="0" w:color="auto"/>
            <w:left w:val="none" w:sz="0" w:space="0" w:color="auto"/>
            <w:bottom w:val="none" w:sz="0" w:space="0" w:color="auto"/>
            <w:right w:val="none" w:sz="0" w:space="0" w:color="auto"/>
          </w:divBdr>
        </w:div>
        <w:div w:id="1983732965">
          <w:marLeft w:val="0"/>
          <w:marRight w:val="0"/>
          <w:marTop w:val="0"/>
          <w:marBottom w:val="0"/>
          <w:divBdr>
            <w:top w:val="none" w:sz="0" w:space="0" w:color="auto"/>
            <w:left w:val="none" w:sz="0" w:space="0" w:color="auto"/>
            <w:bottom w:val="none" w:sz="0" w:space="0" w:color="auto"/>
            <w:right w:val="none" w:sz="0" w:space="0" w:color="auto"/>
          </w:divBdr>
        </w:div>
        <w:div w:id="1514756644">
          <w:marLeft w:val="0"/>
          <w:marRight w:val="0"/>
          <w:marTop w:val="0"/>
          <w:marBottom w:val="0"/>
          <w:divBdr>
            <w:top w:val="none" w:sz="0" w:space="0" w:color="auto"/>
            <w:left w:val="none" w:sz="0" w:space="0" w:color="auto"/>
            <w:bottom w:val="none" w:sz="0" w:space="0" w:color="auto"/>
            <w:right w:val="none" w:sz="0" w:space="0" w:color="auto"/>
          </w:divBdr>
        </w:div>
        <w:div w:id="1247615884">
          <w:marLeft w:val="0"/>
          <w:marRight w:val="0"/>
          <w:marTop w:val="0"/>
          <w:marBottom w:val="0"/>
          <w:divBdr>
            <w:top w:val="none" w:sz="0" w:space="0" w:color="auto"/>
            <w:left w:val="none" w:sz="0" w:space="0" w:color="auto"/>
            <w:bottom w:val="none" w:sz="0" w:space="0" w:color="auto"/>
            <w:right w:val="none" w:sz="0" w:space="0" w:color="auto"/>
          </w:divBdr>
        </w:div>
        <w:div w:id="1812864696">
          <w:marLeft w:val="0"/>
          <w:marRight w:val="0"/>
          <w:marTop w:val="0"/>
          <w:marBottom w:val="0"/>
          <w:divBdr>
            <w:top w:val="none" w:sz="0" w:space="0" w:color="auto"/>
            <w:left w:val="none" w:sz="0" w:space="0" w:color="auto"/>
            <w:bottom w:val="none" w:sz="0" w:space="0" w:color="auto"/>
            <w:right w:val="none" w:sz="0" w:space="0" w:color="auto"/>
          </w:divBdr>
        </w:div>
        <w:div w:id="444234173">
          <w:marLeft w:val="0"/>
          <w:marRight w:val="0"/>
          <w:marTop w:val="0"/>
          <w:marBottom w:val="0"/>
          <w:divBdr>
            <w:top w:val="none" w:sz="0" w:space="0" w:color="auto"/>
            <w:left w:val="none" w:sz="0" w:space="0" w:color="auto"/>
            <w:bottom w:val="none" w:sz="0" w:space="0" w:color="auto"/>
            <w:right w:val="none" w:sz="0" w:space="0" w:color="auto"/>
          </w:divBdr>
        </w:div>
        <w:div w:id="2090148798">
          <w:marLeft w:val="0"/>
          <w:marRight w:val="0"/>
          <w:marTop w:val="0"/>
          <w:marBottom w:val="0"/>
          <w:divBdr>
            <w:top w:val="none" w:sz="0" w:space="0" w:color="auto"/>
            <w:left w:val="none" w:sz="0" w:space="0" w:color="auto"/>
            <w:bottom w:val="none" w:sz="0" w:space="0" w:color="auto"/>
            <w:right w:val="none" w:sz="0" w:space="0" w:color="auto"/>
          </w:divBdr>
        </w:div>
      </w:divsChild>
    </w:div>
    <w:div w:id="1830556878">
      <w:bodyDiv w:val="1"/>
      <w:marLeft w:val="0"/>
      <w:marRight w:val="0"/>
      <w:marTop w:val="0"/>
      <w:marBottom w:val="0"/>
      <w:divBdr>
        <w:top w:val="none" w:sz="0" w:space="0" w:color="auto"/>
        <w:left w:val="none" w:sz="0" w:space="0" w:color="auto"/>
        <w:bottom w:val="none" w:sz="0" w:space="0" w:color="auto"/>
        <w:right w:val="none" w:sz="0" w:space="0" w:color="auto"/>
      </w:divBdr>
      <w:divsChild>
        <w:div w:id="707919960">
          <w:marLeft w:val="0"/>
          <w:marRight w:val="0"/>
          <w:marTop w:val="0"/>
          <w:marBottom w:val="0"/>
          <w:divBdr>
            <w:top w:val="none" w:sz="0" w:space="0" w:color="auto"/>
            <w:left w:val="none" w:sz="0" w:space="0" w:color="auto"/>
            <w:bottom w:val="none" w:sz="0" w:space="0" w:color="auto"/>
            <w:right w:val="none" w:sz="0" w:space="0" w:color="auto"/>
          </w:divBdr>
        </w:div>
        <w:div w:id="931815951">
          <w:marLeft w:val="0"/>
          <w:marRight w:val="0"/>
          <w:marTop w:val="0"/>
          <w:marBottom w:val="0"/>
          <w:divBdr>
            <w:top w:val="none" w:sz="0" w:space="0" w:color="auto"/>
            <w:left w:val="none" w:sz="0" w:space="0" w:color="auto"/>
            <w:bottom w:val="none" w:sz="0" w:space="0" w:color="auto"/>
            <w:right w:val="none" w:sz="0" w:space="0" w:color="auto"/>
          </w:divBdr>
        </w:div>
      </w:divsChild>
    </w:div>
    <w:div w:id="1901091614">
      <w:bodyDiv w:val="1"/>
      <w:marLeft w:val="0"/>
      <w:marRight w:val="0"/>
      <w:marTop w:val="0"/>
      <w:marBottom w:val="0"/>
      <w:divBdr>
        <w:top w:val="none" w:sz="0" w:space="0" w:color="auto"/>
        <w:left w:val="none" w:sz="0" w:space="0" w:color="auto"/>
        <w:bottom w:val="none" w:sz="0" w:space="0" w:color="auto"/>
        <w:right w:val="none" w:sz="0" w:space="0" w:color="auto"/>
      </w:divBdr>
    </w:div>
    <w:div w:id="1930654728">
      <w:bodyDiv w:val="1"/>
      <w:marLeft w:val="0"/>
      <w:marRight w:val="0"/>
      <w:marTop w:val="0"/>
      <w:marBottom w:val="0"/>
      <w:divBdr>
        <w:top w:val="none" w:sz="0" w:space="0" w:color="auto"/>
        <w:left w:val="none" w:sz="0" w:space="0" w:color="auto"/>
        <w:bottom w:val="none" w:sz="0" w:space="0" w:color="auto"/>
        <w:right w:val="none" w:sz="0" w:space="0" w:color="auto"/>
      </w:divBdr>
      <w:divsChild>
        <w:div w:id="1215122956">
          <w:marLeft w:val="0"/>
          <w:marRight w:val="0"/>
          <w:marTop w:val="0"/>
          <w:marBottom w:val="0"/>
          <w:divBdr>
            <w:top w:val="none" w:sz="0" w:space="0" w:color="auto"/>
            <w:left w:val="none" w:sz="0" w:space="0" w:color="auto"/>
            <w:bottom w:val="none" w:sz="0" w:space="0" w:color="auto"/>
            <w:right w:val="none" w:sz="0" w:space="0" w:color="auto"/>
          </w:divBdr>
        </w:div>
        <w:div w:id="942998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80233-A28A-4C67-A48E-5354FB97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kaputa</dc:creator>
  <cp:keywords/>
  <dc:description/>
  <cp:lastModifiedBy>David Tassoni (RIT Student)</cp:lastModifiedBy>
  <cp:revision>2</cp:revision>
  <cp:lastPrinted>2021-03-03T02:14:00Z</cp:lastPrinted>
  <dcterms:created xsi:type="dcterms:W3CDTF">2021-04-07T00:40:00Z</dcterms:created>
  <dcterms:modified xsi:type="dcterms:W3CDTF">2021-04-07T00:40:00Z</dcterms:modified>
</cp:coreProperties>
</file>