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BF35" w14:textId="77777777" w:rsidR="00C76CAC" w:rsidRPr="00CA1E7E" w:rsidRDefault="00C76CAC" w:rsidP="00CA1E7E">
      <w:pPr>
        <w:pStyle w:val="Heading4"/>
        <w:spacing w:after="0"/>
        <w:rPr>
          <w:sz w:val="22"/>
          <w:szCs w:val="22"/>
        </w:rPr>
      </w:pPr>
      <w:r>
        <w:t>Apparent Density</w:t>
      </w:r>
    </w:p>
    <w:p w14:paraId="6062BF36" w14:textId="759C4B2A" w:rsidR="00C76CAC" w:rsidRDefault="00C76CAC" w:rsidP="002144ED">
      <w:pPr>
        <w:pStyle w:val="BlockLine"/>
      </w:pPr>
    </w:p>
    <w:tbl>
      <w:tblPr>
        <w:tblW w:w="0" w:type="auto"/>
        <w:tblLayout w:type="fixed"/>
        <w:tblLook w:val="0000" w:firstRow="0" w:lastRow="0" w:firstColumn="0" w:lastColumn="0" w:noHBand="0" w:noVBand="0"/>
      </w:tblPr>
      <w:tblGrid>
        <w:gridCol w:w="1728"/>
        <w:gridCol w:w="7740"/>
      </w:tblGrid>
      <w:tr w:rsidR="00C76CAC" w14:paraId="6062BF58" w14:textId="77777777">
        <w:trPr>
          <w:cantSplit/>
        </w:trPr>
        <w:tc>
          <w:tcPr>
            <w:tcW w:w="1728" w:type="dxa"/>
          </w:tcPr>
          <w:p w14:paraId="6062BF37" w14:textId="77777777" w:rsidR="00C76CAC" w:rsidRDefault="00F22F69">
            <w:pPr>
              <w:pStyle w:val="Heading5"/>
            </w:pPr>
            <w:r>
              <w:rPr>
                <w:rFonts w:ascii="Arial" w:hAnsi="Arial"/>
              </w:rPr>
              <w:t>Apparent Density Analysis</w:t>
            </w:r>
          </w:p>
        </w:tc>
        <w:tc>
          <w:tcPr>
            <w:tcW w:w="7740" w:type="dxa"/>
          </w:tcPr>
          <w:p w14:paraId="6062BF38" w14:textId="77777777" w:rsidR="00C76CAC" w:rsidRDefault="00C76CAC" w:rsidP="006E2594">
            <w:pPr>
              <w:numPr>
                <w:ilvl w:val="0"/>
                <w:numId w:val="4"/>
              </w:numPr>
              <w:spacing w:after="120"/>
              <w:rPr>
                <w:rFonts w:ascii="Arial" w:hAnsi="Arial"/>
                <w:sz w:val="20"/>
              </w:rPr>
            </w:pPr>
            <w:r>
              <w:rPr>
                <w:rFonts w:ascii="Arial" w:hAnsi="Arial"/>
                <w:sz w:val="20"/>
              </w:rPr>
              <w:t xml:space="preserve">The </w:t>
            </w:r>
            <w:proofErr w:type="spellStart"/>
            <w:r>
              <w:rPr>
                <w:rFonts w:ascii="Arial" w:hAnsi="Arial"/>
                <w:sz w:val="20"/>
              </w:rPr>
              <w:t>packout</w:t>
            </w:r>
            <w:proofErr w:type="spellEnd"/>
            <w:r>
              <w:rPr>
                <w:rFonts w:ascii="Arial" w:hAnsi="Arial"/>
                <w:sz w:val="20"/>
              </w:rPr>
              <w:t xml:space="preserve"> operator performs the apparent (bulk) density (APD) and visual inspection tests on Fine Powder products at intervals specified on the product sample schedule.  </w:t>
            </w:r>
          </w:p>
          <w:p w14:paraId="6062BF3A" w14:textId="03D981A3" w:rsidR="00C76CAC" w:rsidRDefault="00C76CAC" w:rsidP="006E2594">
            <w:pPr>
              <w:numPr>
                <w:ilvl w:val="0"/>
                <w:numId w:val="5"/>
              </w:numPr>
              <w:spacing w:after="120"/>
              <w:rPr>
                <w:rFonts w:ascii="Arial" w:hAnsi="Arial"/>
                <w:sz w:val="20"/>
              </w:rPr>
            </w:pPr>
            <w:r>
              <w:rPr>
                <w:rFonts w:ascii="Arial" w:hAnsi="Arial"/>
                <w:sz w:val="20"/>
              </w:rPr>
              <w:t>Equipment for determination of apparent densities and the lab method (WW-2471) which describes the test are provided in the</w:t>
            </w:r>
            <w:r w:rsidR="00F84B17">
              <w:rPr>
                <w:rFonts w:ascii="Arial" w:hAnsi="Arial"/>
                <w:sz w:val="20"/>
              </w:rPr>
              <w:t xml:space="preserve"> </w:t>
            </w:r>
            <w:proofErr w:type="spellStart"/>
            <w:r w:rsidR="00F84B17">
              <w:rPr>
                <w:rFonts w:ascii="Arial" w:hAnsi="Arial"/>
                <w:sz w:val="20"/>
              </w:rPr>
              <w:t>packout</w:t>
            </w:r>
            <w:proofErr w:type="spellEnd"/>
            <w:r w:rsidR="00F84B17">
              <w:rPr>
                <w:rFonts w:ascii="Arial" w:hAnsi="Arial"/>
                <w:sz w:val="20"/>
              </w:rPr>
              <w:t>/clean room.  Due to it</w:t>
            </w:r>
            <w:r>
              <w:rPr>
                <w:rFonts w:ascii="Arial" w:hAnsi="Arial"/>
                <w:sz w:val="20"/>
              </w:rPr>
              <w:t>s location, a vacuum system has been provided to reduce particle</w:t>
            </w:r>
            <w:r w:rsidR="00874C5D">
              <w:rPr>
                <w:rFonts w:ascii="Arial" w:hAnsi="Arial"/>
                <w:sz w:val="20"/>
              </w:rPr>
              <w:t xml:space="preserve"> emission to the clean room air.</w:t>
            </w:r>
          </w:p>
          <w:p w14:paraId="6062BF3C" w14:textId="77777777" w:rsidR="00C76CAC" w:rsidRDefault="00C76CAC" w:rsidP="006E2594">
            <w:pPr>
              <w:numPr>
                <w:ilvl w:val="0"/>
                <w:numId w:val="6"/>
              </w:numPr>
              <w:spacing w:after="120"/>
              <w:rPr>
                <w:rFonts w:ascii="Arial" w:hAnsi="Arial"/>
                <w:sz w:val="20"/>
              </w:rPr>
            </w:pPr>
            <w:r>
              <w:rPr>
                <w:rFonts w:ascii="Arial" w:hAnsi="Arial"/>
                <w:sz w:val="20"/>
              </w:rPr>
              <w:t xml:space="preserve">Equipment used for obtaining samples and determining apparent densities must be kept clean to avoid contamination from dirt and other products.  </w:t>
            </w:r>
          </w:p>
          <w:p w14:paraId="6062BF3E" w14:textId="77777777" w:rsidR="00C76CAC" w:rsidRDefault="00C76CAC" w:rsidP="006E2594">
            <w:pPr>
              <w:numPr>
                <w:ilvl w:val="0"/>
                <w:numId w:val="6"/>
              </w:numPr>
              <w:spacing w:after="120"/>
              <w:rPr>
                <w:rFonts w:ascii="Arial" w:hAnsi="Arial"/>
                <w:sz w:val="20"/>
              </w:rPr>
            </w:pPr>
            <w:r>
              <w:rPr>
                <w:rFonts w:ascii="Arial" w:hAnsi="Arial"/>
                <w:sz w:val="20"/>
              </w:rPr>
              <w:t xml:space="preserve">Samples should be obtained carefully from the </w:t>
            </w:r>
            <w:proofErr w:type="spellStart"/>
            <w:r>
              <w:rPr>
                <w:rFonts w:ascii="Arial" w:hAnsi="Arial"/>
                <w:sz w:val="20"/>
              </w:rPr>
              <w:t>packout</w:t>
            </w:r>
            <w:proofErr w:type="spellEnd"/>
            <w:r>
              <w:rPr>
                <w:rFonts w:ascii="Arial" w:hAnsi="Arial"/>
                <w:sz w:val="20"/>
              </w:rPr>
              <w:t xml:space="preserve"> screen discharge to minimize the product exposure to potential contamination.</w:t>
            </w:r>
          </w:p>
          <w:p w14:paraId="6062BF40" w14:textId="080031E3" w:rsidR="00C76CAC" w:rsidRDefault="00C76CAC" w:rsidP="006E2594">
            <w:pPr>
              <w:numPr>
                <w:ilvl w:val="0"/>
                <w:numId w:val="7"/>
              </w:numPr>
              <w:spacing w:after="120"/>
              <w:rPr>
                <w:rFonts w:ascii="Arial" w:hAnsi="Arial"/>
                <w:sz w:val="20"/>
              </w:rPr>
            </w:pPr>
            <w:r>
              <w:rPr>
                <w:rFonts w:ascii="Arial" w:hAnsi="Arial"/>
                <w:sz w:val="20"/>
              </w:rPr>
              <w:t>The apparent density of Teflon</w:t>
            </w:r>
            <w:r w:rsidR="00C6314B">
              <w:rPr>
                <w:rFonts w:ascii="Arial" w:hAnsi="Arial"/>
                <w:sz w:val="20"/>
              </w:rPr>
              <w:t>™</w:t>
            </w:r>
            <w:r>
              <w:rPr>
                <w:rFonts w:ascii="Arial" w:hAnsi="Arial"/>
                <w:sz w:val="20"/>
              </w:rPr>
              <w:t xml:space="preserve"> is the weight in grams of one liter of polymer.  The test precision on a single analysis is +</w:t>
            </w:r>
            <w:r w:rsidR="00F84B17">
              <w:rPr>
                <w:rFonts w:ascii="Arial" w:hAnsi="Arial"/>
                <w:sz w:val="20"/>
              </w:rPr>
              <w:t>/-</w:t>
            </w:r>
            <w:r>
              <w:rPr>
                <w:rFonts w:ascii="Arial" w:hAnsi="Arial"/>
                <w:sz w:val="20"/>
              </w:rPr>
              <w:t xml:space="preserve"> 6 grams per liter.  A sketch of the equipment is shown in lab method WW-2471.</w:t>
            </w:r>
          </w:p>
          <w:p w14:paraId="6062BF41" w14:textId="77777777" w:rsidR="00C76CAC" w:rsidRDefault="00C76CAC">
            <w:pPr>
              <w:rPr>
                <w:rFonts w:ascii="Arial" w:hAnsi="Arial"/>
                <w:sz w:val="20"/>
              </w:rPr>
            </w:pPr>
          </w:p>
          <w:p w14:paraId="6062BF42" w14:textId="77777777" w:rsidR="00C76CAC" w:rsidRDefault="00F20454">
            <w:pPr>
              <w:rPr>
                <w:rFonts w:ascii="Arial" w:hAnsi="Arial"/>
                <w:b/>
                <w:sz w:val="20"/>
                <w:u w:val="single"/>
              </w:rPr>
            </w:pPr>
            <w:r w:rsidRPr="001D6418">
              <w:rPr>
                <w:rFonts w:ascii="Arial" w:hAnsi="Arial"/>
                <w:b/>
                <w:sz w:val="20"/>
                <w:u w:val="single"/>
              </w:rPr>
              <w:t>APD SAMPLING AND TESTING</w:t>
            </w:r>
          </w:p>
          <w:p w14:paraId="25E3A632" w14:textId="77777777" w:rsidR="000F2A78" w:rsidRPr="001D6418" w:rsidRDefault="000F2A78">
            <w:pPr>
              <w:rPr>
                <w:rFonts w:ascii="Arial" w:hAnsi="Arial"/>
                <w:b/>
                <w:sz w:val="20"/>
                <w:u w:val="single"/>
              </w:rPr>
            </w:pPr>
          </w:p>
          <w:p w14:paraId="6062BF43" w14:textId="77777777" w:rsidR="00C76CAC" w:rsidRPr="001D6418" w:rsidRDefault="00F20454" w:rsidP="002B7DE5">
            <w:pPr>
              <w:pStyle w:val="BlockText"/>
              <w:ind w:left="522"/>
              <w:rPr>
                <w:rFonts w:ascii="Arial" w:hAnsi="Arial"/>
                <w:b/>
                <w:sz w:val="20"/>
              </w:rPr>
            </w:pPr>
            <w:r w:rsidRPr="001D6418">
              <w:rPr>
                <w:rFonts w:ascii="Arial" w:hAnsi="Arial"/>
                <w:b/>
                <w:sz w:val="20"/>
              </w:rPr>
              <w:t>Sample Gathering</w:t>
            </w:r>
          </w:p>
          <w:p w14:paraId="52422F50" w14:textId="77777777" w:rsidR="00C6314B" w:rsidRDefault="00F20454" w:rsidP="006E2594">
            <w:pPr>
              <w:numPr>
                <w:ilvl w:val="0"/>
                <w:numId w:val="8"/>
              </w:numPr>
              <w:tabs>
                <w:tab w:val="clear" w:pos="360"/>
                <w:tab w:val="num" w:pos="702"/>
              </w:tabs>
              <w:spacing w:after="120"/>
              <w:ind w:left="706" w:hanging="180"/>
              <w:rPr>
                <w:rFonts w:ascii="Arial" w:hAnsi="Arial"/>
                <w:sz w:val="20"/>
              </w:rPr>
            </w:pPr>
            <w:r w:rsidRPr="001D6418">
              <w:rPr>
                <w:rFonts w:ascii="Arial" w:hAnsi="Arial"/>
                <w:sz w:val="20"/>
              </w:rPr>
              <w:t xml:space="preserve">Using </w:t>
            </w:r>
            <w:r w:rsidR="00C76CAC" w:rsidRPr="001D6418">
              <w:rPr>
                <w:rFonts w:ascii="Arial" w:hAnsi="Arial"/>
                <w:sz w:val="20"/>
              </w:rPr>
              <w:t xml:space="preserve">a clean </w:t>
            </w:r>
            <w:proofErr w:type="gramStart"/>
            <w:r w:rsidR="00C76CAC" w:rsidRPr="001D6418">
              <w:rPr>
                <w:rFonts w:ascii="Arial" w:hAnsi="Arial"/>
                <w:sz w:val="20"/>
              </w:rPr>
              <w:t>stainless steel</w:t>
            </w:r>
            <w:proofErr w:type="gramEnd"/>
            <w:r w:rsidR="00C76CAC" w:rsidRPr="001D6418">
              <w:rPr>
                <w:rFonts w:ascii="Arial" w:hAnsi="Arial"/>
                <w:sz w:val="20"/>
              </w:rPr>
              <w:t xml:space="preserve"> </w:t>
            </w:r>
            <w:r w:rsidR="00AF59AC" w:rsidRPr="001D6418">
              <w:rPr>
                <w:rFonts w:ascii="Arial" w:hAnsi="Arial"/>
                <w:sz w:val="20"/>
              </w:rPr>
              <w:t>sampling pan</w:t>
            </w:r>
            <w:r w:rsidRPr="001D6418">
              <w:rPr>
                <w:rFonts w:ascii="Arial" w:hAnsi="Arial"/>
                <w:sz w:val="20"/>
              </w:rPr>
              <w:t xml:space="preserve">, collect </w:t>
            </w:r>
            <w:r w:rsidR="00AF59AC" w:rsidRPr="001D6418">
              <w:rPr>
                <w:rFonts w:ascii="Arial" w:hAnsi="Arial"/>
                <w:sz w:val="20"/>
              </w:rPr>
              <w:t>only enough</w:t>
            </w:r>
            <w:r w:rsidR="00C76CAC" w:rsidRPr="001D6418">
              <w:rPr>
                <w:rFonts w:ascii="Arial" w:hAnsi="Arial"/>
                <w:sz w:val="20"/>
              </w:rPr>
              <w:t xml:space="preserve"> polymer from the </w:t>
            </w:r>
            <w:proofErr w:type="spellStart"/>
            <w:r w:rsidR="00C76CAC" w:rsidRPr="001D6418">
              <w:rPr>
                <w:rFonts w:ascii="Arial" w:hAnsi="Arial"/>
                <w:sz w:val="20"/>
              </w:rPr>
              <w:t>packout</w:t>
            </w:r>
            <w:proofErr w:type="spellEnd"/>
            <w:r w:rsidR="00C76CAC" w:rsidRPr="001D6418">
              <w:rPr>
                <w:rFonts w:ascii="Arial" w:hAnsi="Arial"/>
                <w:sz w:val="20"/>
              </w:rPr>
              <w:t xml:space="preserve"> screen discharge</w:t>
            </w:r>
            <w:r w:rsidR="00AF59AC" w:rsidRPr="001D6418">
              <w:rPr>
                <w:rFonts w:ascii="Arial" w:hAnsi="Arial"/>
                <w:sz w:val="20"/>
              </w:rPr>
              <w:t xml:space="preserve"> to fill, or nearly fill, a 1-pint container</w:t>
            </w:r>
            <w:r w:rsidR="00C76CAC" w:rsidRPr="001D6418">
              <w:rPr>
                <w:rFonts w:ascii="Arial" w:hAnsi="Arial"/>
                <w:sz w:val="20"/>
              </w:rPr>
              <w:t>.  Do not scoop the polymer from the drum, since this will shear the polymer.  Be sure "full" stream sampling is used.</w:t>
            </w:r>
            <w:r w:rsidR="00C6314B">
              <w:rPr>
                <w:rFonts w:ascii="Arial" w:hAnsi="Arial"/>
                <w:sz w:val="20"/>
              </w:rPr>
              <w:t xml:space="preserve">  </w:t>
            </w:r>
          </w:p>
          <w:p w14:paraId="09C91055" w14:textId="77777777" w:rsidR="00C6314B" w:rsidRPr="00D00465" w:rsidRDefault="00C6314B" w:rsidP="006E2594">
            <w:pPr>
              <w:ind w:left="684"/>
              <w:rPr>
                <w:rFonts w:ascii="Arial" w:hAnsi="Arial"/>
                <w:b/>
                <w:color w:val="FF0000"/>
                <w:sz w:val="20"/>
              </w:rPr>
            </w:pPr>
            <w:r w:rsidRPr="00D00465">
              <w:rPr>
                <w:rFonts w:ascii="Arial" w:hAnsi="Arial"/>
                <w:b/>
                <w:color w:val="FF0000"/>
                <w:sz w:val="20"/>
              </w:rPr>
              <w:t xml:space="preserve">IMPORTANT:  </w:t>
            </w:r>
          </w:p>
          <w:p w14:paraId="27D451A3" w14:textId="4674C3CB" w:rsidR="00C6314B" w:rsidRPr="00D00465" w:rsidRDefault="00C6314B" w:rsidP="006E2594">
            <w:pPr>
              <w:ind w:left="684"/>
              <w:rPr>
                <w:rFonts w:ascii="Arial" w:hAnsi="Arial"/>
                <w:color w:val="FF0000"/>
                <w:sz w:val="20"/>
              </w:rPr>
            </w:pPr>
            <w:r w:rsidRPr="00D00465">
              <w:rPr>
                <w:rFonts w:ascii="Arial" w:hAnsi="Arial"/>
                <w:color w:val="FF0000"/>
                <w:sz w:val="20"/>
              </w:rPr>
              <w:t xml:space="preserve">NOT USING THE FULL STREAM WILL IMPACT THE TEST RESULTS!       DO NOT DUMP MATERIAL OUT OF THE CONTAINER IF OVERFILLED OR TAKE A SAMPLE DURING THIN/BARE SPOTS.  </w:t>
            </w:r>
          </w:p>
          <w:p w14:paraId="1D94154D" w14:textId="77777777" w:rsidR="00C6314B" w:rsidRPr="00D00465" w:rsidRDefault="00C6314B" w:rsidP="006E2594">
            <w:pPr>
              <w:ind w:left="684"/>
              <w:rPr>
                <w:rFonts w:ascii="Arial" w:hAnsi="Arial"/>
                <w:color w:val="FF0000"/>
                <w:sz w:val="20"/>
              </w:rPr>
            </w:pPr>
          </w:p>
          <w:p w14:paraId="3958F5B3" w14:textId="3A8CB6B5" w:rsidR="00874C5D" w:rsidRPr="00D00465" w:rsidRDefault="00C6314B" w:rsidP="00ED7988">
            <w:pPr>
              <w:spacing w:after="120"/>
              <w:ind w:left="684"/>
              <w:rPr>
                <w:rFonts w:ascii="Arial" w:hAnsi="Arial"/>
                <w:color w:val="FF0000"/>
                <w:sz w:val="20"/>
              </w:rPr>
            </w:pPr>
            <w:r w:rsidRPr="00D00465">
              <w:rPr>
                <w:rFonts w:ascii="Arial" w:hAnsi="Arial"/>
                <w:color w:val="FF0000"/>
                <w:sz w:val="20"/>
              </w:rPr>
              <w:t xml:space="preserve">IF A RETAINER SAMPLE IS USED FOR APD, A SPLITTER MUST BE USED TO REDUCE THE SAMPLE TO THE APPROPRIATE SIZE. </w:t>
            </w:r>
          </w:p>
          <w:p w14:paraId="6062BF46" w14:textId="77777777" w:rsidR="00F20454" w:rsidRPr="001D6418" w:rsidRDefault="00F20454" w:rsidP="002B7DE5">
            <w:pPr>
              <w:numPr>
                <w:ilvl w:val="0"/>
                <w:numId w:val="8"/>
              </w:numPr>
              <w:ind w:left="522" w:firstLine="0"/>
              <w:rPr>
                <w:rFonts w:ascii="Arial" w:hAnsi="Arial"/>
                <w:sz w:val="20"/>
              </w:rPr>
            </w:pPr>
            <w:r w:rsidRPr="001D6418">
              <w:rPr>
                <w:rFonts w:ascii="Arial" w:hAnsi="Arial"/>
                <w:sz w:val="20"/>
              </w:rPr>
              <w:t xml:space="preserve">Put the </w:t>
            </w:r>
            <w:r w:rsidRPr="001D6418">
              <w:rPr>
                <w:rFonts w:ascii="Arial" w:hAnsi="Arial"/>
                <w:sz w:val="20"/>
                <w:u w:val="single"/>
              </w:rPr>
              <w:t>entire</w:t>
            </w:r>
            <w:r w:rsidRPr="001D6418">
              <w:rPr>
                <w:rFonts w:ascii="Arial" w:hAnsi="Arial"/>
                <w:sz w:val="20"/>
              </w:rPr>
              <w:t xml:space="preserve"> contents of the pan in a </w:t>
            </w:r>
            <w:proofErr w:type="gramStart"/>
            <w:r w:rsidRPr="001D6418">
              <w:rPr>
                <w:rFonts w:ascii="Arial" w:hAnsi="Arial"/>
                <w:sz w:val="20"/>
              </w:rPr>
              <w:t>1 pint</w:t>
            </w:r>
            <w:proofErr w:type="gramEnd"/>
            <w:r w:rsidRPr="001D6418">
              <w:rPr>
                <w:rFonts w:ascii="Arial" w:hAnsi="Arial"/>
                <w:sz w:val="20"/>
              </w:rPr>
              <w:t xml:space="preserve"> container.</w:t>
            </w:r>
          </w:p>
          <w:p w14:paraId="6062BF47" w14:textId="77777777" w:rsidR="00C76CAC" w:rsidRPr="001D6418" w:rsidRDefault="00C76CAC" w:rsidP="00F20454">
            <w:pPr>
              <w:numPr>
                <w:ilvl w:val="12"/>
                <w:numId w:val="0"/>
              </w:numPr>
              <w:rPr>
                <w:rFonts w:ascii="Arial" w:hAnsi="Arial"/>
                <w:sz w:val="20"/>
              </w:rPr>
            </w:pPr>
          </w:p>
          <w:p w14:paraId="6062BF48" w14:textId="77777777" w:rsidR="00F20454" w:rsidRPr="00F20454" w:rsidRDefault="00F20454" w:rsidP="002B7DE5">
            <w:pPr>
              <w:numPr>
                <w:ilvl w:val="12"/>
                <w:numId w:val="0"/>
              </w:numPr>
              <w:ind w:left="522"/>
              <w:rPr>
                <w:rFonts w:ascii="Arial" w:hAnsi="Arial"/>
                <w:b/>
                <w:sz w:val="20"/>
              </w:rPr>
            </w:pPr>
            <w:r w:rsidRPr="001D6418">
              <w:rPr>
                <w:rFonts w:ascii="Arial" w:hAnsi="Arial"/>
                <w:b/>
                <w:sz w:val="20"/>
              </w:rPr>
              <w:t>Testing</w:t>
            </w:r>
          </w:p>
          <w:p w14:paraId="6062BF4A" w14:textId="55C2B238" w:rsidR="00C76CAC" w:rsidRPr="00C6314B" w:rsidRDefault="00C76CAC" w:rsidP="006E2594">
            <w:pPr>
              <w:numPr>
                <w:ilvl w:val="0"/>
                <w:numId w:val="9"/>
              </w:numPr>
              <w:tabs>
                <w:tab w:val="clear" w:pos="360"/>
                <w:tab w:val="num" w:pos="702"/>
              </w:tabs>
              <w:spacing w:after="120"/>
              <w:ind w:left="705" w:hanging="187"/>
              <w:rPr>
                <w:rFonts w:ascii="Arial" w:hAnsi="Arial"/>
                <w:sz w:val="20"/>
              </w:rPr>
            </w:pPr>
            <w:r>
              <w:rPr>
                <w:rFonts w:ascii="Arial" w:hAnsi="Arial"/>
                <w:sz w:val="20"/>
              </w:rPr>
              <w:t xml:space="preserve">Make sure the </w:t>
            </w:r>
            <w:proofErr w:type="gramStart"/>
            <w:r>
              <w:rPr>
                <w:rFonts w:ascii="Arial" w:hAnsi="Arial"/>
                <w:sz w:val="20"/>
              </w:rPr>
              <w:t>stainless steel</w:t>
            </w:r>
            <w:proofErr w:type="gramEnd"/>
            <w:r>
              <w:rPr>
                <w:rFonts w:ascii="Arial" w:hAnsi="Arial"/>
                <w:sz w:val="20"/>
              </w:rPr>
              <w:t xml:space="preserve"> cup and holder are clean and dry.</w:t>
            </w:r>
          </w:p>
          <w:p w14:paraId="6062BF4C" w14:textId="293BEFC1" w:rsidR="00C76CAC" w:rsidRPr="00C6314B" w:rsidRDefault="00C76CAC" w:rsidP="006E2594">
            <w:pPr>
              <w:numPr>
                <w:ilvl w:val="0"/>
                <w:numId w:val="10"/>
              </w:numPr>
              <w:tabs>
                <w:tab w:val="clear" w:pos="360"/>
                <w:tab w:val="num" w:pos="702"/>
              </w:tabs>
              <w:spacing w:after="120"/>
              <w:ind w:left="705" w:hanging="187"/>
              <w:rPr>
                <w:rFonts w:ascii="Arial" w:hAnsi="Arial"/>
                <w:sz w:val="20"/>
              </w:rPr>
            </w:pPr>
            <w:r>
              <w:rPr>
                <w:rFonts w:ascii="Arial" w:hAnsi="Arial"/>
                <w:sz w:val="20"/>
              </w:rPr>
              <w:t>Turn on the vacuum system by pressing the "START" button.</w:t>
            </w:r>
          </w:p>
          <w:p w14:paraId="6062BF4E" w14:textId="7B6977AE" w:rsidR="00C76CAC" w:rsidRPr="00C6314B" w:rsidRDefault="00C76CAC" w:rsidP="006E2594">
            <w:pPr>
              <w:numPr>
                <w:ilvl w:val="0"/>
                <w:numId w:val="11"/>
              </w:numPr>
              <w:tabs>
                <w:tab w:val="clear" w:pos="360"/>
                <w:tab w:val="num" w:pos="702"/>
              </w:tabs>
              <w:spacing w:after="120"/>
              <w:ind w:left="705" w:hanging="187"/>
              <w:rPr>
                <w:rFonts w:ascii="Arial" w:hAnsi="Arial"/>
                <w:sz w:val="20"/>
              </w:rPr>
            </w:pPr>
            <w:r>
              <w:rPr>
                <w:rFonts w:ascii="Arial" w:hAnsi="Arial"/>
                <w:sz w:val="20"/>
              </w:rPr>
              <w:t xml:space="preserve">Set the </w:t>
            </w:r>
            <w:proofErr w:type="spellStart"/>
            <w:r>
              <w:rPr>
                <w:rFonts w:ascii="Arial" w:hAnsi="Arial"/>
                <w:sz w:val="20"/>
              </w:rPr>
              <w:t>Syntron</w:t>
            </w:r>
            <w:proofErr w:type="spellEnd"/>
            <w:r>
              <w:rPr>
                <w:rFonts w:ascii="Arial" w:hAnsi="Arial"/>
                <w:sz w:val="20"/>
              </w:rPr>
              <w:t xml:space="preserve"> Electric Controller on a setting that will allow the cup to be filled in 20 - 30 seconds for the product type you are testing.</w:t>
            </w:r>
          </w:p>
          <w:p w14:paraId="6062BF50" w14:textId="182153BC" w:rsidR="00C76CAC" w:rsidRPr="00C6314B" w:rsidRDefault="00C76CAC" w:rsidP="006E2594">
            <w:pPr>
              <w:numPr>
                <w:ilvl w:val="0"/>
                <w:numId w:val="12"/>
              </w:numPr>
              <w:tabs>
                <w:tab w:val="clear" w:pos="360"/>
                <w:tab w:val="num" w:pos="702"/>
              </w:tabs>
              <w:spacing w:after="120"/>
              <w:ind w:left="705" w:hanging="187"/>
              <w:rPr>
                <w:rFonts w:ascii="Arial" w:hAnsi="Arial"/>
                <w:sz w:val="20"/>
              </w:rPr>
            </w:pPr>
            <w:r>
              <w:rPr>
                <w:rFonts w:ascii="Arial" w:hAnsi="Arial"/>
                <w:sz w:val="20"/>
              </w:rPr>
              <w:t>Test the product according to the procedure in lab method WW-2471.</w:t>
            </w:r>
          </w:p>
          <w:p w14:paraId="6062BF52" w14:textId="51962126" w:rsidR="00C76CAC" w:rsidRPr="00C6314B" w:rsidRDefault="00C76CAC" w:rsidP="006E2594">
            <w:pPr>
              <w:numPr>
                <w:ilvl w:val="0"/>
                <w:numId w:val="13"/>
              </w:numPr>
              <w:tabs>
                <w:tab w:val="clear" w:pos="360"/>
                <w:tab w:val="num" w:pos="702"/>
              </w:tabs>
              <w:spacing w:after="120"/>
              <w:ind w:left="705" w:hanging="187"/>
              <w:rPr>
                <w:rFonts w:ascii="Arial" w:hAnsi="Arial"/>
                <w:sz w:val="20"/>
              </w:rPr>
            </w:pPr>
            <w:r>
              <w:rPr>
                <w:rFonts w:ascii="Arial" w:hAnsi="Arial"/>
                <w:sz w:val="20"/>
              </w:rPr>
              <w:t>The table used to convert the scale weight to the apparent density is posted by the test equipment.</w:t>
            </w:r>
          </w:p>
          <w:p w14:paraId="6062BF54" w14:textId="07827E15" w:rsidR="00C76CAC" w:rsidRPr="00C6314B" w:rsidRDefault="00C76CAC" w:rsidP="006E2594">
            <w:pPr>
              <w:numPr>
                <w:ilvl w:val="0"/>
                <w:numId w:val="14"/>
              </w:numPr>
              <w:tabs>
                <w:tab w:val="clear" w:pos="360"/>
                <w:tab w:val="num" w:pos="702"/>
              </w:tabs>
              <w:spacing w:after="120"/>
              <w:ind w:left="705" w:hanging="187"/>
              <w:rPr>
                <w:rFonts w:ascii="Arial" w:hAnsi="Arial"/>
                <w:sz w:val="20"/>
              </w:rPr>
            </w:pPr>
            <w:r>
              <w:rPr>
                <w:rFonts w:ascii="Arial" w:hAnsi="Arial"/>
                <w:sz w:val="20"/>
              </w:rPr>
              <w:t xml:space="preserve">Record the results in the </w:t>
            </w:r>
            <w:proofErr w:type="spellStart"/>
            <w:r>
              <w:rPr>
                <w:rFonts w:ascii="Arial" w:hAnsi="Arial"/>
                <w:sz w:val="20"/>
              </w:rPr>
              <w:t>packout</w:t>
            </w:r>
            <w:proofErr w:type="spellEnd"/>
            <w:r>
              <w:rPr>
                <w:rFonts w:ascii="Arial" w:hAnsi="Arial"/>
                <w:sz w:val="20"/>
              </w:rPr>
              <w:t xml:space="preserve"> log book and enter all results in LIMS.</w:t>
            </w:r>
          </w:p>
          <w:p w14:paraId="6062BF56" w14:textId="342BA5D9" w:rsidR="00C76CAC" w:rsidRPr="00D53E84" w:rsidRDefault="00C76CAC" w:rsidP="006E2594">
            <w:pPr>
              <w:numPr>
                <w:ilvl w:val="0"/>
                <w:numId w:val="15"/>
              </w:numPr>
              <w:tabs>
                <w:tab w:val="clear" w:pos="360"/>
                <w:tab w:val="num" w:pos="702"/>
              </w:tabs>
              <w:spacing w:after="120"/>
              <w:ind w:left="705" w:hanging="187"/>
              <w:rPr>
                <w:rFonts w:ascii="Arial" w:hAnsi="Arial"/>
                <w:sz w:val="20"/>
              </w:rPr>
            </w:pPr>
            <w:r>
              <w:rPr>
                <w:rFonts w:ascii="Arial" w:hAnsi="Arial"/>
                <w:sz w:val="20"/>
              </w:rPr>
              <w:t xml:space="preserve">Place the sample in a </w:t>
            </w:r>
            <w:r w:rsidR="001D6418" w:rsidRPr="002B7DE5">
              <w:rPr>
                <w:rFonts w:ascii="Arial" w:hAnsi="Arial"/>
                <w:sz w:val="20"/>
              </w:rPr>
              <w:t>WTI</w:t>
            </w:r>
            <w:r>
              <w:rPr>
                <w:rFonts w:ascii="Arial" w:hAnsi="Arial"/>
                <w:sz w:val="20"/>
              </w:rPr>
              <w:t xml:space="preserve"> drum when complete.</w:t>
            </w:r>
          </w:p>
          <w:p w14:paraId="6062BF57" w14:textId="77777777" w:rsidR="00C76CAC" w:rsidRDefault="00C76CAC" w:rsidP="006E2594">
            <w:pPr>
              <w:numPr>
                <w:ilvl w:val="0"/>
                <w:numId w:val="16"/>
              </w:numPr>
              <w:tabs>
                <w:tab w:val="clear" w:pos="360"/>
                <w:tab w:val="num" w:pos="702"/>
              </w:tabs>
              <w:ind w:left="705" w:hanging="187"/>
            </w:pPr>
            <w:r>
              <w:rPr>
                <w:rFonts w:ascii="Arial" w:hAnsi="Arial"/>
                <w:sz w:val="20"/>
              </w:rPr>
              <w:t xml:space="preserve">Make sure the cabinet is closed and the vacuum and </w:t>
            </w:r>
            <w:proofErr w:type="spellStart"/>
            <w:r>
              <w:rPr>
                <w:rFonts w:ascii="Arial" w:hAnsi="Arial"/>
                <w:sz w:val="20"/>
              </w:rPr>
              <w:t>Syntron</w:t>
            </w:r>
            <w:proofErr w:type="spellEnd"/>
            <w:r>
              <w:rPr>
                <w:rFonts w:ascii="Arial" w:hAnsi="Arial"/>
                <w:sz w:val="20"/>
              </w:rPr>
              <w:t xml:space="preserve"> Electric Controller are turned off.</w:t>
            </w:r>
          </w:p>
        </w:tc>
      </w:tr>
    </w:tbl>
    <w:p w14:paraId="6062BF5A" w14:textId="77777777" w:rsidR="00C76CAC" w:rsidRPr="00F22F69" w:rsidRDefault="00C76CAC">
      <w:pPr>
        <w:pStyle w:val="ContinuedOnNextPa"/>
      </w:pPr>
      <w:proofErr w:type="gramStart"/>
      <w:r w:rsidRPr="00F22F69">
        <w:lastRenderedPageBreak/>
        <w:t>Continued on</w:t>
      </w:r>
      <w:proofErr w:type="gramEnd"/>
      <w:r w:rsidRPr="00F22F69">
        <w:t xml:space="preserve"> next page</w:t>
      </w:r>
    </w:p>
    <w:p w14:paraId="6062BF5C" w14:textId="77777777" w:rsidR="00F22F69" w:rsidRPr="002B7DE5" w:rsidRDefault="00F22F69" w:rsidP="00F22F69">
      <w:pPr>
        <w:pStyle w:val="Heading4"/>
        <w:rPr>
          <w:sz w:val="28"/>
        </w:rPr>
      </w:pPr>
      <w:r>
        <w:t>Apparent Density</w:t>
      </w:r>
      <w:r w:rsidR="002B7DE5">
        <w:t xml:space="preserve">, </w:t>
      </w:r>
      <w:r w:rsidR="002B7DE5">
        <w:rPr>
          <w:sz w:val="28"/>
        </w:rPr>
        <w:t>Continued</w:t>
      </w:r>
    </w:p>
    <w:p w14:paraId="6062BF5D" w14:textId="77777777" w:rsidR="00F22F69" w:rsidRDefault="00F22F69" w:rsidP="00F22F69">
      <w:pPr>
        <w:pStyle w:val="BlockLine"/>
      </w:pPr>
      <w:r>
        <w:t xml:space="preserve"> </w:t>
      </w:r>
    </w:p>
    <w:tbl>
      <w:tblPr>
        <w:tblW w:w="0" w:type="auto"/>
        <w:tblLayout w:type="fixed"/>
        <w:tblLook w:val="0000" w:firstRow="0" w:lastRow="0" w:firstColumn="0" w:lastColumn="0" w:noHBand="0" w:noVBand="0"/>
      </w:tblPr>
      <w:tblGrid>
        <w:gridCol w:w="1728"/>
        <w:gridCol w:w="7740"/>
      </w:tblGrid>
      <w:tr w:rsidR="00C76CAC" w14:paraId="6062BF6D" w14:textId="77777777">
        <w:trPr>
          <w:cantSplit/>
        </w:trPr>
        <w:tc>
          <w:tcPr>
            <w:tcW w:w="1728" w:type="dxa"/>
          </w:tcPr>
          <w:p w14:paraId="6062BF5E" w14:textId="77777777" w:rsidR="00C76CAC" w:rsidRDefault="00F22F69">
            <w:pPr>
              <w:pStyle w:val="Heading5"/>
              <w:rPr>
                <w:rFonts w:ascii="Arial" w:hAnsi="Arial"/>
              </w:rPr>
            </w:pPr>
            <w:r>
              <w:rPr>
                <w:rFonts w:ascii="Arial" w:hAnsi="Arial"/>
              </w:rPr>
              <w:t>Apparent Density Analysis</w:t>
            </w:r>
          </w:p>
          <w:p w14:paraId="6062BF5F" w14:textId="77777777" w:rsidR="00C76CAC" w:rsidRDefault="00F22F69" w:rsidP="00F22F69">
            <w:r>
              <w:rPr>
                <w:rFonts w:ascii="Arial" w:hAnsi="Arial"/>
                <w:b/>
                <w:sz w:val="22"/>
              </w:rPr>
              <w:t>(Continued)</w:t>
            </w:r>
          </w:p>
        </w:tc>
        <w:tc>
          <w:tcPr>
            <w:tcW w:w="7740" w:type="dxa"/>
          </w:tcPr>
          <w:p w14:paraId="6062BF60" w14:textId="77777777" w:rsidR="00C76CAC" w:rsidRDefault="00C76CAC" w:rsidP="006E2594">
            <w:pPr>
              <w:numPr>
                <w:ilvl w:val="0"/>
                <w:numId w:val="17"/>
              </w:numPr>
              <w:spacing w:after="120"/>
              <w:rPr>
                <w:rFonts w:ascii="Arial" w:hAnsi="Arial"/>
                <w:sz w:val="20"/>
              </w:rPr>
            </w:pPr>
            <w:r>
              <w:rPr>
                <w:rFonts w:ascii="Arial" w:hAnsi="Arial"/>
                <w:sz w:val="20"/>
              </w:rPr>
              <w:t>Some of the factors which affect the test and should be checked in case of trouble are as follows:</w:t>
            </w:r>
          </w:p>
          <w:p w14:paraId="6062BF62" w14:textId="305A9E15" w:rsidR="00C76CAC" w:rsidRPr="00D219C4" w:rsidRDefault="00C76CAC" w:rsidP="006E2594">
            <w:pPr>
              <w:numPr>
                <w:ilvl w:val="0"/>
                <w:numId w:val="18"/>
              </w:numPr>
              <w:spacing w:after="120"/>
              <w:ind w:left="1152"/>
              <w:rPr>
                <w:rFonts w:ascii="Arial" w:hAnsi="Arial"/>
                <w:sz w:val="20"/>
              </w:rPr>
            </w:pPr>
            <w:r>
              <w:rPr>
                <w:rFonts w:ascii="Arial" w:hAnsi="Arial"/>
                <w:sz w:val="20"/>
              </w:rPr>
              <w:t>Distance polymer falls from the screener discharge spout - the top of the cup should be 1-1/2 +</w:t>
            </w:r>
            <w:r w:rsidR="00F84B17">
              <w:rPr>
                <w:rFonts w:ascii="Arial" w:hAnsi="Arial"/>
                <w:sz w:val="20"/>
              </w:rPr>
              <w:t>/-</w:t>
            </w:r>
            <w:r>
              <w:rPr>
                <w:rFonts w:ascii="Arial" w:hAnsi="Arial"/>
                <w:sz w:val="20"/>
              </w:rPr>
              <w:t xml:space="preserve"> 1/8 inches from the bottom of the screener discharge.</w:t>
            </w:r>
            <w:r w:rsidR="00874C5D">
              <w:rPr>
                <w:rFonts w:ascii="Arial" w:hAnsi="Arial"/>
                <w:sz w:val="20"/>
              </w:rPr>
              <w:t xml:space="preserve"> </w:t>
            </w:r>
            <w:r w:rsidR="00874C5D" w:rsidRPr="009463C1">
              <w:rPr>
                <w:rFonts w:ascii="Arial" w:hAnsi="Arial"/>
                <w:sz w:val="20"/>
              </w:rPr>
              <w:t>Increased height can cause packing in sample and an inaccurate reading</w:t>
            </w:r>
            <w:r w:rsidR="00874C5D" w:rsidRPr="00D219C4">
              <w:rPr>
                <w:rFonts w:ascii="Arial" w:hAnsi="Arial"/>
                <w:sz w:val="20"/>
              </w:rPr>
              <w:t xml:space="preserve">. </w:t>
            </w:r>
          </w:p>
          <w:p w14:paraId="6062BF64" w14:textId="77777777" w:rsidR="00C76CAC" w:rsidRDefault="00C76CAC" w:rsidP="006E2594">
            <w:pPr>
              <w:numPr>
                <w:ilvl w:val="0"/>
                <w:numId w:val="18"/>
              </w:numPr>
              <w:spacing w:after="120"/>
              <w:ind w:left="1152"/>
              <w:rPr>
                <w:rFonts w:ascii="Arial" w:hAnsi="Arial"/>
                <w:sz w:val="20"/>
              </w:rPr>
            </w:pPr>
            <w:r>
              <w:rPr>
                <w:rFonts w:ascii="Arial" w:hAnsi="Arial"/>
                <w:sz w:val="20"/>
              </w:rPr>
              <w:t>Screening rate - time required to fill sample cup should be 20 to 30 seconds.  Adjust the controller setting to get the proper fill time.</w:t>
            </w:r>
          </w:p>
          <w:p w14:paraId="005FE6BB" w14:textId="77777777" w:rsidR="00D42272" w:rsidRDefault="00C76CAC" w:rsidP="006E2594">
            <w:pPr>
              <w:numPr>
                <w:ilvl w:val="0"/>
                <w:numId w:val="18"/>
              </w:numPr>
              <w:spacing w:after="120"/>
              <w:ind w:left="1152"/>
              <w:rPr>
                <w:rFonts w:ascii="Arial" w:hAnsi="Arial"/>
                <w:sz w:val="20"/>
              </w:rPr>
            </w:pPr>
            <w:r>
              <w:rPr>
                <w:rFonts w:ascii="Arial" w:hAnsi="Arial"/>
                <w:sz w:val="20"/>
              </w:rPr>
              <w:t>Scraper position - the bottom of the scraper teeth should just miss the top of the sample cup (the gap should be less than 1/32 inch).  If the scraper hits the cup, check for polymer on the inside recess of the cup holder.</w:t>
            </w:r>
            <w:r w:rsidR="002709BF">
              <w:rPr>
                <w:rFonts w:ascii="Arial" w:hAnsi="Arial"/>
                <w:sz w:val="20"/>
              </w:rPr>
              <w:t xml:space="preserve"> </w:t>
            </w:r>
          </w:p>
          <w:p w14:paraId="6062BF66" w14:textId="30852EC4" w:rsidR="00C76CAC" w:rsidRPr="009463C1" w:rsidRDefault="00EC4A69" w:rsidP="009463C1">
            <w:pPr>
              <w:numPr>
                <w:ilvl w:val="0"/>
                <w:numId w:val="18"/>
              </w:numPr>
              <w:spacing w:after="120"/>
              <w:ind w:left="1512"/>
              <w:rPr>
                <w:rFonts w:ascii="Arial" w:hAnsi="Arial"/>
                <w:sz w:val="20"/>
                <w:highlight w:val="yellow"/>
              </w:rPr>
            </w:pPr>
            <w:r w:rsidRPr="009463C1">
              <w:rPr>
                <w:rFonts w:ascii="Arial" w:hAnsi="Arial"/>
                <w:sz w:val="20"/>
                <w:highlight w:val="yellow"/>
              </w:rPr>
              <w:t xml:space="preserve">A plate is attached to the apparatus to verify the scraper position. If the plate fits in between the scraper and the cup, the scraper is too high. Call FLS immediately and have the lab come and calibrate the apparatus. Operators are not to adjust the apparatus themselves without direction from the ATO. </w:t>
            </w:r>
          </w:p>
          <w:p w14:paraId="6062BF68" w14:textId="77777777" w:rsidR="00C76CAC" w:rsidRDefault="00C76CAC" w:rsidP="006E2594">
            <w:pPr>
              <w:numPr>
                <w:ilvl w:val="0"/>
                <w:numId w:val="18"/>
              </w:numPr>
              <w:spacing w:after="120"/>
              <w:ind w:left="1152"/>
              <w:rPr>
                <w:rFonts w:ascii="Arial" w:hAnsi="Arial"/>
                <w:sz w:val="20"/>
              </w:rPr>
            </w:pPr>
            <w:r>
              <w:rPr>
                <w:rFonts w:ascii="Arial" w:hAnsi="Arial"/>
                <w:sz w:val="20"/>
              </w:rPr>
              <w:t>Time elapsed between filling and leveling the sample cup - if the cup stands for less than 15 seconds between filling and scraping, a lower-than-normal result will be obtained; if longer than 15 seconds, the result will be high.</w:t>
            </w:r>
          </w:p>
          <w:p w14:paraId="6062BF6A" w14:textId="77777777" w:rsidR="00C76CAC" w:rsidRDefault="00C76CAC" w:rsidP="006E2594">
            <w:pPr>
              <w:numPr>
                <w:ilvl w:val="0"/>
                <w:numId w:val="18"/>
              </w:numPr>
              <w:spacing w:after="120"/>
              <w:ind w:left="1152"/>
              <w:rPr>
                <w:rFonts w:ascii="Arial" w:hAnsi="Arial"/>
                <w:sz w:val="20"/>
              </w:rPr>
            </w:pPr>
            <w:r>
              <w:rPr>
                <w:rFonts w:ascii="Arial" w:hAnsi="Arial"/>
                <w:sz w:val="20"/>
              </w:rPr>
              <w:t>Vibration of the cup before it is scraped - there should be no discernible vibration of the platform used for the sample cup.  Rough handling has about the same effect as vibration.  Both will give a high reading.</w:t>
            </w:r>
          </w:p>
          <w:p w14:paraId="6062BF6C" w14:textId="77777777" w:rsidR="00C76CAC" w:rsidRDefault="00C76CAC">
            <w:pPr>
              <w:numPr>
                <w:ilvl w:val="0"/>
                <w:numId w:val="18"/>
              </w:numPr>
              <w:ind w:left="1152"/>
              <w:rPr>
                <w:rFonts w:ascii="Arial" w:hAnsi="Arial"/>
                <w:sz w:val="20"/>
              </w:rPr>
            </w:pPr>
            <w:r>
              <w:rPr>
                <w:rFonts w:ascii="Arial" w:hAnsi="Arial"/>
                <w:sz w:val="20"/>
              </w:rPr>
              <w:t>Scale calibration off.  The scale should be level and the calibration can be checked by maintenance.</w:t>
            </w:r>
          </w:p>
        </w:tc>
      </w:tr>
    </w:tbl>
    <w:p w14:paraId="6062BF6E" w14:textId="77777777" w:rsidR="00C76CAC" w:rsidRDefault="00C76CAC">
      <w:pPr>
        <w:pStyle w:val="BlockLine"/>
      </w:pPr>
      <w:r>
        <w:t xml:space="preserve"> </w:t>
      </w:r>
    </w:p>
    <w:tbl>
      <w:tblPr>
        <w:tblW w:w="0" w:type="auto"/>
        <w:tblLayout w:type="fixed"/>
        <w:tblLook w:val="0000" w:firstRow="0" w:lastRow="0" w:firstColumn="0" w:lastColumn="0" w:noHBand="0" w:noVBand="0"/>
      </w:tblPr>
      <w:tblGrid>
        <w:gridCol w:w="1728"/>
        <w:gridCol w:w="7740"/>
      </w:tblGrid>
      <w:tr w:rsidR="00C76CAC" w14:paraId="6062BF73" w14:textId="77777777">
        <w:trPr>
          <w:cantSplit/>
        </w:trPr>
        <w:tc>
          <w:tcPr>
            <w:tcW w:w="1728" w:type="dxa"/>
          </w:tcPr>
          <w:p w14:paraId="6062BF6F" w14:textId="77777777" w:rsidR="00C76CAC" w:rsidRDefault="00F22F69">
            <w:pPr>
              <w:pStyle w:val="Heading5"/>
              <w:rPr>
                <w:rFonts w:ascii="Arial" w:hAnsi="Arial"/>
              </w:rPr>
            </w:pPr>
            <w:r>
              <w:rPr>
                <w:rFonts w:ascii="Arial" w:hAnsi="Arial"/>
              </w:rPr>
              <w:t>Visual Inspection</w:t>
            </w:r>
          </w:p>
        </w:tc>
        <w:tc>
          <w:tcPr>
            <w:tcW w:w="7740" w:type="dxa"/>
          </w:tcPr>
          <w:p w14:paraId="6062BF70" w14:textId="77777777" w:rsidR="00C76CAC" w:rsidRDefault="00C76CAC">
            <w:pPr>
              <w:numPr>
                <w:ilvl w:val="0"/>
                <w:numId w:val="20"/>
              </w:numPr>
              <w:rPr>
                <w:rFonts w:ascii="Arial" w:hAnsi="Arial"/>
                <w:sz w:val="20"/>
              </w:rPr>
            </w:pPr>
            <w:r>
              <w:rPr>
                <w:rFonts w:ascii="Arial" w:hAnsi="Arial"/>
                <w:sz w:val="20"/>
              </w:rPr>
              <w:t>Inspect the polymer as it falls into the drum for any foreign material or unusual condition such as moisture, discoloration, or sheared particles.</w:t>
            </w:r>
          </w:p>
          <w:p w14:paraId="6062BF71" w14:textId="77777777" w:rsidR="00C76CAC" w:rsidRDefault="00C76CAC">
            <w:pPr>
              <w:rPr>
                <w:rFonts w:ascii="Arial" w:hAnsi="Arial"/>
                <w:sz w:val="20"/>
              </w:rPr>
            </w:pPr>
          </w:p>
          <w:p w14:paraId="6062BF72" w14:textId="77777777" w:rsidR="00C76CAC" w:rsidRDefault="00C76CAC">
            <w:pPr>
              <w:pStyle w:val="MacroText"/>
              <w:numPr>
                <w:ilvl w:val="0"/>
                <w:numId w:val="21"/>
              </w:numPr>
              <w:tabs>
                <w:tab w:val="clear" w:pos="480"/>
                <w:tab w:val="clear" w:pos="960"/>
                <w:tab w:val="clear" w:pos="1440"/>
                <w:tab w:val="clear" w:pos="1920"/>
                <w:tab w:val="clear" w:pos="2400"/>
                <w:tab w:val="clear" w:pos="2880"/>
                <w:tab w:val="clear" w:pos="3360"/>
                <w:tab w:val="clear" w:pos="3840"/>
                <w:tab w:val="clear" w:pos="4320"/>
              </w:tabs>
              <w:rPr>
                <w:rFonts w:ascii="Arial" w:hAnsi="Arial"/>
              </w:rPr>
            </w:pPr>
            <w:r>
              <w:rPr>
                <w:rFonts w:ascii="Arial" w:hAnsi="Arial"/>
              </w:rPr>
              <w:t>If something is found follow procedures for product disposition.</w:t>
            </w:r>
          </w:p>
        </w:tc>
      </w:tr>
    </w:tbl>
    <w:p w14:paraId="6062BF74" w14:textId="77777777" w:rsidR="00C76CAC" w:rsidRDefault="00C76CAC"/>
    <w:p w14:paraId="6062BF75" w14:textId="77777777" w:rsidR="00C76CAC" w:rsidRPr="00F22F69" w:rsidRDefault="00C76CAC">
      <w:pPr>
        <w:pStyle w:val="ContinuedOnNextPa"/>
      </w:pPr>
      <w:r w:rsidRPr="00F22F69">
        <w:t>End of topic</w:t>
      </w:r>
    </w:p>
    <w:p w14:paraId="6062BF76" w14:textId="77777777" w:rsidR="00C76CAC" w:rsidRDefault="00C76CAC"/>
    <w:p w14:paraId="6062BF77" w14:textId="33DC1DF1" w:rsidR="00F21340" w:rsidRDefault="00F21340">
      <w:r>
        <w:br w:type="page"/>
      </w:r>
    </w:p>
    <w:p w14:paraId="60093731" w14:textId="77777777" w:rsidR="00F21340" w:rsidRPr="00D219C4" w:rsidRDefault="00F21340" w:rsidP="00F21340">
      <w:pPr>
        <w:pStyle w:val="Heading4"/>
        <w:rPr>
          <w:sz w:val="28"/>
        </w:rPr>
      </w:pPr>
      <w:r w:rsidRPr="009463C1">
        <w:lastRenderedPageBreak/>
        <w:t xml:space="preserve">Apparent Density, </w:t>
      </w:r>
      <w:r w:rsidRPr="009463C1">
        <w:rPr>
          <w:sz w:val="28"/>
        </w:rPr>
        <w:t>Continued</w:t>
      </w:r>
    </w:p>
    <w:p w14:paraId="5C972A17" w14:textId="77777777" w:rsidR="00F21340" w:rsidRPr="009463C1" w:rsidRDefault="00F21340" w:rsidP="00F21340">
      <w:pPr>
        <w:pStyle w:val="BlockLine"/>
      </w:pPr>
      <w:r w:rsidRPr="009463C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F21340" w:rsidRPr="009463C1" w14:paraId="29AB5D05" w14:textId="77777777" w:rsidTr="00D00465">
        <w:tc>
          <w:tcPr>
            <w:tcW w:w="1705" w:type="dxa"/>
          </w:tcPr>
          <w:p w14:paraId="46570A80" w14:textId="0270A798" w:rsidR="00F21340" w:rsidRPr="009463C1" w:rsidRDefault="00F21340">
            <w:pPr>
              <w:rPr>
                <w:rFonts w:ascii="Arial" w:hAnsi="Arial" w:cs="Arial"/>
                <w:b/>
              </w:rPr>
            </w:pPr>
            <w:r w:rsidRPr="009463C1">
              <w:rPr>
                <w:rFonts w:ascii="Arial" w:hAnsi="Arial" w:cs="Arial"/>
                <w:b/>
                <w:sz w:val="22"/>
              </w:rPr>
              <w:t>Importance and Notes for Using the Splitter</w:t>
            </w:r>
          </w:p>
        </w:tc>
        <w:tc>
          <w:tcPr>
            <w:tcW w:w="7645" w:type="dxa"/>
            <w:tcBorders>
              <w:bottom w:val="single" w:sz="4" w:space="0" w:color="auto"/>
            </w:tcBorders>
          </w:tcPr>
          <w:p w14:paraId="53AFF864" w14:textId="72190DCF" w:rsidR="00706BCF" w:rsidRPr="009463C1" w:rsidRDefault="00706BCF" w:rsidP="00D00465">
            <w:pPr>
              <w:pStyle w:val="ListParagraph"/>
              <w:numPr>
                <w:ilvl w:val="0"/>
                <w:numId w:val="23"/>
              </w:numPr>
              <w:rPr>
                <w:rFonts w:ascii="Arial" w:hAnsi="Arial" w:cs="Arial"/>
                <w:sz w:val="20"/>
              </w:rPr>
            </w:pPr>
            <w:r w:rsidRPr="009463C1">
              <w:rPr>
                <w:rFonts w:ascii="Arial" w:hAnsi="Arial" w:cs="Arial"/>
                <w:sz w:val="20"/>
              </w:rPr>
              <w:t>The splitter should be used when t</w:t>
            </w:r>
            <w:r w:rsidR="005A75F6" w:rsidRPr="009463C1">
              <w:rPr>
                <w:rFonts w:ascii="Arial" w:hAnsi="Arial" w:cs="Arial"/>
                <w:sz w:val="20"/>
              </w:rPr>
              <w:t>h</w:t>
            </w:r>
            <w:r w:rsidR="004202F3" w:rsidRPr="009463C1">
              <w:rPr>
                <w:rFonts w:ascii="Arial" w:hAnsi="Arial" w:cs="Arial"/>
                <w:sz w:val="20"/>
              </w:rPr>
              <w:t>e</w:t>
            </w:r>
            <w:r w:rsidR="005A75F6" w:rsidRPr="009463C1">
              <w:rPr>
                <w:rFonts w:ascii="Arial" w:hAnsi="Arial" w:cs="Arial"/>
                <w:sz w:val="20"/>
              </w:rPr>
              <w:t xml:space="preserve"> amount of powder or retainer i</w:t>
            </w:r>
            <w:r w:rsidRPr="009463C1">
              <w:rPr>
                <w:rFonts w:ascii="Arial" w:hAnsi="Arial" w:cs="Arial"/>
                <w:sz w:val="20"/>
              </w:rPr>
              <w:t>s too large for the sample required for analysis</w:t>
            </w:r>
          </w:p>
          <w:p w14:paraId="4147F63D" w14:textId="77777777" w:rsidR="00706BCF" w:rsidRPr="009463C1" w:rsidRDefault="00706BCF" w:rsidP="00D00465">
            <w:pPr>
              <w:pStyle w:val="ListParagraph"/>
              <w:rPr>
                <w:rFonts w:ascii="Arial" w:hAnsi="Arial" w:cs="Arial"/>
                <w:sz w:val="20"/>
              </w:rPr>
            </w:pPr>
          </w:p>
          <w:p w14:paraId="467866F6" w14:textId="27BEA34F" w:rsidR="00E07420" w:rsidRPr="009463C1" w:rsidRDefault="00F21340" w:rsidP="00D00465">
            <w:pPr>
              <w:pStyle w:val="ListParagraph"/>
              <w:numPr>
                <w:ilvl w:val="0"/>
                <w:numId w:val="23"/>
              </w:numPr>
              <w:rPr>
                <w:rFonts w:ascii="Arial" w:hAnsi="Arial" w:cs="Arial"/>
                <w:sz w:val="20"/>
              </w:rPr>
            </w:pPr>
            <w:r w:rsidRPr="009463C1">
              <w:rPr>
                <w:rFonts w:ascii="Arial" w:hAnsi="Arial" w:cs="Arial"/>
                <w:sz w:val="20"/>
              </w:rPr>
              <w:t>If a retainer sample is used for retesting or breakpoint detection, it must be prepared using the splitter. Using the splitter ensures a more even distribution of powder particle size and increases the accuracy of the APD test by a factor of 10.</w:t>
            </w:r>
          </w:p>
          <w:p w14:paraId="1CB74D7A" w14:textId="77777777" w:rsidR="00F21340" w:rsidRPr="009463C1" w:rsidRDefault="00F21340" w:rsidP="00F21340">
            <w:pPr>
              <w:rPr>
                <w:rFonts w:ascii="Arial" w:hAnsi="Arial" w:cs="Arial"/>
                <w:sz w:val="20"/>
              </w:rPr>
            </w:pPr>
          </w:p>
          <w:p w14:paraId="31ED0F88" w14:textId="77777777" w:rsidR="00F21340" w:rsidRPr="009463C1" w:rsidRDefault="00F21340" w:rsidP="00D00465">
            <w:pPr>
              <w:pStyle w:val="ListParagraph"/>
              <w:numPr>
                <w:ilvl w:val="0"/>
                <w:numId w:val="22"/>
              </w:numPr>
              <w:rPr>
                <w:rFonts w:ascii="Arial" w:hAnsi="Arial" w:cs="Arial"/>
                <w:sz w:val="20"/>
              </w:rPr>
            </w:pPr>
            <w:r w:rsidRPr="009463C1">
              <w:rPr>
                <w:rFonts w:ascii="Arial" w:hAnsi="Arial" w:cs="Arial"/>
                <w:sz w:val="20"/>
              </w:rPr>
              <w:t>When using the splitter, the ENTIRE retainer must be sent through the splitter or else the particle size is not represented accurately</w:t>
            </w:r>
          </w:p>
          <w:p w14:paraId="44FC1149" w14:textId="3A9974B4" w:rsidR="00E07420" w:rsidRPr="009463C1" w:rsidRDefault="00F21340" w:rsidP="00D00465">
            <w:pPr>
              <w:pStyle w:val="ListParagraph"/>
              <w:numPr>
                <w:ilvl w:val="0"/>
                <w:numId w:val="22"/>
              </w:numPr>
              <w:rPr>
                <w:rFonts w:ascii="Arial" w:hAnsi="Arial" w:cs="Arial"/>
                <w:sz w:val="20"/>
              </w:rPr>
            </w:pPr>
            <w:r w:rsidRPr="009463C1">
              <w:rPr>
                <w:rFonts w:ascii="Arial" w:hAnsi="Arial" w:cs="Arial"/>
                <w:sz w:val="20"/>
              </w:rPr>
              <w:t>After splitting the sample, only one of the receiving trays is used for the APD analysis</w:t>
            </w:r>
            <w:r w:rsidR="00E07420" w:rsidRPr="009463C1">
              <w:rPr>
                <w:rFonts w:ascii="Arial" w:hAnsi="Arial" w:cs="Arial"/>
                <w:sz w:val="20"/>
              </w:rPr>
              <w:t xml:space="preserve">. </w:t>
            </w:r>
            <w:r w:rsidRPr="009463C1">
              <w:rPr>
                <w:rFonts w:ascii="Arial" w:hAnsi="Arial" w:cs="Arial"/>
                <w:sz w:val="20"/>
              </w:rPr>
              <w:t>The ENTIRE receiving tray must be used for the analysis or else the particle size is not represented accurately</w:t>
            </w:r>
            <w:r w:rsidR="00E07420" w:rsidRPr="009463C1">
              <w:rPr>
                <w:rFonts w:ascii="Arial" w:hAnsi="Arial" w:cs="Arial"/>
                <w:sz w:val="20"/>
              </w:rPr>
              <w:t xml:space="preserve"> </w:t>
            </w:r>
          </w:p>
          <w:p w14:paraId="0B05B8BE" w14:textId="77777777" w:rsidR="00E07420" w:rsidRPr="009463C1" w:rsidRDefault="00E07420" w:rsidP="00E07420">
            <w:pPr>
              <w:pStyle w:val="ListParagraph"/>
              <w:rPr>
                <w:rFonts w:ascii="Arial" w:hAnsi="Arial" w:cs="Arial"/>
                <w:sz w:val="20"/>
              </w:rPr>
            </w:pPr>
          </w:p>
          <w:p w14:paraId="178845D6" w14:textId="77777777" w:rsidR="001924A5" w:rsidRPr="009463C1" w:rsidRDefault="00E07420" w:rsidP="00D00465">
            <w:pPr>
              <w:pStyle w:val="ListParagraph"/>
              <w:numPr>
                <w:ilvl w:val="0"/>
                <w:numId w:val="23"/>
              </w:numPr>
              <w:rPr>
                <w:rFonts w:ascii="Arial" w:hAnsi="Arial" w:cs="Arial"/>
                <w:sz w:val="20"/>
              </w:rPr>
            </w:pPr>
            <w:r w:rsidRPr="009463C1">
              <w:rPr>
                <w:rFonts w:ascii="Arial" w:hAnsi="Arial" w:cs="Arial"/>
                <w:sz w:val="20"/>
              </w:rPr>
              <w:t>Retainers can be refrigerated if sticking powder is a problem</w:t>
            </w:r>
          </w:p>
          <w:p w14:paraId="143AAA7E" w14:textId="0E84CBBA" w:rsidR="00E07420" w:rsidRPr="00D219C4" w:rsidRDefault="00E07420" w:rsidP="00D00465">
            <w:pPr>
              <w:pStyle w:val="ListParagraph"/>
              <w:rPr>
                <w:rFonts w:ascii="Arial" w:hAnsi="Arial" w:cs="Arial"/>
                <w:sz w:val="20"/>
              </w:rPr>
            </w:pPr>
          </w:p>
        </w:tc>
      </w:tr>
      <w:tr w:rsidR="001924A5" w:rsidRPr="009463C1" w14:paraId="3050DD91" w14:textId="77777777" w:rsidTr="00D00465">
        <w:tc>
          <w:tcPr>
            <w:tcW w:w="1705" w:type="dxa"/>
          </w:tcPr>
          <w:p w14:paraId="54CD6713" w14:textId="77777777" w:rsidR="00ED7988" w:rsidRPr="009463C1" w:rsidRDefault="00ED7988">
            <w:pPr>
              <w:rPr>
                <w:rFonts w:ascii="Arial" w:hAnsi="Arial" w:cs="Arial"/>
                <w:b/>
                <w:sz w:val="22"/>
              </w:rPr>
            </w:pPr>
          </w:p>
          <w:p w14:paraId="461149B7" w14:textId="2F832273" w:rsidR="001924A5" w:rsidRPr="009463C1" w:rsidRDefault="001924A5">
            <w:pPr>
              <w:rPr>
                <w:rFonts w:ascii="Arial" w:hAnsi="Arial" w:cs="Arial"/>
                <w:b/>
              </w:rPr>
            </w:pPr>
            <w:r w:rsidRPr="009463C1">
              <w:rPr>
                <w:rFonts w:ascii="Arial" w:hAnsi="Arial" w:cs="Arial"/>
                <w:b/>
                <w:sz w:val="22"/>
              </w:rPr>
              <w:t>Preparing Sample for Analysis Using the Splitter</w:t>
            </w:r>
          </w:p>
        </w:tc>
        <w:tc>
          <w:tcPr>
            <w:tcW w:w="7645" w:type="dxa"/>
            <w:tcBorders>
              <w:top w:val="single" w:sz="4" w:space="0" w:color="auto"/>
              <w:bottom w:val="single" w:sz="4" w:space="0" w:color="auto"/>
            </w:tcBorders>
          </w:tcPr>
          <w:p w14:paraId="167189E2" w14:textId="77777777" w:rsidR="00ED7988" w:rsidRPr="009463C1" w:rsidRDefault="00ED7988" w:rsidP="00D00465">
            <w:pPr>
              <w:rPr>
                <w:rFonts w:ascii="Arial" w:hAnsi="Arial" w:cs="Arial"/>
                <w:sz w:val="20"/>
              </w:rPr>
            </w:pPr>
          </w:p>
          <w:p w14:paraId="4B388AA4" w14:textId="6D7757D5" w:rsidR="001924A5" w:rsidRPr="009463C1" w:rsidRDefault="001924A5" w:rsidP="00D00465">
            <w:pPr>
              <w:pStyle w:val="ListParagraph"/>
              <w:numPr>
                <w:ilvl w:val="0"/>
                <w:numId w:val="25"/>
              </w:numPr>
              <w:rPr>
                <w:rFonts w:ascii="Arial" w:hAnsi="Arial" w:cs="Arial"/>
                <w:sz w:val="20"/>
              </w:rPr>
            </w:pPr>
            <w:r w:rsidRPr="009463C1">
              <w:rPr>
                <w:rFonts w:ascii="Arial" w:hAnsi="Arial" w:cs="Arial"/>
                <w:sz w:val="20"/>
              </w:rPr>
              <w:t>Inspect the splitter for contamination or fouling from previous sample preparations. Clean if contamination or excess powder is present</w:t>
            </w:r>
          </w:p>
          <w:p w14:paraId="0876FDBC" w14:textId="77777777" w:rsidR="000510A3" w:rsidRPr="009463C1" w:rsidRDefault="000510A3" w:rsidP="00D00465">
            <w:pPr>
              <w:pStyle w:val="ListParagraph"/>
              <w:rPr>
                <w:rFonts w:ascii="Arial" w:hAnsi="Arial" w:cs="Arial"/>
                <w:sz w:val="20"/>
              </w:rPr>
            </w:pPr>
          </w:p>
          <w:p w14:paraId="5487894A" w14:textId="778E2147" w:rsidR="001924A5" w:rsidRPr="009463C1" w:rsidRDefault="001924A5" w:rsidP="00D00465">
            <w:pPr>
              <w:pStyle w:val="ListParagraph"/>
              <w:numPr>
                <w:ilvl w:val="0"/>
                <w:numId w:val="25"/>
              </w:numPr>
              <w:rPr>
                <w:rFonts w:ascii="Arial" w:hAnsi="Arial" w:cs="Arial"/>
                <w:sz w:val="20"/>
              </w:rPr>
            </w:pPr>
            <w:r w:rsidRPr="009463C1">
              <w:rPr>
                <w:rFonts w:ascii="Arial" w:hAnsi="Arial" w:cs="Arial"/>
                <w:sz w:val="20"/>
              </w:rPr>
              <w:t>Test the lever on the splitter to loosen and break up any sticking</w:t>
            </w:r>
            <w:r w:rsidR="003C5EBF" w:rsidRPr="009463C1">
              <w:rPr>
                <w:rFonts w:ascii="Arial" w:hAnsi="Arial" w:cs="Arial"/>
                <w:sz w:val="20"/>
              </w:rPr>
              <w:t xml:space="preserve"> powder</w:t>
            </w:r>
          </w:p>
          <w:p w14:paraId="02306EE4" w14:textId="4EF25A1C" w:rsidR="000510A3" w:rsidRPr="009463C1" w:rsidRDefault="000510A3" w:rsidP="00D00465">
            <w:pPr>
              <w:rPr>
                <w:rFonts w:ascii="Arial" w:hAnsi="Arial" w:cs="Arial"/>
                <w:sz w:val="20"/>
              </w:rPr>
            </w:pPr>
          </w:p>
          <w:p w14:paraId="7CE6D34F" w14:textId="5C404DE0" w:rsidR="001924A5" w:rsidRPr="009463C1" w:rsidRDefault="001924A5" w:rsidP="00D00465">
            <w:pPr>
              <w:pStyle w:val="ListParagraph"/>
              <w:numPr>
                <w:ilvl w:val="0"/>
                <w:numId w:val="25"/>
              </w:numPr>
              <w:rPr>
                <w:rFonts w:ascii="Arial" w:hAnsi="Arial" w:cs="Arial"/>
                <w:sz w:val="20"/>
              </w:rPr>
            </w:pPr>
            <w:r w:rsidRPr="009463C1">
              <w:rPr>
                <w:rFonts w:ascii="Arial" w:hAnsi="Arial" w:cs="Arial"/>
                <w:sz w:val="20"/>
              </w:rPr>
              <w:t xml:space="preserve">Have retainer needed for analysis ready </w:t>
            </w:r>
          </w:p>
          <w:p w14:paraId="29F8833C" w14:textId="0AA5E270" w:rsidR="000510A3" w:rsidRPr="009463C1" w:rsidRDefault="000510A3" w:rsidP="00D00465">
            <w:pPr>
              <w:rPr>
                <w:rFonts w:ascii="Arial" w:hAnsi="Arial" w:cs="Arial"/>
                <w:sz w:val="20"/>
              </w:rPr>
            </w:pPr>
          </w:p>
          <w:p w14:paraId="46CC9A72" w14:textId="739A6963" w:rsidR="000510A3" w:rsidRPr="009463C1" w:rsidRDefault="001924A5" w:rsidP="00D00465">
            <w:pPr>
              <w:pStyle w:val="ListParagraph"/>
              <w:numPr>
                <w:ilvl w:val="0"/>
                <w:numId w:val="25"/>
              </w:numPr>
              <w:rPr>
                <w:rFonts w:ascii="Arial" w:hAnsi="Arial" w:cs="Arial"/>
                <w:sz w:val="20"/>
              </w:rPr>
            </w:pPr>
            <w:r w:rsidRPr="009463C1">
              <w:rPr>
                <w:rFonts w:ascii="Arial" w:hAnsi="Arial" w:cs="Arial"/>
                <w:sz w:val="20"/>
              </w:rPr>
              <w:t>Add the powder to the splitter slowly so that the splitter is not overwhelmed</w:t>
            </w:r>
          </w:p>
          <w:p w14:paraId="38E91B99" w14:textId="1FBFA0E8" w:rsidR="001924A5" w:rsidRPr="009463C1" w:rsidRDefault="001924A5" w:rsidP="00D00465">
            <w:pPr>
              <w:pStyle w:val="ListParagraph"/>
              <w:numPr>
                <w:ilvl w:val="1"/>
                <w:numId w:val="25"/>
              </w:numPr>
              <w:rPr>
                <w:rFonts w:ascii="Arial" w:hAnsi="Arial" w:cs="Arial"/>
                <w:sz w:val="20"/>
              </w:rPr>
            </w:pPr>
            <w:r w:rsidRPr="009463C1">
              <w:rPr>
                <w:rFonts w:ascii="Arial" w:hAnsi="Arial" w:cs="Arial"/>
                <w:sz w:val="20"/>
              </w:rPr>
              <w:t>Adding too much too quickly can cause the splitter to stick and could cause shearing or compaction to the polymer</w:t>
            </w:r>
          </w:p>
          <w:p w14:paraId="158CB954" w14:textId="77777777" w:rsidR="000510A3" w:rsidRPr="009463C1" w:rsidRDefault="000510A3" w:rsidP="00D00465">
            <w:pPr>
              <w:pStyle w:val="ListParagraph"/>
              <w:ind w:left="1440"/>
              <w:rPr>
                <w:rFonts w:ascii="Arial" w:hAnsi="Arial" w:cs="Arial"/>
                <w:sz w:val="20"/>
              </w:rPr>
            </w:pPr>
          </w:p>
          <w:p w14:paraId="145F63A8" w14:textId="6DF49605" w:rsidR="001924A5" w:rsidRPr="009463C1" w:rsidRDefault="001924A5" w:rsidP="00D00465">
            <w:pPr>
              <w:pStyle w:val="ListParagraph"/>
              <w:numPr>
                <w:ilvl w:val="0"/>
                <w:numId w:val="25"/>
              </w:numPr>
              <w:rPr>
                <w:rFonts w:ascii="Arial" w:hAnsi="Arial" w:cs="Arial"/>
                <w:sz w:val="20"/>
              </w:rPr>
            </w:pPr>
            <w:r w:rsidRPr="009463C1">
              <w:rPr>
                <w:rFonts w:ascii="Arial" w:hAnsi="Arial" w:cs="Arial"/>
                <w:sz w:val="20"/>
              </w:rPr>
              <w:t>Once the ENTIRE retainer has been completely run through the splitter,</w:t>
            </w:r>
            <w:r w:rsidR="000510A3" w:rsidRPr="009463C1">
              <w:rPr>
                <w:rFonts w:ascii="Arial" w:hAnsi="Arial" w:cs="Arial"/>
                <w:sz w:val="20"/>
              </w:rPr>
              <w:t xml:space="preserve"> use one side of the receiving trays for analysis. </w:t>
            </w:r>
          </w:p>
          <w:p w14:paraId="5B2C20DF" w14:textId="77777777" w:rsidR="00333C2C" w:rsidRPr="009463C1" w:rsidRDefault="00333C2C" w:rsidP="00D00465">
            <w:pPr>
              <w:pStyle w:val="ListParagraph"/>
              <w:rPr>
                <w:rFonts w:ascii="Arial" w:hAnsi="Arial" w:cs="Arial"/>
                <w:sz w:val="20"/>
              </w:rPr>
            </w:pPr>
          </w:p>
          <w:p w14:paraId="779DDB07" w14:textId="14B0B9BC" w:rsidR="00333C2C" w:rsidRPr="009463C1" w:rsidRDefault="00333C2C" w:rsidP="00D00465">
            <w:pPr>
              <w:pStyle w:val="ListParagraph"/>
              <w:numPr>
                <w:ilvl w:val="0"/>
                <w:numId w:val="25"/>
              </w:numPr>
              <w:rPr>
                <w:rFonts w:ascii="Arial" w:hAnsi="Arial" w:cs="Arial"/>
                <w:sz w:val="20"/>
              </w:rPr>
            </w:pPr>
            <w:r w:rsidRPr="009463C1">
              <w:rPr>
                <w:rFonts w:ascii="Arial" w:hAnsi="Arial" w:cs="Arial"/>
                <w:sz w:val="20"/>
              </w:rPr>
              <w:t>If one side of the receiving trays is still too much powder for sample, run one receiving tray through the splitter again until the correct sample size is achieved.</w:t>
            </w:r>
          </w:p>
          <w:p w14:paraId="59F2EC33" w14:textId="77777777" w:rsidR="000510A3" w:rsidRPr="009463C1" w:rsidRDefault="000510A3" w:rsidP="00D00465">
            <w:pPr>
              <w:pStyle w:val="ListParagraph"/>
              <w:rPr>
                <w:rFonts w:ascii="Arial" w:hAnsi="Arial" w:cs="Arial"/>
                <w:sz w:val="20"/>
              </w:rPr>
            </w:pPr>
          </w:p>
          <w:p w14:paraId="36A801E0" w14:textId="77777777" w:rsidR="000510A3" w:rsidRPr="009463C1" w:rsidRDefault="000510A3" w:rsidP="00D00465">
            <w:pPr>
              <w:pStyle w:val="ListParagraph"/>
              <w:numPr>
                <w:ilvl w:val="0"/>
                <w:numId w:val="25"/>
              </w:numPr>
              <w:rPr>
                <w:rFonts w:ascii="Arial" w:hAnsi="Arial" w:cs="Arial"/>
                <w:sz w:val="20"/>
              </w:rPr>
            </w:pPr>
            <w:r w:rsidRPr="009463C1">
              <w:rPr>
                <w:rFonts w:ascii="Arial" w:hAnsi="Arial" w:cs="Arial"/>
                <w:sz w:val="20"/>
              </w:rPr>
              <w:t>Proceed with the analysis as a standard APD test</w:t>
            </w:r>
          </w:p>
          <w:p w14:paraId="053AB7F3" w14:textId="77777777" w:rsidR="00ED7988" w:rsidRPr="009463C1" w:rsidRDefault="00ED7988" w:rsidP="00D00465">
            <w:pPr>
              <w:pStyle w:val="ListParagraph"/>
              <w:rPr>
                <w:rFonts w:ascii="Arial" w:hAnsi="Arial" w:cs="Arial"/>
                <w:sz w:val="20"/>
              </w:rPr>
            </w:pPr>
          </w:p>
          <w:p w14:paraId="2045C986" w14:textId="0A4FE8F0" w:rsidR="00ED7988" w:rsidRPr="009463C1" w:rsidRDefault="00ED7988" w:rsidP="00D00465">
            <w:pPr>
              <w:rPr>
                <w:rFonts w:ascii="Arial" w:hAnsi="Arial" w:cs="Arial"/>
                <w:sz w:val="20"/>
              </w:rPr>
            </w:pPr>
          </w:p>
        </w:tc>
      </w:tr>
      <w:tr w:rsidR="000510A3" w14:paraId="2CC99C08" w14:textId="77777777" w:rsidTr="00D00465">
        <w:tc>
          <w:tcPr>
            <w:tcW w:w="1705" w:type="dxa"/>
          </w:tcPr>
          <w:p w14:paraId="6BA5A16B" w14:textId="77777777" w:rsidR="000510A3" w:rsidRPr="009463C1" w:rsidRDefault="000510A3">
            <w:pPr>
              <w:rPr>
                <w:b/>
              </w:rPr>
            </w:pPr>
          </w:p>
        </w:tc>
        <w:tc>
          <w:tcPr>
            <w:tcW w:w="7645" w:type="dxa"/>
            <w:tcBorders>
              <w:top w:val="single" w:sz="4" w:space="0" w:color="auto"/>
            </w:tcBorders>
          </w:tcPr>
          <w:p w14:paraId="4C2E719E" w14:textId="5A255B70" w:rsidR="000510A3" w:rsidRPr="009463C1" w:rsidRDefault="000510A3" w:rsidP="00D00465">
            <w:pPr>
              <w:jc w:val="right"/>
              <w:rPr>
                <w:i/>
                <w:sz w:val="20"/>
              </w:rPr>
            </w:pPr>
            <w:proofErr w:type="gramStart"/>
            <w:r w:rsidRPr="009463C1">
              <w:rPr>
                <w:i/>
                <w:sz w:val="20"/>
              </w:rPr>
              <w:t>Continued on</w:t>
            </w:r>
            <w:proofErr w:type="gramEnd"/>
            <w:r w:rsidRPr="009463C1">
              <w:rPr>
                <w:i/>
                <w:sz w:val="20"/>
              </w:rPr>
              <w:t xml:space="preserve"> next page</w:t>
            </w:r>
          </w:p>
        </w:tc>
      </w:tr>
    </w:tbl>
    <w:p w14:paraId="1E756E42" w14:textId="5CFF2979" w:rsidR="000510A3" w:rsidRDefault="000510A3"/>
    <w:p w14:paraId="43E6E178" w14:textId="77777777" w:rsidR="000510A3" w:rsidRDefault="000510A3">
      <w:r>
        <w:br w:type="page"/>
      </w:r>
    </w:p>
    <w:p w14:paraId="37D11927" w14:textId="77777777" w:rsidR="000510A3" w:rsidRPr="002B7DE5" w:rsidRDefault="000510A3" w:rsidP="000510A3">
      <w:pPr>
        <w:pStyle w:val="Heading4"/>
        <w:rPr>
          <w:sz w:val="28"/>
        </w:rPr>
      </w:pPr>
      <w:r w:rsidRPr="009463C1">
        <w:lastRenderedPageBreak/>
        <w:t xml:space="preserve">Apparent Density, </w:t>
      </w:r>
      <w:r w:rsidRPr="009463C1">
        <w:rPr>
          <w:sz w:val="28"/>
        </w:rPr>
        <w:t>Continued</w:t>
      </w:r>
    </w:p>
    <w:p w14:paraId="6BBEBADE" w14:textId="1810CCB1" w:rsidR="000510A3" w:rsidRDefault="000510A3" w:rsidP="000510A3">
      <w:pPr>
        <w:pStyle w:val="BlockLine"/>
      </w:pPr>
      <w:r>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D6C7A" w14:paraId="3942A494" w14:textId="77777777" w:rsidTr="00ED7988">
        <w:tc>
          <w:tcPr>
            <w:tcW w:w="1705" w:type="dxa"/>
            <w:tcBorders>
              <w:bottom w:val="nil"/>
            </w:tcBorders>
          </w:tcPr>
          <w:p w14:paraId="44E40FFF" w14:textId="4E641B22" w:rsidR="000510A3" w:rsidRPr="00D00465" w:rsidRDefault="007D6C7A">
            <w:pPr>
              <w:rPr>
                <w:rFonts w:ascii="Arial" w:hAnsi="Arial" w:cs="Arial"/>
                <w:b/>
                <w:highlight w:val="yellow"/>
              </w:rPr>
            </w:pPr>
            <w:r w:rsidRPr="009463C1">
              <w:rPr>
                <w:rFonts w:ascii="Arial" w:hAnsi="Arial" w:cs="Arial"/>
                <w:b/>
                <w:noProof/>
                <w:sz w:val="22"/>
              </w:rPr>
              <mc:AlternateContent>
                <mc:Choice Requires="wps">
                  <w:drawing>
                    <wp:anchor distT="0" distB="0" distL="114300" distR="114300" simplePos="0" relativeHeight="251660288" behindDoc="0" locked="0" layoutInCell="1" allowOverlap="1" wp14:anchorId="3EA37D9E" wp14:editId="5FA4244D">
                      <wp:simplePos x="0" y="0"/>
                      <wp:positionH relativeFrom="column">
                        <wp:posOffset>2623819</wp:posOffset>
                      </wp:positionH>
                      <wp:positionV relativeFrom="paragraph">
                        <wp:posOffset>3074034</wp:posOffset>
                      </wp:positionV>
                      <wp:extent cx="1921722" cy="702733"/>
                      <wp:effectExtent l="38100" t="19050" r="21590" b="59690"/>
                      <wp:wrapNone/>
                      <wp:docPr id="6" name="Straight Arrow Connector 6"/>
                      <wp:cNvGraphicFramePr/>
                      <a:graphic xmlns:a="http://schemas.openxmlformats.org/drawingml/2006/main">
                        <a:graphicData uri="http://schemas.microsoft.com/office/word/2010/wordprocessingShape">
                          <wps:wsp>
                            <wps:cNvCnPr/>
                            <wps:spPr>
                              <a:xfrm flipH="1">
                                <a:off x="0" y="0"/>
                                <a:ext cx="1921722" cy="70273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F83D6" id="_x0000_t32" coordsize="21600,21600" o:spt="32" o:oned="t" path="m,l21600,21600e" filled="f">
                      <v:path arrowok="t" fillok="f" o:connecttype="none"/>
                      <o:lock v:ext="edit" shapetype="t"/>
                    </v:shapetype>
                    <v:shape id="Straight Arrow Connector 6" o:spid="_x0000_s1026" type="#_x0000_t32" style="position:absolute;margin-left:206.6pt;margin-top:242.05pt;width:151.3pt;height:55.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" strokecolor="#ed7d31 [3205]" strokeweight="2.25pt">
                      <v:stroke endarrow="block" joinstyle="miter"/>
                    </v:shape>
                  </w:pict>
                </mc:Fallback>
              </mc:AlternateContent>
            </w:r>
            <w:r w:rsidR="000510A3" w:rsidRPr="009463C1">
              <w:rPr>
                <w:rFonts w:ascii="Arial" w:hAnsi="Arial" w:cs="Arial"/>
                <w:b/>
                <w:sz w:val="22"/>
              </w:rPr>
              <w:t>Splitter Apparatus</w:t>
            </w:r>
          </w:p>
        </w:tc>
        <w:tc>
          <w:tcPr>
            <w:tcW w:w="7645" w:type="dxa"/>
            <w:tcBorders>
              <w:bottom w:val="nil"/>
            </w:tcBorders>
          </w:tcPr>
          <w:p w14:paraId="7C468AAA" w14:textId="5C0FC3FD" w:rsidR="000510A3" w:rsidRDefault="007D6C7A">
            <w:r w:rsidRPr="00D00465">
              <w:rPr>
                <w:b/>
                <w:noProof/>
                <w:highlight w:val="yellow"/>
              </w:rPr>
              <mc:AlternateContent>
                <mc:Choice Requires="wps">
                  <w:drawing>
                    <wp:anchor distT="0" distB="0" distL="114300" distR="114300" simplePos="0" relativeHeight="251658240" behindDoc="0" locked="0" layoutInCell="1" allowOverlap="1" wp14:anchorId="498C32D9" wp14:editId="18797F79">
                      <wp:simplePos x="0" y="0"/>
                      <wp:positionH relativeFrom="column">
                        <wp:posOffset>1109345</wp:posOffset>
                      </wp:positionH>
                      <wp:positionV relativeFrom="paragraph">
                        <wp:posOffset>1931034</wp:posOffset>
                      </wp:positionV>
                      <wp:extent cx="1134533" cy="270933"/>
                      <wp:effectExtent l="19050" t="76200" r="0" b="34290"/>
                      <wp:wrapNone/>
                      <wp:docPr id="3" name="Straight Arrow Connector 3"/>
                      <wp:cNvGraphicFramePr/>
                      <a:graphic xmlns:a="http://schemas.openxmlformats.org/drawingml/2006/main">
                        <a:graphicData uri="http://schemas.microsoft.com/office/word/2010/wordprocessingShape">
                          <wps:wsp>
                            <wps:cNvCnPr/>
                            <wps:spPr>
                              <a:xfrm flipV="1">
                                <a:off x="0" y="0"/>
                                <a:ext cx="1134533" cy="27093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21B4E" id="Straight Arrow Connector 3" o:spid="_x0000_s1026" type="#_x0000_t32" style="position:absolute;margin-left:87.35pt;margin-top:152.05pt;width:89.35pt;height:21.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" strokecolor="#ed7d31 [3205]" strokeweight="2.25pt">
                      <v:stroke endarrow="block" joinstyle="miter"/>
                    </v:shape>
                  </w:pict>
                </mc:Fallback>
              </mc:AlternateContent>
            </w:r>
            <w:r w:rsidRPr="00D00465">
              <w:rPr>
                <w:b/>
                <w:noProof/>
                <w:highlight w:val="yellow"/>
              </w:rPr>
              <mc:AlternateContent>
                <mc:Choice Requires="wps">
                  <w:drawing>
                    <wp:anchor distT="45720" distB="45720" distL="114300" distR="114300" simplePos="0" relativeHeight="251657216" behindDoc="0" locked="0" layoutInCell="1" allowOverlap="1" wp14:anchorId="36596BB2" wp14:editId="7A229D07">
                      <wp:simplePos x="0" y="0"/>
                      <wp:positionH relativeFrom="page">
                        <wp:posOffset>161925</wp:posOffset>
                      </wp:positionH>
                      <wp:positionV relativeFrom="paragraph">
                        <wp:posOffset>2159635</wp:posOffset>
                      </wp:positionV>
                      <wp:extent cx="1032933" cy="1404620"/>
                      <wp:effectExtent l="0" t="0" r="1524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933" cy="1404620"/>
                              </a:xfrm>
                              <a:prstGeom prst="rect">
                                <a:avLst/>
                              </a:prstGeom>
                              <a:solidFill>
                                <a:srgbClr val="FFFFFF"/>
                              </a:solidFill>
                              <a:ln w="9525">
                                <a:solidFill>
                                  <a:srgbClr val="000000"/>
                                </a:solidFill>
                                <a:miter lim="800000"/>
                                <a:headEnd/>
                                <a:tailEnd/>
                              </a:ln>
                            </wps:spPr>
                            <wps:txbx>
                              <w:txbxContent>
                                <w:p w14:paraId="430B86A7" w14:textId="458C886C" w:rsidR="007D6C7A" w:rsidRDefault="007D6C7A" w:rsidP="007D6C7A">
                                  <w:r>
                                    <w:t>Hopper lever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596BB2" id="_x0000_t202" coordsize="21600,21600" o:spt="202" path="m,l,21600r21600,l21600,xe">
                      <v:stroke joinstyle="miter"/>
                      <v:path gradientshapeok="t" o:connecttype="rect"/>
                    </v:shapetype>
                    <v:shape id="Text Box 2" o:spid="_x0000_s1026" type="#_x0000_t202" style="position:absolute;margin-left:12.75pt;margin-top:170.05pt;width:81.35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">
                      <v:textbox style="mso-fit-shape-to-text:t">
                        <w:txbxContent>
                          <w:p w14:paraId="430B86A7" w14:textId="458C886C" w:rsidR="007D6C7A" w:rsidRDefault="007D6C7A" w:rsidP="007D6C7A">
                            <w:r>
                              <w:t>Hopper lever</w:t>
                            </w:r>
                          </w:p>
                        </w:txbxContent>
                      </v:textbox>
                      <w10:wrap anchorx="page"/>
                    </v:shape>
                  </w:pict>
                </mc:Fallback>
              </mc:AlternateContent>
            </w:r>
            <w:r w:rsidRPr="00D00465">
              <w:rPr>
                <w:b/>
                <w:noProof/>
                <w:highlight w:val="yellow"/>
              </w:rPr>
              <mc:AlternateContent>
                <mc:Choice Requires="wps">
                  <w:drawing>
                    <wp:anchor distT="45720" distB="45720" distL="114300" distR="114300" simplePos="0" relativeHeight="251656192" behindDoc="0" locked="0" layoutInCell="1" allowOverlap="1" wp14:anchorId="482B5654" wp14:editId="67200AA2">
                      <wp:simplePos x="0" y="0"/>
                      <wp:positionH relativeFrom="page">
                        <wp:posOffset>3558117</wp:posOffset>
                      </wp:positionH>
                      <wp:positionV relativeFrom="paragraph">
                        <wp:posOffset>2801197</wp:posOffset>
                      </wp:positionV>
                      <wp:extent cx="1176866" cy="1404620"/>
                      <wp:effectExtent l="0" t="0" r="2349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866" cy="1404620"/>
                              </a:xfrm>
                              <a:prstGeom prst="rect">
                                <a:avLst/>
                              </a:prstGeom>
                              <a:solidFill>
                                <a:srgbClr val="FFFFFF"/>
                              </a:solidFill>
                              <a:ln w="9525">
                                <a:solidFill>
                                  <a:srgbClr val="000000"/>
                                </a:solidFill>
                                <a:miter lim="800000"/>
                                <a:headEnd/>
                                <a:tailEnd/>
                              </a:ln>
                            </wps:spPr>
                            <wps:txbx>
                              <w:txbxContent>
                                <w:p w14:paraId="0CADCC2C" w14:textId="77777777" w:rsidR="007D6C7A" w:rsidRDefault="007D6C7A" w:rsidP="007D6C7A">
                                  <w:r>
                                    <w:t>Receiving trays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B5654" id="_x0000_s1027" type="#_x0000_t202" style="position:absolute;margin-left:280.15pt;margin-top:220.55pt;width:92.65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">
                      <v:textbox style="mso-fit-shape-to-text:t">
                        <w:txbxContent>
                          <w:p w14:paraId="0CADCC2C" w14:textId="77777777" w:rsidR="007D6C7A" w:rsidRDefault="007D6C7A" w:rsidP="007D6C7A">
                            <w:r>
                              <w:t>Receiving trays</w:t>
                            </w:r>
                          </w:p>
                        </w:txbxContent>
                      </v:textbox>
                      <w10:wrap anchorx="page"/>
                    </v:shape>
                  </w:pict>
                </mc:Fallback>
              </mc:AlternateContent>
            </w:r>
            <w:r w:rsidRPr="00D00465">
              <w:rPr>
                <w:b/>
                <w:noProof/>
                <w:highlight w:val="yellow"/>
              </w:rPr>
              <mc:AlternateContent>
                <mc:Choice Requires="wps">
                  <w:drawing>
                    <wp:anchor distT="0" distB="0" distL="114300" distR="114300" simplePos="0" relativeHeight="251655168" behindDoc="0" locked="0" layoutInCell="1" allowOverlap="1" wp14:anchorId="6BC31C9A" wp14:editId="772951AF">
                      <wp:simplePos x="0" y="0"/>
                      <wp:positionH relativeFrom="column">
                        <wp:posOffset>3242945</wp:posOffset>
                      </wp:positionH>
                      <wp:positionV relativeFrom="paragraph">
                        <wp:posOffset>3040168</wp:posOffset>
                      </wp:positionV>
                      <wp:extent cx="262467" cy="397934"/>
                      <wp:effectExtent l="38100" t="19050" r="23495" b="40640"/>
                      <wp:wrapNone/>
                      <wp:docPr id="2" name="Straight Arrow Connector 2"/>
                      <wp:cNvGraphicFramePr/>
                      <a:graphic xmlns:a="http://schemas.openxmlformats.org/drawingml/2006/main">
                        <a:graphicData uri="http://schemas.microsoft.com/office/word/2010/wordprocessingShape">
                          <wps:wsp>
                            <wps:cNvCnPr/>
                            <wps:spPr>
                              <a:xfrm flipH="1">
                                <a:off x="0" y="0"/>
                                <a:ext cx="262467" cy="397934"/>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0743C7" id="Straight Arrow Connector 2" o:spid="_x0000_s1026" type="#_x0000_t32" style="position:absolute;margin-left:255.35pt;margin-top:239.4pt;width:20.65pt;height:31.35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" strokecolor="#ed7d31 [3205]" strokeweight="2.25pt">
                      <v:stroke endarrow="block" joinstyle="miter"/>
                    </v:shape>
                  </w:pict>
                </mc:Fallback>
              </mc:AlternateContent>
            </w:r>
            <w:r w:rsidRPr="00D00465">
              <w:rPr>
                <w:noProof/>
                <w:highlight w:val="yellow"/>
              </w:rPr>
              <w:drawing>
                <wp:inline distT="0" distB="0" distL="0" distR="0" wp14:anchorId="23BF74AF" wp14:editId="6A3996A5">
                  <wp:extent cx="5943600" cy="4453255"/>
                  <wp:effectExtent l="2222" t="0" r="2223" b="2222"/>
                  <wp:docPr id="7" name="Picture 7" descr="C:\Users\CB54621\AppData\Local\Microsoft\Windows\INetCache\Content.Word\splitter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54621\AppData\Local\Microsoft\Windows\INetCache\Content.Word\splitter_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943600" cy="4453255"/>
                          </a:xfrm>
                          <a:prstGeom prst="rect">
                            <a:avLst/>
                          </a:prstGeom>
                          <a:noFill/>
                          <a:ln>
                            <a:noFill/>
                          </a:ln>
                        </pic:spPr>
                      </pic:pic>
                    </a:graphicData>
                  </a:graphic>
                </wp:inline>
              </w:drawing>
            </w:r>
          </w:p>
        </w:tc>
      </w:tr>
      <w:tr w:rsidR="00ED7988" w14:paraId="29F9D56A" w14:textId="77777777" w:rsidTr="00ED7988">
        <w:tc>
          <w:tcPr>
            <w:tcW w:w="1705" w:type="dxa"/>
            <w:tcBorders>
              <w:bottom w:val="nil"/>
            </w:tcBorders>
          </w:tcPr>
          <w:p w14:paraId="5519BEE3" w14:textId="77777777" w:rsidR="00ED7988" w:rsidRDefault="00ED7988">
            <w:pPr>
              <w:rPr>
                <w:rFonts w:ascii="Arial" w:hAnsi="Arial" w:cs="Arial"/>
                <w:b/>
                <w:noProof/>
                <w:sz w:val="22"/>
                <w:highlight w:val="yellow"/>
              </w:rPr>
            </w:pPr>
          </w:p>
          <w:p w14:paraId="71BBEF2A" w14:textId="52425091" w:rsidR="00ED7988" w:rsidRPr="00ED7988" w:rsidRDefault="00ED7988" w:rsidP="00ED7988">
            <w:pPr>
              <w:ind w:left="672"/>
              <w:rPr>
                <w:rFonts w:ascii="Arial" w:hAnsi="Arial" w:cs="Arial"/>
                <w:b/>
                <w:noProof/>
                <w:sz w:val="22"/>
                <w:highlight w:val="yellow"/>
              </w:rPr>
            </w:pPr>
          </w:p>
        </w:tc>
        <w:tc>
          <w:tcPr>
            <w:tcW w:w="7645" w:type="dxa"/>
            <w:tcBorders>
              <w:bottom w:val="nil"/>
            </w:tcBorders>
          </w:tcPr>
          <w:p w14:paraId="51D315D8" w14:textId="77777777" w:rsidR="00ED7988" w:rsidRPr="00ED7988" w:rsidRDefault="00ED7988">
            <w:pPr>
              <w:rPr>
                <w:b/>
                <w:noProof/>
                <w:highlight w:val="yellow"/>
              </w:rPr>
            </w:pPr>
          </w:p>
        </w:tc>
      </w:tr>
    </w:tbl>
    <w:p w14:paraId="38A9FB1D" w14:textId="77777777" w:rsidR="00ED7988" w:rsidRDefault="00ED7988"/>
    <w:p w14:paraId="38FF6CF4" w14:textId="77777777" w:rsidR="00ED7988" w:rsidRPr="00F22F69" w:rsidRDefault="00ED7988" w:rsidP="00ED7988">
      <w:pPr>
        <w:pStyle w:val="ContinuedOnNextPa"/>
      </w:pPr>
      <w:proofErr w:type="gramStart"/>
      <w:r w:rsidRPr="009463C1">
        <w:t>Continued on</w:t>
      </w:r>
      <w:proofErr w:type="gramEnd"/>
      <w:r w:rsidRPr="009463C1">
        <w:t xml:space="preserve"> next page</w:t>
      </w:r>
    </w:p>
    <w:p w14:paraId="521F51BD" w14:textId="4E6FF8D6" w:rsidR="00E07420" w:rsidRDefault="00E07420">
      <w:r>
        <w:br w:type="page"/>
      </w:r>
    </w:p>
    <w:p w14:paraId="12860633" w14:textId="77777777" w:rsidR="00E07420" w:rsidRPr="00D219C4" w:rsidRDefault="00E07420" w:rsidP="00E07420">
      <w:pPr>
        <w:pStyle w:val="Heading4"/>
        <w:rPr>
          <w:sz w:val="28"/>
        </w:rPr>
      </w:pPr>
      <w:r w:rsidRPr="009463C1">
        <w:lastRenderedPageBreak/>
        <w:t xml:space="preserve">Apparent Density, </w:t>
      </w:r>
      <w:r w:rsidRPr="009463C1">
        <w:rPr>
          <w:sz w:val="28"/>
        </w:rPr>
        <w:t>Continued</w:t>
      </w:r>
    </w:p>
    <w:p w14:paraId="3AA88435" w14:textId="77777777" w:rsidR="00E07420" w:rsidRPr="009463C1" w:rsidRDefault="00E07420" w:rsidP="00E07420">
      <w:pPr>
        <w:pStyle w:val="BlockLine"/>
      </w:pPr>
      <w:r w:rsidRPr="009463C1">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07420" w:rsidRPr="009463C1" w14:paraId="7698F229" w14:textId="77777777" w:rsidTr="00D00465">
        <w:tc>
          <w:tcPr>
            <w:tcW w:w="1795" w:type="dxa"/>
            <w:tcBorders>
              <w:bottom w:val="nil"/>
            </w:tcBorders>
          </w:tcPr>
          <w:p w14:paraId="45E356EA" w14:textId="5918E493" w:rsidR="00ED7988" w:rsidRPr="009463C1" w:rsidRDefault="00E07420" w:rsidP="00E07420">
            <w:pPr>
              <w:rPr>
                <w:rFonts w:ascii="Arial" w:hAnsi="Arial" w:cs="Arial"/>
                <w:b/>
                <w:sz w:val="22"/>
              </w:rPr>
            </w:pPr>
            <w:r w:rsidRPr="009463C1">
              <w:rPr>
                <w:rFonts w:ascii="Arial" w:hAnsi="Arial" w:cs="Arial"/>
                <w:b/>
                <w:sz w:val="22"/>
              </w:rPr>
              <w:t>Splitter Example</w:t>
            </w:r>
          </w:p>
          <w:p w14:paraId="7A93640D" w14:textId="77777777" w:rsidR="00ED7988" w:rsidRPr="009463C1" w:rsidRDefault="00ED7988" w:rsidP="00ED7988">
            <w:pPr>
              <w:rPr>
                <w:rFonts w:ascii="Arial" w:hAnsi="Arial" w:cs="Arial"/>
                <w:sz w:val="22"/>
              </w:rPr>
            </w:pPr>
          </w:p>
          <w:p w14:paraId="4E8E4C82" w14:textId="77777777" w:rsidR="00ED7988" w:rsidRPr="009463C1" w:rsidRDefault="00ED7988" w:rsidP="00ED7988">
            <w:pPr>
              <w:rPr>
                <w:rFonts w:ascii="Arial" w:hAnsi="Arial" w:cs="Arial"/>
                <w:sz w:val="22"/>
              </w:rPr>
            </w:pPr>
          </w:p>
          <w:p w14:paraId="3142165C" w14:textId="77777777" w:rsidR="00ED7988" w:rsidRPr="009463C1" w:rsidRDefault="00ED7988" w:rsidP="00ED7988">
            <w:pPr>
              <w:rPr>
                <w:rFonts w:ascii="Arial" w:hAnsi="Arial" w:cs="Arial"/>
                <w:sz w:val="22"/>
              </w:rPr>
            </w:pPr>
          </w:p>
          <w:p w14:paraId="467F56E3" w14:textId="77777777" w:rsidR="00ED7988" w:rsidRPr="009463C1" w:rsidRDefault="00ED7988" w:rsidP="00ED7988">
            <w:pPr>
              <w:rPr>
                <w:rFonts w:ascii="Arial" w:hAnsi="Arial" w:cs="Arial"/>
                <w:sz w:val="22"/>
              </w:rPr>
            </w:pPr>
          </w:p>
          <w:p w14:paraId="75695B11" w14:textId="77777777" w:rsidR="00ED7988" w:rsidRPr="009463C1" w:rsidRDefault="00ED7988" w:rsidP="00ED7988">
            <w:pPr>
              <w:rPr>
                <w:rFonts w:ascii="Arial" w:hAnsi="Arial" w:cs="Arial"/>
                <w:sz w:val="22"/>
              </w:rPr>
            </w:pPr>
          </w:p>
          <w:p w14:paraId="1A8214A6" w14:textId="77777777" w:rsidR="00ED7988" w:rsidRPr="009463C1" w:rsidRDefault="00ED7988" w:rsidP="00ED7988">
            <w:pPr>
              <w:rPr>
                <w:rFonts w:ascii="Arial" w:hAnsi="Arial" w:cs="Arial"/>
                <w:sz w:val="22"/>
              </w:rPr>
            </w:pPr>
          </w:p>
          <w:p w14:paraId="4FFC0BAA" w14:textId="77777777" w:rsidR="00ED7988" w:rsidRPr="009463C1" w:rsidRDefault="00ED7988" w:rsidP="00ED7988">
            <w:pPr>
              <w:rPr>
                <w:rFonts w:ascii="Arial" w:hAnsi="Arial" w:cs="Arial"/>
                <w:sz w:val="22"/>
              </w:rPr>
            </w:pPr>
          </w:p>
          <w:p w14:paraId="3FD85892" w14:textId="77777777" w:rsidR="00ED7988" w:rsidRPr="009463C1" w:rsidRDefault="00ED7988" w:rsidP="00ED7988">
            <w:pPr>
              <w:rPr>
                <w:rFonts w:ascii="Arial" w:hAnsi="Arial" w:cs="Arial"/>
                <w:sz w:val="22"/>
              </w:rPr>
            </w:pPr>
          </w:p>
          <w:p w14:paraId="20FDCABF" w14:textId="77777777" w:rsidR="00ED7988" w:rsidRPr="009463C1" w:rsidRDefault="00ED7988" w:rsidP="00ED7988">
            <w:pPr>
              <w:rPr>
                <w:rFonts w:ascii="Arial" w:hAnsi="Arial" w:cs="Arial"/>
                <w:sz w:val="22"/>
              </w:rPr>
            </w:pPr>
          </w:p>
          <w:p w14:paraId="1B4E7F95" w14:textId="77777777" w:rsidR="00ED7988" w:rsidRPr="009463C1" w:rsidRDefault="00ED7988" w:rsidP="00ED7988">
            <w:pPr>
              <w:rPr>
                <w:rFonts w:ascii="Arial" w:hAnsi="Arial" w:cs="Arial"/>
                <w:sz w:val="22"/>
              </w:rPr>
            </w:pPr>
          </w:p>
          <w:p w14:paraId="2B05B2D8" w14:textId="7F0B0996" w:rsidR="00E07420" w:rsidRPr="009463C1" w:rsidRDefault="00E07420" w:rsidP="00ED7988">
            <w:pPr>
              <w:rPr>
                <w:rFonts w:ascii="Arial" w:hAnsi="Arial" w:cs="Arial"/>
                <w:sz w:val="22"/>
              </w:rPr>
            </w:pPr>
          </w:p>
        </w:tc>
        <w:tc>
          <w:tcPr>
            <w:tcW w:w="7555" w:type="dxa"/>
            <w:tcBorders>
              <w:bottom w:val="nil"/>
            </w:tcBorders>
          </w:tcPr>
          <w:p w14:paraId="645CD96A" w14:textId="77777777" w:rsidR="00E07420" w:rsidRPr="009463C1" w:rsidRDefault="00E07420" w:rsidP="00E07420">
            <w:pPr>
              <w:rPr>
                <w:rFonts w:ascii="Arial" w:hAnsi="Arial" w:cs="Arial"/>
                <w:sz w:val="20"/>
              </w:rPr>
            </w:pPr>
            <w:r w:rsidRPr="009463C1">
              <w:rPr>
                <w:rFonts w:ascii="Arial" w:hAnsi="Arial" w:cs="Arial"/>
                <w:sz w:val="20"/>
              </w:rPr>
              <w:t>Example of prepping sample:</w:t>
            </w:r>
          </w:p>
          <w:p w14:paraId="04FC7BDB" w14:textId="77777777" w:rsidR="00E07420" w:rsidRPr="009463C1" w:rsidRDefault="00E07420" w:rsidP="00E07420">
            <w:pPr>
              <w:rPr>
                <w:rFonts w:ascii="Arial" w:hAnsi="Arial" w:cs="Arial"/>
                <w:sz w:val="20"/>
              </w:rPr>
            </w:pPr>
          </w:p>
          <w:p w14:paraId="29007DFD" w14:textId="77777777" w:rsidR="00656BC4" w:rsidRPr="009463C1" w:rsidRDefault="00E07420" w:rsidP="00E07420">
            <w:pPr>
              <w:rPr>
                <w:rFonts w:ascii="Arial" w:hAnsi="Arial" w:cs="Arial"/>
                <w:sz w:val="20"/>
              </w:rPr>
            </w:pPr>
            <w:r w:rsidRPr="009463C1">
              <w:rPr>
                <w:rFonts w:ascii="Arial" w:hAnsi="Arial" w:cs="Arial"/>
                <w:sz w:val="20"/>
              </w:rPr>
              <w:t xml:space="preserve">A 30-40g sample is needed from a 100g retainer. </w:t>
            </w:r>
          </w:p>
          <w:p w14:paraId="5721F68C" w14:textId="77777777" w:rsidR="00E07420" w:rsidRPr="009463C1" w:rsidRDefault="00E07420" w:rsidP="00D00465">
            <w:pPr>
              <w:pStyle w:val="ListParagraph"/>
              <w:numPr>
                <w:ilvl w:val="0"/>
                <w:numId w:val="23"/>
              </w:numPr>
              <w:rPr>
                <w:rFonts w:ascii="Arial" w:hAnsi="Arial" w:cs="Arial"/>
                <w:sz w:val="20"/>
              </w:rPr>
            </w:pPr>
            <w:r w:rsidRPr="009463C1">
              <w:rPr>
                <w:rFonts w:ascii="Arial" w:hAnsi="Arial" w:cs="Arial"/>
                <w:sz w:val="20"/>
              </w:rPr>
              <w:t>Splitting the sample once will give two 50g samples (still out of tolerance)</w:t>
            </w:r>
            <w:r w:rsidR="00656BC4" w:rsidRPr="009463C1">
              <w:rPr>
                <w:rFonts w:ascii="Arial" w:hAnsi="Arial" w:cs="Arial"/>
                <w:sz w:val="20"/>
              </w:rPr>
              <w:t>.</w:t>
            </w:r>
          </w:p>
          <w:p w14:paraId="078598E8" w14:textId="008E16A3" w:rsidR="00656BC4" w:rsidRPr="009463C1" w:rsidRDefault="00656BC4" w:rsidP="00D00465">
            <w:pPr>
              <w:pStyle w:val="ListParagraph"/>
              <w:numPr>
                <w:ilvl w:val="0"/>
                <w:numId w:val="23"/>
              </w:numPr>
              <w:rPr>
                <w:rFonts w:ascii="Arial" w:hAnsi="Arial" w:cs="Arial"/>
                <w:sz w:val="20"/>
              </w:rPr>
            </w:pPr>
            <w:r w:rsidRPr="009463C1">
              <w:rPr>
                <w:rFonts w:ascii="Arial" w:hAnsi="Arial" w:cs="Arial"/>
                <w:sz w:val="20"/>
              </w:rPr>
              <w:t>Splitting the sample twice will give a 25g sample (out of tolerance)</w:t>
            </w:r>
          </w:p>
          <w:p w14:paraId="6607220F" w14:textId="77777777" w:rsidR="00656BC4" w:rsidRPr="009463C1" w:rsidRDefault="00656BC4" w:rsidP="00D00465">
            <w:pPr>
              <w:pStyle w:val="ListParagraph"/>
              <w:rPr>
                <w:rFonts w:ascii="Arial" w:hAnsi="Arial" w:cs="Arial"/>
                <w:sz w:val="20"/>
              </w:rPr>
            </w:pPr>
          </w:p>
          <w:p w14:paraId="438C62D1" w14:textId="77777777" w:rsidR="00656BC4" w:rsidRPr="009463C1" w:rsidRDefault="00656BC4" w:rsidP="00656BC4">
            <w:pPr>
              <w:rPr>
                <w:rFonts w:ascii="Arial" w:hAnsi="Arial" w:cs="Arial"/>
                <w:sz w:val="20"/>
              </w:rPr>
            </w:pPr>
            <w:r w:rsidRPr="009463C1">
              <w:rPr>
                <w:rFonts w:ascii="Arial" w:hAnsi="Arial" w:cs="Arial"/>
                <w:sz w:val="20"/>
              </w:rPr>
              <w:t>Solution:</w:t>
            </w:r>
          </w:p>
          <w:p w14:paraId="759F887B" w14:textId="77777777" w:rsidR="00656BC4" w:rsidRPr="009463C1" w:rsidRDefault="00656BC4" w:rsidP="00D00465">
            <w:pPr>
              <w:pStyle w:val="ListParagraph"/>
              <w:numPr>
                <w:ilvl w:val="0"/>
                <w:numId w:val="26"/>
              </w:numPr>
              <w:rPr>
                <w:rFonts w:ascii="Arial" w:hAnsi="Arial" w:cs="Arial"/>
                <w:sz w:val="20"/>
              </w:rPr>
            </w:pPr>
            <w:r w:rsidRPr="009463C1">
              <w:rPr>
                <w:rFonts w:ascii="Arial" w:hAnsi="Arial" w:cs="Arial"/>
                <w:sz w:val="20"/>
              </w:rPr>
              <w:t>Split the sample once and set aside a complete receiving tray of 50g</w:t>
            </w:r>
          </w:p>
          <w:p w14:paraId="612EFA46" w14:textId="77777777" w:rsidR="00656BC4" w:rsidRPr="009463C1" w:rsidRDefault="00656BC4" w:rsidP="00D00465">
            <w:pPr>
              <w:pStyle w:val="ListParagraph"/>
              <w:numPr>
                <w:ilvl w:val="0"/>
                <w:numId w:val="26"/>
              </w:numPr>
              <w:rPr>
                <w:rFonts w:ascii="Arial" w:hAnsi="Arial" w:cs="Arial"/>
                <w:sz w:val="20"/>
              </w:rPr>
            </w:pPr>
            <w:r w:rsidRPr="009463C1">
              <w:rPr>
                <w:rFonts w:ascii="Arial" w:hAnsi="Arial" w:cs="Arial"/>
                <w:sz w:val="20"/>
              </w:rPr>
              <w:t>Split the other receiving tray (50g) again into two 25g samples</w:t>
            </w:r>
          </w:p>
          <w:p w14:paraId="37E63C7E" w14:textId="41F461F5" w:rsidR="00656BC4" w:rsidRPr="009463C1" w:rsidRDefault="00656BC4" w:rsidP="00D00465">
            <w:pPr>
              <w:pStyle w:val="ListParagraph"/>
              <w:numPr>
                <w:ilvl w:val="0"/>
                <w:numId w:val="26"/>
              </w:numPr>
              <w:rPr>
                <w:rFonts w:ascii="Arial" w:hAnsi="Arial" w:cs="Arial"/>
                <w:sz w:val="20"/>
              </w:rPr>
            </w:pPr>
            <w:r w:rsidRPr="009463C1">
              <w:rPr>
                <w:rFonts w:ascii="Arial" w:hAnsi="Arial" w:cs="Arial"/>
                <w:sz w:val="20"/>
              </w:rPr>
              <w:t xml:space="preserve">Leave one receiving tray full </w:t>
            </w:r>
            <w:r w:rsidR="00E47DC0" w:rsidRPr="009463C1">
              <w:rPr>
                <w:rFonts w:ascii="Arial" w:hAnsi="Arial" w:cs="Arial"/>
                <w:sz w:val="20"/>
              </w:rPr>
              <w:t>of</w:t>
            </w:r>
            <w:r w:rsidRPr="009463C1">
              <w:rPr>
                <w:rFonts w:ascii="Arial" w:hAnsi="Arial" w:cs="Arial"/>
                <w:sz w:val="20"/>
              </w:rPr>
              <w:t xml:space="preserve"> the 25g sample</w:t>
            </w:r>
          </w:p>
          <w:p w14:paraId="2A538157" w14:textId="77777777" w:rsidR="00656BC4" w:rsidRPr="009463C1" w:rsidRDefault="00656BC4" w:rsidP="00D00465">
            <w:pPr>
              <w:pStyle w:val="ListParagraph"/>
              <w:numPr>
                <w:ilvl w:val="0"/>
                <w:numId w:val="26"/>
              </w:numPr>
              <w:rPr>
                <w:rFonts w:ascii="Arial" w:hAnsi="Arial" w:cs="Arial"/>
                <w:sz w:val="20"/>
              </w:rPr>
            </w:pPr>
            <w:r w:rsidRPr="009463C1">
              <w:rPr>
                <w:rFonts w:ascii="Arial" w:hAnsi="Arial" w:cs="Arial"/>
                <w:sz w:val="20"/>
              </w:rPr>
              <w:t>Split the other receiving tray a 3</w:t>
            </w:r>
            <w:r w:rsidRPr="009463C1">
              <w:rPr>
                <w:rFonts w:ascii="Arial" w:hAnsi="Arial" w:cs="Arial"/>
                <w:sz w:val="20"/>
                <w:vertAlign w:val="superscript"/>
              </w:rPr>
              <w:t>rd</w:t>
            </w:r>
            <w:r w:rsidRPr="009463C1">
              <w:rPr>
                <w:rFonts w:ascii="Arial" w:hAnsi="Arial" w:cs="Arial"/>
                <w:sz w:val="20"/>
              </w:rPr>
              <w:t xml:space="preserve"> time</w:t>
            </w:r>
          </w:p>
          <w:p w14:paraId="230E798A" w14:textId="77777777" w:rsidR="00656BC4" w:rsidRPr="009463C1" w:rsidRDefault="00656BC4" w:rsidP="00D00465">
            <w:pPr>
              <w:pStyle w:val="ListParagraph"/>
              <w:numPr>
                <w:ilvl w:val="1"/>
                <w:numId w:val="26"/>
              </w:numPr>
              <w:rPr>
                <w:rFonts w:ascii="Arial" w:hAnsi="Arial" w:cs="Arial"/>
                <w:sz w:val="20"/>
              </w:rPr>
            </w:pPr>
            <w:r w:rsidRPr="009463C1">
              <w:rPr>
                <w:rFonts w:ascii="Arial" w:hAnsi="Arial" w:cs="Arial"/>
                <w:sz w:val="20"/>
              </w:rPr>
              <w:t>This should result in one receiving tray with 12.5g and one with 37.5g (25g + 12.5g)</w:t>
            </w:r>
          </w:p>
          <w:p w14:paraId="25844BA5" w14:textId="77777777" w:rsidR="00656BC4" w:rsidRPr="009463C1" w:rsidRDefault="00656BC4" w:rsidP="00D00465">
            <w:pPr>
              <w:pStyle w:val="ListParagraph"/>
              <w:numPr>
                <w:ilvl w:val="0"/>
                <w:numId w:val="26"/>
              </w:numPr>
              <w:rPr>
                <w:rFonts w:ascii="Arial" w:hAnsi="Arial" w:cs="Arial"/>
                <w:sz w:val="20"/>
              </w:rPr>
            </w:pPr>
            <w:r w:rsidRPr="009463C1">
              <w:rPr>
                <w:rFonts w:ascii="Arial" w:hAnsi="Arial" w:cs="Arial"/>
                <w:sz w:val="20"/>
              </w:rPr>
              <w:t>The sample is now in tolerance for analysis</w:t>
            </w:r>
          </w:p>
          <w:p w14:paraId="3D8A1D75" w14:textId="13D2D411" w:rsidR="00ED7988" w:rsidRPr="009463C1" w:rsidRDefault="00ED7988" w:rsidP="00ED7988">
            <w:pPr>
              <w:tabs>
                <w:tab w:val="left" w:pos="2697"/>
              </w:tabs>
              <w:rPr>
                <w:rFonts w:ascii="Arial" w:hAnsi="Arial" w:cs="Arial"/>
                <w:sz w:val="20"/>
              </w:rPr>
            </w:pPr>
          </w:p>
        </w:tc>
        <w:bookmarkStart w:id="0" w:name="_GoBack"/>
        <w:bookmarkEnd w:id="0"/>
      </w:tr>
    </w:tbl>
    <w:p w14:paraId="716ED0A6" w14:textId="51F30A9A" w:rsidR="00ED7988" w:rsidRPr="009463C1" w:rsidRDefault="00ED7988" w:rsidP="00ED7988">
      <w:pPr>
        <w:rPr>
          <w:sz w:val="16"/>
        </w:rPr>
      </w:pPr>
    </w:p>
    <w:p w14:paraId="67AD7AA2" w14:textId="5EEE4AA3" w:rsidR="00ED7988" w:rsidRPr="00F22F69" w:rsidRDefault="00ED7988" w:rsidP="00ED7988">
      <w:pPr>
        <w:pStyle w:val="ContinuedOnNextPa"/>
      </w:pPr>
      <w:r w:rsidRPr="009463C1">
        <w:t>End of topic</w:t>
      </w:r>
    </w:p>
    <w:p w14:paraId="73EA8AD6" w14:textId="77777777" w:rsidR="00E07420" w:rsidRPr="00D00465" w:rsidRDefault="00E07420" w:rsidP="00ED7988">
      <w:pPr>
        <w:rPr>
          <w:sz w:val="16"/>
        </w:rPr>
      </w:pPr>
    </w:p>
    <w:sectPr w:rsidR="00E07420" w:rsidRPr="00D00465" w:rsidSect="00ED7988">
      <w:headerReference w:type="even" r:id="rId12"/>
      <w:headerReference w:type="default" r:id="rId13"/>
      <w:footerReference w:type="even" r:id="rId14"/>
      <w:footerReference w:type="default" r:id="rId15"/>
      <w:type w:val="oddPage"/>
      <w:pgSz w:w="12240" w:h="15840" w:code="1"/>
      <w:pgMar w:top="1440" w:right="1440" w:bottom="576"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BF7A" w14:textId="77777777" w:rsidR="0091725A" w:rsidRDefault="0091725A">
      <w:r>
        <w:separator/>
      </w:r>
    </w:p>
  </w:endnote>
  <w:endnote w:type="continuationSeparator" w:id="0">
    <w:p w14:paraId="6062BF7B" w14:textId="77777777" w:rsidR="0091725A" w:rsidRDefault="0091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BF84" w14:textId="77777777" w:rsidR="00C76CAC" w:rsidRDefault="00C76CAC">
    <w:pPr>
      <w:pStyle w:val="Footer"/>
      <w:framePr w:wrap="around" w:vAnchor="text" w:hAnchor="margin" w:xAlign="outside" w:y="1"/>
    </w:pPr>
    <w:r>
      <w:fldChar w:fldCharType="begin"/>
    </w:r>
    <w:r>
      <w:instrText xml:space="preserve">PAGE  </w:instrText>
    </w:r>
    <w:r>
      <w:fldChar w:fldCharType="end"/>
    </w:r>
  </w:p>
  <w:p w14:paraId="6062BF85" w14:textId="77777777" w:rsidR="00C76CAC" w:rsidRDefault="00C76C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BF86" w14:textId="77777777" w:rsidR="002B7DE5" w:rsidRPr="002B7DE5" w:rsidRDefault="002B7DE5" w:rsidP="002B7DE5">
    <w:pPr>
      <w:tabs>
        <w:tab w:val="center" w:pos="4320"/>
        <w:tab w:val="right" w:pos="8640"/>
      </w:tabs>
      <w:rPr>
        <w:sz w:val="20"/>
      </w:rPr>
    </w:pPr>
    <w:r w:rsidRPr="002B7DE5">
      <w:rPr>
        <w:sz w:val="20"/>
      </w:rPr>
      <w:tab/>
      <w:t xml:space="preserve">                           </w:t>
    </w:r>
    <w:r w:rsidRPr="002B7DE5">
      <w:rPr>
        <w:rFonts w:ascii="Arial Black" w:hAnsi="Arial Black"/>
        <w:color w:val="FF0000"/>
        <w:sz w:val="20"/>
      </w:rPr>
      <w:t>CONTROLLED DOCUMENT IF RED</w:t>
    </w:r>
  </w:p>
  <w:p w14:paraId="6062BF87" w14:textId="77777777" w:rsidR="00C76CAC" w:rsidRDefault="00C76CA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2BF78" w14:textId="77777777" w:rsidR="0091725A" w:rsidRDefault="0091725A">
      <w:r>
        <w:separator/>
      </w:r>
    </w:p>
  </w:footnote>
  <w:footnote w:type="continuationSeparator" w:id="0">
    <w:p w14:paraId="6062BF79" w14:textId="77777777" w:rsidR="0091725A" w:rsidRDefault="00917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BF7C" w14:textId="77777777" w:rsidR="00C76CAC" w:rsidRDefault="00C76CA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62BF7D" w14:textId="77777777" w:rsidR="00C76CAC" w:rsidRDefault="00C7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BF7E" w14:textId="77777777" w:rsidR="00C76CAC" w:rsidRPr="00F22F69" w:rsidRDefault="00C76CAC" w:rsidP="006B0998">
    <w:pPr>
      <w:pStyle w:val="Header"/>
      <w:tabs>
        <w:tab w:val="clear" w:pos="4320"/>
        <w:tab w:val="clear" w:pos="8640"/>
        <w:tab w:val="left" w:pos="7380"/>
      </w:tabs>
      <w:rPr>
        <w:rFonts w:ascii="Arial" w:hAnsi="Arial"/>
        <w:sz w:val="20"/>
      </w:rPr>
    </w:pPr>
    <w:r w:rsidRPr="00F22F69">
      <w:rPr>
        <w:rFonts w:ascii="Arial" w:hAnsi="Arial"/>
        <w:sz w:val="20"/>
      </w:rPr>
      <w:t xml:space="preserve">WASHINGTON WORKS </w:t>
    </w:r>
    <w:r w:rsidR="00F22F69">
      <w:rPr>
        <w:rFonts w:ascii="Arial" w:hAnsi="Arial"/>
        <w:sz w:val="20"/>
      </w:rPr>
      <w:t xml:space="preserve">PTFE </w:t>
    </w:r>
    <w:r w:rsidR="00F22F69">
      <w:rPr>
        <w:rFonts w:ascii="Arial" w:hAnsi="Arial"/>
        <w:sz w:val="20"/>
      </w:rPr>
      <w:tab/>
      <w:t xml:space="preserve">                   </w:t>
    </w:r>
    <w:r w:rsidRPr="00F22F69">
      <w:rPr>
        <w:rFonts w:ascii="Arial" w:hAnsi="Arial"/>
        <w:sz w:val="20"/>
      </w:rPr>
      <w:t>33F</w:t>
    </w:r>
    <w:r w:rsidR="006B0998">
      <w:rPr>
        <w:rFonts w:ascii="Arial" w:hAnsi="Arial"/>
        <w:sz w:val="20"/>
      </w:rPr>
      <w:t>5</w:t>
    </w:r>
    <w:r w:rsidRPr="00F22F69">
      <w:rPr>
        <w:rFonts w:ascii="Arial" w:hAnsi="Arial"/>
        <w:sz w:val="20"/>
      </w:rPr>
      <w:t>.C.2</w:t>
    </w:r>
  </w:p>
  <w:p w14:paraId="6062BF7F" w14:textId="4EE2D355" w:rsidR="00C76CAC" w:rsidRPr="00F22F69" w:rsidRDefault="00C76CAC">
    <w:pPr>
      <w:pStyle w:val="Header"/>
      <w:tabs>
        <w:tab w:val="clear" w:pos="4320"/>
        <w:tab w:val="clear" w:pos="8640"/>
        <w:tab w:val="left" w:pos="6480"/>
      </w:tabs>
      <w:rPr>
        <w:rStyle w:val="PageNumber"/>
        <w:rFonts w:ascii="Arial" w:hAnsi="Arial"/>
        <w:sz w:val="20"/>
      </w:rPr>
    </w:pPr>
    <w:r w:rsidRPr="00F22F69">
      <w:rPr>
        <w:rFonts w:ascii="Arial" w:hAnsi="Arial"/>
        <w:sz w:val="20"/>
      </w:rPr>
      <w:t>FINE POWDER/DISPERSION FINISHING PROCEDURES</w:t>
    </w:r>
    <w:r w:rsidRPr="00F22F69">
      <w:rPr>
        <w:rFonts w:ascii="Arial" w:hAnsi="Arial"/>
        <w:sz w:val="20"/>
      </w:rPr>
      <w:tab/>
      <w:t xml:space="preserve">                             </w:t>
    </w:r>
    <w:r w:rsidR="00B4163E" w:rsidRPr="00B4163E">
      <w:rPr>
        <w:rFonts w:ascii="Arial" w:hAnsi="Arial"/>
        <w:sz w:val="22"/>
      </w:rPr>
      <w:t xml:space="preserve">Page </w:t>
    </w:r>
    <w:r w:rsidR="00B4163E" w:rsidRPr="00B4163E">
      <w:rPr>
        <w:rFonts w:ascii="Arial" w:hAnsi="Arial"/>
        <w:bCs/>
        <w:sz w:val="22"/>
      </w:rPr>
      <w:fldChar w:fldCharType="begin"/>
    </w:r>
    <w:r w:rsidR="00B4163E" w:rsidRPr="00B4163E">
      <w:rPr>
        <w:rFonts w:ascii="Arial" w:hAnsi="Arial"/>
        <w:bCs/>
        <w:sz w:val="22"/>
      </w:rPr>
      <w:instrText xml:space="preserve"> PAGE  \* Arabic  \* MERGEFORMAT </w:instrText>
    </w:r>
    <w:r w:rsidR="00B4163E" w:rsidRPr="00B4163E">
      <w:rPr>
        <w:rFonts w:ascii="Arial" w:hAnsi="Arial"/>
        <w:bCs/>
        <w:sz w:val="22"/>
      </w:rPr>
      <w:fldChar w:fldCharType="separate"/>
    </w:r>
    <w:r w:rsidR="00B4163E">
      <w:rPr>
        <w:rFonts w:ascii="Arial" w:hAnsi="Arial"/>
        <w:bCs/>
        <w:noProof/>
        <w:sz w:val="22"/>
      </w:rPr>
      <w:t>5</w:t>
    </w:r>
    <w:r w:rsidR="00B4163E" w:rsidRPr="00B4163E">
      <w:rPr>
        <w:rFonts w:ascii="Arial" w:hAnsi="Arial"/>
        <w:bCs/>
        <w:sz w:val="22"/>
      </w:rPr>
      <w:fldChar w:fldCharType="end"/>
    </w:r>
    <w:r w:rsidR="00B4163E" w:rsidRPr="00B4163E">
      <w:rPr>
        <w:rFonts w:ascii="Arial" w:hAnsi="Arial"/>
        <w:sz w:val="22"/>
      </w:rPr>
      <w:t xml:space="preserve"> of </w:t>
    </w:r>
    <w:r w:rsidR="00B4163E" w:rsidRPr="00B4163E">
      <w:rPr>
        <w:rFonts w:ascii="Arial" w:hAnsi="Arial"/>
        <w:bCs/>
        <w:sz w:val="22"/>
      </w:rPr>
      <w:fldChar w:fldCharType="begin"/>
    </w:r>
    <w:r w:rsidR="00B4163E" w:rsidRPr="00B4163E">
      <w:rPr>
        <w:rFonts w:ascii="Arial" w:hAnsi="Arial"/>
        <w:bCs/>
        <w:sz w:val="22"/>
      </w:rPr>
      <w:instrText xml:space="preserve"> NUMPAGES  \* Arabic  \* MERGEFORMAT </w:instrText>
    </w:r>
    <w:r w:rsidR="00B4163E" w:rsidRPr="00B4163E">
      <w:rPr>
        <w:rFonts w:ascii="Arial" w:hAnsi="Arial"/>
        <w:bCs/>
        <w:sz w:val="22"/>
      </w:rPr>
      <w:fldChar w:fldCharType="separate"/>
    </w:r>
    <w:r w:rsidR="00B4163E">
      <w:rPr>
        <w:rFonts w:ascii="Arial" w:hAnsi="Arial"/>
        <w:bCs/>
        <w:noProof/>
        <w:sz w:val="22"/>
      </w:rPr>
      <w:t>5</w:t>
    </w:r>
    <w:r w:rsidR="00B4163E" w:rsidRPr="00B4163E">
      <w:rPr>
        <w:rFonts w:ascii="Arial" w:hAnsi="Arial"/>
        <w:bCs/>
        <w:sz w:val="22"/>
      </w:rPr>
      <w:fldChar w:fldCharType="end"/>
    </w:r>
  </w:p>
  <w:p w14:paraId="58C358D8" w14:textId="7A92A4BC" w:rsidR="00D219C4" w:rsidRDefault="00C76CAC" w:rsidP="00D219C4">
    <w:pPr>
      <w:pStyle w:val="Header"/>
      <w:tabs>
        <w:tab w:val="clear" w:pos="8640"/>
        <w:tab w:val="right" w:pos="9270"/>
      </w:tabs>
      <w:rPr>
        <w:rStyle w:val="PageNumber"/>
        <w:rFonts w:ascii="Arial" w:hAnsi="Arial"/>
        <w:sz w:val="20"/>
      </w:rPr>
    </w:pPr>
    <w:r w:rsidRPr="00F22F69">
      <w:rPr>
        <w:rStyle w:val="PageNumber"/>
        <w:rFonts w:ascii="Arial" w:hAnsi="Arial"/>
        <w:sz w:val="20"/>
      </w:rPr>
      <w:t>APPARENT DENSITY ANALYSIS</w:t>
    </w:r>
    <w:r w:rsidRPr="00F22F69">
      <w:rPr>
        <w:rStyle w:val="PageNumber"/>
        <w:rFonts w:ascii="Arial" w:hAnsi="Arial"/>
        <w:sz w:val="20"/>
      </w:rPr>
      <w:tab/>
      <w:t xml:space="preserve">                                             </w:t>
    </w:r>
    <w:r w:rsidR="00483FA8" w:rsidRPr="00F22F69">
      <w:rPr>
        <w:rStyle w:val="PageNumber"/>
        <w:rFonts w:ascii="Arial" w:hAnsi="Arial"/>
        <w:color w:val="FF0000"/>
        <w:sz w:val="20"/>
      </w:rPr>
      <w:t xml:space="preserve"> </w:t>
    </w:r>
    <w:r w:rsidR="00D219C4">
      <w:rPr>
        <w:rStyle w:val="PageNumber"/>
        <w:rFonts w:ascii="Arial" w:hAnsi="Arial"/>
        <w:color w:val="FF0000"/>
        <w:sz w:val="20"/>
      </w:rPr>
      <w:t xml:space="preserve">                       </w:t>
    </w:r>
    <w:r w:rsidR="00483FA8" w:rsidRPr="00F22F69">
      <w:rPr>
        <w:rStyle w:val="PageNumber"/>
        <w:rFonts w:ascii="Arial" w:hAnsi="Arial"/>
        <w:color w:val="FF0000"/>
        <w:sz w:val="20"/>
      </w:rPr>
      <w:t xml:space="preserve"> </w:t>
    </w:r>
    <w:r w:rsidR="00D219C4">
      <w:rPr>
        <w:rStyle w:val="PageNumber"/>
        <w:rFonts w:ascii="Arial" w:hAnsi="Arial"/>
        <w:sz w:val="20"/>
      </w:rPr>
      <w:t xml:space="preserve">REVISED DATE: </w:t>
    </w:r>
    <w:r w:rsidR="00D219C4">
      <w:rPr>
        <w:rStyle w:val="PageNumber"/>
        <w:rFonts w:ascii="Arial" w:hAnsi="Arial"/>
        <w:sz w:val="20"/>
      </w:rPr>
      <w:t>11/10/20</w:t>
    </w:r>
  </w:p>
  <w:p w14:paraId="59343507" w14:textId="77777777" w:rsidR="00D219C4" w:rsidRPr="00D00465" w:rsidRDefault="00D219C4" w:rsidP="00D219C4">
    <w:pPr>
      <w:pStyle w:val="Header"/>
      <w:tabs>
        <w:tab w:val="clear" w:pos="8640"/>
        <w:tab w:val="right" w:pos="9360"/>
      </w:tabs>
      <w:rPr>
        <w:rStyle w:val="PageNumber"/>
        <w:rFonts w:ascii="Arial" w:hAnsi="Arial"/>
        <w:sz w:val="14"/>
      </w:rPr>
    </w:pPr>
  </w:p>
  <w:p w14:paraId="6062BF80" w14:textId="5F6B7984" w:rsidR="00C76CAC" w:rsidRDefault="00483FA8" w:rsidP="00B4163E">
    <w:pPr>
      <w:pStyle w:val="Header"/>
      <w:tabs>
        <w:tab w:val="clear" w:pos="8640"/>
        <w:tab w:val="right" w:pos="9270"/>
      </w:tabs>
      <w:rPr>
        <w:rStyle w:val="PageNumber"/>
        <w:rFonts w:ascii="Arial" w:hAnsi="Arial"/>
        <w:sz w:val="20"/>
      </w:rPr>
    </w:pPr>
    <w:r w:rsidRPr="00F22F69">
      <w:rPr>
        <w:rStyle w:val="PageNumber"/>
        <w:rFonts w:ascii="Arial" w:hAnsi="Arial"/>
        <w:color w:val="FF0000"/>
        <w:sz w:val="20"/>
      </w:rPr>
      <w:t xml:space="preserve">                </w:t>
    </w:r>
    <w:r w:rsidR="00B4163E">
      <w:rPr>
        <w:rStyle w:val="PageNumber"/>
        <w:rFonts w:ascii="Arial" w:hAnsi="Arial"/>
        <w:sz w:val="20"/>
      </w:rPr>
      <w:t xml:space="preserve">       </w:t>
    </w:r>
  </w:p>
  <w:p w14:paraId="544367A7" w14:textId="27729AAF" w:rsidR="00ED7988" w:rsidRPr="00D00465" w:rsidRDefault="00B4163E" w:rsidP="009463C1">
    <w:pPr>
      <w:pStyle w:val="Header"/>
      <w:tabs>
        <w:tab w:val="clear" w:pos="8640"/>
        <w:tab w:val="right" w:pos="9270"/>
      </w:tabs>
      <w:rPr>
        <w:rStyle w:val="PageNumber"/>
        <w:rFonts w:ascii="Arial" w:hAnsi="Arial"/>
        <w:sz w:val="14"/>
      </w:rPr>
    </w:pPr>
    <w:r>
      <w:rPr>
        <w:rStyle w:val="PageNumber"/>
        <w:rFonts w:ascii="Arial" w:hAnsi="Arial"/>
        <w:sz w:val="20"/>
      </w:rPr>
      <w:tab/>
    </w:r>
    <w:r>
      <w:rPr>
        <w:rStyle w:val="PageNumber"/>
        <w:rFonts w:ascii="Arial" w:hAnsi="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50D"/>
    <w:multiLevelType w:val="hybridMultilevel"/>
    <w:tmpl w:val="C79A1A24"/>
    <w:lvl w:ilvl="0" w:tplc="04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5E8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C822C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F85A5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634C1"/>
    <w:multiLevelType w:val="hybridMultilevel"/>
    <w:tmpl w:val="02ACD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2765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C4C1F9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FA329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580314"/>
    <w:multiLevelType w:val="singleLevel"/>
    <w:tmpl w:val="FFFFFFFF"/>
    <w:lvl w:ilvl="0">
      <w:start w:val="1"/>
      <w:numFmt w:val="bullet"/>
      <w:lvlText w:val=""/>
      <w:lvlJc w:val="left"/>
      <w:pPr>
        <w:ind w:left="720" w:hanging="360"/>
      </w:pPr>
      <w:rPr>
        <w:rFonts w:ascii="Symbol" w:hAnsi="Symbol" w:hint="default"/>
      </w:rPr>
    </w:lvl>
  </w:abstractNum>
  <w:abstractNum w:abstractNumId="9" w15:restartNumberingAfterBreak="0">
    <w:nsid w:val="33F85D1F"/>
    <w:multiLevelType w:val="singleLevel"/>
    <w:tmpl w:val="19A67C10"/>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34CE032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466D35"/>
    <w:multiLevelType w:val="hybridMultilevel"/>
    <w:tmpl w:val="CF58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527F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327B4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2E1015"/>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5" w15:restartNumberingAfterBreak="0">
    <w:nsid w:val="3C8201B4"/>
    <w:multiLevelType w:val="singleLevel"/>
    <w:tmpl w:val="2958862C"/>
    <w:lvl w:ilvl="0">
      <w:start w:val="10"/>
      <w:numFmt w:val="decimal"/>
      <w:lvlText w:val="%1."/>
      <w:legacy w:legacy="1" w:legacySpace="0" w:legacyIndent="360"/>
      <w:lvlJc w:val="left"/>
      <w:pPr>
        <w:ind w:left="720" w:hanging="360"/>
      </w:pPr>
    </w:lvl>
  </w:abstractNum>
  <w:abstractNum w:abstractNumId="16" w15:restartNumberingAfterBreak="0">
    <w:nsid w:val="43794555"/>
    <w:multiLevelType w:val="hybridMultilevel"/>
    <w:tmpl w:val="6BE0EDDA"/>
    <w:lvl w:ilvl="0" w:tplc="FFFFFFFF">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D61F8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04909E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3EA520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0F6E0D"/>
    <w:multiLevelType w:val="hybridMultilevel"/>
    <w:tmpl w:val="32E6171E"/>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C4EF9"/>
    <w:multiLevelType w:val="singleLevel"/>
    <w:tmpl w:val="E9D42822"/>
    <w:lvl w:ilvl="0">
      <w:start w:val="1"/>
      <w:numFmt w:val="lowerLetter"/>
      <w:lvlText w:val="%1."/>
      <w:legacy w:legacy="1" w:legacySpace="0" w:legacyIndent="360"/>
      <w:lvlJc w:val="left"/>
      <w:pPr>
        <w:ind w:left="1080" w:hanging="360"/>
      </w:pPr>
    </w:lvl>
  </w:abstractNum>
  <w:abstractNum w:abstractNumId="22" w15:restartNumberingAfterBreak="0">
    <w:nsid w:val="724C19E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74A2875"/>
    <w:multiLevelType w:val="singleLevel"/>
    <w:tmpl w:val="89B684FE"/>
    <w:lvl w:ilvl="0">
      <w:start w:val="1"/>
      <w:numFmt w:val="decimal"/>
      <w:lvlText w:val="%1."/>
      <w:legacy w:legacy="1" w:legacySpace="0" w:legacyIndent="360"/>
      <w:lvlJc w:val="left"/>
      <w:pPr>
        <w:ind w:left="720" w:hanging="360"/>
      </w:pPr>
    </w:lvl>
  </w:abstractNum>
  <w:abstractNum w:abstractNumId="24" w15:restartNumberingAfterBreak="0">
    <w:nsid w:val="79B31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A7B1340"/>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num w:numId="1">
    <w:abstractNumId w:val="23"/>
  </w:num>
  <w:num w:numId="2">
    <w:abstractNumId w:val="15"/>
  </w:num>
  <w:num w:numId="3">
    <w:abstractNumId w:val="21"/>
  </w:num>
  <w:num w:numId="4">
    <w:abstractNumId w:val="19"/>
  </w:num>
  <w:num w:numId="5">
    <w:abstractNumId w:val="10"/>
  </w:num>
  <w:num w:numId="6">
    <w:abstractNumId w:val="12"/>
  </w:num>
  <w:num w:numId="7">
    <w:abstractNumId w:val="2"/>
  </w:num>
  <w:num w:numId="8">
    <w:abstractNumId w:val="5"/>
  </w:num>
  <w:num w:numId="9">
    <w:abstractNumId w:val="18"/>
  </w:num>
  <w:num w:numId="10">
    <w:abstractNumId w:val="22"/>
  </w:num>
  <w:num w:numId="11">
    <w:abstractNumId w:val="6"/>
  </w:num>
  <w:num w:numId="12">
    <w:abstractNumId w:val="1"/>
  </w:num>
  <w:num w:numId="13">
    <w:abstractNumId w:val="3"/>
  </w:num>
  <w:num w:numId="14">
    <w:abstractNumId w:val="17"/>
  </w:num>
  <w:num w:numId="15">
    <w:abstractNumId w:val="24"/>
  </w:num>
  <w:num w:numId="16">
    <w:abstractNumId w:val="9"/>
  </w:num>
  <w:num w:numId="17">
    <w:abstractNumId w:val="7"/>
  </w:num>
  <w:num w:numId="18">
    <w:abstractNumId w:val="25"/>
  </w:num>
  <w:num w:numId="19">
    <w:abstractNumId w:val="14"/>
  </w:num>
  <w:num w:numId="20">
    <w:abstractNumId w:val="13"/>
  </w:num>
  <w:num w:numId="21">
    <w:abstractNumId w:val="8"/>
  </w:num>
  <w:num w:numId="22">
    <w:abstractNumId w:val="16"/>
  </w:num>
  <w:num w:numId="23">
    <w:abstractNumId w:val="20"/>
  </w:num>
  <w:num w:numId="24">
    <w:abstractNumId w:val="11"/>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56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AC"/>
    <w:rsid w:val="00012AAA"/>
    <w:rsid w:val="000510A3"/>
    <w:rsid w:val="000F2A78"/>
    <w:rsid w:val="001924A5"/>
    <w:rsid w:val="001D6418"/>
    <w:rsid w:val="002144ED"/>
    <w:rsid w:val="00220F1F"/>
    <w:rsid w:val="002709BF"/>
    <w:rsid w:val="00274C7D"/>
    <w:rsid w:val="002B7DE5"/>
    <w:rsid w:val="00333C2C"/>
    <w:rsid w:val="003C5EBF"/>
    <w:rsid w:val="003D19FF"/>
    <w:rsid w:val="004202F3"/>
    <w:rsid w:val="00483FA8"/>
    <w:rsid w:val="005A75F6"/>
    <w:rsid w:val="005F0342"/>
    <w:rsid w:val="00656BC4"/>
    <w:rsid w:val="006B0998"/>
    <w:rsid w:val="006E2594"/>
    <w:rsid w:val="006F2668"/>
    <w:rsid w:val="00706BCF"/>
    <w:rsid w:val="007D26CF"/>
    <w:rsid w:val="007D6C7A"/>
    <w:rsid w:val="00874C5D"/>
    <w:rsid w:val="0089475B"/>
    <w:rsid w:val="008E2A44"/>
    <w:rsid w:val="0091725A"/>
    <w:rsid w:val="009463C1"/>
    <w:rsid w:val="00947C27"/>
    <w:rsid w:val="00A16A29"/>
    <w:rsid w:val="00AF59AC"/>
    <w:rsid w:val="00B0108E"/>
    <w:rsid w:val="00B27AF4"/>
    <w:rsid w:val="00B4163E"/>
    <w:rsid w:val="00C20422"/>
    <w:rsid w:val="00C6314B"/>
    <w:rsid w:val="00C76CAC"/>
    <w:rsid w:val="00CA1E7E"/>
    <w:rsid w:val="00CD7526"/>
    <w:rsid w:val="00D00465"/>
    <w:rsid w:val="00D219C4"/>
    <w:rsid w:val="00D42272"/>
    <w:rsid w:val="00D53E84"/>
    <w:rsid w:val="00D82F58"/>
    <w:rsid w:val="00E02F11"/>
    <w:rsid w:val="00E07420"/>
    <w:rsid w:val="00E47DC0"/>
    <w:rsid w:val="00EC4A69"/>
    <w:rsid w:val="00ED7988"/>
    <w:rsid w:val="00F17FA7"/>
    <w:rsid w:val="00F20454"/>
    <w:rsid w:val="00F21340"/>
    <w:rsid w:val="00F22F69"/>
    <w:rsid w:val="00F7359A"/>
    <w:rsid w:val="00F84B17"/>
    <w:rsid w:val="00FB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6062BF35"/>
  <w15:chartTrackingRefBased/>
  <w15:docId w15:val="{0D81E0FD-E857-47AB-AE25-938C56F5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0"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BodyText">
    <w:name w:val="Body Text"/>
    <w:basedOn w:val="Normal"/>
    <w:pPr>
      <w:spacing w:after="120"/>
    </w:pPr>
    <w:rPr>
      <w:sz w:val="20"/>
    </w:rPr>
  </w:style>
  <w:style w:type="paragraph" w:styleId="BalloonText">
    <w:name w:val="Balloon Text"/>
    <w:basedOn w:val="Normal"/>
    <w:semiHidden/>
    <w:rsid w:val="00F20454"/>
    <w:rPr>
      <w:rFonts w:ascii="Tahoma" w:hAnsi="Tahoma" w:cs="Tahoma"/>
      <w:sz w:val="16"/>
      <w:szCs w:val="16"/>
    </w:rPr>
  </w:style>
  <w:style w:type="character" w:customStyle="1" w:styleId="FooterChar">
    <w:name w:val="Footer Char"/>
    <w:link w:val="Footer"/>
    <w:uiPriority w:val="99"/>
    <w:rsid w:val="002B7DE5"/>
    <w:rPr>
      <w:sz w:val="24"/>
    </w:rPr>
  </w:style>
  <w:style w:type="table" w:styleId="TableGrid">
    <w:name w:val="Table Grid"/>
    <w:basedOn w:val="TableNormal"/>
    <w:rsid w:val="00F21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Document_x0020_History"><![CDATA[07/22/2003 10&#58;45&#58;40 AM EDT&#58;  Created by Dixie L2 Bateman/SE/DuPont.<br>07/22/2003 10&#58;45&#58;40 AM EDT&#58;  Moved to binder 33F SECTION 05 by Dixie L2 Bateman/SE/DuPont.<br>07/22/2003 10&#58;45&#58;49 AM EDT&#58;  Checked in as new version by Dixie L2 Bateman/SE/DuPont.  Modified content.<br>07/22/2003 10&#58;51&#58;17 AM EDT&#58;  Checked out by Dixie L2 Bateman/SE/DuPont.<br>07/22/2003 10&#58;53&#58;48 AM EDT&#58;  Checked in as new version by Dixie L2 Bateman/SE/DuPont.  Modified profile.<br>06/20/2005&#58; Search and Replace Action &#58; This document's security was modified. Dixie L2 Bateman/SE/DuPont has been replaced by CN=Dixie L2 Bateman/OU=Contractor/OU=AE/O=DuPont in field &#58; DocManagers<br>06/20/2005&#58; Search and Replace Action &#58; This document's security was modified. Dixie L2 Bateman/SE/DuPont has been replaced by CN=Dixie L2 Bateman/OU=Contractor/OU=AE/O=DuPont in field &#58; ComputedManagers<br>06/20/2005&#58; Search and Replace Action &#58; This document's security was modified. Dixie L2 Bateman/SE/DuPont has been replaced by CN=Dixie L2 Bateman/OU=Contractor/OU=AE/O=DuPont in field &#58; DocAuthor<br>8/25/2005 2&#58;56&#58;47 AM&#58;DocMigrate Migration<br>11/16/2005&#58; Search and Replace Action &#58; This document's security was modified. Dixie L2 Bateman/Contractor/AE/DuPont has been replaced by CN=Dixie L2 Bateman/OU=AE/O=DuPont in field &#58; DocManagers<br>11/16/2005&#58; Search and Replace Action &#58; This document's security was modified. Dixie L2 Bateman/Contractor/AE/DuPont has been replaced by CN=Dixie L2 Bateman/OU=AE/O=DuPont in field &#58; ComputedManagers<br>11/16/2005&#58; Search and Replace Action &#58; This document's security was modified. Dixie L2 Bateman/Contractor/AE/DuPont has been replaced by CN=Dixie L2 Bateman/OU=AE/O=DuPont in field &#58; DocAuthor<br>01/16/2006 01&#58;19&#58;41 PM EST&#58;  Checked in as new draft by Karen D McGrail/Contractor/AE/DuPont.  Modified content.<br>01/16/2006 01&#58;19&#58;41 PM EST&#58;  Triennial Review<br>01/16/2006 01&#58;20&#58;35 PM EST&#58;  Draft  2.1 submitted for review by Karen D McGrail/Contractor/AE/DuPont.<br>01/24/2006 09&#58;18&#58;22 AM EST&#58;  Review completed by Bonnie C Welcker/SE/DuPont.<br>01/24/2006 12&#58;08&#58;14 PM EST&#58;  Review completed by Ravinder Singh/CL/DuPont.<br>01/24/2006 01&#58;30&#58;51 PM EST&#58;  Checked in as new draft by Karen D McGrail/Contractor/AE/DuPont.  Modified content.<br>01/24/2006 01&#58;30&#58;51 PM EST&#58;  Triennial Review complete; submit for approval<br>01/24/2006 01&#58;31&#58;58 PM EST&#58;  Draft  2.2 submitted for approval by Karen D McGrail/Contractor/AE/DuPont.<br>01/26/2006 01&#58;01&#58;47 PM EST&#58;  Draft approved by Bonnie C Welcker/SE/DuPont.<br>01/26/2006 01&#58;01&#58;47 PM EST&#58;  ok<br>01/26/2006 02&#58;09&#58;27 PM EST&#58;  Draft approved by John F Kline_Jr/AE/DuPont.<br>01/26/2006 03&#58;38&#58;12 PM EST&#58;  Draft approved by Ravinder Singh/CL/DuPont.<br>01/26/2006 05&#58;34&#58;52 PM EST&#58;  Draft approved by Thomas W Mahlberg/SE/DuPont.<br>01/31/2006 09&#58;31&#58;00 AM EST&#58;  Draft approved by Sunil Samuel/AE/DuPont.<br>01/31/2006 01&#58;07&#58;29 PM EST&#58;  Checked in as new version by Karen D McGrail/Contractor/AE/DuPont.  Modified content, profile.<br>01/31/2006 01&#58;07&#58;29 PM EST&#58;  Fully approved.<br>02/09/2006 01&#58;07&#58;44 PM EST&#58;  Checked in as new version by Karen D McGrail/Contractor/AE/DuPont.  Modified content.<br>02/09/2006 01&#58;07&#58;44 PM EST&#58;  Changed IPS to LIMS per operator.<br>02/09/2006 01&#58;09&#58;04 PM EST&#58;  Checked in as new version by Karen D McGrail/Contractor/AE/DuPont.  Modified profile.<br>02/09/2006 01&#58;09&#58;04 PM EST&#58;  Updated profile.<br>12/09/2008 01&#58;43&#58;08 PM EST&#58;  Checked in as new draft by Reyna Bracamontes/Contractor/AE/DuPont.  Modified content.<br>12/09/2008 01&#58;43&#58;08 PM EST&#58;  TRIENNIAL REVIEW<br>12/09/2008 01&#58;45&#58;11 PM EST&#58;  Draft  5.1 submitted for review by Reyna Bracamontes/Contractor/AE/DuPont.<br>12/09/2008 02&#58;42&#58;00 PM EST&#58;  Review completed by Bonnie C Bishop/SE/DuPont.<br>12/10/2008 03&#58;25&#58;40 PM EST&#58;  Review completed by John F Kline_Jr/AE/DuPont.<br>12/15/2008 08&#58;07&#58;17 AM EST&#58;  Review completed by Douglas H Cox/CL/DuPont.<br>12/19/2008 11&#58;40&#58;02 AM EST&#58;  Review completed by Melinda M Hartz/AE/DuPont.<br>12/22/2008 09&#58;47&#58;48 AM EST&#58;  Checked in as new draft by Reyna Bracamontes/Contractor/AE/DuPont.<br>12/22/2008 09&#58;47&#58;48 AM EST&#58;  Review complete, submitting for approval<br>12/22/2008 11&#58;37&#58;05 AM EST&#58;  Draft  5.2 submitted for approval by Reyna Bracamontes/Contractor/AE/DuPont.<br>12/26/2008 03&#58;27&#58;20 PM EST&#58;  Draft approved by Melinda M Hartz/AE/DuPont.<br>01/06/2009 10&#58;49&#58;04 AM EST&#58;  Draft approved by Bonnie C Bishop/SE/DuPont.<br>01/06/2009 10&#58;49&#58;04 AM EST&#58;  ok<br>01/06/2009 12&#58;37&#58;11 PM EST&#58;  Draft approved by John R Flynn/AE/DuPont.<br>01/07/2009 04&#58;04&#58;51 PM EST&#58;  Draft approved by Sean A Uhl/CL/DuPont.<br>01/08/2009 08&#58;38&#58;30 AM EST&#58;  Checked in as new version by Reyna Bracamontes/Contractor/AE/DuPont.  Modified content, profile.<br>01/08/2009 08&#58;38&#58;30 AM EST&#58;  Fully approved, dates updated<br>10/15/2009 07&#58;32&#58;01 AM EDT&#58;  Checked in as new draft by Reyna Bracamontes/Contractor/AE/DuPont.  Modified content.<br>10/15/2009 07&#58;32&#58;01 AM EDT&#58;  changes by R. Singh<br>10/15/2009 07&#58;33&#58;05 AM EDT&#58;  Draft  6.1 submitted for review by Reyna Bracamontes/Contractor/AE/DuPont.<br>10/15/2009 08&#58;58&#58;17 AM EDT&#58;  Review completed by Ravinder Singh/CL/DuPont.<br>10/19/2009 04&#58;14&#58;17 PM EDT&#58;  Review completed by Douglas H Cox/CL/DuPont.<br>10/19/2009 05&#58;04&#58;25 PM EDT&#58;  Review completed by Bonnie C Bishop/SE/DuPont.<br>10/20/2009 03&#58;58&#58;28 PM EDT&#58;  Review completed by John F Kline_Jr/AE/DuPont.<br>10/22/2009 10&#58;00&#58;50 AM EDT&#58;  Review completed by Robert G Deuley_Jr/SE/DuPont.<br>10/22/2009 10&#58;26&#58;10 AM EDT&#58;  Draft  6.1 submitted for approval by Robert G Deuley_Jr/SE/DuPont.<br>10/22/2009 03&#58;13&#58;52 PM EDT&#58;  Draft approved by John R Flynn/AE/DuPont.<br>10/22/2009 03&#58;30&#58;25 PM EDT&#58;  Draft approved by John F Kline_Jr/AE/DuPont.<br>10/27/2009 07&#58;38&#58;35 AM EDT&#58;  Draft approved by Sean A Uhl/CL/DuPont.<br>11/10/2009 04&#58;10&#58;25 PM EST&#58;  Draft approved by Bonnie C Bishop/SE/DuPont.<br>11/10/2009 04&#58;10&#58;25 PM EST&#58;  ok<br>11/10/2009 04&#58;10&#58;29 PM EST&#58;  Checked in by Document Manager/DuPont.  Previous version replaced.<br>11/13/2009 10&#58;16&#58;52 AM EST&#58;  Checked in as new version by Reyna Bracamontes/Contractor/AE/DuPont.  Modified content, profile.<br>11/13/2009 10&#58;16&#58;52 AM EST&#58;  doc sent for approval by R Deuley and checked in by Domino, correction on date and accepted the track changes<br>11/13/2009 10&#58;17&#58;55 AM EST&#58;  Document forwarded by Reyna Bracamontes/Contractor/AE/DuPont to reyna.bracamontes@usa.dupont.com.<br>10/21/2011 08&#58;54&#58;07 AM EDT&#58;  Checked in as new draft by Reyna Bracamontes/Contractor/AE/DuPont.  Modified content, profile.<br>10/21/2011 08&#58;54&#58;07 AM EDT&#58;  TRIENNIAL REVIEW ■ Completed by W. Buckley<br>10/21/2011 08&#58;54&#58;38 AM EDT&#58;  Draft  8.1 submitted for review by Reyna Bracamontes/Contractor/AE/DuPont.<br>11/15/2011 12&#58;36&#58;37 PM EST&#58;  Review completed by Bonnie C Bishop/SE/DuPont.<br>11/15/2011 08&#58;00&#58;54 PM EST&#58;  Review completed by William A Terrell/SE/DuPont.<br>12/04/2011 08&#58;00&#58;56 PM EST&#58;  Review completed by Michael W Wright/CL/DuPont.<br>12/05/2011 10&#58;10&#58;54 AM EST&#58;  Checked in as new draft by Reyna Bracamontes/Contractor/AE/DuPont.  Modified content.<br>12/05/2011 10&#58;10&#58;54 AM EST&#58;  Review complete, submitting for approval<br>12/05/2011 10&#58;11&#58;21 AM EST&#58;  Draft  8.2 submitted for approval by Reyna Bracamontes/Contractor/AE/DuPont.<br>12/10/2011 03&#58;36&#58;43 PM EST&#58;  Draft approved by Bonnie C Bishop/SE/DuPont.<br>12/10/2011 03&#58;36&#58;43 PM EST&#58;  ok<br>12/11/2011 02&#58;38&#58;17 PM EST&#58;  Draft approved by Urbain van Gent/AE/DuPont.<br>12/13/2011 09&#58;28&#58;42 AM EST&#58;  Draft approved by Walter B Sturek/AE/DuPont.<br>12/14/2011 08&#58;25&#58;45 AM EST&#58;  Checked in as new version by Reyna Bracamontes/Contractor/AE/DuPont.  Modified content.<br>12/14/2011 08&#58;25&#58;45 AM EST&#58;  fully approved<br>11/11/2014 04&#58;39&#58;36 PM EST&#58;  Checked in as new draft by Shelly Batton/AE/DuPont.  Modified content, profile.<br>11/11/2014 04&#58;39&#58;36 PM EST&#58;  TRIENNIAL REVIEW. Reviewed by Shift 3 Operator. No Changes.<br>11/11/2014 04&#58;40&#58;46 PM EST&#58;  Draft  9.1 submitted for review by Shelly Batton/AE/DuPont.<br>11/18/2014 03&#58;44&#58;12 PM EST&#58;  Review completed by Bonnie C Bishop/SE/DuPont.<br>11/20/2014 04&#58;22&#58;01 PM EST&#58;  Review completed by Kathy L Chapman/SE/DuPont.<br>11/24/2014 09&#58;39&#58;25 AM EST&#58;  Review completed by Beth A Guinn/AE/DuPont.<br>11/25/2014 03&#58;07&#58;30 PM EST&#58;  Review completed by Robert B Berry/SE/DuPont.<br>11/26/2014 11&#58;40&#58;20 AM EST&#58;  Review completed by Michael W Wright/CL/DuPont.<br>11/26/2014 12&#58;00&#58;29 PM EST&#58;  Checked in as new draft by Shelly Batton/AE/DuPont.  Modified content.<br>11/26/2014 12&#58;00&#58;29 PM EST&#58;  Review complete. Sending for approval<br>11/26/2014 12&#58;01&#58;27 PM EST&#58;  Draft  9.2 submitted for approval by Shelly Batton/AE/DuPont.<br>12/02/2014 10&#58;38&#58;22 AM EST&#58;  Draft approved by Bonnie C Bishop/SE/DuPont.<br>12/02/2014 10&#58;38&#58;22 AM EST&#58;  ok<br>12/02/2014 01&#58;24&#58;52 PM EST&#58;  Draft approved by Kathy L Chapman/SE/DuPont.<br>12/02/2014 01&#58;24&#58;52 PM EST&#58;  I approve<br>12/05/2014 02&#58;57&#58;32 PM EST&#58;  Draft approved by Michael J Doby/AE/DuPont.<br>12/07/2014 10&#58;46&#58;31 AM EST&#58;  Draft approved by M Kathryn Jolley/HO/DuPont.<br>12/10/2014 11&#58;33&#58;27 AM EST&#58;  Checked in as new version by Shelly Batton/AE/DuPont.  Modified content, profile.<br>12/10/2014 11&#58;33&#58;27 AM EST&#58;  Fully Approved 12/7/14]]></LongProp>
</LongProperti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84E1A4-22B2-4A69-BD27-5A8E0A18AB9B}">
  <ds:schemaRefs>
    <ds:schemaRef ds:uri="http://schemas.microsoft.com/sharepoint/v3/contenttype/forms"/>
  </ds:schemaRefs>
</ds:datastoreItem>
</file>

<file path=customXml/itemProps2.xml><?xml version="1.0" encoding="utf-8"?>
<ds:datastoreItem xmlns:ds="http://schemas.openxmlformats.org/officeDocument/2006/customXml" ds:itemID="{B76A5C8C-4058-4C83-910C-08CADF75578C}">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79CB18FF-1B84-4AD0-8924-ED0BCF174D7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dfdff706-9cdc-4ed7-87be-f35066eea122"/>
    <ds:schemaRef ds:uri="2fc4f6d3-7646-4684-b80f-c7a9c148385f"/>
    <ds:schemaRef ds:uri="http://www.w3.org/XML/1998/namespace"/>
    <ds:schemaRef ds:uri="http://purl.org/dc/dcmitype/"/>
  </ds:schemaRefs>
</ds:datastoreItem>
</file>

<file path=customXml/itemProps4.xml><?xml version="1.0" encoding="utf-8"?>
<ds:datastoreItem xmlns:ds="http://schemas.openxmlformats.org/officeDocument/2006/customXml" ds:itemID="{B28F220A-76AA-46BD-B3D4-C4D533303C14}"/>
</file>

<file path=docProps/app.xml><?xml version="1.0" encoding="utf-8"?>
<Properties xmlns="http://schemas.openxmlformats.org/officeDocument/2006/extended-properties" xmlns:vt="http://schemas.openxmlformats.org/officeDocument/2006/docPropsVTypes">
  <Template>INFOMAP</Template>
  <TotalTime>1</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Apparent Density</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Apparent Density</dc:title>
  <dc:subject/>
  <dc:creator>Àä_x0013_</dc:creator>
  <cp:keywords/>
  <dc:description/>
  <cp:lastModifiedBy>KELLIE TUCKER</cp:lastModifiedBy>
  <cp:revision>2</cp:revision>
  <cp:lastPrinted>2019-03-18T17:17:00Z</cp:lastPrinted>
  <dcterms:created xsi:type="dcterms:W3CDTF">2020-11-13T14:20:00Z</dcterms:created>
  <dcterms:modified xsi:type="dcterms:W3CDTF">2020-11-13T14:20:00Z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9.2</vt:lpwstr>
  </property>
  <property fmtid="{D5CDD505-2E9C-101B-9397-08002B2CF9AE}" pid="4" name="DDocID">
    <vt:lpwstr>07222003-ITPG-Y5U4</vt:lpwstr>
  </property>
  <property fmtid="{D5CDD505-2E9C-101B-9397-08002B2CF9AE}" pid="5" name="DDocCabinet">
    <vt:lpwstr>FP/Disp</vt:lpwstr>
  </property>
  <property fmtid="{D5CDD505-2E9C-101B-9397-08002B2CF9AE}" pid="6" name="DDocBinder">
    <vt:lpwstr>33F SECTION 05</vt:lpwstr>
  </property>
  <property fmtid="{D5CDD505-2E9C-101B-9397-08002B2CF9AE}" pid="7" name="DDocTitle">
    <vt:lpwstr>33F5C2 - APPARENT DENSITY ANALYSIS</vt:lpwstr>
  </property>
  <property fmtid="{D5CDD505-2E9C-101B-9397-08002B2CF9AE}" pid="8" name="DDocLastModDate">
    <vt:lpwstr>11/26/2014 12:00:29 PM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YJYQ43C3YZ6S-26-101</vt:lpwstr>
  </property>
  <property fmtid="{D5CDD505-2E9C-101B-9397-08002B2CF9AE}" pid="12" name="_dlc_DocIdItemGuid">
    <vt:lpwstr>3381c329-ca1a-4c27-a7b0-fee23419cfab</vt:lpwstr>
  </property>
  <property fmtid="{D5CDD505-2E9C-101B-9397-08002B2CF9AE}" pid="13" name="_dlc_DocIdUrl">
    <vt:lpwstr>https://portalqaop.dupont.com/sites/dko_FP_Disp/_layouts/15/DocIdRedir.aspx?ID=YJYQ43C3YZ6S-26-101, YJYQ43C3YZ6S-26-101</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61081</vt:lpwstr>
  </property>
  <property fmtid="{D5CDD505-2E9C-101B-9397-08002B2CF9AE}" pid="17" name="OI$DOCKEY">
    <vt:lpwstr>ETQ$APPLICATION_NAME=DOCWORK&amp;ETQ$FORM_NAME=DOCWORK_DOCUMENT&amp;ETQ$KEY_NAME=DOCWORK_ID&amp;ETQ$KEY_VALUE=64742</vt:lpwstr>
  </property>
  <property fmtid="{D5CDD505-2E9C-101B-9397-08002B2CF9AE}" pid="18" name="Document History~1">
    <vt:lpwstr/>
  </property>
  <property fmtid="{D5CDD505-2E9C-101B-9397-08002B2CF9AE}" pid="19" name="display_urn:schemas-microsoft-com:office:office#Editor">
    <vt:lpwstr>BATTON, SHELLY</vt:lpwstr>
  </property>
  <property fmtid="{D5CDD505-2E9C-101B-9397-08002B2CF9AE}" pid="20" name="display_urn:schemas-microsoft-com:office:office#DOCWORK_ORIGINATOR">
    <vt:lpwstr>Keerthy, Kumaran</vt:lpwstr>
  </property>
  <property fmtid="{D5CDD505-2E9C-101B-9397-08002B2CF9AE}" pid="21" name="display_urn:schemas-microsoft-com:office:office#ETQ_x0024_APPROVERS">
    <vt:lpwstr>BATTON, SHELLY</vt:lpwstr>
  </property>
  <property fmtid="{D5CDD505-2E9C-101B-9397-08002B2CF9AE}" pid="22" name="display_urn:schemas-microsoft-com:office:office#Author">
    <vt:lpwstr>Keerthy, Kumaran</vt:lpwstr>
  </property>
  <property fmtid="{D5CDD505-2E9C-101B-9397-08002B2CF9AE}" pid="23" name="ContentTypeId">
    <vt:lpwstr>0x01010041F890626B0F3E439A7AEEB8DF499E10</vt:lpwstr>
  </property>
</Properties>
</file>