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32E" w:rsidRPr="00075F05" w:rsidRDefault="006C332E" w:rsidP="007E2589">
      <w:pPr>
        <w:pStyle w:val="Heading2"/>
        <w:widowControl/>
        <w:jc w:val="left"/>
      </w:pPr>
      <w:r w:rsidRPr="00075F05">
        <w:t xml:space="preserve">Emergency </w:t>
      </w:r>
      <w:r w:rsidR="00421F91" w:rsidRPr="00075F05">
        <w:t>Procedures for Utility or DCS Interruptions</w:t>
      </w:r>
    </w:p>
    <w:p w:rsidR="006C332E" w:rsidRPr="00075F05" w:rsidRDefault="006C332E" w:rsidP="005814C1">
      <w:pPr>
        <w:pStyle w:val="Heading2"/>
        <w:jc w:val="left"/>
      </w:pPr>
      <w:r w:rsidRPr="00075F05">
        <w:t>Overview</w:t>
      </w:r>
    </w:p>
    <w:p w:rsidR="006C332E" w:rsidRPr="00075F05" w:rsidRDefault="006C332E">
      <w:pPr>
        <w:pStyle w:val="BlockLine"/>
        <w:widowControl/>
      </w:pPr>
      <w:r w:rsidRPr="00075F05">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pPr>
              <w:pStyle w:val="Heading5"/>
              <w:widowControl/>
              <w:rPr>
                <w:rFonts w:ascii="Arial" w:hAnsi="Arial" w:cs="Arial"/>
              </w:rPr>
            </w:pPr>
            <w:r w:rsidRPr="005814C1">
              <w:rPr>
                <w:rFonts w:ascii="Arial" w:hAnsi="Arial" w:cs="Arial"/>
              </w:rPr>
              <w:t>Introduction</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 xml:space="preserve">This chapter describes what to do in the event of a major utility </w:t>
            </w:r>
            <w:r w:rsidR="00421F91" w:rsidRPr="005814C1">
              <w:rPr>
                <w:rFonts w:ascii="Arial" w:hAnsi="Arial" w:cs="Arial"/>
                <w:sz w:val="20"/>
              </w:rPr>
              <w:t xml:space="preserve">or DCS </w:t>
            </w:r>
            <w:r w:rsidRPr="005814C1">
              <w:rPr>
                <w:rFonts w:ascii="Arial" w:hAnsi="Arial" w:cs="Arial"/>
                <w:sz w:val="20"/>
              </w:rPr>
              <w:t>failure.</w:t>
            </w:r>
          </w:p>
        </w:tc>
      </w:tr>
    </w:tbl>
    <w:p w:rsidR="006C332E" w:rsidRPr="005814C1" w:rsidRDefault="006C332E">
      <w:pPr>
        <w:pStyle w:val="BlockLine"/>
        <w:widowControl/>
        <w:rPr>
          <w:rFonts w:ascii="Arial" w:hAnsi="Arial" w:cs="Arial"/>
        </w:rPr>
      </w:pPr>
      <w:r w:rsidRPr="005814C1">
        <w:rPr>
          <w:rFonts w:ascii="Arial" w:hAnsi="Arial" w:cs="Arial"/>
        </w:rPr>
        <w:t xml:space="preserve"> </w:t>
      </w:r>
    </w:p>
    <w:tbl>
      <w:tblPr>
        <w:tblW w:w="0" w:type="auto"/>
        <w:tblLayout w:type="fixed"/>
        <w:tblLook w:val="0000" w:firstRow="0" w:lastRow="0" w:firstColumn="0" w:lastColumn="0" w:noHBand="0" w:noVBand="0"/>
      </w:tblPr>
      <w:tblGrid>
        <w:gridCol w:w="1908"/>
        <w:gridCol w:w="7560"/>
      </w:tblGrid>
      <w:tr w:rsidR="006C332E" w:rsidRPr="005814C1" w:rsidTr="005814C1">
        <w:trPr>
          <w:cantSplit/>
        </w:trPr>
        <w:tc>
          <w:tcPr>
            <w:tcW w:w="1908" w:type="dxa"/>
          </w:tcPr>
          <w:p w:rsidR="006C332E" w:rsidRPr="005814C1" w:rsidRDefault="005814C1">
            <w:pPr>
              <w:pStyle w:val="Heading5"/>
              <w:widowControl/>
              <w:rPr>
                <w:rFonts w:ascii="Arial" w:hAnsi="Arial" w:cs="Arial"/>
              </w:rPr>
            </w:pPr>
            <w:r>
              <w:rPr>
                <w:rFonts w:ascii="Arial" w:hAnsi="Arial" w:cs="Arial"/>
              </w:rPr>
              <w:t>In this C</w:t>
            </w:r>
            <w:r w:rsidR="006C332E" w:rsidRPr="005814C1">
              <w:rPr>
                <w:rFonts w:ascii="Arial" w:hAnsi="Arial" w:cs="Arial"/>
              </w:rPr>
              <w:t>hapter</w:t>
            </w:r>
          </w:p>
        </w:tc>
        <w:tc>
          <w:tcPr>
            <w:tcW w:w="7560" w:type="dxa"/>
          </w:tcPr>
          <w:p w:rsidR="006C332E" w:rsidRPr="005814C1" w:rsidRDefault="006C332E">
            <w:pPr>
              <w:pStyle w:val="BlockText"/>
              <w:widowControl/>
              <w:rPr>
                <w:rFonts w:ascii="Arial" w:hAnsi="Arial" w:cs="Arial"/>
                <w:sz w:val="20"/>
              </w:rPr>
            </w:pPr>
          </w:p>
        </w:tc>
      </w:tr>
    </w:tbl>
    <w:p w:rsidR="006C332E" w:rsidRPr="00075F05" w:rsidRDefault="006C332E">
      <w:pPr>
        <w:widowControl/>
      </w:pPr>
    </w:p>
    <w:p w:rsidR="004D32AA" w:rsidRPr="00336E36" w:rsidRDefault="004D32AA" w:rsidP="004D32AA">
      <w:pPr>
        <w:pStyle w:val="TOC1"/>
        <w:tabs>
          <w:tab w:val="right" w:leader="dot" w:pos="9350"/>
        </w:tabs>
        <w:ind w:left="1620"/>
        <w:rPr>
          <w:rFonts w:ascii="Calibri" w:hAnsi="Calibri"/>
          <w:noProof/>
          <w:sz w:val="22"/>
          <w:szCs w:val="22"/>
          <w:lang w:eastAsia="en-US"/>
        </w:rPr>
      </w:pPr>
      <w:r>
        <w:fldChar w:fldCharType="begin"/>
      </w:r>
      <w:r>
        <w:instrText xml:space="preserve"> TOC \h \z \u \t "Heading 4,1" </w:instrText>
      </w:r>
      <w:r>
        <w:fldChar w:fldCharType="separate"/>
      </w:r>
      <w:hyperlink w:anchor="_Toc437698984" w:history="1">
        <w:r w:rsidRPr="00336E36">
          <w:rPr>
            <w:rStyle w:val="Hyperlink"/>
            <w:noProof/>
          </w:rPr>
          <w:t>Breathing Air System Shutdown</w:t>
        </w:r>
        <w:r w:rsidRPr="00336E36">
          <w:rPr>
            <w:noProof/>
            <w:webHidden/>
          </w:rPr>
          <w:tab/>
        </w:r>
        <w:r w:rsidRPr="00336E36">
          <w:rPr>
            <w:noProof/>
            <w:webHidden/>
          </w:rPr>
          <w:fldChar w:fldCharType="begin"/>
        </w:r>
        <w:r w:rsidRPr="00336E36">
          <w:rPr>
            <w:noProof/>
            <w:webHidden/>
          </w:rPr>
          <w:instrText xml:space="preserve"> PAGEREF _Toc437698984 \h </w:instrText>
        </w:r>
        <w:r w:rsidRPr="00336E36">
          <w:rPr>
            <w:noProof/>
            <w:webHidden/>
          </w:rPr>
        </w:r>
        <w:r w:rsidRPr="00336E36">
          <w:rPr>
            <w:noProof/>
            <w:webHidden/>
          </w:rPr>
          <w:fldChar w:fldCharType="separate"/>
        </w:r>
        <w:r w:rsidR="0041543B">
          <w:rPr>
            <w:noProof/>
            <w:webHidden/>
          </w:rPr>
          <w:t>2</w:t>
        </w:r>
        <w:r w:rsidRPr="00336E36">
          <w:rPr>
            <w:noProof/>
            <w:webHidden/>
          </w:rPr>
          <w:fldChar w:fldCharType="end"/>
        </w:r>
      </w:hyperlink>
    </w:p>
    <w:p w:rsidR="004D32AA" w:rsidRPr="00336E36" w:rsidRDefault="000D56DD" w:rsidP="004D32AA">
      <w:pPr>
        <w:pStyle w:val="TOC1"/>
        <w:tabs>
          <w:tab w:val="right" w:leader="dot" w:pos="9350"/>
        </w:tabs>
        <w:ind w:left="1620"/>
        <w:rPr>
          <w:rFonts w:ascii="Calibri" w:hAnsi="Calibri"/>
          <w:noProof/>
          <w:sz w:val="22"/>
          <w:szCs w:val="22"/>
          <w:lang w:eastAsia="en-US"/>
        </w:rPr>
      </w:pPr>
      <w:hyperlink w:anchor="_Toc437698985" w:history="1">
        <w:r w:rsidR="004D32AA" w:rsidRPr="00336E36">
          <w:rPr>
            <w:rStyle w:val="Hyperlink"/>
            <w:noProof/>
          </w:rPr>
          <w:t>Site-wide Power Loss</w:t>
        </w:r>
        <w:r w:rsidR="004D32AA" w:rsidRPr="00336E36">
          <w:rPr>
            <w:noProof/>
            <w:webHidden/>
          </w:rPr>
          <w:tab/>
        </w:r>
        <w:r w:rsidR="004D32AA" w:rsidRPr="00336E36">
          <w:rPr>
            <w:noProof/>
            <w:webHidden/>
          </w:rPr>
          <w:fldChar w:fldCharType="begin"/>
        </w:r>
        <w:r w:rsidR="004D32AA" w:rsidRPr="00336E36">
          <w:rPr>
            <w:noProof/>
            <w:webHidden/>
          </w:rPr>
          <w:instrText xml:space="preserve"> PAGEREF _Toc437698985 \h </w:instrText>
        </w:r>
        <w:r w:rsidR="004D32AA" w:rsidRPr="00336E36">
          <w:rPr>
            <w:noProof/>
            <w:webHidden/>
          </w:rPr>
        </w:r>
        <w:r w:rsidR="004D32AA" w:rsidRPr="00336E36">
          <w:rPr>
            <w:noProof/>
            <w:webHidden/>
          </w:rPr>
          <w:fldChar w:fldCharType="separate"/>
        </w:r>
        <w:r w:rsidR="0041543B">
          <w:rPr>
            <w:noProof/>
            <w:webHidden/>
          </w:rPr>
          <w:t>3</w:t>
        </w:r>
        <w:r w:rsidR="004D32AA" w:rsidRPr="00336E36">
          <w:rPr>
            <w:noProof/>
            <w:webHidden/>
          </w:rPr>
          <w:fldChar w:fldCharType="end"/>
        </w:r>
      </w:hyperlink>
    </w:p>
    <w:p w:rsidR="004D32AA" w:rsidRPr="00336E36" w:rsidRDefault="000D56DD" w:rsidP="004D32AA">
      <w:pPr>
        <w:pStyle w:val="TOC1"/>
        <w:tabs>
          <w:tab w:val="right" w:leader="dot" w:pos="9350"/>
        </w:tabs>
        <w:ind w:left="1620"/>
        <w:rPr>
          <w:rFonts w:ascii="Calibri" w:hAnsi="Calibri"/>
          <w:noProof/>
          <w:sz w:val="22"/>
          <w:szCs w:val="22"/>
          <w:lang w:eastAsia="en-US"/>
        </w:rPr>
      </w:pPr>
      <w:hyperlink w:anchor="_Toc437698986" w:history="1">
        <w:r w:rsidR="004D32AA" w:rsidRPr="00336E36">
          <w:rPr>
            <w:rStyle w:val="Hyperlink"/>
            <w:noProof/>
          </w:rPr>
          <w:t>Electric Power Surge or Short-Term Loss</w:t>
        </w:r>
        <w:r w:rsidR="004D32AA" w:rsidRPr="00336E36">
          <w:rPr>
            <w:noProof/>
            <w:webHidden/>
          </w:rPr>
          <w:tab/>
        </w:r>
        <w:bookmarkStart w:id="0" w:name="_GoBack"/>
        <w:bookmarkEnd w:id="0"/>
        <w:r w:rsidR="004D32AA" w:rsidRPr="00336E36">
          <w:rPr>
            <w:noProof/>
            <w:webHidden/>
          </w:rPr>
          <w:fldChar w:fldCharType="begin"/>
        </w:r>
        <w:r w:rsidR="004D32AA" w:rsidRPr="00336E36">
          <w:rPr>
            <w:noProof/>
            <w:webHidden/>
          </w:rPr>
          <w:instrText xml:space="preserve"> PAGEREF _Toc437698986 \h </w:instrText>
        </w:r>
        <w:r w:rsidR="004D32AA" w:rsidRPr="00336E36">
          <w:rPr>
            <w:noProof/>
            <w:webHidden/>
          </w:rPr>
        </w:r>
        <w:r w:rsidR="004D32AA" w:rsidRPr="00336E36">
          <w:rPr>
            <w:noProof/>
            <w:webHidden/>
          </w:rPr>
          <w:fldChar w:fldCharType="separate"/>
        </w:r>
        <w:r w:rsidR="0041543B">
          <w:rPr>
            <w:noProof/>
            <w:webHidden/>
          </w:rPr>
          <w:t>5</w:t>
        </w:r>
        <w:r w:rsidR="004D32AA" w:rsidRPr="00336E36">
          <w:rPr>
            <w:noProof/>
            <w:webHidden/>
          </w:rPr>
          <w:fldChar w:fldCharType="end"/>
        </w:r>
      </w:hyperlink>
    </w:p>
    <w:p w:rsidR="004D32AA" w:rsidRPr="00336E36" w:rsidRDefault="000D56DD" w:rsidP="004D32AA">
      <w:pPr>
        <w:pStyle w:val="TOC1"/>
        <w:tabs>
          <w:tab w:val="right" w:leader="dot" w:pos="9350"/>
        </w:tabs>
        <w:ind w:left="1620"/>
        <w:rPr>
          <w:rFonts w:ascii="Calibri" w:hAnsi="Calibri"/>
          <w:noProof/>
          <w:sz w:val="22"/>
          <w:szCs w:val="22"/>
          <w:lang w:eastAsia="en-US"/>
        </w:rPr>
      </w:pPr>
      <w:hyperlink w:anchor="_Toc437698987" w:history="1">
        <w:r w:rsidR="004D32AA" w:rsidRPr="00336E36">
          <w:rPr>
            <w:rStyle w:val="Hyperlink"/>
            <w:noProof/>
          </w:rPr>
          <w:t>Plant (Instrument) Air Loss</w:t>
        </w:r>
        <w:r w:rsidR="004D32AA" w:rsidRPr="00336E36">
          <w:rPr>
            <w:noProof/>
            <w:webHidden/>
          </w:rPr>
          <w:tab/>
        </w:r>
        <w:r w:rsidR="004D32AA" w:rsidRPr="00336E36">
          <w:rPr>
            <w:noProof/>
            <w:webHidden/>
          </w:rPr>
          <w:fldChar w:fldCharType="begin"/>
        </w:r>
        <w:r w:rsidR="004D32AA" w:rsidRPr="00336E36">
          <w:rPr>
            <w:noProof/>
            <w:webHidden/>
          </w:rPr>
          <w:instrText xml:space="preserve"> PAGEREF _Toc437698987 \h </w:instrText>
        </w:r>
        <w:r w:rsidR="004D32AA" w:rsidRPr="00336E36">
          <w:rPr>
            <w:noProof/>
            <w:webHidden/>
          </w:rPr>
        </w:r>
        <w:r w:rsidR="004D32AA" w:rsidRPr="00336E36">
          <w:rPr>
            <w:noProof/>
            <w:webHidden/>
          </w:rPr>
          <w:fldChar w:fldCharType="separate"/>
        </w:r>
        <w:r w:rsidR="0041543B">
          <w:rPr>
            <w:noProof/>
            <w:webHidden/>
          </w:rPr>
          <w:t>7</w:t>
        </w:r>
        <w:r w:rsidR="004D32AA" w:rsidRPr="00336E36">
          <w:rPr>
            <w:noProof/>
            <w:webHidden/>
          </w:rPr>
          <w:fldChar w:fldCharType="end"/>
        </w:r>
      </w:hyperlink>
    </w:p>
    <w:p w:rsidR="004D32AA" w:rsidRPr="00336E36" w:rsidRDefault="000D56DD" w:rsidP="004D32AA">
      <w:pPr>
        <w:pStyle w:val="TOC1"/>
        <w:tabs>
          <w:tab w:val="right" w:leader="dot" w:pos="9350"/>
        </w:tabs>
        <w:ind w:left="1620"/>
        <w:rPr>
          <w:rFonts w:ascii="Calibri" w:hAnsi="Calibri"/>
          <w:noProof/>
          <w:sz w:val="22"/>
          <w:szCs w:val="22"/>
          <w:lang w:eastAsia="en-US"/>
        </w:rPr>
      </w:pPr>
      <w:hyperlink w:anchor="_Toc437698988" w:history="1">
        <w:r w:rsidR="004D32AA" w:rsidRPr="00336E36">
          <w:rPr>
            <w:rStyle w:val="Hyperlink"/>
            <w:noProof/>
          </w:rPr>
          <w:t>Process Water Loss</w:t>
        </w:r>
        <w:r w:rsidR="004D32AA" w:rsidRPr="00336E36">
          <w:rPr>
            <w:noProof/>
            <w:webHidden/>
          </w:rPr>
          <w:tab/>
        </w:r>
        <w:r w:rsidR="004D32AA" w:rsidRPr="00336E36">
          <w:rPr>
            <w:noProof/>
            <w:webHidden/>
          </w:rPr>
          <w:fldChar w:fldCharType="begin"/>
        </w:r>
        <w:r w:rsidR="004D32AA" w:rsidRPr="00336E36">
          <w:rPr>
            <w:noProof/>
            <w:webHidden/>
          </w:rPr>
          <w:instrText xml:space="preserve"> PAGEREF _Toc437698988 \h </w:instrText>
        </w:r>
        <w:r w:rsidR="004D32AA" w:rsidRPr="00336E36">
          <w:rPr>
            <w:noProof/>
            <w:webHidden/>
          </w:rPr>
        </w:r>
        <w:r w:rsidR="004D32AA" w:rsidRPr="00336E36">
          <w:rPr>
            <w:noProof/>
            <w:webHidden/>
          </w:rPr>
          <w:fldChar w:fldCharType="separate"/>
        </w:r>
        <w:r w:rsidR="0041543B">
          <w:rPr>
            <w:noProof/>
            <w:webHidden/>
          </w:rPr>
          <w:t>9</w:t>
        </w:r>
        <w:r w:rsidR="004D32AA" w:rsidRPr="00336E36">
          <w:rPr>
            <w:noProof/>
            <w:webHidden/>
          </w:rPr>
          <w:fldChar w:fldCharType="end"/>
        </w:r>
      </w:hyperlink>
    </w:p>
    <w:p w:rsidR="004D32AA" w:rsidRPr="00336E36" w:rsidRDefault="000D56DD" w:rsidP="004D32AA">
      <w:pPr>
        <w:pStyle w:val="TOC1"/>
        <w:tabs>
          <w:tab w:val="right" w:leader="dot" w:pos="9350"/>
        </w:tabs>
        <w:ind w:left="1620"/>
        <w:rPr>
          <w:rFonts w:ascii="Calibri" w:hAnsi="Calibri"/>
          <w:noProof/>
          <w:sz w:val="22"/>
          <w:szCs w:val="22"/>
          <w:lang w:eastAsia="en-US"/>
        </w:rPr>
      </w:pPr>
      <w:hyperlink w:anchor="_Toc437698989" w:history="1">
        <w:r w:rsidR="004D32AA" w:rsidRPr="00336E36">
          <w:rPr>
            <w:rStyle w:val="Hyperlink"/>
            <w:noProof/>
          </w:rPr>
          <w:t>Steam, Nitrogen, or Cell Ventilation Loss</w:t>
        </w:r>
        <w:r w:rsidR="004D32AA" w:rsidRPr="00336E36">
          <w:rPr>
            <w:noProof/>
            <w:webHidden/>
          </w:rPr>
          <w:tab/>
        </w:r>
        <w:r w:rsidR="004D32AA" w:rsidRPr="00336E36">
          <w:rPr>
            <w:noProof/>
            <w:webHidden/>
          </w:rPr>
          <w:fldChar w:fldCharType="begin"/>
        </w:r>
        <w:r w:rsidR="004D32AA" w:rsidRPr="00336E36">
          <w:rPr>
            <w:noProof/>
            <w:webHidden/>
          </w:rPr>
          <w:instrText xml:space="preserve"> PAGEREF _Toc437698989 \h </w:instrText>
        </w:r>
        <w:r w:rsidR="004D32AA" w:rsidRPr="00336E36">
          <w:rPr>
            <w:noProof/>
            <w:webHidden/>
          </w:rPr>
        </w:r>
        <w:r w:rsidR="004D32AA" w:rsidRPr="00336E36">
          <w:rPr>
            <w:noProof/>
            <w:webHidden/>
          </w:rPr>
          <w:fldChar w:fldCharType="separate"/>
        </w:r>
        <w:r w:rsidR="0041543B">
          <w:rPr>
            <w:noProof/>
            <w:webHidden/>
          </w:rPr>
          <w:t>10</w:t>
        </w:r>
        <w:r w:rsidR="004D32AA" w:rsidRPr="00336E36">
          <w:rPr>
            <w:noProof/>
            <w:webHidden/>
          </w:rPr>
          <w:fldChar w:fldCharType="end"/>
        </w:r>
      </w:hyperlink>
    </w:p>
    <w:p w:rsidR="004D32AA" w:rsidRPr="00336E36" w:rsidRDefault="004D32AA" w:rsidP="004D32AA">
      <w:pPr>
        <w:pStyle w:val="TOC1"/>
        <w:tabs>
          <w:tab w:val="right" w:leader="dot" w:pos="9350"/>
        </w:tabs>
        <w:ind w:left="1620"/>
        <w:rPr>
          <w:rFonts w:ascii="Calibri" w:hAnsi="Calibri"/>
          <w:noProof/>
          <w:sz w:val="22"/>
          <w:szCs w:val="22"/>
          <w:lang w:eastAsia="en-US"/>
        </w:rPr>
      </w:pPr>
      <w:hyperlink w:anchor="_Toc437698990" w:history="1">
        <w:r w:rsidRPr="00336E36">
          <w:rPr>
            <w:rStyle w:val="Hyperlink"/>
            <w:noProof/>
          </w:rPr>
          <w:t>Refrigeration (-35 C Brine) Loss</w:t>
        </w:r>
        <w:r w:rsidRPr="0041543B">
          <w:rPr>
            <w:rStyle w:val="Hyperlink"/>
            <w:noProof/>
          </w:rPr>
          <w:t xml:space="preserve"> of Flow</w:t>
        </w:r>
        <w:r w:rsidRPr="00336E36">
          <w:rPr>
            <w:noProof/>
            <w:webHidden/>
          </w:rPr>
          <w:tab/>
        </w:r>
        <w:r w:rsidRPr="00336E36">
          <w:rPr>
            <w:noProof/>
            <w:webHidden/>
          </w:rPr>
          <w:fldChar w:fldCharType="begin"/>
        </w:r>
        <w:r w:rsidRPr="00336E36">
          <w:rPr>
            <w:noProof/>
            <w:webHidden/>
          </w:rPr>
          <w:instrText xml:space="preserve"> PAGEREF _Toc437698990 \h </w:instrText>
        </w:r>
        <w:r w:rsidRPr="00336E36">
          <w:rPr>
            <w:noProof/>
            <w:webHidden/>
          </w:rPr>
        </w:r>
        <w:r w:rsidRPr="0041543B">
          <w:rPr>
            <w:noProof/>
            <w:webHidden/>
          </w:rPr>
          <w:fldChar w:fldCharType="separate"/>
        </w:r>
        <w:r w:rsidR="0041543B">
          <w:rPr>
            <w:noProof/>
            <w:webHidden/>
          </w:rPr>
          <w:t>11</w:t>
        </w:r>
        <w:r w:rsidRPr="00336E36">
          <w:rPr>
            <w:noProof/>
            <w:webHidden/>
          </w:rPr>
          <w:fldChar w:fldCharType="end"/>
        </w:r>
      </w:hyperlink>
    </w:p>
    <w:p w:rsidR="004D32AA" w:rsidRPr="00014929" w:rsidRDefault="004D32AA" w:rsidP="004D32AA">
      <w:pPr>
        <w:pStyle w:val="TOC1"/>
        <w:tabs>
          <w:tab w:val="right" w:leader="dot" w:pos="9350"/>
        </w:tabs>
        <w:ind w:left="1620"/>
        <w:rPr>
          <w:rFonts w:ascii="Calibri" w:hAnsi="Calibri"/>
          <w:noProof/>
          <w:sz w:val="22"/>
          <w:szCs w:val="22"/>
          <w:lang w:eastAsia="en-US"/>
        </w:rPr>
      </w:pPr>
      <w:hyperlink w:anchor="_Toc437698991" w:history="1">
        <w:r w:rsidRPr="0041543B">
          <w:rPr>
            <w:rStyle w:val="Hyperlink"/>
            <w:noProof/>
          </w:rPr>
          <w:t>Refrigeration (-35 C Brine) Loss of Temperature Control</w:t>
        </w:r>
        <w:r w:rsidRPr="00336E36">
          <w:rPr>
            <w:noProof/>
            <w:webHidden/>
          </w:rPr>
          <w:tab/>
        </w:r>
        <w:r w:rsidRPr="00336E36">
          <w:rPr>
            <w:noProof/>
            <w:webHidden/>
          </w:rPr>
          <w:fldChar w:fldCharType="begin"/>
        </w:r>
        <w:r w:rsidRPr="00336E36">
          <w:rPr>
            <w:noProof/>
            <w:webHidden/>
          </w:rPr>
          <w:instrText xml:space="preserve"> PAGEREF _Toc437698991 \h </w:instrText>
        </w:r>
        <w:r w:rsidRPr="00336E36">
          <w:rPr>
            <w:noProof/>
            <w:webHidden/>
          </w:rPr>
        </w:r>
        <w:r w:rsidRPr="0041543B">
          <w:rPr>
            <w:noProof/>
            <w:webHidden/>
          </w:rPr>
          <w:fldChar w:fldCharType="separate"/>
        </w:r>
        <w:r w:rsidR="0041543B">
          <w:rPr>
            <w:noProof/>
            <w:webHidden/>
          </w:rPr>
          <w:t>13</w:t>
        </w:r>
        <w:r w:rsidRPr="00336E36">
          <w:rPr>
            <w:noProof/>
            <w:webHidden/>
          </w:rPr>
          <w:fldChar w:fldCharType="end"/>
        </w:r>
      </w:hyperlink>
    </w:p>
    <w:p w:rsidR="004D32AA" w:rsidRPr="00014929" w:rsidRDefault="000D56DD" w:rsidP="004D32AA">
      <w:pPr>
        <w:pStyle w:val="TOC1"/>
        <w:tabs>
          <w:tab w:val="right" w:leader="dot" w:pos="9350"/>
        </w:tabs>
        <w:ind w:left="1620"/>
        <w:rPr>
          <w:rFonts w:ascii="Calibri" w:hAnsi="Calibri"/>
          <w:noProof/>
          <w:sz w:val="22"/>
          <w:szCs w:val="22"/>
          <w:lang w:eastAsia="en-US"/>
        </w:rPr>
      </w:pPr>
      <w:hyperlink w:anchor="_Toc437698992" w:history="1">
        <w:r w:rsidR="004D32AA" w:rsidRPr="00224C3F">
          <w:rPr>
            <w:rStyle w:val="Hyperlink"/>
            <w:noProof/>
          </w:rPr>
          <w:t>Responding to a DCS Failure</w:t>
        </w:r>
        <w:r w:rsidR="004D32AA">
          <w:rPr>
            <w:noProof/>
            <w:webHidden/>
          </w:rPr>
          <w:tab/>
        </w:r>
        <w:r w:rsidR="004D32AA">
          <w:rPr>
            <w:noProof/>
            <w:webHidden/>
          </w:rPr>
          <w:fldChar w:fldCharType="begin"/>
        </w:r>
        <w:r w:rsidR="004D32AA">
          <w:rPr>
            <w:noProof/>
            <w:webHidden/>
          </w:rPr>
          <w:instrText xml:space="preserve"> PAGEREF _Toc437698992 \h </w:instrText>
        </w:r>
        <w:r w:rsidR="004D32AA">
          <w:rPr>
            <w:noProof/>
            <w:webHidden/>
          </w:rPr>
        </w:r>
        <w:r w:rsidR="004D32AA">
          <w:rPr>
            <w:noProof/>
            <w:webHidden/>
          </w:rPr>
          <w:fldChar w:fldCharType="separate"/>
        </w:r>
        <w:r w:rsidR="0041543B">
          <w:rPr>
            <w:noProof/>
            <w:webHidden/>
          </w:rPr>
          <w:t>15</w:t>
        </w:r>
        <w:r w:rsidR="004D32AA">
          <w:rPr>
            <w:noProof/>
            <w:webHidden/>
          </w:rPr>
          <w:fldChar w:fldCharType="end"/>
        </w:r>
      </w:hyperlink>
    </w:p>
    <w:p w:rsidR="004D32AA" w:rsidRPr="00014929" w:rsidRDefault="000D56DD" w:rsidP="004D32AA">
      <w:pPr>
        <w:pStyle w:val="TOC1"/>
        <w:tabs>
          <w:tab w:val="right" w:leader="dot" w:pos="9350"/>
        </w:tabs>
        <w:ind w:left="1620"/>
        <w:rPr>
          <w:rFonts w:ascii="Calibri" w:hAnsi="Calibri"/>
          <w:noProof/>
          <w:sz w:val="22"/>
          <w:szCs w:val="22"/>
          <w:lang w:eastAsia="en-US"/>
        </w:rPr>
      </w:pPr>
      <w:hyperlink w:anchor="_Toc437698993" w:history="1">
        <w:r w:rsidR="004D32AA" w:rsidRPr="00224C3F">
          <w:rPr>
            <w:rStyle w:val="Hyperlink"/>
            <w:noProof/>
          </w:rPr>
          <w:t>Responding to a DCS Failure, Continued</w:t>
        </w:r>
        <w:r w:rsidR="004D32AA">
          <w:rPr>
            <w:noProof/>
            <w:webHidden/>
          </w:rPr>
          <w:tab/>
        </w:r>
        <w:r w:rsidR="004D32AA">
          <w:rPr>
            <w:noProof/>
            <w:webHidden/>
          </w:rPr>
          <w:fldChar w:fldCharType="begin"/>
        </w:r>
        <w:r w:rsidR="004D32AA">
          <w:rPr>
            <w:noProof/>
            <w:webHidden/>
          </w:rPr>
          <w:instrText xml:space="preserve"> PAGEREF _Toc437698993 \h </w:instrText>
        </w:r>
        <w:r w:rsidR="004D32AA">
          <w:rPr>
            <w:noProof/>
            <w:webHidden/>
          </w:rPr>
        </w:r>
        <w:r w:rsidR="004D32AA">
          <w:rPr>
            <w:noProof/>
            <w:webHidden/>
          </w:rPr>
          <w:fldChar w:fldCharType="separate"/>
        </w:r>
        <w:r w:rsidR="0041543B">
          <w:rPr>
            <w:noProof/>
            <w:webHidden/>
          </w:rPr>
          <w:t>18</w:t>
        </w:r>
        <w:r w:rsidR="004D32AA">
          <w:rPr>
            <w:noProof/>
            <w:webHidden/>
          </w:rPr>
          <w:fldChar w:fldCharType="end"/>
        </w:r>
      </w:hyperlink>
    </w:p>
    <w:p w:rsidR="004D32AA" w:rsidRDefault="004D32AA" w:rsidP="004D32AA">
      <w:pPr>
        <w:pStyle w:val="Heading4"/>
        <w:widowControl/>
        <w:ind w:left="1620"/>
      </w:pPr>
      <w:r>
        <w:fldChar w:fldCharType="end"/>
      </w:r>
    </w:p>
    <w:p w:rsidR="002A2D5E" w:rsidRPr="00075F05" w:rsidRDefault="002A2D5E" w:rsidP="002A2D5E">
      <w:pPr>
        <w:widowControl/>
      </w:pPr>
    </w:p>
    <w:p w:rsidR="002A2D5E" w:rsidRPr="00075F05" w:rsidRDefault="002A2D5E" w:rsidP="002A2D5E">
      <w:pPr>
        <w:pStyle w:val="ContinuedOnNextPa"/>
        <w:widowControl/>
      </w:pPr>
      <w:r w:rsidRPr="00075F05">
        <w:t>End of topic</w:t>
      </w:r>
    </w:p>
    <w:p w:rsidR="006C332E" w:rsidRPr="00075F05" w:rsidRDefault="006C332E">
      <w:pPr>
        <w:pStyle w:val="Heading4"/>
        <w:widowControl/>
      </w:pPr>
      <w:r w:rsidRPr="004D32AA">
        <w:br w:type="page"/>
      </w:r>
      <w:bookmarkStart w:id="1" w:name="_Toc437698984"/>
      <w:r w:rsidRPr="00075F05">
        <w:lastRenderedPageBreak/>
        <w:t>Breathing Air System</w:t>
      </w:r>
      <w:r w:rsidR="00421F91" w:rsidRPr="00075F05">
        <w:t xml:space="preserve"> Shutdown</w:t>
      </w:r>
      <w:bookmarkEnd w:id="1"/>
    </w:p>
    <w:p w:rsidR="006C332E" w:rsidRPr="00075F05" w:rsidRDefault="006C332E">
      <w:pPr>
        <w:pStyle w:val="BlockLine"/>
        <w:widowControl/>
      </w:pPr>
      <w:r w:rsidRPr="00075F05">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pPr>
              <w:pStyle w:val="Heading5"/>
              <w:widowControl/>
              <w:rPr>
                <w:rFonts w:ascii="Arial" w:hAnsi="Arial" w:cs="Arial"/>
              </w:rPr>
            </w:pPr>
            <w:r w:rsidRPr="005814C1">
              <w:rPr>
                <w:rFonts w:ascii="Arial" w:hAnsi="Arial" w:cs="Arial"/>
              </w:rPr>
              <w:t>Introduction</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This topic describes what to do if the breathing air system suddenly fails.</w:t>
            </w:r>
          </w:p>
        </w:tc>
      </w:tr>
    </w:tbl>
    <w:p w:rsidR="006C332E" w:rsidRPr="005814C1" w:rsidRDefault="006C332E">
      <w:pPr>
        <w:pStyle w:val="BlockLine"/>
        <w:widowControl/>
        <w:rPr>
          <w:rFonts w:ascii="Arial" w:hAnsi="Arial" w:cs="Arial"/>
        </w:rPr>
      </w:pPr>
      <w:r w:rsidRPr="005814C1">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rsidP="005814C1">
            <w:pPr>
              <w:pStyle w:val="Heading5"/>
              <w:widowControl/>
              <w:rPr>
                <w:rFonts w:ascii="Arial" w:hAnsi="Arial" w:cs="Arial"/>
              </w:rPr>
            </w:pPr>
            <w:r w:rsidRPr="005814C1">
              <w:rPr>
                <w:rFonts w:ascii="Arial" w:hAnsi="Arial" w:cs="Arial"/>
              </w:rPr>
              <w:t xml:space="preserve">Failure </w:t>
            </w:r>
            <w:r w:rsidR="005814C1">
              <w:rPr>
                <w:rFonts w:ascii="Arial" w:hAnsi="Arial" w:cs="Arial"/>
              </w:rPr>
              <w:t>N</w:t>
            </w:r>
            <w:r w:rsidRPr="005814C1">
              <w:rPr>
                <w:rFonts w:ascii="Arial" w:hAnsi="Arial" w:cs="Arial"/>
              </w:rPr>
              <w:t>otification</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If an emergency condition develops that shuts down the compressor motor for any reason, a low pressure alarm sounds in the Monomer control room.  Monomer will notify other users immediately.</w:t>
            </w:r>
          </w:p>
        </w:tc>
      </w:tr>
    </w:tbl>
    <w:p w:rsidR="006C332E" w:rsidRPr="005814C1" w:rsidRDefault="006C332E">
      <w:pPr>
        <w:pStyle w:val="BlockLine"/>
        <w:widowControl/>
        <w:rPr>
          <w:rFonts w:ascii="Arial" w:hAnsi="Arial" w:cs="Arial"/>
        </w:rPr>
      </w:pPr>
      <w:r w:rsidRPr="005814C1">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5814C1">
            <w:pPr>
              <w:pStyle w:val="Heading5"/>
              <w:widowControl/>
              <w:rPr>
                <w:rFonts w:ascii="Arial" w:hAnsi="Arial" w:cs="Arial"/>
              </w:rPr>
            </w:pPr>
            <w:r>
              <w:rPr>
                <w:rFonts w:ascii="Arial" w:hAnsi="Arial" w:cs="Arial"/>
              </w:rPr>
              <w:t>Immediate A</w:t>
            </w:r>
            <w:r w:rsidR="006C332E" w:rsidRPr="005814C1">
              <w:rPr>
                <w:rFonts w:ascii="Arial" w:hAnsi="Arial" w:cs="Arial"/>
              </w:rPr>
              <w:t>ction</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When the compressor stops, there is sufficient air in the system to sustain two users for about 10 minutes.  Get to a safe location and remove breathing air as soon as possible.</w:t>
            </w:r>
          </w:p>
        </w:tc>
      </w:tr>
    </w:tbl>
    <w:p w:rsidR="006C332E" w:rsidRPr="005814C1" w:rsidRDefault="006C332E">
      <w:pPr>
        <w:pStyle w:val="BlockLine"/>
        <w:widowControl/>
        <w:rPr>
          <w:rFonts w:ascii="Arial" w:hAnsi="Arial" w:cs="Arial"/>
        </w:rPr>
      </w:pPr>
      <w:r w:rsidRPr="005814C1">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rsidP="005814C1">
            <w:pPr>
              <w:pStyle w:val="Heading5"/>
              <w:widowControl/>
              <w:rPr>
                <w:rFonts w:ascii="Arial" w:hAnsi="Arial" w:cs="Arial"/>
              </w:rPr>
            </w:pPr>
            <w:r w:rsidRPr="005814C1">
              <w:rPr>
                <w:rFonts w:ascii="Arial" w:hAnsi="Arial" w:cs="Arial"/>
              </w:rPr>
              <w:t xml:space="preserve">During an </w:t>
            </w:r>
            <w:r w:rsidR="005814C1">
              <w:rPr>
                <w:rFonts w:ascii="Arial" w:hAnsi="Arial" w:cs="Arial"/>
              </w:rPr>
              <w:t>O</w:t>
            </w:r>
            <w:r w:rsidRPr="005814C1">
              <w:rPr>
                <w:rFonts w:ascii="Arial" w:hAnsi="Arial" w:cs="Arial"/>
              </w:rPr>
              <w:t>utage</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While the breathing air system remains down, use Scott air paks or cylinder breathing air if breathing air is needed.  Do NOT use instrument air or air from a portable compressor.  Work that can wait for the breathing air system to be back on line should be stopped until the system is back up.</w:t>
            </w:r>
          </w:p>
        </w:tc>
      </w:tr>
    </w:tbl>
    <w:p w:rsidR="006C332E" w:rsidRPr="00075F05" w:rsidRDefault="006C332E">
      <w:pPr>
        <w:widowControl/>
      </w:pPr>
    </w:p>
    <w:p w:rsidR="006C332E" w:rsidRPr="00075F05" w:rsidRDefault="006C332E">
      <w:pPr>
        <w:pStyle w:val="ContinuedOnNextPa"/>
        <w:widowControl/>
      </w:pPr>
      <w:r w:rsidRPr="00075F05">
        <w:t>End of topic</w:t>
      </w:r>
    </w:p>
    <w:p w:rsidR="006C332E" w:rsidRPr="00075F05" w:rsidRDefault="006C332E">
      <w:pPr>
        <w:widowControl/>
      </w:pPr>
    </w:p>
    <w:p w:rsidR="006C332E" w:rsidRPr="00075F05" w:rsidRDefault="006C332E">
      <w:pPr>
        <w:pStyle w:val="Heading4"/>
        <w:widowControl/>
      </w:pPr>
      <w:r w:rsidRPr="00075F05">
        <w:br w:type="page"/>
      </w:r>
      <w:bookmarkStart w:id="2" w:name="_Toc437698985"/>
      <w:r w:rsidR="00421F91" w:rsidRPr="00075F05">
        <w:lastRenderedPageBreak/>
        <w:t>Site-wide</w:t>
      </w:r>
      <w:r w:rsidRPr="00075F05">
        <w:t xml:space="preserve"> Power Loss</w:t>
      </w:r>
      <w:bookmarkEnd w:id="2"/>
    </w:p>
    <w:p w:rsidR="006C332E" w:rsidRPr="00075F05" w:rsidRDefault="006C332E">
      <w:pPr>
        <w:pStyle w:val="BlockLine"/>
        <w:widowControl/>
      </w:pPr>
      <w:r w:rsidRPr="00075F05">
        <w:t xml:space="preserve"> </w:t>
      </w: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pPr>
              <w:pStyle w:val="Heading5"/>
              <w:widowControl/>
              <w:rPr>
                <w:rFonts w:ascii="Arial" w:hAnsi="Arial" w:cs="Arial"/>
              </w:rPr>
            </w:pPr>
            <w:r w:rsidRPr="005814C1">
              <w:rPr>
                <w:rFonts w:ascii="Arial" w:hAnsi="Arial" w:cs="Arial"/>
              </w:rPr>
              <w:t>Introduction</w:t>
            </w:r>
          </w:p>
        </w:tc>
        <w:tc>
          <w:tcPr>
            <w:tcW w:w="7740" w:type="dxa"/>
          </w:tcPr>
          <w:p w:rsidR="006C332E" w:rsidRPr="005814C1" w:rsidRDefault="006C332E">
            <w:pPr>
              <w:pStyle w:val="BlockText"/>
              <w:widowControl/>
              <w:rPr>
                <w:rFonts w:ascii="Arial" w:hAnsi="Arial" w:cs="Arial"/>
                <w:sz w:val="20"/>
              </w:rPr>
            </w:pPr>
            <w:r w:rsidRPr="005814C1">
              <w:rPr>
                <w:rFonts w:ascii="Arial" w:hAnsi="Arial" w:cs="Arial"/>
                <w:sz w:val="20"/>
              </w:rPr>
              <w:t>This procedure describes what to do in the event all electrical power is lost.</w:t>
            </w:r>
          </w:p>
        </w:tc>
      </w:tr>
    </w:tbl>
    <w:p w:rsidR="001C1A68" w:rsidRPr="005814C1" w:rsidRDefault="006C332E" w:rsidP="001C1A68">
      <w:pPr>
        <w:pStyle w:val="BlockLine"/>
        <w:widowControl/>
        <w:numPr>
          <w:ilvl w:val="12"/>
          <w:numId w:val="0"/>
        </w:numPr>
        <w:ind w:left="1700"/>
        <w:rPr>
          <w:rFonts w:ascii="Arial" w:hAnsi="Arial" w:cs="Arial"/>
        </w:rPr>
      </w:pPr>
      <w:r w:rsidRPr="005814C1">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C1A68" w:rsidRPr="005814C1" w:rsidTr="00445837">
        <w:trPr>
          <w:cantSplit/>
        </w:trPr>
        <w:tc>
          <w:tcPr>
            <w:tcW w:w="1728" w:type="dxa"/>
          </w:tcPr>
          <w:p w:rsidR="001C1A68" w:rsidRPr="005814C1" w:rsidRDefault="005814C1" w:rsidP="00445837">
            <w:pPr>
              <w:pStyle w:val="Heading5"/>
              <w:widowControl/>
              <w:numPr>
                <w:ilvl w:val="12"/>
                <w:numId w:val="0"/>
              </w:numPr>
              <w:rPr>
                <w:rFonts w:ascii="Arial" w:hAnsi="Arial" w:cs="Arial"/>
              </w:rPr>
            </w:pPr>
            <w:r>
              <w:rPr>
                <w:rFonts w:ascii="Arial" w:hAnsi="Arial" w:cs="Arial"/>
              </w:rPr>
              <w:t>What will H</w:t>
            </w:r>
            <w:r w:rsidR="001C1A68" w:rsidRPr="005814C1">
              <w:rPr>
                <w:rFonts w:ascii="Arial" w:hAnsi="Arial" w:cs="Arial"/>
              </w:rPr>
              <w:t>appen</w:t>
            </w:r>
          </w:p>
        </w:tc>
        <w:tc>
          <w:tcPr>
            <w:tcW w:w="7740" w:type="dxa"/>
          </w:tcPr>
          <w:p w:rsidR="001C1A68" w:rsidRPr="005814C1" w:rsidRDefault="001C1A68" w:rsidP="00445837">
            <w:pPr>
              <w:pStyle w:val="BlockText"/>
              <w:widowControl/>
              <w:numPr>
                <w:ilvl w:val="12"/>
                <w:numId w:val="0"/>
              </w:numPr>
              <w:rPr>
                <w:rFonts w:ascii="Arial" w:hAnsi="Arial" w:cs="Arial"/>
                <w:sz w:val="20"/>
              </w:rPr>
            </w:pPr>
            <w:r w:rsidRPr="005814C1">
              <w:rPr>
                <w:rFonts w:ascii="Arial" w:hAnsi="Arial" w:cs="Arial"/>
                <w:sz w:val="20"/>
              </w:rPr>
              <w:t>In the event of a power failure, any batch in progress will essentially abort, and all automatic valves will fail to a safe state. The safe state for the majority of the valves is a closed position.  Exceptions are valves that are air to close, including: ZnCl2 recycle valves (MWT pressure control), autoclave process water makeup valves, and autoclave jacket dump (pressure control) valves.</w:t>
            </w:r>
          </w:p>
          <w:p w:rsidR="001C1A68" w:rsidRPr="005814C1" w:rsidRDefault="001C1A68" w:rsidP="00445837">
            <w:pPr>
              <w:pStyle w:val="BlockText"/>
              <w:widowControl/>
              <w:numPr>
                <w:ilvl w:val="12"/>
                <w:numId w:val="0"/>
              </w:numPr>
              <w:rPr>
                <w:rFonts w:ascii="Arial" w:hAnsi="Arial" w:cs="Arial"/>
                <w:sz w:val="20"/>
              </w:rPr>
            </w:pPr>
          </w:p>
          <w:p w:rsidR="00075F05" w:rsidRPr="005814C1" w:rsidRDefault="00075F05" w:rsidP="00075F05">
            <w:pPr>
              <w:pStyle w:val="BlockText"/>
              <w:widowControl/>
              <w:numPr>
                <w:ilvl w:val="12"/>
                <w:numId w:val="0"/>
              </w:numPr>
              <w:rPr>
                <w:rFonts w:ascii="Arial" w:hAnsi="Arial" w:cs="Arial"/>
                <w:sz w:val="20"/>
              </w:rPr>
            </w:pPr>
            <w:r w:rsidRPr="005814C1">
              <w:rPr>
                <w:rFonts w:ascii="Arial" w:hAnsi="Arial" w:cs="Arial"/>
                <w:sz w:val="20"/>
              </w:rPr>
              <w:t>As liquid TFE temperature in the MWT and piping systems rise the pressure will increase and either activate the tanks rupture disk/relief valve or overpressure the vessel.  Operators will vent the equipment to prevent these scenarios.</w:t>
            </w:r>
          </w:p>
          <w:p w:rsidR="001C1A68" w:rsidRPr="005814C1" w:rsidRDefault="001C1A68" w:rsidP="00445837">
            <w:pPr>
              <w:pStyle w:val="BlockText"/>
              <w:widowControl/>
              <w:numPr>
                <w:ilvl w:val="12"/>
                <w:numId w:val="0"/>
              </w:numPr>
              <w:rPr>
                <w:rFonts w:ascii="Arial" w:hAnsi="Arial" w:cs="Arial"/>
                <w:sz w:val="20"/>
              </w:rPr>
            </w:pPr>
          </w:p>
          <w:p w:rsidR="001C1A68" w:rsidRPr="005814C1" w:rsidRDefault="001C1A68" w:rsidP="00445837">
            <w:pPr>
              <w:pStyle w:val="BlockText"/>
              <w:widowControl/>
              <w:numPr>
                <w:ilvl w:val="12"/>
                <w:numId w:val="0"/>
              </w:numPr>
              <w:rPr>
                <w:rFonts w:ascii="Arial" w:hAnsi="Arial" w:cs="Arial"/>
                <w:sz w:val="20"/>
              </w:rPr>
            </w:pPr>
            <w:r w:rsidRPr="005814C1">
              <w:rPr>
                <w:rFonts w:ascii="Arial" w:hAnsi="Arial" w:cs="Arial"/>
                <w:sz w:val="20"/>
              </w:rPr>
              <w:t>The PTFE liquid load header will be isolated by fail-closed automatic valves closing.  Operators will vent the liquid header to the Mixed Gas Holder to prevent overpressure.</w:t>
            </w:r>
          </w:p>
          <w:p w:rsidR="001C1A68" w:rsidRPr="005814C1" w:rsidRDefault="001C1A68" w:rsidP="00445837">
            <w:pPr>
              <w:pStyle w:val="BlockText"/>
              <w:widowControl/>
              <w:numPr>
                <w:ilvl w:val="12"/>
                <w:numId w:val="0"/>
              </w:numPr>
              <w:rPr>
                <w:rFonts w:ascii="Arial" w:hAnsi="Arial" w:cs="Arial"/>
                <w:sz w:val="20"/>
              </w:rPr>
            </w:pPr>
          </w:p>
          <w:p w:rsidR="001C1A68" w:rsidRPr="005814C1" w:rsidRDefault="001C1A68" w:rsidP="00445837">
            <w:pPr>
              <w:pStyle w:val="BlockText"/>
              <w:widowControl/>
              <w:numPr>
                <w:ilvl w:val="12"/>
                <w:numId w:val="0"/>
              </w:numPr>
              <w:rPr>
                <w:rFonts w:ascii="Arial" w:hAnsi="Arial" w:cs="Arial"/>
                <w:sz w:val="20"/>
              </w:rPr>
            </w:pPr>
            <w:r w:rsidRPr="005814C1">
              <w:rPr>
                <w:rFonts w:ascii="Arial" w:hAnsi="Arial" w:cs="Arial"/>
                <w:sz w:val="20"/>
              </w:rPr>
              <w:t>For an outage of any significant duration expect the MWT discharge line to the autoclave on-axis rupture disks to activate and vent the piping contents.</w:t>
            </w:r>
          </w:p>
        </w:tc>
      </w:tr>
    </w:tbl>
    <w:p w:rsidR="006C332E" w:rsidRPr="005814C1" w:rsidRDefault="006C332E">
      <w:pPr>
        <w:pStyle w:val="BlockLine"/>
        <w:widowControl/>
        <w:rPr>
          <w:rFonts w:ascii="Arial" w:hAnsi="Arial" w:cs="Arial"/>
        </w:rPr>
      </w:pPr>
    </w:p>
    <w:tbl>
      <w:tblPr>
        <w:tblW w:w="0" w:type="auto"/>
        <w:tblLayout w:type="fixed"/>
        <w:tblLook w:val="0000" w:firstRow="0" w:lastRow="0" w:firstColumn="0" w:lastColumn="0" w:noHBand="0" w:noVBand="0"/>
      </w:tblPr>
      <w:tblGrid>
        <w:gridCol w:w="1728"/>
        <w:gridCol w:w="7740"/>
      </w:tblGrid>
      <w:tr w:rsidR="006C332E" w:rsidRPr="005814C1">
        <w:trPr>
          <w:cantSplit/>
        </w:trPr>
        <w:tc>
          <w:tcPr>
            <w:tcW w:w="1728" w:type="dxa"/>
          </w:tcPr>
          <w:p w:rsidR="006C332E" w:rsidRPr="005814C1" w:rsidRDefault="006C332E">
            <w:pPr>
              <w:pStyle w:val="Heading5"/>
              <w:widowControl/>
              <w:rPr>
                <w:rFonts w:ascii="Arial" w:hAnsi="Arial" w:cs="Arial"/>
              </w:rPr>
            </w:pPr>
            <w:r w:rsidRPr="005814C1">
              <w:rPr>
                <w:rFonts w:ascii="Arial" w:hAnsi="Arial" w:cs="Arial"/>
              </w:rPr>
              <w:t>Safety</w:t>
            </w:r>
          </w:p>
        </w:tc>
        <w:tc>
          <w:tcPr>
            <w:tcW w:w="7740" w:type="dxa"/>
          </w:tcPr>
          <w:p w:rsidR="00234F33" w:rsidRPr="005814C1" w:rsidRDefault="00234F33" w:rsidP="005814C1">
            <w:pPr>
              <w:pStyle w:val="BlockText"/>
              <w:numPr>
                <w:ilvl w:val="0"/>
                <w:numId w:val="1"/>
              </w:numPr>
              <w:spacing w:after="120"/>
              <w:rPr>
                <w:rFonts w:ascii="Arial" w:hAnsi="Arial" w:cs="Arial"/>
                <w:sz w:val="20"/>
              </w:rPr>
            </w:pPr>
            <w:r w:rsidRPr="005814C1">
              <w:rPr>
                <w:rFonts w:ascii="Arial" w:hAnsi="Arial" w:cs="Arial"/>
                <w:sz w:val="20"/>
              </w:rPr>
              <w:t>The breathing air system will be off-line during a site-wide power outage.</w:t>
            </w:r>
          </w:p>
          <w:p w:rsidR="006C332E" w:rsidRPr="005814C1" w:rsidRDefault="00234F33" w:rsidP="005814C1">
            <w:pPr>
              <w:pStyle w:val="BlockText"/>
              <w:numPr>
                <w:ilvl w:val="0"/>
                <w:numId w:val="1"/>
              </w:numPr>
              <w:spacing w:after="120"/>
              <w:rPr>
                <w:rFonts w:ascii="Arial" w:hAnsi="Arial" w:cs="Arial"/>
                <w:sz w:val="20"/>
              </w:rPr>
            </w:pPr>
            <w:r w:rsidRPr="005814C1">
              <w:rPr>
                <w:rFonts w:ascii="Arial" w:hAnsi="Arial" w:cs="Arial"/>
                <w:sz w:val="20"/>
              </w:rPr>
              <w:t xml:space="preserve">Wear breathing air (Scott air packs) </w:t>
            </w:r>
            <w:r w:rsidR="006C332E" w:rsidRPr="005814C1">
              <w:rPr>
                <w:rFonts w:ascii="Arial" w:hAnsi="Arial" w:cs="Arial"/>
                <w:sz w:val="20"/>
              </w:rPr>
              <w:t>if there is potential of being exposed to TFE vapors, for example, if you are in proximity to a TFE vent.</w:t>
            </w:r>
            <w:r w:rsidR="00421F91" w:rsidRPr="005814C1">
              <w:rPr>
                <w:rFonts w:ascii="Arial" w:hAnsi="Arial" w:cs="Arial"/>
                <w:sz w:val="20"/>
              </w:rPr>
              <w:t xml:space="preserve">  Areas with a high potential for exposure to a TFE vent include inside the barricades (cells), the cell corridor, the blast area, and roof above the barricades.</w:t>
            </w:r>
          </w:p>
          <w:p w:rsidR="00421F91" w:rsidRPr="005814C1" w:rsidRDefault="00421F91" w:rsidP="005814C1">
            <w:pPr>
              <w:pStyle w:val="BlockText"/>
              <w:numPr>
                <w:ilvl w:val="0"/>
                <w:numId w:val="1"/>
              </w:numPr>
              <w:spacing w:after="120"/>
              <w:rPr>
                <w:rFonts w:ascii="Arial" w:hAnsi="Arial" w:cs="Arial"/>
                <w:sz w:val="20"/>
              </w:rPr>
            </w:pPr>
            <w:r w:rsidRPr="005814C1">
              <w:rPr>
                <w:rFonts w:ascii="Arial" w:hAnsi="Arial" w:cs="Arial"/>
                <w:sz w:val="20"/>
              </w:rPr>
              <w:t xml:space="preserve">Avoid entrance inside the barricades or the roof above the barricades while the </w:t>
            </w:r>
            <w:r w:rsidR="00234F33" w:rsidRPr="005814C1">
              <w:rPr>
                <w:rFonts w:ascii="Arial" w:hAnsi="Arial" w:cs="Arial"/>
                <w:sz w:val="20"/>
              </w:rPr>
              <w:t>Granular polykettles</w:t>
            </w:r>
            <w:r w:rsidRPr="005814C1">
              <w:rPr>
                <w:rFonts w:ascii="Arial" w:hAnsi="Arial" w:cs="Arial"/>
                <w:sz w:val="20"/>
              </w:rPr>
              <w:t>, FPD autoclaves, or Monomer Weigh Tanks are at high-operating pressure.</w:t>
            </w:r>
          </w:p>
          <w:p w:rsidR="00D711DD" w:rsidRPr="005814C1" w:rsidRDefault="00D711DD" w:rsidP="005814C1">
            <w:pPr>
              <w:pStyle w:val="BlockText"/>
              <w:numPr>
                <w:ilvl w:val="0"/>
                <w:numId w:val="1"/>
              </w:numPr>
              <w:spacing w:after="120"/>
              <w:rPr>
                <w:rFonts w:ascii="Arial" w:hAnsi="Arial" w:cs="Arial"/>
                <w:sz w:val="20"/>
              </w:rPr>
            </w:pPr>
            <w:r w:rsidRPr="005814C1">
              <w:rPr>
                <w:rFonts w:ascii="Arial" w:hAnsi="Arial" w:cs="Arial"/>
                <w:sz w:val="20"/>
              </w:rPr>
              <w:t>Avoid closing manual valves with potential to trap liquid TFE between the manual and closed automatics.  Manuals should only be closed to prevent an on-going release.</w:t>
            </w:r>
          </w:p>
        </w:tc>
      </w:tr>
    </w:tbl>
    <w:p w:rsidR="005814C1" w:rsidRPr="00CA311E" w:rsidRDefault="005814C1" w:rsidP="00336E36">
      <w:pPr>
        <w:pStyle w:val="BlockLine"/>
        <w:widowControl/>
        <w:numPr>
          <w:ilvl w:val="12"/>
          <w:numId w:val="0"/>
        </w:numPr>
        <w:spacing w:before="120" w:after="100" w:afterAutospacing="1"/>
        <w:ind w:left="1699"/>
        <w:rPr>
          <w:sz w:val="10"/>
          <w:szCs w:val="10"/>
        </w:rPr>
      </w:pPr>
      <w:r w:rsidRPr="00CA311E">
        <w:rPr>
          <w:sz w:val="10"/>
          <w:szCs w:val="10"/>
        </w:rPr>
        <w:t xml:space="preserve">    </w:t>
      </w:r>
    </w:p>
    <w:tbl>
      <w:tblPr>
        <w:tblW w:w="0" w:type="auto"/>
        <w:tblLayout w:type="fixed"/>
        <w:tblLook w:val="0000" w:firstRow="0" w:lastRow="0" w:firstColumn="0" w:lastColumn="0" w:noHBand="0" w:noVBand="0"/>
      </w:tblPr>
      <w:tblGrid>
        <w:gridCol w:w="1818"/>
        <w:gridCol w:w="7650"/>
      </w:tblGrid>
      <w:tr w:rsidR="005814C1" w:rsidRPr="005814C1" w:rsidTr="00014929">
        <w:trPr>
          <w:cantSplit/>
        </w:trPr>
        <w:tc>
          <w:tcPr>
            <w:tcW w:w="1818" w:type="dxa"/>
          </w:tcPr>
          <w:p w:rsidR="005814C1" w:rsidRPr="005814C1" w:rsidRDefault="005814C1" w:rsidP="00014929">
            <w:pPr>
              <w:pStyle w:val="Heading5"/>
              <w:widowControl/>
              <w:numPr>
                <w:ilvl w:val="12"/>
                <w:numId w:val="0"/>
              </w:numPr>
              <w:rPr>
                <w:rFonts w:ascii="Arial" w:hAnsi="Arial" w:cs="Arial"/>
              </w:rPr>
            </w:pPr>
            <w:r w:rsidRPr="005814C1">
              <w:rPr>
                <w:rFonts w:ascii="Arial" w:hAnsi="Arial" w:cs="Arial"/>
              </w:rPr>
              <w:t>Environmental</w:t>
            </w:r>
          </w:p>
        </w:tc>
        <w:tc>
          <w:tcPr>
            <w:tcW w:w="7650" w:type="dxa"/>
          </w:tcPr>
          <w:p w:rsidR="005814C1" w:rsidRPr="005814C1" w:rsidRDefault="005814C1" w:rsidP="00014929">
            <w:pPr>
              <w:pStyle w:val="BlockText"/>
              <w:widowControl/>
              <w:numPr>
                <w:ilvl w:val="12"/>
                <w:numId w:val="0"/>
              </w:numPr>
              <w:rPr>
                <w:rFonts w:ascii="Arial" w:hAnsi="Arial" w:cs="Arial"/>
                <w:sz w:val="20"/>
              </w:rPr>
            </w:pPr>
            <w:r w:rsidRPr="005814C1">
              <w:rPr>
                <w:rFonts w:ascii="Arial" w:hAnsi="Arial" w:cs="Arial"/>
                <w:sz w:val="20"/>
              </w:rPr>
              <w:t>When venting the monomer weigh tanks (MWT), only vent when necessary to minimize the amount of TFE vented to the atmosphere.</w:t>
            </w:r>
          </w:p>
        </w:tc>
      </w:tr>
    </w:tbl>
    <w:p w:rsidR="005814C1" w:rsidRPr="005814C1" w:rsidRDefault="005814C1" w:rsidP="005814C1">
      <w:pPr>
        <w:pStyle w:val="BlockLine"/>
        <w:widowControl/>
        <w:numPr>
          <w:ilvl w:val="12"/>
          <w:numId w:val="0"/>
        </w:numPr>
        <w:pBdr>
          <w:top w:val="single" w:sz="6" w:space="0" w:color="auto"/>
        </w:pBdr>
        <w:ind w:left="1700"/>
        <w:rPr>
          <w:rFonts w:ascii="Arial" w:hAnsi="Arial" w:cs="Arial"/>
        </w:rPr>
      </w:pPr>
    </w:p>
    <w:tbl>
      <w:tblPr>
        <w:tblW w:w="0" w:type="auto"/>
        <w:tblLayout w:type="fixed"/>
        <w:tblLook w:val="0000" w:firstRow="0" w:lastRow="0" w:firstColumn="0" w:lastColumn="0" w:noHBand="0" w:noVBand="0"/>
      </w:tblPr>
      <w:tblGrid>
        <w:gridCol w:w="1728"/>
        <w:gridCol w:w="7740"/>
      </w:tblGrid>
      <w:tr w:rsidR="005814C1" w:rsidRPr="005814C1" w:rsidTr="00014929">
        <w:trPr>
          <w:cantSplit/>
        </w:trPr>
        <w:tc>
          <w:tcPr>
            <w:tcW w:w="1728" w:type="dxa"/>
          </w:tcPr>
          <w:p w:rsidR="005814C1" w:rsidRPr="005814C1" w:rsidRDefault="005814C1" w:rsidP="00014929">
            <w:pPr>
              <w:pStyle w:val="Heading5"/>
              <w:widowControl/>
              <w:numPr>
                <w:ilvl w:val="12"/>
                <w:numId w:val="0"/>
              </w:numPr>
              <w:rPr>
                <w:rFonts w:ascii="Arial" w:hAnsi="Arial" w:cs="Arial"/>
              </w:rPr>
            </w:pPr>
            <w:r w:rsidRPr="005814C1">
              <w:rPr>
                <w:rFonts w:ascii="Arial" w:hAnsi="Arial" w:cs="Arial"/>
              </w:rPr>
              <w:t>Reference</w:t>
            </w:r>
          </w:p>
        </w:tc>
        <w:tc>
          <w:tcPr>
            <w:tcW w:w="7740" w:type="dxa"/>
          </w:tcPr>
          <w:p w:rsidR="005814C1" w:rsidRPr="005814C1" w:rsidRDefault="005814C1" w:rsidP="00014929">
            <w:pPr>
              <w:pStyle w:val="BlockText"/>
              <w:widowControl/>
              <w:numPr>
                <w:ilvl w:val="12"/>
                <w:numId w:val="0"/>
              </w:numPr>
              <w:rPr>
                <w:rFonts w:ascii="Arial" w:hAnsi="Arial" w:cs="Arial"/>
                <w:sz w:val="20"/>
              </w:rPr>
            </w:pPr>
            <w:r w:rsidRPr="005814C1">
              <w:rPr>
                <w:rFonts w:ascii="Arial" w:hAnsi="Arial" w:cs="Arial"/>
                <w:sz w:val="20"/>
              </w:rPr>
              <w:t>For more information about activating the emergency shutdown system, see chapter 3, this section.</w:t>
            </w:r>
          </w:p>
          <w:p w:rsidR="005814C1" w:rsidRPr="005814C1" w:rsidRDefault="005814C1" w:rsidP="00014929">
            <w:pPr>
              <w:pStyle w:val="BlockText"/>
              <w:widowControl/>
              <w:numPr>
                <w:ilvl w:val="12"/>
                <w:numId w:val="0"/>
              </w:numPr>
              <w:rPr>
                <w:rFonts w:ascii="Arial" w:hAnsi="Arial" w:cs="Arial"/>
                <w:sz w:val="20"/>
              </w:rPr>
            </w:pPr>
          </w:p>
          <w:p w:rsidR="005814C1" w:rsidRPr="005814C1" w:rsidRDefault="005814C1" w:rsidP="00014929">
            <w:pPr>
              <w:pStyle w:val="BlockText"/>
              <w:widowControl/>
              <w:numPr>
                <w:ilvl w:val="12"/>
                <w:numId w:val="0"/>
              </w:numPr>
              <w:rPr>
                <w:rFonts w:ascii="Arial" w:hAnsi="Arial" w:cs="Arial"/>
                <w:sz w:val="20"/>
              </w:rPr>
            </w:pPr>
            <w:r w:rsidRPr="005814C1">
              <w:rPr>
                <w:rFonts w:ascii="Arial" w:hAnsi="Arial" w:cs="Arial"/>
                <w:sz w:val="20"/>
              </w:rPr>
              <w:t>For information on venting the condensers and refined monomer storage tanks see Granular area emergency operating directions.</w:t>
            </w:r>
          </w:p>
        </w:tc>
      </w:tr>
    </w:tbl>
    <w:p w:rsidR="006C332E" w:rsidRPr="00075F05" w:rsidRDefault="006C332E">
      <w:pPr>
        <w:widowControl/>
        <w:numPr>
          <w:ilvl w:val="12"/>
          <w:numId w:val="0"/>
        </w:numPr>
      </w:pPr>
    </w:p>
    <w:p w:rsidR="006C332E" w:rsidRPr="00075F05" w:rsidRDefault="006C332E">
      <w:pPr>
        <w:pStyle w:val="ContinuedOnNextPa"/>
        <w:widowControl/>
        <w:numPr>
          <w:ilvl w:val="12"/>
          <w:numId w:val="0"/>
        </w:numPr>
        <w:ind w:left="1700"/>
      </w:pPr>
      <w:r w:rsidRPr="00075F05">
        <w:t>Continued on next page</w:t>
      </w:r>
    </w:p>
    <w:p w:rsidR="006C332E" w:rsidRPr="00CA311E" w:rsidRDefault="006C332E" w:rsidP="00F35A16">
      <w:pPr>
        <w:pStyle w:val="MapTitleContinued"/>
        <w:widowControl/>
        <w:numPr>
          <w:ilvl w:val="12"/>
          <w:numId w:val="0"/>
        </w:numPr>
        <w:spacing w:after="0"/>
        <w:rPr>
          <w:b w:val="0"/>
          <w:sz w:val="10"/>
          <w:szCs w:val="10"/>
        </w:rPr>
      </w:pPr>
      <w:r w:rsidRPr="00075F05">
        <w:br w:type="page"/>
      </w:r>
      <w:r w:rsidRPr="00075F05">
        <w:lastRenderedPageBreak/>
        <w:fldChar w:fldCharType="begin"/>
      </w:r>
      <w:r w:rsidRPr="00075F05">
        <w:instrText>styleref "Map Title"</w:instrText>
      </w:r>
      <w:r w:rsidRPr="00075F05">
        <w:fldChar w:fldCharType="separate"/>
      </w:r>
      <w:r w:rsidR="00CD7E02">
        <w:rPr>
          <w:noProof/>
        </w:rPr>
        <w:t>Site-wide Power Loss</w:t>
      </w:r>
      <w:r w:rsidRPr="00075F05">
        <w:fldChar w:fldCharType="end"/>
      </w:r>
      <w:r w:rsidRPr="00075F05">
        <w:t xml:space="preserve">, </w:t>
      </w:r>
      <w:r w:rsidRPr="005814C1">
        <w:rPr>
          <w:sz w:val="28"/>
        </w:rPr>
        <w:t>Continued</w:t>
      </w:r>
    </w:p>
    <w:p w:rsidR="001C1A68" w:rsidRPr="00CA311E" w:rsidRDefault="00D711DD" w:rsidP="00CA311E">
      <w:pPr>
        <w:pStyle w:val="BlockLine"/>
        <w:widowControl/>
        <w:numPr>
          <w:ilvl w:val="12"/>
          <w:numId w:val="0"/>
        </w:numPr>
        <w:spacing w:after="100" w:afterAutospacing="1"/>
        <w:ind w:left="1700"/>
        <w:rPr>
          <w:sz w:val="10"/>
          <w:szCs w:val="10"/>
        </w:rPr>
      </w:pPr>
      <w:r w:rsidRPr="00CA311E">
        <w:rPr>
          <w:sz w:val="10"/>
          <w:szCs w:val="10"/>
        </w:rPr>
        <w:t xml:space="preserve">  </w:t>
      </w:r>
      <w:r w:rsidR="001C1A68" w:rsidRPr="00CA311E">
        <w:rPr>
          <w:sz w:val="10"/>
          <w:szCs w:val="10"/>
        </w:rPr>
        <w:t xml:space="preserve">  </w:t>
      </w:r>
    </w:p>
    <w:tbl>
      <w:tblPr>
        <w:tblW w:w="0" w:type="auto"/>
        <w:tblLayout w:type="fixed"/>
        <w:tblLook w:val="0000" w:firstRow="0" w:lastRow="0" w:firstColumn="0" w:lastColumn="0" w:noHBand="0" w:noVBand="0"/>
      </w:tblPr>
      <w:tblGrid>
        <w:gridCol w:w="1728"/>
        <w:gridCol w:w="7740"/>
      </w:tblGrid>
      <w:tr w:rsidR="00421F91" w:rsidRPr="005814C1" w:rsidTr="00421F91">
        <w:trPr>
          <w:cantSplit/>
        </w:trPr>
        <w:tc>
          <w:tcPr>
            <w:tcW w:w="1728" w:type="dxa"/>
          </w:tcPr>
          <w:p w:rsidR="00421F91" w:rsidRPr="005814C1" w:rsidRDefault="00421F91" w:rsidP="00421F91">
            <w:pPr>
              <w:pStyle w:val="Heading5"/>
              <w:widowControl/>
              <w:numPr>
                <w:ilvl w:val="12"/>
                <w:numId w:val="0"/>
              </w:numPr>
              <w:rPr>
                <w:rFonts w:ascii="Arial" w:hAnsi="Arial" w:cs="Arial"/>
              </w:rPr>
            </w:pPr>
            <w:r w:rsidRPr="005814C1">
              <w:rPr>
                <w:rFonts w:ascii="Arial" w:hAnsi="Arial" w:cs="Arial"/>
              </w:rPr>
              <w:t>Response</w:t>
            </w:r>
          </w:p>
        </w:tc>
        <w:tc>
          <w:tcPr>
            <w:tcW w:w="7740" w:type="dxa"/>
          </w:tcPr>
          <w:p w:rsidR="00421F91" w:rsidRPr="005814C1" w:rsidRDefault="00421F91" w:rsidP="00421F91">
            <w:pPr>
              <w:pStyle w:val="BlockText"/>
              <w:widowControl/>
              <w:numPr>
                <w:ilvl w:val="12"/>
                <w:numId w:val="0"/>
              </w:numPr>
              <w:rPr>
                <w:rFonts w:ascii="Arial" w:hAnsi="Arial" w:cs="Arial"/>
                <w:sz w:val="20"/>
              </w:rPr>
            </w:pPr>
            <w:r w:rsidRPr="005814C1">
              <w:rPr>
                <w:rFonts w:ascii="Arial" w:hAnsi="Arial" w:cs="Arial"/>
                <w:sz w:val="20"/>
              </w:rPr>
              <w:t>Follow these steps to respond to the power failure:</w:t>
            </w:r>
          </w:p>
        </w:tc>
      </w:tr>
    </w:tbl>
    <w:p w:rsidR="006C332E" w:rsidRPr="005814C1" w:rsidRDefault="006C332E">
      <w:pPr>
        <w:widowControl/>
        <w:numPr>
          <w:ilvl w:val="12"/>
          <w:numId w:val="0"/>
        </w:numPr>
        <w:rPr>
          <w:rFonts w:ascii="Arial" w:hAnsi="Arial" w:cs="Arial"/>
        </w:rPr>
      </w:pPr>
    </w:p>
    <w:tbl>
      <w:tblPr>
        <w:tblW w:w="8100" w:type="dxa"/>
        <w:tblInd w:w="1728" w:type="dxa"/>
        <w:tblLayout w:type="fixed"/>
        <w:tblLook w:val="0000" w:firstRow="0" w:lastRow="0" w:firstColumn="0" w:lastColumn="0" w:noHBand="0" w:noVBand="0"/>
      </w:tblPr>
      <w:tblGrid>
        <w:gridCol w:w="810"/>
        <w:gridCol w:w="7290"/>
      </w:tblGrid>
      <w:tr w:rsidR="00421F91" w:rsidRPr="00F35A16" w:rsidTr="00F35A16">
        <w:trPr>
          <w:cantSplit/>
        </w:trPr>
        <w:tc>
          <w:tcPr>
            <w:tcW w:w="810" w:type="dxa"/>
            <w:tcBorders>
              <w:top w:val="single" w:sz="6" w:space="0" w:color="auto"/>
              <w:left w:val="single" w:sz="6" w:space="0" w:color="auto"/>
              <w:bottom w:val="single" w:sz="6" w:space="0" w:color="auto"/>
              <w:right w:val="single" w:sz="6" w:space="0" w:color="auto"/>
            </w:tcBorders>
          </w:tcPr>
          <w:p w:rsidR="00421F91" w:rsidRPr="00F35A16" w:rsidRDefault="00421F91">
            <w:pPr>
              <w:pStyle w:val="TableText"/>
              <w:widowControl/>
              <w:numPr>
                <w:ilvl w:val="12"/>
                <w:numId w:val="0"/>
              </w:numPr>
              <w:jc w:val="center"/>
              <w:rPr>
                <w:b/>
                <w:sz w:val="22"/>
              </w:rPr>
            </w:pPr>
            <w:r w:rsidRPr="00F35A16">
              <w:rPr>
                <w:b/>
                <w:sz w:val="22"/>
              </w:rPr>
              <w:t>Step</w:t>
            </w:r>
          </w:p>
        </w:tc>
        <w:tc>
          <w:tcPr>
            <w:tcW w:w="7290" w:type="dxa"/>
            <w:tcBorders>
              <w:top w:val="single" w:sz="6" w:space="0" w:color="auto"/>
              <w:bottom w:val="single" w:sz="6" w:space="0" w:color="auto"/>
              <w:right w:val="single" w:sz="6" w:space="0" w:color="auto"/>
            </w:tcBorders>
          </w:tcPr>
          <w:p w:rsidR="00421F91" w:rsidRPr="00F35A16" w:rsidRDefault="00421F91">
            <w:pPr>
              <w:pStyle w:val="BlockText"/>
              <w:widowControl/>
              <w:numPr>
                <w:ilvl w:val="12"/>
                <w:numId w:val="0"/>
              </w:numPr>
              <w:rPr>
                <w:b/>
                <w:sz w:val="22"/>
              </w:rPr>
            </w:pPr>
            <w:r w:rsidRPr="00F35A16">
              <w:rPr>
                <w:b/>
                <w:sz w:val="22"/>
              </w:rPr>
              <w:t>Action</w:t>
            </w:r>
          </w:p>
        </w:tc>
      </w:tr>
      <w:tr w:rsidR="00101D87"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101D87"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1</w:t>
            </w:r>
          </w:p>
        </w:tc>
        <w:tc>
          <w:tcPr>
            <w:tcW w:w="7290" w:type="dxa"/>
            <w:tcBorders>
              <w:top w:val="single" w:sz="6" w:space="0" w:color="auto"/>
              <w:bottom w:val="single" w:sz="6" w:space="0" w:color="auto"/>
              <w:right w:val="single" w:sz="6" w:space="0" w:color="auto"/>
            </w:tcBorders>
          </w:tcPr>
          <w:p w:rsidR="00101D87" w:rsidRPr="00F35A16" w:rsidRDefault="00101D87" w:rsidP="00101D87">
            <w:pPr>
              <w:pStyle w:val="BlockText"/>
              <w:numPr>
                <w:ilvl w:val="12"/>
                <w:numId w:val="0"/>
              </w:numPr>
              <w:rPr>
                <w:rFonts w:ascii="Arial" w:hAnsi="Arial" w:cs="Arial"/>
                <w:sz w:val="20"/>
              </w:rPr>
            </w:pPr>
            <w:r w:rsidRPr="00F35A16">
              <w:rPr>
                <w:rFonts w:ascii="Arial" w:hAnsi="Arial" w:cs="Arial"/>
                <w:sz w:val="20"/>
              </w:rPr>
              <w:t xml:space="preserve">Activate the TFE Polymers emergency shutdown system with one of the </w:t>
            </w:r>
            <w:r w:rsidR="007557E7" w:rsidRPr="0041543B">
              <w:rPr>
                <w:rFonts w:ascii="Arial" w:hAnsi="Arial" w:cs="Arial"/>
                <w:sz w:val="20"/>
                <w:highlight w:val="yellow"/>
              </w:rPr>
              <w:t>five</w:t>
            </w:r>
            <w:r w:rsidR="0041543B">
              <w:rPr>
                <w:rFonts w:ascii="Arial" w:hAnsi="Arial" w:cs="Arial"/>
                <w:sz w:val="20"/>
              </w:rPr>
              <w:t xml:space="preserve"> </w:t>
            </w:r>
            <w:r w:rsidRPr="00F35A16">
              <w:rPr>
                <w:rFonts w:ascii="Arial" w:hAnsi="Arial" w:cs="Arial"/>
                <w:sz w:val="20"/>
              </w:rPr>
              <w:t>push buttons (2569PB):</w:t>
            </w:r>
          </w:p>
          <w:p w:rsidR="00101D87" w:rsidRPr="00F35A16" w:rsidRDefault="00101D87" w:rsidP="00101D87">
            <w:pPr>
              <w:pStyle w:val="BlockText"/>
              <w:numPr>
                <w:ilvl w:val="0"/>
                <w:numId w:val="3"/>
              </w:numPr>
              <w:rPr>
                <w:rFonts w:ascii="Arial" w:hAnsi="Arial" w:cs="Arial"/>
                <w:sz w:val="20"/>
              </w:rPr>
            </w:pPr>
            <w:r w:rsidRPr="00F35A16">
              <w:rPr>
                <w:rFonts w:ascii="Arial" w:hAnsi="Arial" w:cs="Arial"/>
                <w:sz w:val="20"/>
              </w:rPr>
              <w:t xml:space="preserve">Granular </w:t>
            </w:r>
            <w:r w:rsidR="000923AE" w:rsidRPr="00F35A16">
              <w:rPr>
                <w:rFonts w:ascii="Arial" w:hAnsi="Arial" w:cs="Arial"/>
                <w:sz w:val="20"/>
                <w:szCs w:val="24"/>
              </w:rPr>
              <w:t xml:space="preserve">Polykettle </w:t>
            </w:r>
            <w:r w:rsidR="00B33810" w:rsidRPr="00F35A16">
              <w:rPr>
                <w:rFonts w:ascii="Arial" w:hAnsi="Arial" w:cs="Arial"/>
                <w:sz w:val="20"/>
              </w:rPr>
              <w:t>DCS IER</w:t>
            </w:r>
          </w:p>
          <w:p w:rsidR="00101D87" w:rsidRPr="00F35A16" w:rsidRDefault="00101D87" w:rsidP="00101D87">
            <w:pPr>
              <w:pStyle w:val="BlockText"/>
              <w:numPr>
                <w:ilvl w:val="0"/>
                <w:numId w:val="3"/>
              </w:numPr>
              <w:rPr>
                <w:rFonts w:ascii="Arial" w:hAnsi="Arial" w:cs="Arial"/>
                <w:sz w:val="20"/>
              </w:rPr>
            </w:pPr>
            <w:r w:rsidRPr="00F35A16">
              <w:rPr>
                <w:rFonts w:ascii="Arial" w:hAnsi="Arial" w:cs="Arial"/>
                <w:sz w:val="20"/>
              </w:rPr>
              <w:t xml:space="preserve">Southeast corner of </w:t>
            </w:r>
            <w:r w:rsidR="00B33810" w:rsidRPr="00F35A16">
              <w:rPr>
                <w:rFonts w:ascii="Arial" w:hAnsi="Arial" w:cs="Arial"/>
                <w:sz w:val="20"/>
              </w:rPr>
              <w:t>Fine Powder Dispersion DCS IER</w:t>
            </w:r>
          </w:p>
          <w:p w:rsidR="00101D87" w:rsidRPr="00F35A16" w:rsidRDefault="00101D87" w:rsidP="00101D87">
            <w:pPr>
              <w:pStyle w:val="BlockText"/>
              <w:widowControl/>
              <w:numPr>
                <w:ilvl w:val="0"/>
                <w:numId w:val="3"/>
              </w:numPr>
              <w:rPr>
                <w:rFonts w:ascii="Arial" w:hAnsi="Arial" w:cs="Arial"/>
                <w:sz w:val="20"/>
              </w:rPr>
            </w:pPr>
            <w:r w:rsidRPr="00F35A16">
              <w:rPr>
                <w:rFonts w:ascii="Arial" w:hAnsi="Arial" w:cs="Arial"/>
                <w:sz w:val="20"/>
              </w:rPr>
              <w:t>East inside stairwell of Bldg. 162, on the 2</w:t>
            </w:r>
            <w:r w:rsidRPr="00F35A16">
              <w:rPr>
                <w:rFonts w:ascii="Arial" w:hAnsi="Arial" w:cs="Arial"/>
                <w:sz w:val="20"/>
                <w:vertAlign w:val="superscript"/>
              </w:rPr>
              <w:t>nd</w:t>
            </w:r>
            <w:r w:rsidRPr="00F35A16">
              <w:rPr>
                <w:rFonts w:ascii="Arial" w:hAnsi="Arial" w:cs="Arial"/>
                <w:sz w:val="20"/>
              </w:rPr>
              <w:t xml:space="preserve"> floor</w:t>
            </w:r>
          </w:p>
          <w:p w:rsidR="00101D87" w:rsidRPr="00F35A16" w:rsidRDefault="00101D87" w:rsidP="00101D87">
            <w:pPr>
              <w:pStyle w:val="BlockText"/>
              <w:widowControl/>
              <w:numPr>
                <w:ilvl w:val="0"/>
                <w:numId w:val="3"/>
              </w:numPr>
              <w:rPr>
                <w:rFonts w:ascii="Arial" w:hAnsi="Arial" w:cs="Arial"/>
                <w:sz w:val="20"/>
              </w:rPr>
            </w:pPr>
            <w:r w:rsidRPr="00F35A16">
              <w:rPr>
                <w:rFonts w:ascii="Arial" w:hAnsi="Arial" w:cs="Arial"/>
                <w:sz w:val="20"/>
              </w:rPr>
              <w:t>Turnaround area, southwest of Bldg. 162</w:t>
            </w:r>
          </w:p>
          <w:p w:rsidR="001B4587" w:rsidRPr="00F35A16" w:rsidRDefault="007557E7" w:rsidP="00101D87">
            <w:pPr>
              <w:pStyle w:val="BlockText"/>
              <w:widowControl/>
              <w:numPr>
                <w:ilvl w:val="0"/>
                <w:numId w:val="3"/>
              </w:numPr>
              <w:rPr>
                <w:rFonts w:ascii="Arial" w:hAnsi="Arial" w:cs="Arial"/>
                <w:sz w:val="20"/>
              </w:rPr>
            </w:pPr>
            <w:r w:rsidRPr="0041543B">
              <w:rPr>
                <w:rFonts w:ascii="Arial" w:hAnsi="Arial" w:cs="Arial"/>
                <w:sz w:val="20"/>
                <w:highlight w:val="yellow"/>
              </w:rPr>
              <w:t>High Hazard</w:t>
            </w:r>
            <w:r>
              <w:rPr>
                <w:rFonts w:ascii="Arial" w:hAnsi="Arial" w:cs="Arial"/>
                <w:sz w:val="20"/>
              </w:rPr>
              <w:t xml:space="preserve"> </w:t>
            </w:r>
            <w:r w:rsidR="001B4587" w:rsidRPr="00F35A16">
              <w:rPr>
                <w:rFonts w:ascii="Arial" w:hAnsi="Arial" w:cs="Arial"/>
                <w:sz w:val="20"/>
              </w:rPr>
              <w:t>Control Room</w:t>
            </w:r>
            <w:r w:rsidR="00B33810" w:rsidRPr="00F35A16">
              <w:rPr>
                <w:rFonts w:ascii="Arial" w:hAnsi="Arial" w:cs="Arial"/>
                <w:sz w:val="20"/>
              </w:rPr>
              <w:t xml:space="preserve"> (</w:t>
            </w:r>
            <w:r w:rsidRPr="0041543B">
              <w:rPr>
                <w:rFonts w:ascii="Arial" w:hAnsi="Arial" w:cs="Arial"/>
                <w:sz w:val="20"/>
                <w:highlight w:val="yellow"/>
              </w:rPr>
              <w:t>HH</w:t>
            </w:r>
            <w:r w:rsidR="00B33810" w:rsidRPr="00F35A16">
              <w:rPr>
                <w:rFonts w:ascii="Arial" w:hAnsi="Arial" w:cs="Arial"/>
                <w:sz w:val="20"/>
              </w:rPr>
              <w:t>CR)</w:t>
            </w:r>
            <w:r>
              <w:rPr>
                <w:rFonts w:ascii="Arial" w:hAnsi="Arial" w:cs="Arial"/>
                <w:sz w:val="20"/>
              </w:rPr>
              <w:t xml:space="preserve"> </w:t>
            </w:r>
            <w:r w:rsidRPr="0041543B">
              <w:rPr>
                <w:rFonts w:ascii="Arial" w:hAnsi="Arial" w:cs="Arial"/>
                <w:sz w:val="20"/>
                <w:highlight w:val="yellow"/>
              </w:rPr>
              <w:t>northwest corner</w:t>
            </w:r>
          </w:p>
        </w:tc>
      </w:tr>
      <w:tr w:rsidR="00101D87"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101D87"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2</w:t>
            </w:r>
          </w:p>
        </w:tc>
        <w:tc>
          <w:tcPr>
            <w:tcW w:w="7290" w:type="dxa"/>
            <w:tcBorders>
              <w:top w:val="single" w:sz="6" w:space="0" w:color="auto"/>
              <w:bottom w:val="single" w:sz="6" w:space="0" w:color="auto"/>
              <w:right w:val="single" w:sz="6" w:space="0" w:color="auto"/>
            </w:tcBorders>
          </w:tcPr>
          <w:p w:rsidR="00101D87" w:rsidRPr="00F35A16" w:rsidRDefault="00101D87">
            <w:pPr>
              <w:pStyle w:val="BlockText"/>
              <w:widowControl/>
              <w:numPr>
                <w:ilvl w:val="12"/>
                <w:numId w:val="0"/>
              </w:numPr>
              <w:rPr>
                <w:rFonts w:ascii="Arial" w:hAnsi="Arial" w:cs="Arial"/>
                <w:sz w:val="20"/>
              </w:rPr>
            </w:pPr>
            <w:r w:rsidRPr="00F35A16">
              <w:rPr>
                <w:rFonts w:ascii="Arial" w:hAnsi="Arial" w:cs="Arial"/>
                <w:sz w:val="20"/>
              </w:rPr>
              <w:t>Contact site ECO headquarters and activate shelter in place for possible fume release.</w:t>
            </w:r>
          </w:p>
        </w:tc>
      </w:tr>
      <w:tr w:rsidR="00101D87"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101D87"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3</w:t>
            </w:r>
          </w:p>
        </w:tc>
        <w:tc>
          <w:tcPr>
            <w:tcW w:w="7290" w:type="dxa"/>
            <w:tcBorders>
              <w:top w:val="single" w:sz="6" w:space="0" w:color="auto"/>
              <w:bottom w:val="single" w:sz="6" w:space="0" w:color="auto"/>
              <w:right w:val="single" w:sz="6" w:space="0" w:color="auto"/>
            </w:tcBorders>
          </w:tcPr>
          <w:p w:rsidR="00101D87" w:rsidRPr="00F35A16" w:rsidRDefault="00101D87">
            <w:pPr>
              <w:pStyle w:val="BlockText"/>
              <w:widowControl/>
              <w:numPr>
                <w:ilvl w:val="12"/>
                <w:numId w:val="0"/>
              </w:numPr>
              <w:rPr>
                <w:rFonts w:ascii="Arial" w:hAnsi="Arial" w:cs="Arial"/>
                <w:sz w:val="20"/>
              </w:rPr>
            </w:pPr>
            <w:r w:rsidRPr="00F35A16">
              <w:rPr>
                <w:rFonts w:ascii="Arial" w:hAnsi="Arial" w:cs="Arial"/>
                <w:sz w:val="20"/>
              </w:rPr>
              <w:t xml:space="preserve">Vent the autoclave by opening the </w:t>
            </w:r>
            <w:r w:rsidR="007F1FE1" w:rsidRPr="00F35A16">
              <w:rPr>
                <w:rFonts w:ascii="Arial" w:hAnsi="Arial" w:cs="Arial"/>
                <w:sz w:val="20"/>
              </w:rPr>
              <w:t xml:space="preserve">manual </w:t>
            </w:r>
            <w:r w:rsidRPr="00F35A16">
              <w:rPr>
                <w:rFonts w:ascii="Arial" w:hAnsi="Arial" w:cs="Arial"/>
                <w:sz w:val="20"/>
              </w:rPr>
              <w:t>emergency vent valve</w:t>
            </w:r>
            <w:r w:rsidR="007F1FE1" w:rsidRPr="00F35A16">
              <w:rPr>
                <w:rFonts w:ascii="Arial" w:hAnsi="Arial" w:cs="Arial"/>
                <w:sz w:val="20"/>
              </w:rPr>
              <w:t xml:space="preserve"> in the autoclave 3</w:t>
            </w:r>
            <w:r w:rsidR="007F1FE1" w:rsidRPr="00F35A16">
              <w:rPr>
                <w:rFonts w:ascii="Arial" w:hAnsi="Arial" w:cs="Arial"/>
                <w:sz w:val="20"/>
                <w:vertAlign w:val="superscript"/>
              </w:rPr>
              <w:t>rd</w:t>
            </w:r>
            <w:r w:rsidR="007F1FE1" w:rsidRPr="00F35A16">
              <w:rPr>
                <w:rFonts w:ascii="Arial" w:hAnsi="Arial" w:cs="Arial"/>
                <w:sz w:val="20"/>
              </w:rPr>
              <w:t xml:space="preserve"> level corridor</w:t>
            </w:r>
            <w:r w:rsidRPr="00F35A16">
              <w:rPr>
                <w:rFonts w:ascii="Arial" w:hAnsi="Arial" w:cs="Arial"/>
                <w:sz w:val="20"/>
              </w:rPr>
              <w:t>.  Vent the autoclave for 3-5 minutes before proceeding to the next step to make sure Monomer Weigh Tank (MWT) pressure is maintained greater than autoclave pressure.</w:t>
            </w:r>
          </w:p>
        </w:tc>
      </w:tr>
      <w:tr w:rsidR="007F1FE1"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7F1FE1" w:rsidRPr="00F35A16" w:rsidRDefault="007F1FE1">
            <w:pPr>
              <w:pStyle w:val="TableText"/>
              <w:widowControl/>
              <w:numPr>
                <w:ilvl w:val="12"/>
                <w:numId w:val="0"/>
              </w:numPr>
              <w:jc w:val="center"/>
              <w:rPr>
                <w:rFonts w:ascii="Arial" w:hAnsi="Arial" w:cs="Arial"/>
                <w:sz w:val="20"/>
              </w:rPr>
            </w:pPr>
            <w:r w:rsidRPr="00F35A16">
              <w:rPr>
                <w:rFonts w:ascii="Arial" w:hAnsi="Arial" w:cs="Arial"/>
                <w:sz w:val="20"/>
              </w:rPr>
              <w:t>4</w:t>
            </w:r>
          </w:p>
        </w:tc>
        <w:tc>
          <w:tcPr>
            <w:tcW w:w="7290" w:type="dxa"/>
            <w:tcBorders>
              <w:top w:val="single" w:sz="6" w:space="0" w:color="auto"/>
              <w:bottom w:val="single" w:sz="6" w:space="0" w:color="auto"/>
              <w:right w:val="single" w:sz="6" w:space="0" w:color="auto"/>
            </w:tcBorders>
          </w:tcPr>
          <w:p w:rsidR="007F1FE1" w:rsidRPr="00F35A16" w:rsidRDefault="007F1FE1">
            <w:pPr>
              <w:pStyle w:val="BlockText"/>
              <w:widowControl/>
              <w:numPr>
                <w:ilvl w:val="12"/>
                <w:numId w:val="0"/>
              </w:numPr>
              <w:rPr>
                <w:rFonts w:ascii="Arial" w:hAnsi="Arial" w:cs="Arial"/>
                <w:sz w:val="20"/>
              </w:rPr>
            </w:pPr>
            <w:r w:rsidRPr="00F35A16">
              <w:rPr>
                <w:rFonts w:ascii="Arial" w:hAnsi="Arial" w:cs="Arial"/>
                <w:sz w:val="20"/>
              </w:rPr>
              <w:t>Verify MWT emergency vent valves backup air-supply is within SOC, and then switch the air supply from plant air to emergency backup air.</w:t>
            </w:r>
          </w:p>
        </w:tc>
      </w:tr>
      <w:tr w:rsidR="00101D87"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101D87" w:rsidRPr="00F35A16" w:rsidRDefault="007F1FE1">
            <w:pPr>
              <w:pStyle w:val="TableText"/>
              <w:widowControl/>
              <w:numPr>
                <w:ilvl w:val="12"/>
                <w:numId w:val="0"/>
              </w:numPr>
              <w:jc w:val="center"/>
              <w:rPr>
                <w:rFonts w:ascii="Arial" w:hAnsi="Arial" w:cs="Arial"/>
                <w:sz w:val="20"/>
              </w:rPr>
            </w:pPr>
            <w:r w:rsidRPr="00F35A16">
              <w:rPr>
                <w:rFonts w:ascii="Arial" w:hAnsi="Arial" w:cs="Arial"/>
                <w:sz w:val="20"/>
              </w:rPr>
              <w:t>5</w:t>
            </w:r>
          </w:p>
        </w:tc>
        <w:tc>
          <w:tcPr>
            <w:tcW w:w="7290" w:type="dxa"/>
            <w:tcBorders>
              <w:top w:val="single" w:sz="6" w:space="0" w:color="auto"/>
              <w:bottom w:val="single" w:sz="6" w:space="0" w:color="auto"/>
              <w:right w:val="single" w:sz="6" w:space="0" w:color="auto"/>
            </w:tcBorders>
          </w:tcPr>
          <w:p w:rsidR="00101D87" w:rsidRPr="00F35A16" w:rsidRDefault="00101D87">
            <w:pPr>
              <w:pStyle w:val="BlockText"/>
              <w:widowControl/>
              <w:numPr>
                <w:ilvl w:val="12"/>
                <w:numId w:val="0"/>
              </w:numPr>
              <w:rPr>
                <w:rFonts w:ascii="Arial" w:hAnsi="Arial" w:cs="Arial"/>
                <w:sz w:val="20"/>
              </w:rPr>
            </w:pPr>
            <w:r w:rsidRPr="00F35A16">
              <w:rPr>
                <w:rFonts w:ascii="Arial" w:hAnsi="Arial" w:cs="Arial"/>
                <w:sz w:val="20"/>
              </w:rPr>
              <w:t>Using the emergency vent valves, vent any MWT that was pressurized (&gt;</w:t>
            </w:r>
            <w:r w:rsidR="00EF7EE4" w:rsidRPr="00F35A16">
              <w:rPr>
                <w:rFonts w:ascii="Arial" w:hAnsi="Arial" w:cs="Arial"/>
                <w:sz w:val="20"/>
              </w:rPr>
              <w:t>9</w:t>
            </w:r>
            <w:r w:rsidRPr="00F35A16">
              <w:rPr>
                <w:rFonts w:ascii="Arial" w:hAnsi="Arial" w:cs="Arial"/>
                <w:sz w:val="20"/>
              </w:rPr>
              <w:t>0 psig) before the power outage for 30 seconds</w:t>
            </w:r>
            <w:r w:rsidR="007F1FE1" w:rsidRPr="00F35A16">
              <w:rPr>
                <w:rFonts w:ascii="Arial" w:hAnsi="Arial" w:cs="Arial"/>
                <w:sz w:val="20"/>
              </w:rPr>
              <w:t xml:space="preserve"> and then close the vent valve</w:t>
            </w:r>
            <w:r w:rsidRPr="00F35A16">
              <w:rPr>
                <w:rFonts w:ascii="Arial" w:hAnsi="Arial" w:cs="Arial"/>
                <w:sz w:val="20"/>
              </w:rPr>
              <w:t>.</w:t>
            </w:r>
          </w:p>
        </w:tc>
      </w:tr>
      <w:tr w:rsidR="00101D87" w:rsidRPr="00075F05" w:rsidTr="00F35A16">
        <w:trPr>
          <w:cantSplit/>
        </w:trPr>
        <w:tc>
          <w:tcPr>
            <w:tcW w:w="810" w:type="dxa"/>
            <w:tcBorders>
              <w:top w:val="single" w:sz="6" w:space="0" w:color="auto"/>
              <w:left w:val="single" w:sz="6" w:space="0" w:color="auto"/>
              <w:bottom w:val="single" w:sz="6" w:space="0" w:color="auto"/>
              <w:right w:val="single" w:sz="6" w:space="0" w:color="auto"/>
            </w:tcBorders>
          </w:tcPr>
          <w:p w:rsidR="00101D87" w:rsidRPr="00F35A16" w:rsidRDefault="007F1FE1">
            <w:pPr>
              <w:pStyle w:val="TableText"/>
              <w:widowControl/>
              <w:numPr>
                <w:ilvl w:val="12"/>
                <w:numId w:val="0"/>
              </w:numPr>
              <w:jc w:val="center"/>
              <w:rPr>
                <w:rFonts w:ascii="Arial" w:hAnsi="Arial" w:cs="Arial"/>
                <w:sz w:val="20"/>
              </w:rPr>
            </w:pPr>
            <w:r w:rsidRPr="00F35A16">
              <w:rPr>
                <w:rFonts w:ascii="Arial" w:hAnsi="Arial" w:cs="Arial"/>
                <w:sz w:val="20"/>
              </w:rPr>
              <w:t>6</w:t>
            </w:r>
          </w:p>
        </w:tc>
        <w:tc>
          <w:tcPr>
            <w:tcW w:w="7290" w:type="dxa"/>
            <w:tcBorders>
              <w:top w:val="single" w:sz="6" w:space="0" w:color="auto"/>
              <w:bottom w:val="single" w:sz="6" w:space="0" w:color="auto"/>
              <w:right w:val="single" w:sz="6" w:space="0" w:color="auto"/>
            </w:tcBorders>
          </w:tcPr>
          <w:p w:rsidR="00101D87" w:rsidRPr="00F35A16" w:rsidRDefault="00101D87">
            <w:pPr>
              <w:pStyle w:val="BlockText"/>
              <w:widowControl/>
              <w:numPr>
                <w:ilvl w:val="12"/>
                <w:numId w:val="0"/>
              </w:numPr>
              <w:rPr>
                <w:rFonts w:ascii="Arial" w:hAnsi="Arial" w:cs="Arial"/>
                <w:sz w:val="20"/>
              </w:rPr>
            </w:pPr>
            <w:r w:rsidRPr="00F35A16">
              <w:rPr>
                <w:rFonts w:ascii="Arial" w:hAnsi="Arial" w:cs="Arial"/>
                <w:sz w:val="20"/>
              </w:rPr>
              <w:t xml:space="preserve">Check in the field around </w:t>
            </w:r>
            <w:r w:rsidR="00D711DD" w:rsidRPr="00F35A16">
              <w:rPr>
                <w:rFonts w:ascii="Arial" w:hAnsi="Arial" w:cs="Arial"/>
                <w:sz w:val="20"/>
              </w:rPr>
              <w:t xml:space="preserve">all </w:t>
            </w:r>
            <w:r w:rsidRPr="00F35A16">
              <w:rPr>
                <w:rFonts w:ascii="Arial" w:hAnsi="Arial" w:cs="Arial"/>
                <w:sz w:val="20"/>
              </w:rPr>
              <w:t xml:space="preserve">the monomer weigh tanks.  Verify that the </w:t>
            </w:r>
            <w:r w:rsidR="001C1A68" w:rsidRPr="00F35A16">
              <w:rPr>
                <w:rFonts w:ascii="Arial" w:hAnsi="Arial" w:cs="Arial"/>
                <w:sz w:val="20"/>
              </w:rPr>
              <w:t xml:space="preserve">automatic </w:t>
            </w:r>
            <w:r w:rsidRPr="00F35A16">
              <w:rPr>
                <w:rFonts w:ascii="Arial" w:hAnsi="Arial" w:cs="Arial"/>
                <w:sz w:val="20"/>
              </w:rPr>
              <w:t xml:space="preserve">emergency vent valves are closed.  If </w:t>
            </w:r>
            <w:r w:rsidR="00EF7EE4" w:rsidRPr="00F35A16">
              <w:rPr>
                <w:rFonts w:ascii="Arial" w:hAnsi="Arial" w:cs="Arial"/>
                <w:sz w:val="20"/>
              </w:rPr>
              <w:t>any are</w:t>
            </w:r>
            <w:r w:rsidRPr="00F35A16">
              <w:rPr>
                <w:rFonts w:ascii="Arial" w:hAnsi="Arial" w:cs="Arial"/>
                <w:sz w:val="20"/>
              </w:rPr>
              <w:t xml:space="preserve"> </w:t>
            </w:r>
            <w:r w:rsidR="00EF7EE4" w:rsidRPr="00F35A16">
              <w:rPr>
                <w:rFonts w:ascii="Arial" w:hAnsi="Arial" w:cs="Arial"/>
                <w:sz w:val="20"/>
              </w:rPr>
              <w:t>open</w:t>
            </w:r>
            <w:r w:rsidRPr="00F35A16">
              <w:rPr>
                <w:rFonts w:ascii="Arial" w:hAnsi="Arial" w:cs="Arial"/>
                <w:sz w:val="20"/>
              </w:rPr>
              <w:t>, close the manual valve in the vent line to stop the continuous vent.</w:t>
            </w:r>
          </w:p>
        </w:tc>
      </w:tr>
      <w:tr w:rsidR="00F35A16" w:rsidRPr="00F35A16" w:rsidTr="00F35A16">
        <w:trPr>
          <w:cantSplit/>
        </w:trPr>
        <w:tc>
          <w:tcPr>
            <w:tcW w:w="810"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Pr>
                <w:rFonts w:ascii="Arial" w:hAnsi="Arial" w:cs="Arial"/>
                <w:sz w:val="20"/>
              </w:rPr>
              <w:t>7</w:t>
            </w:r>
          </w:p>
        </w:tc>
        <w:tc>
          <w:tcPr>
            <w:tcW w:w="7290" w:type="dxa"/>
            <w:tcBorders>
              <w:top w:val="single" w:sz="6" w:space="0" w:color="auto"/>
              <w:bottom w:val="single" w:sz="6" w:space="0" w:color="auto"/>
              <w:right w:val="single" w:sz="6" w:space="0" w:color="auto"/>
            </w:tcBorders>
          </w:tcPr>
          <w:p w:rsidR="00F35A16" w:rsidRPr="00F35A16" w:rsidRDefault="00F35A16" w:rsidP="00014929">
            <w:pPr>
              <w:pStyle w:val="BlockText"/>
              <w:numPr>
                <w:ilvl w:val="12"/>
                <w:numId w:val="0"/>
              </w:numPr>
              <w:rPr>
                <w:rFonts w:ascii="Arial" w:hAnsi="Arial" w:cs="Arial"/>
                <w:sz w:val="20"/>
              </w:rPr>
            </w:pPr>
            <w:r w:rsidRPr="00F35A16">
              <w:rPr>
                <w:rFonts w:ascii="Arial" w:hAnsi="Arial" w:cs="Arial"/>
                <w:sz w:val="20"/>
              </w:rPr>
              <w:t xml:space="preserve">Monitor the pressure in the monomer weigh tanks using the field gauges.  When the pressure builds up to 110 psig, vent the monomer weigh tank down by opening the emergency vent valve.  Keep the pressure in the tanks below 110 psig.  </w:t>
            </w:r>
          </w:p>
        </w:tc>
      </w:tr>
      <w:tr w:rsidR="00F35A16" w:rsidRPr="00F35A16" w:rsidTr="00F35A16">
        <w:trPr>
          <w:cantSplit/>
        </w:trPr>
        <w:tc>
          <w:tcPr>
            <w:tcW w:w="810"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Pr>
                <w:rFonts w:ascii="Arial" w:hAnsi="Arial" w:cs="Arial"/>
                <w:sz w:val="20"/>
              </w:rPr>
              <w:t>8</w:t>
            </w:r>
          </w:p>
        </w:tc>
        <w:tc>
          <w:tcPr>
            <w:tcW w:w="7290" w:type="dxa"/>
            <w:tcBorders>
              <w:top w:val="single" w:sz="6" w:space="0" w:color="auto"/>
              <w:bottom w:val="single" w:sz="6" w:space="0" w:color="auto"/>
              <w:right w:val="single" w:sz="6" w:space="0" w:color="auto"/>
            </w:tcBorders>
          </w:tcPr>
          <w:p w:rsidR="00F35A16" w:rsidRPr="00F35A16" w:rsidRDefault="00F35A16" w:rsidP="00014929">
            <w:pPr>
              <w:pStyle w:val="BlockText"/>
              <w:numPr>
                <w:ilvl w:val="12"/>
                <w:numId w:val="0"/>
              </w:numPr>
              <w:rPr>
                <w:rFonts w:ascii="Arial" w:hAnsi="Arial" w:cs="Arial"/>
                <w:sz w:val="20"/>
              </w:rPr>
            </w:pPr>
            <w:r w:rsidRPr="00F35A16">
              <w:rPr>
                <w:rFonts w:ascii="Arial" w:hAnsi="Arial" w:cs="Arial"/>
                <w:sz w:val="20"/>
              </w:rPr>
              <w:t>Monitor pressure in the trapped monomer weigh tanks liquid load line between the refined monomer storage tanks.  There is a pressure gauge on the 3</w:t>
            </w:r>
            <w:r w:rsidRPr="00F35A16">
              <w:rPr>
                <w:rFonts w:ascii="Arial" w:hAnsi="Arial" w:cs="Arial"/>
                <w:sz w:val="20"/>
                <w:vertAlign w:val="superscript"/>
              </w:rPr>
              <w:t>rd</w:t>
            </w:r>
            <w:r w:rsidRPr="00F35A16">
              <w:rPr>
                <w:rFonts w:ascii="Arial" w:hAnsi="Arial" w:cs="Arial"/>
                <w:sz w:val="20"/>
              </w:rPr>
              <w:t xml:space="preserve"> level of autoclave 7 below the vent valve, and on the header.  Add a temporary gauge if one is not already installed and functioning.  Vent the line to the Monomer mixed gas holder as necessary to maintain pressure less than 110 psig per the following steps:</w:t>
            </w:r>
          </w:p>
          <w:p w:rsidR="00F35A16" w:rsidRPr="00F35A16" w:rsidRDefault="00F35A16" w:rsidP="00014929">
            <w:pPr>
              <w:pStyle w:val="BlockText"/>
              <w:numPr>
                <w:ilvl w:val="0"/>
                <w:numId w:val="11"/>
              </w:numPr>
              <w:rPr>
                <w:rFonts w:ascii="Arial" w:hAnsi="Arial" w:cs="Arial"/>
                <w:sz w:val="20"/>
              </w:rPr>
            </w:pPr>
            <w:r w:rsidRPr="00F35A16">
              <w:rPr>
                <w:rFonts w:ascii="Arial" w:hAnsi="Arial" w:cs="Arial"/>
                <w:sz w:val="20"/>
              </w:rPr>
              <w:t>Contact Monomer to let them know a small amount of TFE will be vented back to the Mixed Gas Holder.  Monomer should have the MGH relief valve vent stack blower running off diesel backup power.</w:t>
            </w:r>
          </w:p>
          <w:p w:rsidR="00F35A16" w:rsidRPr="00F35A16" w:rsidRDefault="00F35A16" w:rsidP="00014929">
            <w:pPr>
              <w:pStyle w:val="BlockText"/>
              <w:numPr>
                <w:ilvl w:val="0"/>
                <w:numId w:val="11"/>
              </w:numPr>
              <w:rPr>
                <w:rFonts w:ascii="Arial" w:hAnsi="Arial" w:cs="Arial"/>
                <w:sz w:val="20"/>
              </w:rPr>
            </w:pPr>
            <w:r w:rsidRPr="00F35A16">
              <w:rPr>
                <w:rFonts w:ascii="Arial" w:hAnsi="Arial" w:cs="Arial"/>
                <w:sz w:val="20"/>
              </w:rPr>
              <w:t xml:space="preserve">Slowly open the </w:t>
            </w:r>
            <w:r w:rsidR="007557E7" w:rsidRPr="0041543B">
              <w:rPr>
                <w:rFonts w:ascii="Arial" w:hAnsi="Arial" w:cs="Arial"/>
                <w:sz w:val="20"/>
                <w:highlight w:val="yellow"/>
              </w:rPr>
              <w:t>auto</w:t>
            </w:r>
            <w:r w:rsidRPr="00F35A16">
              <w:rPr>
                <w:rFonts w:ascii="Arial" w:hAnsi="Arial" w:cs="Arial"/>
                <w:sz w:val="20"/>
              </w:rPr>
              <w:t xml:space="preserve"> valve on the 3</w:t>
            </w:r>
            <w:r w:rsidRPr="00F35A16">
              <w:rPr>
                <w:rFonts w:ascii="Arial" w:hAnsi="Arial" w:cs="Arial"/>
                <w:sz w:val="20"/>
                <w:vertAlign w:val="superscript"/>
              </w:rPr>
              <w:t>rd</w:t>
            </w:r>
            <w:r w:rsidRPr="00F35A16">
              <w:rPr>
                <w:rFonts w:ascii="Arial" w:hAnsi="Arial" w:cs="Arial"/>
                <w:sz w:val="20"/>
              </w:rPr>
              <w:t xml:space="preserve"> level of autoclave 7 cell in the line connecting the liquid header to the MGH header until pressure is below 110 psig.</w:t>
            </w:r>
          </w:p>
        </w:tc>
      </w:tr>
      <w:tr w:rsidR="00F35A16" w:rsidRPr="00F35A16" w:rsidTr="00F35A16">
        <w:trPr>
          <w:cantSplit/>
        </w:trPr>
        <w:tc>
          <w:tcPr>
            <w:tcW w:w="810"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Pr>
                <w:rFonts w:ascii="Arial" w:hAnsi="Arial" w:cs="Arial"/>
                <w:sz w:val="20"/>
              </w:rPr>
              <w:t>9</w:t>
            </w:r>
          </w:p>
        </w:tc>
        <w:tc>
          <w:tcPr>
            <w:tcW w:w="7290" w:type="dxa"/>
            <w:tcBorders>
              <w:top w:val="single" w:sz="6" w:space="0" w:color="auto"/>
              <w:bottom w:val="single" w:sz="6" w:space="0" w:color="auto"/>
              <w:right w:val="single" w:sz="6" w:space="0" w:color="auto"/>
            </w:tcBorders>
          </w:tcPr>
          <w:p w:rsidR="00F35A16" w:rsidRPr="00F35A16" w:rsidRDefault="00F35A16" w:rsidP="00014929">
            <w:pPr>
              <w:pStyle w:val="BlockText"/>
              <w:numPr>
                <w:ilvl w:val="12"/>
                <w:numId w:val="0"/>
              </w:numPr>
              <w:rPr>
                <w:rFonts w:ascii="Arial" w:hAnsi="Arial" w:cs="Arial"/>
                <w:sz w:val="20"/>
              </w:rPr>
            </w:pPr>
            <w:r w:rsidRPr="00F35A16">
              <w:rPr>
                <w:rFonts w:ascii="Arial" w:hAnsi="Arial" w:cs="Arial"/>
                <w:sz w:val="20"/>
              </w:rPr>
              <w:t>Continue to monitor the pressure in the monomer weigh tanks and liquid load line.  Vent as needed to maintain pressure less than 110 psig.</w:t>
            </w:r>
          </w:p>
        </w:tc>
      </w:tr>
      <w:tr w:rsidR="00F35A16" w:rsidRPr="00F35A16" w:rsidTr="00F35A16">
        <w:trPr>
          <w:cantSplit/>
        </w:trPr>
        <w:tc>
          <w:tcPr>
            <w:tcW w:w="810"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Pr>
                <w:rFonts w:ascii="Arial" w:hAnsi="Arial" w:cs="Arial"/>
                <w:sz w:val="20"/>
              </w:rPr>
              <w:t>10</w:t>
            </w:r>
          </w:p>
        </w:tc>
        <w:tc>
          <w:tcPr>
            <w:tcW w:w="7290" w:type="dxa"/>
            <w:tcBorders>
              <w:top w:val="single" w:sz="6" w:space="0" w:color="auto"/>
              <w:bottom w:val="single" w:sz="6" w:space="0" w:color="auto"/>
              <w:right w:val="single" w:sz="6" w:space="0" w:color="auto"/>
            </w:tcBorders>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When power comes back on, check temperatures and pressures of the TFE systems and establish brine flow as soon as possible to keep venting to a minimum.</w:t>
            </w:r>
          </w:p>
          <w:p w:rsidR="00F35A16" w:rsidRPr="00F35A16" w:rsidRDefault="00F35A16" w:rsidP="00014929">
            <w:pPr>
              <w:pStyle w:val="BlockText"/>
              <w:widowControl/>
              <w:numPr>
                <w:ilvl w:val="12"/>
                <w:numId w:val="0"/>
              </w:numPr>
              <w:rPr>
                <w:rFonts w:ascii="Arial" w:hAnsi="Arial" w:cs="Arial"/>
                <w:sz w:val="12"/>
              </w:rPr>
            </w:pPr>
          </w:p>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Do not re-open automatic isolation valves until the integrity of all rupture disks is determined.</w:t>
            </w:r>
          </w:p>
        </w:tc>
      </w:tr>
    </w:tbl>
    <w:p w:rsidR="006C332E" w:rsidRPr="00F35A16" w:rsidRDefault="006C332E" w:rsidP="00F35A16">
      <w:pPr>
        <w:widowControl/>
        <w:numPr>
          <w:ilvl w:val="12"/>
          <w:numId w:val="0"/>
        </w:numPr>
        <w:ind w:firstLine="720"/>
        <w:rPr>
          <w:sz w:val="10"/>
        </w:rPr>
      </w:pPr>
    </w:p>
    <w:p w:rsidR="00421F91" w:rsidRPr="00075F05" w:rsidRDefault="00421F91" w:rsidP="00421F91">
      <w:pPr>
        <w:pStyle w:val="ContinuedOnNextPa"/>
        <w:widowControl/>
        <w:numPr>
          <w:ilvl w:val="12"/>
          <w:numId w:val="0"/>
        </w:numPr>
        <w:ind w:left="1700"/>
      </w:pPr>
      <w:r w:rsidRPr="00075F05">
        <w:t>End of topic</w:t>
      </w:r>
    </w:p>
    <w:p w:rsidR="0064652D" w:rsidRPr="00C3687C" w:rsidRDefault="00421F91" w:rsidP="0064652D">
      <w:pPr>
        <w:pStyle w:val="Heading4"/>
        <w:widowControl/>
        <w:numPr>
          <w:ilvl w:val="12"/>
          <w:numId w:val="0"/>
        </w:numPr>
      </w:pPr>
      <w:r w:rsidRPr="00075F05">
        <w:br w:type="page"/>
      </w:r>
      <w:bookmarkStart w:id="3" w:name="_Toc437698986"/>
      <w:r w:rsidR="0064652D" w:rsidRPr="002A2D5E">
        <w:lastRenderedPageBreak/>
        <w:t>Electric Power Surge or Short-</w:t>
      </w:r>
      <w:r w:rsidR="00CA311E" w:rsidRPr="002A2D5E">
        <w:t>T</w:t>
      </w:r>
      <w:r w:rsidR="0064652D" w:rsidRPr="002A2D5E">
        <w:t>erm Loss</w:t>
      </w:r>
      <w:bookmarkEnd w:id="3"/>
    </w:p>
    <w:p w:rsidR="0064652D" w:rsidRPr="00400C48" w:rsidRDefault="0064652D" w:rsidP="0064652D">
      <w:pPr>
        <w:pStyle w:val="BlockLine"/>
        <w:widowControl/>
        <w:numPr>
          <w:ilvl w:val="12"/>
          <w:numId w:val="0"/>
        </w:numPr>
        <w:ind w:left="1700"/>
      </w:pPr>
      <w:r w:rsidRPr="00400C48">
        <w:t xml:space="preserve"> </w:t>
      </w:r>
    </w:p>
    <w:tbl>
      <w:tblPr>
        <w:tblW w:w="0" w:type="auto"/>
        <w:tblLayout w:type="fixed"/>
        <w:tblLook w:val="0000" w:firstRow="0" w:lastRow="0" w:firstColumn="0" w:lastColumn="0" w:noHBand="0" w:noVBand="0"/>
      </w:tblPr>
      <w:tblGrid>
        <w:gridCol w:w="1728"/>
        <w:gridCol w:w="7740"/>
      </w:tblGrid>
      <w:tr w:rsidR="0064652D" w:rsidRPr="002A2D5E" w:rsidTr="0064652D">
        <w:trPr>
          <w:cantSplit/>
        </w:trPr>
        <w:tc>
          <w:tcPr>
            <w:tcW w:w="1728" w:type="dxa"/>
          </w:tcPr>
          <w:p w:rsidR="0064652D" w:rsidRPr="002A2D5E" w:rsidRDefault="0064652D" w:rsidP="0064652D">
            <w:pPr>
              <w:pStyle w:val="Heading5"/>
              <w:widowControl/>
              <w:numPr>
                <w:ilvl w:val="12"/>
                <w:numId w:val="0"/>
              </w:numPr>
              <w:rPr>
                <w:rFonts w:ascii="Arial" w:hAnsi="Arial" w:cs="Arial"/>
              </w:rPr>
            </w:pPr>
            <w:r w:rsidRPr="002A2D5E">
              <w:rPr>
                <w:rFonts w:ascii="Arial" w:hAnsi="Arial" w:cs="Arial"/>
              </w:rPr>
              <w:t>Introduction</w:t>
            </w:r>
          </w:p>
        </w:tc>
        <w:tc>
          <w:tcPr>
            <w:tcW w:w="7740" w:type="dxa"/>
          </w:tcPr>
          <w:p w:rsidR="0064652D" w:rsidRPr="002A2D5E" w:rsidRDefault="0064652D" w:rsidP="0064652D">
            <w:pPr>
              <w:pStyle w:val="BlockText"/>
              <w:widowControl/>
              <w:numPr>
                <w:ilvl w:val="12"/>
                <w:numId w:val="0"/>
              </w:numPr>
              <w:rPr>
                <w:rFonts w:ascii="Arial" w:hAnsi="Arial" w:cs="Arial"/>
                <w:sz w:val="20"/>
              </w:rPr>
            </w:pPr>
            <w:r w:rsidRPr="002A2D5E">
              <w:rPr>
                <w:rFonts w:ascii="Arial" w:hAnsi="Arial" w:cs="Arial"/>
                <w:sz w:val="20"/>
              </w:rPr>
              <w:t>This procedure describes what to do in the event of an electric power surge or short-term loss.</w:t>
            </w:r>
            <w:r w:rsidR="008627CC" w:rsidRPr="002A2D5E">
              <w:rPr>
                <w:rFonts w:ascii="Arial" w:hAnsi="Arial" w:cs="Arial"/>
                <w:sz w:val="20"/>
              </w:rPr>
              <w:t xml:space="preserve">  For complete loss of power see “Site Wide Power Loss” in this operating direction.</w:t>
            </w:r>
          </w:p>
        </w:tc>
      </w:tr>
    </w:tbl>
    <w:p w:rsidR="0064652D" w:rsidRPr="002A2D5E" w:rsidRDefault="0064652D" w:rsidP="0064652D">
      <w:pPr>
        <w:pStyle w:val="BlockLine"/>
        <w:widowControl/>
        <w:numPr>
          <w:ilvl w:val="12"/>
          <w:numId w:val="0"/>
        </w:numPr>
        <w:ind w:left="1700"/>
        <w:rPr>
          <w:rFonts w:ascii="Arial" w:hAnsi="Arial" w:cs="Arial"/>
        </w:rPr>
      </w:pPr>
      <w:r w:rsidRPr="002A2D5E">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4652D" w:rsidRPr="002A2D5E" w:rsidTr="0064652D">
        <w:trPr>
          <w:cantSplit/>
        </w:trPr>
        <w:tc>
          <w:tcPr>
            <w:tcW w:w="1728" w:type="dxa"/>
          </w:tcPr>
          <w:p w:rsidR="0064652D" w:rsidRPr="002A2D5E" w:rsidRDefault="00F35A16" w:rsidP="0064652D">
            <w:pPr>
              <w:pStyle w:val="Heading5"/>
              <w:widowControl/>
              <w:numPr>
                <w:ilvl w:val="12"/>
                <w:numId w:val="0"/>
              </w:numPr>
              <w:rPr>
                <w:rFonts w:ascii="Arial" w:hAnsi="Arial" w:cs="Arial"/>
              </w:rPr>
            </w:pPr>
            <w:r>
              <w:rPr>
                <w:rFonts w:ascii="Arial" w:hAnsi="Arial" w:cs="Arial"/>
              </w:rPr>
              <w:t>What will H</w:t>
            </w:r>
            <w:r w:rsidR="0064652D" w:rsidRPr="002A2D5E">
              <w:rPr>
                <w:rFonts w:ascii="Arial" w:hAnsi="Arial" w:cs="Arial"/>
              </w:rPr>
              <w:t>appen</w:t>
            </w:r>
          </w:p>
        </w:tc>
        <w:tc>
          <w:tcPr>
            <w:tcW w:w="7740" w:type="dxa"/>
          </w:tcPr>
          <w:p w:rsidR="0064652D" w:rsidRPr="002A2D5E" w:rsidRDefault="00FB1476" w:rsidP="0064652D">
            <w:pPr>
              <w:pStyle w:val="BlockText"/>
              <w:widowControl/>
              <w:numPr>
                <w:ilvl w:val="12"/>
                <w:numId w:val="0"/>
              </w:numPr>
              <w:rPr>
                <w:rFonts w:ascii="Arial" w:hAnsi="Arial" w:cs="Arial"/>
                <w:sz w:val="20"/>
              </w:rPr>
            </w:pPr>
            <w:r w:rsidRPr="002A2D5E">
              <w:rPr>
                <w:rFonts w:ascii="Arial" w:hAnsi="Arial" w:cs="Arial"/>
                <w:sz w:val="20"/>
              </w:rPr>
              <w:t>DCS systems may partially or completely fail</w:t>
            </w:r>
            <w:r w:rsidR="0064652D" w:rsidRPr="002A2D5E">
              <w:rPr>
                <w:rFonts w:ascii="Arial" w:hAnsi="Arial" w:cs="Arial"/>
                <w:sz w:val="20"/>
              </w:rPr>
              <w:t>.</w:t>
            </w:r>
            <w:r w:rsidR="008673FC" w:rsidRPr="002A2D5E">
              <w:rPr>
                <w:rFonts w:ascii="Arial" w:hAnsi="Arial" w:cs="Arial"/>
                <w:sz w:val="20"/>
              </w:rPr>
              <w:t xml:space="preserve">  Batches will likely abort.</w:t>
            </w:r>
          </w:p>
          <w:p w:rsidR="0064652D" w:rsidRPr="002A2D5E" w:rsidRDefault="0064652D" w:rsidP="0064652D">
            <w:pPr>
              <w:pStyle w:val="BlockText"/>
              <w:widowControl/>
              <w:numPr>
                <w:ilvl w:val="12"/>
                <w:numId w:val="0"/>
              </w:numPr>
              <w:rPr>
                <w:rFonts w:ascii="Arial" w:hAnsi="Arial" w:cs="Arial"/>
                <w:sz w:val="20"/>
              </w:rPr>
            </w:pPr>
          </w:p>
          <w:p w:rsidR="00FB1476" w:rsidRPr="002A2D5E" w:rsidRDefault="00FB1476" w:rsidP="0064652D">
            <w:pPr>
              <w:pStyle w:val="BlockText"/>
              <w:widowControl/>
              <w:numPr>
                <w:ilvl w:val="12"/>
                <w:numId w:val="0"/>
              </w:numPr>
              <w:rPr>
                <w:rFonts w:ascii="Arial" w:hAnsi="Arial" w:cs="Arial"/>
                <w:sz w:val="20"/>
              </w:rPr>
            </w:pPr>
            <w:r w:rsidRPr="002A2D5E">
              <w:rPr>
                <w:rFonts w:ascii="Arial" w:hAnsi="Arial" w:cs="Arial"/>
                <w:sz w:val="20"/>
              </w:rPr>
              <w:t>Autoclave and TFE system safety interlocks may activate, and trap liquid TFE in piping systems.</w:t>
            </w:r>
          </w:p>
          <w:p w:rsidR="0064652D" w:rsidRPr="002A2D5E" w:rsidRDefault="0064652D" w:rsidP="0064652D">
            <w:pPr>
              <w:pStyle w:val="BlockText"/>
              <w:widowControl/>
              <w:numPr>
                <w:ilvl w:val="12"/>
                <w:numId w:val="0"/>
              </w:numPr>
              <w:rPr>
                <w:rFonts w:ascii="Arial" w:hAnsi="Arial" w:cs="Arial"/>
                <w:sz w:val="20"/>
              </w:rPr>
            </w:pPr>
          </w:p>
          <w:p w:rsidR="0064652D" w:rsidRPr="002A2D5E" w:rsidRDefault="0064652D" w:rsidP="008673FC">
            <w:pPr>
              <w:pStyle w:val="BlockText"/>
              <w:widowControl/>
              <w:numPr>
                <w:ilvl w:val="12"/>
                <w:numId w:val="0"/>
              </w:numPr>
              <w:rPr>
                <w:rFonts w:ascii="Arial" w:hAnsi="Arial" w:cs="Arial"/>
                <w:sz w:val="20"/>
              </w:rPr>
            </w:pPr>
            <w:r w:rsidRPr="002A2D5E">
              <w:rPr>
                <w:rFonts w:ascii="Arial" w:hAnsi="Arial" w:cs="Arial"/>
                <w:sz w:val="20"/>
              </w:rPr>
              <w:t xml:space="preserve">For an outage of any significant duration expect the MWT discharge on-axis rupture disks </w:t>
            </w:r>
            <w:r w:rsidR="008673FC" w:rsidRPr="002A2D5E">
              <w:rPr>
                <w:rFonts w:ascii="Arial" w:hAnsi="Arial" w:cs="Arial"/>
                <w:sz w:val="20"/>
              </w:rPr>
              <w:t xml:space="preserve">on any running autoclaves </w:t>
            </w:r>
            <w:r w:rsidRPr="002A2D5E">
              <w:rPr>
                <w:rFonts w:ascii="Arial" w:hAnsi="Arial" w:cs="Arial"/>
                <w:sz w:val="20"/>
              </w:rPr>
              <w:t>to activate and vent the piping contents.</w:t>
            </w:r>
          </w:p>
        </w:tc>
      </w:tr>
    </w:tbl>
    <w:p w:rsidR="0064652D" w:rsidRPr="002A2D5E" w:rsidRDefault="0064652D" w:rsidP="0064652D">
      <w:pPr>
        <w:pStyle w:val="BlockLine"/>
        <w:widowControl/>
        <w:numPr>
          <w:ilvl w:val="12"/>
          <w:numId w:val="0"/>
        </w:numPr>
        <w:ind w:left="1700"/>
        <w:rPr>
          <w:rFonts w:ascii="Arial" w:hAnsi="Arial" w:cs="Arial"/>
        </w:rPr>
      </w:pPr>
      <w:r w:rsidRPr="002A2D5E">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4652D" w:rsidRPr="002A2D5E" w:rsidTr="0064652D">
        <w:trPr>
          <w:cantSplit/>
        </w:trPr>
        <w:tc>
          <w:tcPr>
            <w:tcW w:w="1728" w:type="dxa"/>
          </w:tcPr>
          <w:p w:rsidR="0064652D" w:rsidRPr="002A2D5E" w:rsidRDefault="0064652D" w:rsidP="0064652D">
            <w:pPr>
              <w:pStyle w:val="Heading5"/>
              <w:widowControl/>
              <w:numPr>
                <w:ilvl w:val="12"/>
                <w:numId w:val="0"/>
              </w:numPr>
              <w:rPr>
                <w:rFonts w:ascii="Arial" w:hAnsi="Arial" w:cs="Arial"/>
              </w:rPr>
            </w:pPr>
            <w:r w:rsidRPr="002A2D5E">
              <w:rPr>
                <w:rFonts w:ascii="Arial" w:hAnsi="Arial" w:cs="Arial"/>
              </w:rPr>
              <w:t>Safety</w:t>
            </w:r>
          </w:p>
        </w:tc>
        <w:tc>
          <w:tcPr>
            <w:tcW w:w="7740" w:type="dxa"/>
          </w:tcPr>
          <w:p w:rsidR="0064652D" w:rsidRPr="002A2D5E" w:rsidRDefault="0064652D" w:rsidP="00F35A16">
            <w:pPr>
              <w:pStyle w:val="BlockText"/>
              <w:numPr>
                <w:ilvl w:val="0"/>
                <w:numId w:val="14"/>
              </w:numPr>
              <w:spacing w:after="120"/>
              <w:rPr>
                <w:rFonts w:ascii="Arial" w:hAnsi="Arial" w:cs="Arial"/>
                <w:sz w:val="20"/>
              </w:rPr>
            </w:pPr>
            <w:r w:rsidRPr="002A2D5E">
              <w:rPr>
                <w:rFonts w:ascii="Arial" w:hAnsi="Arial" w:cs="Arial"/>
                <w:sz w:val="20"/>
              </w:rPr>
              <w:t>Wear breathing air if there is potential of being exposed to TFE vapors, for example, if you are in proximity to a TFE vent.  Areas with a high potential for exposure to a TFE vent include inside the barricades (cells), the cell corridor, the blast area, and roof above the barricades.</w:t>
            </w:r>
          </w:p>
          <w:p w:rsidR="0064652D" w:rsidRPr="002A2D5E" w:rsidRDefault="0064652D" w:rsidP="00F35A16">
            <w:pPr>
              <w:pStyle w:val="BlockText"/>
              <w:widowControl/>
              <w:numPr>
                <w:ilvl w:val="0"/>
                <w:numId w:val="14"/>
              </w:numPr>
              <w:spacing w:after="120"/>
              <w:rPr>
                <w:rFonts w:ascii="Arial" w:hAnsi="Arial" w:cs="Arial"/>
                <w:sz w:val="20"/>
              </w:rPr>
            </w:pPr>
            <w:r w:rsidRPr="002A2D5E">
              <w:rPr>
                <w:rFonts w:ascii="Arial" w:hAnsi="Arial" w:cs="Arial"/>
                <w:sz w:val="20"/>
              </w:rPr>
              <w:t>Avoid entrance inside the barricades or the roof above the barricades while the Granular polykettles, FPD autoclaves, or Monomer Weigh Tanks are at high-operating pressure.</w:t>
            </w:r>
          </w:p>
          <w:p w:rsidR="0064652D" w:rsidRPr="002A2D5E" w:rsidRDefault="0064652D" w:rsidP="0041543B">
            <w:pPr>
              <w:pStyle w:val="BlockText"/>
              <w:widowControl/>
              <w:numPr>
                <w:ilvl w:val="0"/>
                <w:numId w:val="14"/>
              </w:numPr>
              <w:rPr>
                <w:rFonts w:ascii="Arial" w:hAnsi="Arial" w:cs="Arial"/>
                <w:sz w:val="20"/>
              </w:rPr>
            </w:pPr>
            <w:r w:rsidRPr="002A2D5E">
              <w:rPr>
                <w:rFonts w:ascii="Arial" w:hAnsi="Arial" w:cs="Arial"/>
                <w:sz w:val="20"/>
              </w:rPr>
              <w:t>Avoid closing manual valves with potential to trap liquid TFE between the manual and closed automatics.  Manuals should only be closed to prevent an on-going release.</w:t>
            </w:r>
          </w:p>
        </w:tc>
      </w:tr>
    </w:tbl>
    <w:p w:rsidR="00F35A16" w:rsidRPr="002A2D5E" w:rsidRDefault="00F35A16" w:rsidP="00F35A16">
      <w:pPr>
        <w:pStyle w:val="BlockLine"/>
        <w:widowControl/>
        <w:numPr>
          <w:ilvl w:val="12"/>
          <w:numId w:val="0"/>
        </w:numPr>
        <w:ind w:left="1700"/>
      </w:pPr>
    </w:p>
    <w:tbl>
      <w:tblPr>
        <w:tblW w:w="0" w:type="auto"/>
        <w:tblLayout w:type="fixed"/>
        <w:tblLook w:val="0000" w:firstRow="0" w:lastRow="0" w:firstColumn="0" w:lastColumn="0" w:noHBand="0" w:noVBand="0"/>
      </w:tblPr>
      <w:tblGrid>
        <w:gridCol w:w="1818"/>
        <w:gridCol w:w="7650"/>
      </w:tblGrid>
      <w:tr w:rsidR="00F35A16" w:rsidRPr="002A2D5E" w:rsidTr="00014929">
        <w:trPr>
          <w:cantSplit/>
        </w:trPr>
        <w:tc>
          <w:tcPr>
            <w:tcW w:w="1818" w:type="dxa"/>
          </w:tcPr>
          <w:p w:rsidR="00F35A16" w:rsidRPr="002A2D5E" w:rsidRDefault="00F35A16" w:rsidP="00014929">
            <w:pPr>
              <w:pStyle w:val="Heading5"/>
              <w:widowControl/>
              <w:numPr>
                <w:ilvl w:val="12"/>
                <w:numId w:val="0"/>
              </w:numPr>
              <w:rPr>
                <w:rFonts w:ascii="Arial" w:hAnsi="Arial" w:cs="Arial"/>
              </w:rPr>
            </w:pPr>
            <w:r w:rsidRPr="002A2D5E">
              <w:rPr>
                <w:rFonts w:ascii="Arial" w:hAnsi="Arial" w:cs="Arial"/>
              </w:rPr>
              <w:t>Environmental</w:t>
            </w:r>
          </w:p>
        </w:tc>
        <w:tc>
          <w:tcPr>
            <w:tcW w:w="7650" w:type="dxa"/>
          </w:tcPr>
          <w:p w:rsidR="00F35A16" w:rsidRPr="002A2D5E" w:rsidRDefault="00F35A16" w:rsidP="00014929">
            <w:pPr>
              <w:pStyle w:val="BlockText"/>
              <w:widowControl/>
              <w:numPr>
                <w:ilvl w:val="12"/>
                <w:numId w:val="0"/>
              </w:numPr>
              <w:rPr>
                <w:rFonts w:ascii="Arial" w:hAnsi="Arial" w:cs="Arial"/>
                <w:sz w:val="20"/>
              </w:rPr>
            </w:pPr>
            <w:r w:rsidRPr="002A2D5E">
              <w:rPr>
                <w:rFonts w:ascii="Arial" w:hAnsi="Arial" w:cs="Arial"/>
                <w:sz w:val="20"/>
              </w:rPr>
              <w:t>When venting the monomer weigh tanks only vent when necessary to minimize the amount of TFE vented to the atmosphere.</w:t>
            </w:r>
          </w:p>
        </w:tc>
      </w:tr>
    </w:tbl>
    <w:p w:rsidR="00F35A16" w:rsidRPr="002A2D5E" w:rsidRDefault="00F35A16" w:rsidP="00F35A16">
      <w:pPr>
        <w:pStyle w:val="BlockLine"/>
        <w:widowControl/>
        <w:numPr>
          <w:ilvl w:val="12"/>
          <w:numId w:val="0"/>
        </w:numPr>
        <w:ind w:left="1700"/>
        <w:rPr>
          <w:rFonts w:ascii="Arial" w:hAnsi="Arial" w:cs="Arial"/>
        </w:rPr>
      </w:pPr>
      <w:r w:rsidRPr="002A2D5E">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F35A16" w:rsidRPr="002A2D5E" w:rsidTr="00014929">
        <w:trPr>
          <w:cantSplit/>
        </w:trPr>
        <w:tc>
          <w:tcPr>
            <w:tcW w:w="1728" w:type="dxa"/>
          </w:tcPr>
          <w:p w:rsidR="00F35A16" w:rsidRPr="002A2D5E" w:rsidRDefault="00F35A16" w:rsidP="00014929">
            <w:pPr>
              <w:pStyle w:val="Heading5"/>
              <w:widowControl/>
              <w:numPr>
                <w:ilvl w:val="12"/>
                <w:numId w:val="0"/>
              </w:numPr>
              <w:rPr>
                <w:rFonts w:ascii="Arial" w:hAnsi="Arial" w:cs="Arial"/>
              </w:rPr>
            </w:pPr>
            <w:r w:rsidRPr="002A2D5E">
              <w:rPr>
                <w:rFonts w:ascii="Arial" w:hAnsi="Arial" w:cs="Arial"/>
              </w:rPr>
              <w:t>Reference</w:t>
            </w:r>
          </w:p>
        </w:tc>
        <w:tc>
          <w:tcPr>
            <w:tcW w:w="7740" w:type="dxa"/>
          </w:tcPr>
          <w:p w:rsidR="00F35A16" w:rsidRPr="002A2D5E" w:rsidRDefault="00F35A16" w:rsidP="00014929">
            <w:pPr>
              <w:pStyle w:val="BlockText"/>
              <w:widowControl/>
              <w:numPr>
                <w:ilvl w:val="12"/>
                <w:numId w:val="0"/>
              </w:numPr>
              <w:rPr>
                <w:rFonts w:ascii="Arial" w:hAnsi="Arial" w:cs="Arial"/>
                <w:sz w:val="20"/>
              </w:rPr>
            </w:pPr>
            <w:r w:rsidRPr="002A2D5E">
              <w:rPr>
                <w:rFonts w:ascii="Arial" w:hAnsi="Arial" w:cs="Arial"/>
                <w:sz w:val="20"/>
              </w:rPr>
              <w:t>For more information about activating the emergency shutdown system, see chapter 3, this section.</w:t>
            </w:r>
          </w:p>
        </w:tc>
      </w:tr>
    </w:tbl>
    <w:p w:rsidR="0064652D" w:rsidRPr="002A2D5E" w:rsidRDefault="0064652D" w:rsidP="0064652D">
      <w:pPr>
        <w:widowControl/>
        <w:numPr>
          <w:ilvl w:val="12"/>
          <w:numId w:val="0"/>
        </w:numPr>
      </w:pPr>
    </w:p>
    <w:p w:rsidR="0064652D" w:rsidRPr="00C3687C" w:rsidRDefault="0064652D" w:rsidP="0064652D">
      <w:pPr>
        <w:pStyle w:val="ContinuedOnNextPa"/>
        <w:widowControl/>
        <w:numPr>
          <w:ilvl w:val="12"/>
          <w:numId w:val="0"/>
        </w:numPr>
        <w:ind w:left="1700"/>
      </w:pPr>
      <w:r w:rsidRPr="002A2D5E">
        <w:t>Continued on next page</w:t>
      </w:r>
    </w:p>
    <w:p w:rsidR="0064652D" w:rsidRPr="002A2D5E" w:rsidRDefault="0064652D" w:rsidP="0064652D">
      <w:pPr>
        <w:pStyle w:val="MapTitleContinued"/>
        <w:widowControl/>
        <w:numPr>
          <w:ilvl w:val="12"/>
          <w:numId w:val="0"/>
        </w:numPr>
        <w:rPr>
          <w:b w:val="0"/>
          <w:sz w:val="24"/>
        </w:rPr>
      </w:pPr>
      <w:r w:rsidRPr="00400C48">
        <w:br w:type="page"/>
      </w:r>
      <w:r w:rsidR="00CA311E" w:rsidRPr="002A2D5E">
        <w:lastRenderedPageBreak/>
        <w:t>Electric Power Surge or Short-T</w:t>
      </w:r>
      <w:r w:rsidR="008627CC" w:rsidRPr="002A2D5E">
        <w:t>erm Loss</w:t>
      </w:r>
      <w:r w:rsidRPr="002A2D5E">
        <w:t xml:space="preserve">, </w:t>
      </w:r>
      <w:r w:rsidRPr="002A2D5E">
        <w:rPr>
          <w:sz w:val="28"/>
        </w:rPr>
        <w:t>Continued</w:t>
      </w:r>
    </w:p>
    <w:p w:rsidR="0064652D" w:rsidRPr="002A2D5E" w:rsidRDefault="0064652D" w:rsidP="0064652D">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64652D" w:rsidRPr="002A2D5E" w:rsidTr="0064652D">
        <w:trPr>
          <w:cantSplit/>
        </w:trPr>
        <w:tc>
          <w:tcPr>
            <w:tcW w:w="1728" w:type="dxa"/>
          </w:tcPr>
          <w:p w:rsidR="0064652D" w:rsidRPr="002A2D5E" w:rsidRDefault="0064652D" w:rsidP="0064652D">
            <w:pPr>
              <w:pStyle w:val="Heading5"/>
              <w:widowControl/>
              <w:numPr>
                <w:ilvl w:val="12"/>
                <w:numId w:val="0"/>
              </w:numPr>
              <w:rPr>
                <w:rFonts w:ascii="Arial" w:hAnsi="Arial" w:cs="Arial"/>
              </w:rPr>
            </w:pPr>
            <w:r w:rsidRPr="002A2D5E">
              <w:rPr>
                <w:rFonts w:ascii="Arial" w:hAnsi="Arial" w:cs="Arial"/>
              </w:rPr>
              <w:t>Response</w:t>
            </w:r>
          </w:p>
        </w:tc>
        <w:tc>
          <w:tcPr>
            <w:tcW w:w="7740" w:type="dxa"/>
          </w:tcPr>
          <w:p w:rsidR="0064652D" w:rsidRPr="00F35A16" w:rsidRDefault="0064652D" w:rsidP="008627CC">
            <w:pPr>
              <w:pStyle w:val="BlockText"/>
              <w:widowControl/>
              <w:numPr>
                <w:ilvl w:val="12"/>
                <w:numId w:val="0"/>
              </w:numPr>
              <w:rPr>
                <w:rFonts w:ascii="Arial" w:hAnsi="Arial" w:cs="Arial"/>
                <w:sz w:val="20"/>
              </w:rPr>
            </w:pPr>
            <w:r w:rsidRPr="002A2D5E">
              <w:rPr>
                <w:rFonts w:ascii="Arial" w:hAnsi="Arial" w:cs="Arial"/>
                <w:sz w:val="20"/>
              </w:rPr>
              <w:t xml:space="preserve">Follow these steps to respond to a </w:t>
            </w:r>
            <w:r w:rsidR="008627CC" w:rsidRPr="002A2D5E">
              <w:rPr>
                <w:rFonts w:ascii="Arial" w:hAnsi="Arial" w:cs="Arial"/>
                <w:sz w:val="20"/>
              </w:rPr>
              <w:t>temporary loss of power</w:t>
            </w:r>
            <w:r w:rsidRPr="002A2D5E">
              <w:rPr>
                <w:rFonts w:ascii="Arial" w:hAnsi="Arial" w:cs="Arial"/>
                <w:sz w:val="20"/>
              </w:rPr>
              <w:t>:</w:t>
            </w:r>
          </w:p>
        </w:tc>
      </w:tr>
    </w:tbl>
    <w:p w:rsidR="0064652D" w:rsidRPr="00F35A16" w:rsidRDefault="0064652D" w:rsidP="0064652D">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64652D" w:rsidRPr="002A2D5E" w:rsidTr="0064652D">
        <w:trPr>
          <w:cantSplit/>
        </w:trPr>
        <w:tc>
          <w:tcPr>
            <w:tcW w:w="878" w:type="dxa"/>
            <w:tcBorders>
              <w:top w:val="single" w:sz="6" w:space="0" w:color="auto"/>
              <w:left w:val="single" w:sz="6" w:space="0" w:color="auto"/>
              <w:bottom w:val="single" w:sz="6" w:space="0" w:color="auto"/>
              <w:right w:val="single" w:sz="6" w:space="0" w:color="auto"/>
            </w:tcBorders>
          </w:tcPr>
          <w:p w:rsidR="0064652D" w:rsidRPr="002A2D5E" w:rsidRDefault="0064652D" w:rsidP="0064652D">
            <w:pPr>
              <w:pStyle w:val="TableHeaderText"/>
              <w:widowControl/>
              <w:numPr>
                <w:ilvl w:val="12"/>
                <w:numId w:val="0"/>
              </w:numPr>
              <w:rPr>
                <w:sz w:val="22"/>
              </w:rPr>
            </w:pPr>
            <w:r w:rsidRPr="002A2D5E">
              <w:rPr>
                <w:sz w:val="22"/>
              </w:rPr>
              <w:t>Step</w:t>
            </w:r>
          </w:p>
        </w:tc>
        <w:tc>
          <w:tcPr>
            <w:tcW w:w="6670" w:type="dxa"/>
            <w:tcBorders>
              <w:top w:val="single" w:sz="6" w:space="0" w:color="auto"/>
              <w:bottom w:val="single" w:sz="6" w:space="0" w:color="auto"/>
              <w:right w:val="single" w:sz="6" w:space="0" w:color="auto"/>
            </w:tcBorders>
          </w:tcPr>
          <w:p w:rsidR="0064652D" w:rsidRPr="002A2D5E" w:rsidRDefault="0064652D" w:rsidP="0064652D">
            <w:pPr>
              <w:pStyle w:val="TableHeaderText"/>
              <w:widowControl/>
              <w:numPr>
                <w:ilvl w:val="12"/>
                <w:numId w:val="0"/>
              </w:numPr>
              <w:rPr>
                <w:sz w:val="22"/>
              </w:rPr>
            </w:pPr>
            <w:r w:rsidRPr="002A2D5E">
              <w:rPr>
                <w:sz w:val="22"/>
              </w:rPr>
              <w:t>Action</w:t>
            </w:r>
          </w:p>
        </w:tc>
      </w:tr>
      <w:tr w:rsidR="0064652D" w:rsidRPr="002A2D5E" w:rsidTr="0064652D">
        <w:trPr>
          <w:cantSplit/>
        </w:trPr>
        <w:tc>
          <w:tcPr>
            <w:tcW w:w="878" w:type="dxa"/>
            <w:tcBorders>
              <w:top w:val="single" w:sz="6" w:space="0" w:color="auto"/>
              <w:left w:val="single" w:sz="6" w:space="0" w:color="auto"/>
              <w:bottom w:val="single" w:sz="6" w:space="0" w:color="auto"/>
              <w:right w:val="single" w:sz="6" w:space="0" w:color="auto"/>
            </w:tcBorders>
          </w:tcPr>
          <w:p w:rsidR="0064652D" w:rsidRPr="002A2D5E" w:rsidRDefault="0064652D" w:rsidP="0064652D">
            <w:pPr>
              <w:pStyle w:val="TableText"/>
              <w:widowControl/>
              <w:numPr>
                <w:ilvl w:val="12"/>
                <w:numId w:val="0"/>
              </w:numPr>
              <w:jc w:val="center"/>
              <w:rPr>
                <w:rFonts w:ascii="Arial" w:hAnsi="Arial" w:cs="Arial"/>
                <w:sz w:val="20"/>
              </w:rPr>
            </w:pPr>
            <w:r w:rsidRPr="002A2D5E">
              <w:rPr>
                <w:rFonts w:ascii="Arial" w:hAnsi="Arial" w:cs="Arial"/>
                <w:sz w:val="20"/>
              </w:rPr>
              <w:t>1</w:t>
            </w:r>
          </w:p>
        </w:tc>
        <w:tc>
          <w:tcPr>
            <w:tcW w:w="6670" w:type="dxa"/>
            <w:tcBorders>
              <w:top w:val="single" w:sz="6" w:space="0" w:color="auto"/>
              <w:bottom w:val="single" w:sz="6" w:space="0" w:color="auto"/>
              <w:right w:val="single" w:sz="6" w:space="0" w:color="auto"/>
            </w:tcBorders>
          </w:tcPr>
          <w:p w:rsidR="0064652D" w:rsidRPr="002A2D5E" w:rsidRDefault="008673FC" w:rsidP="00CA311E">
            <w:pPr>
              <w:pStyle w:val="BlockText"/>
              <w:ind w:left="-7"/>
              <w:rPr>
                <w:rFonts w:ascii="Arial" w:hAnsi="Arial" w:cs="Arial"/>
                <w:sz w:val="20"/>
              </w:rPr>
            </w:pPr>
            <w:r w:rsidRPr="002A2D5E">
              <w:rPr>
                <w:rFonts w:ascii="Arial" w:hAnsi="Arial" w:cs="Arial"/>
                <w:sz w:val="20"/>
              </w:rPr>
              <w:t xml:space="preserve">Attempt to reset MWT discharge on-axis rupture disk, and open the MWT fail-safe valve before these lines overpressure and activate the disk.  Rupture disk that cannot be reset are likely activated.  </w:t>
            </w:r>
            <w:r w:rsidRPr="0041543B">
              <w:rPr>
                <w:rFonts w:ascii="Arial" w:hAnsi="Arial" w:cs="Arial"/>
                <w:sz w:val="20"/>
                <w:highlight w:val="yellow"/>
              </w:rPr>
              <w:t>Verify disk</w:t>
            </w:r>
            <w:r w:rsidRPr="002A2D5E">
              <w:rPr>
                <w:rFonts w:ascii="Arial" w:hAnsi="Arial" w:cs="Arial"/>
                <w:sz w:val="20"/>
              </w:rPr>
              <w:t xml:space="preserve"> activation in field, and proceed to section 33</w:t>
            </w:r>
            <w:r w:rsidR="008627CC" w:rsidRPr="002A2D5E">
              <w:rPr>
                <w:rFonts w:ascii="Arial" w:hAnsi="Arial" w:cs="Arial"/>
                <w:sz w:val="20"/>
              </w:rPr>
              <w:t>P4E2 for handling blown rupture disks.</w:t>
            </w:r>
          </w:p>
        </w:tc>
      </w:tr>
      <w:tr w:rsidR="0064652D" w:rsidRPr="002A2D5E" w:rsidTr="0064652D">
        <w:trPr>
          <w:cantSplit/>
        </w:trPr>
        <w:tc>
          <w:tcPr>
            <w:tcW w:w="878" w:type="dxa"/>
            <w:tcBorders>
              <w:top w:val="single" w:sz="6" w:space="0" w:color="auto"/>
              <w:left w:val="single" w:sz="6" w:space="0" w:color="auto"/>
              <w:bottom w:val="single" w:sz="6" w:space="0" w:color="auto"/>
              <w:right w:val="single" w:sz="6" w:space="0" w:color="auto"/>
            </w:tcBorders>
          </w:tcPr>
          <w:p w:rsidR="0064652D" w:rsidRPr="002A2D5E" w:rsidRDefault="0064652D" w:rsidP="0064652D">
            <w:pPr>
              <w:pStyle w:val="TableText"/>
              <w:widowControl/>
              <w:numPr>
                <w:ilvl w:val="12"/>
                <w:numId w:val="0"/>
              </w:numPr>
              <w:jc w:val="center"/>
              <w:rPr>
                <w:rFonts w:ascii="Arial" w:hAnsi="Arial" w:cs="Arial"/>
                <w:sz w:val="20"/>
              </w:rPr>
            </w:pPr>
            <w:r w:rsidRPr="002A2D5E">
              <w:rPr>
                <w:rFonts w:ascii="Arial" w:hAnsi="Arial" w:cs="Arial"/>
                <w:sz w:val="20"/>
              </w:rPr>
              <w:t>2</w:t>
            </w:r>
          </w:p>
        </w:tc>
        <w:tc>
          <w:tcPr>
            <w:tcW w:w="6670" w:type="dxa"/>
            <w:tcBorders>
              <w:top w:val="single" w:sz="6" w:space="0" w:color="auto"/>
              <w:bottom w:val="single" w:sz="6" w:space="0" w:color="auto"/>
              <w:right w:val="single" w:sz="6" w:space="0" w:color="auto"/>
            </w:tcBorders>
          </w:tcPr>
          <w:p w:rsidR="0064652D" w:rsidRPr="002A2D5E" w:rsidRDefault="008627CC" w:rsidP="0064652D">
            <w:pPr>
              <w:pStyle w:val="TableText"/>
              <w:widowControl/>
              <w:numPr>
                <w:ilvl w:val="12"/>
                <w:numId w:val="0"/>
              </w:numPr>
              <w:rPr>
                <w:rFonts w:ascii="Arial" w:hAnsi="Arial" w:cs="Arial"/>
                <w:sz w:val="20"/>
              </w:rPr>
            </w:pPr>
            <w:r w:rsidRPr="002A2D5E">
              <w:rPr>
                <w:rFonts w:ascii="Arial" w:hAnsi="Arial" w:cs="Arial"/>
                <w:sz w:val="20"/>
              </w:rPr>
              <w:t>Restart DCS systems per the last section of this operating direction.</w:t>
            </w:r>
            <w:r w:rsidR="0070423C" w:rsidRPr="002A2D5E">
              <w:rPr>
                <w:rFonts w:ascii="Arial" w:hAnsi="Arial" w:cs="Arial"/>
                <w:sz w:val="20"/>
              </w:rPr>
              <w:t xml:space="preserve">  If DCS cannot be restarted, begin field monitoring of all MWT and TFE system pressures.</w:t>
            </w:r>
          </w:p>
        </w:tc>
      </w:tr>
      <w:tr w:rsidR="0064652D" w:rsidRPr="002A2D5E" w:rsidTr="0064652D">
        <w:trPr>
          <w:cantSplit/>
        </w:trPr>
        <w:tc>
          <w:tcPr>
            <w:tcW w:w="878" w:type="dxa"/>
            <w:tcBorders>
              <w:top w:val="single" w:sz="6" w:space="0" w:color="auto"/>
              <w:left w:val="single" w:sz="6" w:space="0" w:color="auto"/>
              <w:bottom w:val="single" w:sz="6" w:space="0" w:color="auto"/>
              <w:right w:val="single" w:sz="6" w:space="0" w:color="auto"/>
            </w:tcBorders>
          </w:tcPr>
          <w:p w:rsidR="0064652D" w:rsidRPr="002A2D5E" w:rsidRDefault="0064652D" w:rsidP="0064652D">
            <w:pPr>
              <w:pStyle w:val="TableText"/>
              <w:widowControl/>
              <w:numPr>
                <w:ilvl w:val="12"/>
                <w:numId w:val="0"/>
              </w:numPr>
              <w:jc w:val="center"/>
              <w:rPr>
                <w:rFonts w:ascii="Arial" w:hAnsi="Arial" w:cs="Arial"/>
                <w:sz w:val="20"/>
              </w:rPr>
            </w:pPr>
            <w:r w:rsidRPr="002A2D5E">
              <w:rPr>
                <w:rFonts w:ascii="Arial" w:hAnsi="Arial" w:cs="Arial"/>
                <w:sz w:val="20"/>
              </w:rPr>
              <w:t>3</w:t>
            </w:r>
          </w:p>
        </w:tc>
        <w:tc>
          <w:tcPr>
            <w:tcW w:w="6670" w:type="dxa"/>
            <w:tcBorders>
              <w:top w:val="single" w:sz="6" w:space="0" w:color="auto"/>
              <w:bottom w:val="single" w:sz="6" w:space="0" w:color="auto"/>
              <w:right w:val="single" w:sz="6" w:space="0" w:color="auto"/>
            </w:tcBorders>
          </w:tcPr>
          <w:p w:rsidR="0064652D" w:rsidRPr="002A2D5E" w:rsidRDefault="008627CC" w:rsidP="0064652D">
            <w:pPr>
              <w:pStyle w:val="TableText"/>
              <w:widowControl/>
              <w:numPr>
                <w:ilvl w:val="12"/>
                <w:numId w:val="0"/>
              </w:numPr>
              <w:rPr>
                <w:rFonts w:ascii="Arial" w:hAnsi="Arial" w:cs="Arial"/>
                <w:sz w:val="20"/>
              </w:rPr>
            </w:pPr>
            <w:r w:rsidRPr="002A2D5E">
              <w:rPr>
                <w:rFonts w:ascii="Arial" w:hAnsi="Arial" w:cs="Arial"/>
                <w:sz w:val="20"/>
              </w:rPr>
              <w:t>Verify with the Monomer area that cold brine is still being delivered to the TFE systems.  If brine is loss, proceed to section in this operation direction for loss of -35 C cooling.</w:t>
            </w:r>
          </w:p>
        </w:tc>
      </w:tr>
    </w:tbl>
    <w:p w:rsidR="0064652D" w:rsidRPr="002A2D5E" w:rsidRDefault="0064652D" w:rsidP="0064652D">
      <w:pPr>
        <w:widowControl/>
        <w:numPr>
          <w:ilvl w:val="12"/>
          <w:numId w:val="0"/>
        </w:numPr>
      </w:pPr>
    </w:p>
    <w:p w:rsidR="0064652D" w:rsidRPr="00075F05" w:rsidRDefault="00F35A16" w:rsidP="0064652D">
      <w:pPr>
        <w:pStyle w:val="ContinuedOnNextPa"/>
        <w:widowControl/>
        <w:numPr>
          <w:ilvl w:val="12"/>
          <w:numId w:val="0"/>
        </w:numPr>
        <w:ind w:left="1700"/>
      </w:pPr>
      <w:r>
        <w:t>End of t</w:t>
      </w:r>
      <w:r w:rsidR="008627CC" w:rsidRPr="002A2D5E">
        <w:t>opic</w:t>
      </w:r>
    </w:p>
    <w:p w:rsidR="0064652D" w:rsidRPr="00075F05" w:rsidRDefault="0064652D" w:rsidP="0064652D">
      <w:pPr>
        <w:widowControl/>
        <w:numPr>
          <w:ilvl w:val="12"/>
          <w:numId w:val="0"/>
        </w:numPr>
      </w:pPr>
    </w:p>
    <w:p w:rsidR="006C332E" w:rsidRPr="00075F05" w:rsidRDefault="0064652D" w:rsidP="00F35A16">
      <w:pPr>
        <w:pStyle w:val="Heading4"/>
      </w:pPr>
      <w:r w:rsidRPr="00075F05">
        <w:br w:type="page"/>
      </w:r>
      <w:bookmarkStart w:id="4" w:name="_Toc437698987"/>
      <w:r w:rsidR="006C332E" w:rsidRPr="00075F05">
        <w:lastRenderedPageBreak/>
        <w:t xml:space="preserve">Plant </w:t>
      </w:r>
      <w:r w:rsidR="001D64E1" w:rsidRPr="00075F05">
        <w:t xml:space="preserve">(Instrument) </w:t>
      </w:r>
      <w:r w:rsidR="006C332E" w:rsidRPr="00075F05">
        <w:t>Air</w:t>
      </w:r>
      <w:r w:rsidR="001D64E1" w:rsidRPr="00075F05">
        <w:t xml:space="preserve"> Loss</w:t>
      </w:r>
      <w:bookmarkEnd w:id="4"/>
    </w:p>
    <w:p w:rsidR="006C332E" w:rsidRPr="00075F05" w:rsidRDefault="006C332E">
      <w:pPr>
        <w:pStyle w:val="BlockLine"/>
        <w:widowControl/>
        <w:numPr>
          <w:ilvl w:val="12"/>
          <w:numId w:val="0"/>
        </w:numPr>
        <w:ind w:left="1700"/>
      </w:pPr>
      <w:r w:rsidRPr="00075F05">
        <w:t xml:space="preserve"> </w:t>
      </w:r>
    </w:p>
    <w:tbl>
      <w:tblPr>
        <w:tblW w:w="0" w:type="auto"/>
        <w:tblLayout w:type="fixed"/>
        <w:tblLook w:val="0000" w:firstRow="0" w:lastRow="0" w:firstColumn="0" w:lastColumn="0" w:noHBand="0" w:noVBand="0"/>
      </w:tblPr>
      <w:tblGrid>
        <w:gridCol w:w="1728"/>
        <w:gridCol w:w="7740"/>
      </w:tblGrid>
      <w:tr w:rsidR="006C332E" w:rsidRPr="00F35A16">
        <w:trPr>
          <w:cantSplit/>
        </w:trPr>
        <w:tc>
          <w:tcPr>
            <w:tcW w:w="1728" w:type="dxa"/>
          </w:tcPr>
          <w:p w:rsidR="006C332E" w:rsidRPr="00F35A16" w:rsidRDefault="006C332E">
            <w:pPr>
              <w:pStyle w:val="Heading5"/>
              <w:widowControl/>
              <w:numPr>
                <w:ilvl w:val="12"/>
                <w:numId w:val="0"/>
              </w:numPr>
              <w:rPr>
                <w:rFonts w:ascii="Arial" w:hAnsi="Arial" w:cs="Arial"/>
              </w:rPr>
            </w:pPr>
            <w:r w:rsidRPr="00F35A16">
              <w:rPr>
                <w:rFonts w:ascii="Arial" w:hAnsi="Arial" w:cs="Arial"/>
              </w:rPr>
              <w:t>Introduction</w:t>
            </w:r>
          </w:p>
        </w:tc>
        <w:tc>
          <w:tcPr>
            <w:tcW w:w="7740" w:type="dxa"/>
          </w:tcPr>
          <w:p w:rsidR="006C332E" w:rsidRPr="00F35A16" w:rsidRDefault="006C332E">
            <w:pPr>
              <w:pStyle w:val="BlockText"/>
              <w:widowControl/>
              <w:numPr>
                <w:ilvl w:val="12"/>
                <w:numId w:val="0"/>
              </w:numPr>
              <w:rPr>
                <w:rFonts w:ascii="Arial" w:hAnsi="Arial" w:cs="Arial"/>
                <w:sz w:val="20"/>
              </w:rPr>
            </w:pPr>
            <w:r w:rsidRPr="00F35A16">
              <w:rPr>
                <w:rFonts w:ascii="Arial" w:hAnsi="Arial" w:cs="Arial"/>
                <w:sz w:val="20"/>
              </w:rPr>
              <w:t>This procedure describes what to do in the event that plant air fails.</w:t>
            </w:r>
          </w:p>
        </w:tc>
      </w:tr>
    </w:tbl>
    <w:p w:rsidR="006C332E" w:rsidRPr="00F35A16" w:rsidRDefault="006C332E">
      <w:pPr>
        <w:pStyle w:val="BlockLine"/>
        <w:widowControl/>
        <w:numPr>
          <w:ilvl w:val="12"/>
          <w:numId w:val="0"/>
        </w:numPr>
        <w:ind w:left="1700"/>
        <w:rPr>
          <w:rFonts w:ascii="Arial" w:hAnsi="Arial" w:cs="Arial"/>
        </w:rPr>
      </w:pPr>
      <w:r w:rsidRPr="00F35A16">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F35A16">
        <w:trPr>
          <w:cantSplit/>
        </w:trPr>
        <w:tc>
          <w:tcPr>
            <w:tcW w:w="1728" w:type="dxa"/>
          </w:tcPr>
          <w:p w:rsidR="006C332E" w:rsidRPr="00F35A16" w:rsidRDefault="006C332E" w:rsidP="00F35A16">
            <w:pPr>
              <w:pStyle w:val="Heading5"/>
              <w:widowControl/>
              <w:numPr>
                <w:ilvl w:val="12"/>
                <w:numId w:val="0"/>
              </w:numPr>
              <w:rPr>
                <w:rFonts w:ascii="Arial" w:hAnsi="Arial" w:cs="Arial"/>
              </w:rPr>
            </w:pPr>
            <w:r w:rsidRPr="00F35A16">
              <w:rPr>
                <w:rFonts w:ascii="Arial" w:hAnsi="Arial" w:cs="Arial"/>
              </w:rPr>
              <w:t xml:space="preserve">What will </w:t>
            </w:r>
            <w:r w:rsidR="00F35A16">
              <w:rPr>
                <w:rFonts w:ascii="Arial" w:hAnsi="Arial" w:cs="Arial"/>
              </w:rPr>
              <w:t>H</w:t>
            </w:r>
            <w:r w:rsidRPr="00F35A16">
              <w:rPr>
                <w:rFonts w:ascii="Arial" w:hAnsi="Arial" w:cs="Arial"/>
              </w:rPr>
              <w:t>appen</w:t>
            </w:r>
          </w:p>
        </w:tc>
        <w:tc>
          <w:tcPr>
            <w:tcW w:w="7740" w:type="dxa"/>
          </w:tcPr>
          <w:p w:rsidR="006C332E" w:rsidRPr="00F35A16" w:rsidRDefault="006C332E">
            <w:pPr>
              <w:pStyle w:val="BlockText"/>
              <w:widowControl/>
              <w:numPr>
                <w:ilvl w:val="12"/>
                <w:numId w:val="0"/>
              </w:numPr>
              <w:rPr>
                <w:rFonts w:ascii="Arial" w:hAnsi="Arial" w:cs="Arial"/>
                <w:sz w:val="20"/>
              </w:rPr>
            </w:pPr>
            <w:r w:rsidRPr="00F35A16">
              <w:rPr>
                <w:rFonts w:ascii="Arial" w:hAnsi="Arial" w:cs="Arial"/>
                <w:sz w:val="20"/>
              </w:rPr>
              <w:t xml:space="preserve">If plant air is lost, any batch in progress will automatically abort, and all automatic valves will fail to a safe state. The safe state for the majority of the valves is a closed position.  Exceptions are valves that are air to close, including:  </w:t>
            </w:r>
            <w:r w:rsidR="00DA67DC" w:rsidRPr="00F35A16">
              <w:rPr>
                <w:rFonts w:ascii="Arial" w:hAnsi="Arial" w:cs="Arial"/>
                <w:sz w:val="20"/>
              </w:rPr>
              <w:t xml:space="preserve">ZnCl2 recycle valves </w:t>
            </w:r>
            <w:r w:rsidR="00E82EA9" w:rsidRPr="00F35A16">
              <w:rPr>
                <w:rFonts w:ascii="Arial" w:hAnsi="Arial" w:cs="Arial"/>
                <w:sz w:val="20"/>
              </w:rPr>
              <w:t>(MWT pressure control), Autoclave process water makeup valves, and Autoclave jacket dump (pressure control) valves</w:t>
            </w:r>
            <w:r w:rsidR="00DA67DC" w:rsidRPr="00F35A16">
              <w:rPr>
                <w:rFonts w:ascii="Arial" w:hAnsi="Arial" w:cs="Arial"/>
                <w:sz w:val="20"/>
              </w:rPr>
              <w:t>.</w:t>
            </w:r>
          </w:p>
          <w:p w:rsidR="001D64E1" w:rsidRPr="00F35A16" w:rsidRDefault="001D64E1">
            <w:pPr>
              <w:pStyle w:val="BlockText"/>
              <w:widowControl/>
              <w:numPr>
                <w:ilvl w:val="12"/>
                <w:numId w:val="0"/>
              </w:numPr>
              <w:rPr>
                <w:rFonts w:ascii="Arial" w:hAnsi="Arial" w:cs="Arial"/>
                <w:sz w:val="20"/>
              </w:rPr>
            </w:pPr>
          </w:p>
          <w:p w:rsidR="001D64E1" w:rsidRPr="00F35A16" w:rsidRDefault="00075F05" w:rsidP="001D64E1">
            <w:pPr>
              <w:pStyle w:val="BlockText"/>
              <w:widowControl/>
              <w:numPr>
                <w:ilvl w:val="12"/>
                <w:numId w:val="0"/>
              </w:numPr>
              <w:rPr>
                <w:rFonts w:ascii="Arial" w:hAnsi="Arial" w:cs="Arial"/>
                <w:sz w:val="20"/>
              </w:rPr>
            </w:pPr>
            <w:r w:rsidRPr="00F35A16">
              <w:rPr>
                <w:rFonts w:ascii="Arial" w:hAnsi="Arial" w:cs="Arial"/>
                <w:sz w:val="20"/>
              </w:rPr>
              <w:t>Site-wide loss of plant air will very likely also result in loss of refrigeration (-35 C brine).  As liquid TFE temperature in the MWT and piping systems rise the pressure will increase and either activate the tanks rupture disk/relief valve or overpressure the vessel.  Operators will vent the equipment to prevent these scenarios.</w:t>
            </w:r>
          </w:p>
          <w:p w:rsidR="0097650E" w:rsidRPr="00F35A16" w:rsidRDefault="0097650E" w:rsidP="0097650E">
            <w:pPr>
              <w:pStyle w:val="BlockText"/>
              <w:widowControl/>
              <w:numPr>
                <w:ilvl w:val="12"/>
                <w:numId w:val="0"/>
              </w:numPr>
              <w:rPr>
                <w:rFonts w:ascii="Arial" w:hAnsi="Arial" w:cs="Arial"/>
                <w:sz w:val="20"/>
              </w:rPr>
            </w:pPr>
          </w:p>
          <w:p w:rsidR="0097650E" w:rsidRPr="00F35A16" w:rsidRDefault="0097650E" w:rsidP="0097650E">
            <w:pPr>
              <w:pStyle w:val="BlockText"/>
              <w:widowControl/>
              <w:numPr>
                <w:ilvl w:val="12"/>
                <w:numId w:val="0"/>
              </w:numPr>
              <w:rPr>
                <w:rFonts w:ascii="Arial" w:hAnsi="Arial" w:cs="Arial"/>
                <w:sz w:val="20"/>
              </w:rPr>
            </w:pPr>
            <w:r w:rsidRPr="00F35A16">
              <w:rPr>
                <w:rFonts w:ascii="Arial" w:hAnsi="Arial" w:cs="Arial"/>
                <w:sz w:val="20"/>
              </w:rPr>
              <w:t xml:space="preserve">The PTFE liquid load header will be isolated by fail-closed automatic valves closing.  </w:t>
            </w:r>
            <w:r w:rsidR="00BF1D9B" w:rsidRPr="00F35A16">
              <w:rPr>
                <w:rFonts w:ascii="Arial" w:hAnsi="Arial" w:cs="Arial"/>
                <w:sz w:val="20"/>
              </w:rPr>
              <w:t>Operators will vent the liquid header to the Mixed Gas Holder to prevent overpressure</w:t>
            </w:r>
            <w:r w:rsidRPr="00F35A16">
              <w:rPr>
                <w:rFonts w:ascii="Arial" w:hAnsi="Arial" w:cs="Arial"/>
                <w:sz w:val="20"/>
              </w:rPr>
              <w:t>.</w:t>
            </w:r>
          </w:p>
          <w:p w:rsidR="001D64E1" w:rsidRPr="00F35A16" w:rsidRDefault="001D64E1">
            <w:pPr>
              <w:pStyle w:val="BlockText"/>
              <w:widowControl/>
              <w:numPr>
                <w:ilvl w:val="12"/>
                <w:numId w:val="0"/>
              </w:numPr>
              <w:rPr>
                <w:rFonts w:ascii="Arial" w:hAnsi="Arial" w:cs="Arial"/>
                <w:sz w:val="20"/>
              </w:rPr>
            </w:pPr>
          </w:p>
          <w:p w:rsidR="001D64E1" w:rsidRPr="00F35A16" w:rsidRDefault="001D64E1">
            <w:pPr>
              <w:pStyle w:val="BlockText"/>
              <w:widowControl/>
              <w:numPr>
                <w:ilvl w:val="12"/>
                <w:numId w:val="0"/>
              </w:numPr>
              <w:rPr>
                <w:rFonts w:ascii="Arial" w:hAnsi="Arial" w:cs="Arial"/>
                <w:sz w:val="20"/>
              </w:rPr>
            </w:pPr>
            <w:r w:rsidRPr="00F35A16">
              <w:rPr>
                <w:rFonts w:ascii="Arial" w:hAnsi="Arial" w:cs="Arial"/>
                <w:sz w:val="20"/>
              </w:rPr>
              <w:t xml:space="preserve">For an outage of any significant duration expect the MWT discharge line to the </w:t>
            </w:r>
            <w:r w:rsidR="00324DD8" w:rsidRPr="00F35A16">
              <w:rPr>
                <w:rFonts w:ascii="Arial" w:hAnsi="Arial" w:cs="Arial"/>
                <w:sz w:val="20"/>
              </w:rPr>
              <w:t>autoclave</w:t>
            </w:r>
            <w:r w:rsidRPr="00F35A16">
              <w:rPr>
                <w:rFonts w:ascii="Arial" w:hAnsi="Arial" w:cs="Arial"/>
                <w:sz w:val="20"/>
              </w:rPr>
              <w:t xml:space="preserve"> on-axis rupture disks to activate and vent the piping contents.</w:t>
            </w:r>
          </w:p>
        </w:tc>
      </w:tr>
    </w:tbl>
    <w:p w:rsidR="006C332E" w:rsidRPr="00F35A16" w:rsidRDefault="006C332E">
      <w:pPr>
        <w:pStyle w:val="BlockLine"/>
        <w:widowControl/>
        <w:numPr>
          <w:ilvl w:val="12"/>
          <w:numId w:val="0"/>
        </w:numPr>
        <w:ind w:left="1700"/>
        <w:rPr>
          <w:rFonts w:ascii="Arial" w:hAnsi="Arial" w:cs="Arial"/>
        </w:rPr>
      </w:pPr>
      <w:r w:rsidRPr="00F35A16">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F35A16">
        <w:trPr>
          <w:cantSplit/>
        </w:trPr>
        <w:tc>
          <w:tcPr>
            <w:tcW w:w="1728" w:type="dxa"/>
          </w:tcPr>
          <w:p w:rsidR="006C332E" w:rsidRPr="00F35A16" w:rsidRDefault="006C332E">
            <w:pPr>
              <w:pStyle w:val="Heading5"/>
              <w:widowControl/>
              <w:numPr>
                <w:ilvl w:val="12"/>
                <w:numId w:val="0"/>
              </w:numPr>
              <w:rPr>
                <w:rFonts w:ascii="Arial" w:hAnsi="Arial" w:cs="Arial"/>
              </w:rPr>
            </w:pPr>
            <w:r w:rsidRPr="00F35A16">
              <w:rPr>
                <w:rFonts w:ascii="Arial" w:hAnsi="Arial" w:cs="Arial"/>
              </w:rPr>
              <w:t>Safety</w:t>
            </w:r>
          </w:p>
        </w:tc>
        <w:tc>
          <w:tcPr>
            <w:tcW w:w="7740" w:type="dxa"/>
          </w:tcPr>
          <w:p w:rsidR="0097650E" w:rsidRPr="00F35A16" w:rsidRDefault="006C332E" w:rsidP="00F35A16">
            <w:pPr>
              <w:pStyle w:val="BlockText"/>
              <w:numPr>
                <w:ilvl w:val="0"/>
                <w:numId w:val="14"/>
              </w:numPr>
              <w:spacing w:after="120"/>
              <w:rPr>
                <w:rFonts w:ascii="Arial" w:hAnsi="Arial" w:cs="Arial"/>
                <w:sz w:val="20"/>
              </w:rPr>
            </w:pPr>
            <w:r w:rsidRPr="00F35A16">
              <w:rPr>
                <w:rFonts w:ascii="Arial" w:hAnsi="Arial" w:cs="Arial"/>
                <w:sz w:val="20"/>
              </w:rPr>
              <w:t>Wear breathing air if there is potential of being exposed to TFE vapors, for example, if you are in proximity to a TFE vent.</w:t>
            </w:r>
            <w:r w:rsidR="001D64E1" w:rsidRPr="00F35A16">
              <w:rPr>
                <w:rFonts w:ascii="Arial" w:hAnsi="Arial" w:cs="Arial"/>
                <w:sz w:val="20"/>
              </w:rPr>
              <w:t xml:space="preserve">  Areas with a high potential for exposure to a TFE vent include inside the barricades (cells), the cell corridor, the blast area, and roof above the barricades.</w:t>
            </w:r>
          </w:p>
          <w:p w:rsidR="006C332E" w:rsidRPr="00F35A16" w:rsidRDefault="001D64E1" w:rsidP="00F35A16">
            <w:pPr>
              <w:pStyle w:val="BlockText"/>
              <w:widowControl/>
              <w:numPr>
                <w:ilvl w:val="0"/>
                <w:numId w:val="14"/>
              </w:numPr>
              <w:spacing w:after="120"/>
              <w:rPr>
                <w:rFonts w:ascii="Arial" w:hAnsi="Arial" w:cs="Arial"/>
                <w:sz w:val="20"/>
              </w:rPr>
            </w:pPr>
            <w:r w:rsidRPr="00F35A16">
              <w:rPr>
                <w:rFonts w:ascii="Arial" w:hAnsi="Arial" w:cs="Arial"/>
                <w:sz w:val="20"/>
              </w:rPr>
              <w:t xml:space="preserve">Avoid entrance inside the barricades or the roof above the barricades while the </w:t>
            </w:r>
            <w:r w:rsidR="00DA67DC" w:rsidRPr="00F35A16">
              <w:rPr>
                <w:rFonts w:ascii="Arial" w:hAnsi="Arial" w:cs="Arial"/>
                <w:sz w:val="20"/>
              </w:rPr>
              <w:t>Granular polykettles,</w:t>
            </w:r>
            <w:r w:rsidRPr="00F35A16">
              <w:rPr>
                <w:rFonts w:ascii="Arial" w:hAnsi="Arial" w:cs="Arial"/>
                <w:sz w:val="20"/>
              </w:rPr>
              <w:t xml:space="preserve"> FPD autoclaves, or Monomer Weigh Tanks are at high-operating pressure.</w:t>
            </w:r>
          </w:p>
          <w:p w:rsidR="0097650E" w:rsidRPr="00F35A16" w:rsidRDefault="0097650E" w:rsidP="00F35A16">
            <w:pPr>
              <w:pStyle w:val="BlockText"/>
              <w:widowControl/>
              <w:numPr>
                <w:ilvl w:val="0"/>
                <w:numId w:val="14"/>
              </w:numPr>
              <w:spacing w:after="120"/>
              <w:rPr>
                <w:rFonts w:ascii="Arial" w:hAnsi="Arial" w:cs="Arial"/>
                <w:sz w:val="20"/>
              </w:rPr>
            </w:pPr>
            <w:r w:rsidRPr="00F35A16">
              <w:rPr>
                <w:rFonts w:ascii="Arial" w:hAnsi="Arial" w:cs="Arial"/>
                <w:sz w:val="20"/>
              </w:rPr>
              <w:t>Avoid closing manual valves with potential to trap liquid TFE between the manual and closed automatics.  Manuals should only be closed to prevent an on-going release.</w:t>
            </w:r>
          </w:p>
        </w:tc>
      </w:tr>
    </w:tbl>
    <w:p w:rsidR="00F35A16" w:rsidRPr="00075F05" w:rsidRDefault="00F35A16" w:rsidP="00F35A16">
      <w:pPr>
        <w:pStyle w:val="BlockLine"/>
        <w:widowControl/>
        <w:numPr>
          <w:ilvl w:val="12"/>
          <w:numId w:val="0"/>
        </w:numPr>
        <w:ind w:left="1700"/>
      </w:pPr>
    </w:p>
    <w:tbl>
      <w:tblPr>
        <w:tblW w:w="0" w:type="auto"/>
        <w:tblLayout w:type="fixed"/>
        <w:tblLook w:val="0000" w:firstRow="0" w:lastRow="0" w:firstColumn="0" w:lastColumn="0" w:noHBand="0" w:noVBand="0"/>
      </w:tblPr>
      <w:tblGrid>
        <w:gridCol w:w="1818"/>
        <w:gridCol w:w="7650"/>
      </w:tblGrid>
      <w:tr w:rsidR="00F35A16" w:rsidRPr="00F35A16" w:rsidTr="00014929">
        <w:trPr>
          <w:cantSplit/>
        </w:trPr>
        <w:tc>
          <w:tcPr>
            <w:tcW w:w="1818" w:type="dxa"/>
          </w:tcPr>
          <w:p w:rsidR="00F35A16" w:rsidRPr="00F35A16" w:rsidRDefault="00F35A16" w:rsidP="00014929">
            <w:pPr>
              <w:pStyle w:val="Heading5"/>
              <w:widowControl/>
              <w:numPr>
                <w:ilvl w:val="12"/>
                <w:numId w:val="0"/>
              </w:numPr>
              <w:rPr>
                <w:rFonts w:ascii="Arial" w:hAnsi="Arial" w:cs="Arial"/>
              </w:rPr>
            </w:pPr>
            <w:r w:rsidRPr="00F35A16">
              <w:rPr>
                <w:rFonts w:ascii="Arial" w:hAnsi="Arial" w:cs="Arial"/>
              </w:rPr>
              <w:t>Environmental</w:t>
            </w:r>
          </w:p>
        </w:tc>
        <w:tc>
          <w:tcPr>
            <w:tcW w:w="7650" w:type="dxa"/>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When venting the monomer weigh tanks only vent when necessary to minimize the amount of TFE vented to the atmosphere.</w:t>
            </w:r>
          </w:p>
        </w:tc>
      </w:tr>
    </w:tbl>
    <w:p w:rsidR="00F35A16" w:rsidRPr="00F35A16" w:rsidRDefault="00F35A16" w:rsidP="00F35A16">
      <w:pPr>
        <w:pStyle w:val="BlockLine"/>
        <w:widowControl/>
        <w:numPr>
          <w:ilvl w:val="12"/>
          <w:numId w:val="0"/>
        </w:numPr>
        <w:ind w:left="1700"/>
        <w:rPr>
          <w:rFonts w:ascii="Arial" w:hAnsi="Arial" w:cs="Arial"/>
        </w:rPr>
      </w:pPr>
      <w:r w:rsidRPr="00F35A16">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F35A16" w:rsidRPr="00F35A16" w:rsidTr="00014929">
        <w:trPr>
          <w:cantSplit/>
        </w:trPr>
        <w:tc>
          <w:tcPr>
            <w:tcW w:w="1728" w:type="dxa"/>
          </w:tcPr>
          <w:p w:rsidR="00F35A16" w:rsidRPr="00F35A16" w:rsidRDefault="00F35A16" w:rsidP="00014929">
            <w:pPr>
              <w:pStyle w:val="Heading5"/>
              <w:widowControl/>
              <w:numPr>
                <w:ilvl w:val="12"/>
                <w:numId w:val="0"/>
              </w:numPr>
              <w:rPr>
                <w:rFonts w:ascii="Arial" w:hAnsi="Arial" w:cs="Arial"/>
              </w:rPr>
            </w:pPr>
            <w:r w:rsidRPr="00F35A16">
              <w:rPr>
                <w:rFonts w:ascii="Arial" w:hAnsi="Arial" w:cs="Arial"/>
              </w:rPr>
              <w:t>Reference</w:t>
            </w:r>
          </w:p>
        </w:tc>
        <w:tc>
          <w:tcPr>
            <w:tcW w:w="7740" w:type="dxa"/>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For more information about activating the emergency shutdown system, see chapter 3, this section.</w:t>
            </w:r>
          </w:p>
        </w:tc>
      </w:tr>
    </w:tbl>
    <w:p w:rsidR="006C332E" w:rsidRPr="00075F05" w:rsidRDefault="006C332E">
      <w:pPr>
        <w:widowControl/>
        <w:numPr>
          <w:ilvl w:val="12"/>
          <w:numId w:val="0"/>
        </w:numPr>
      </w:pPr>
    </w:p>
    <w:p w:rsidR="006C332E" w:rsidRPr="00075F05" w:rsidRDefault="006C332E">
      <w:pPr>
        <w:pStyle w:val="ContinuedOnNextPa"/>
        <w:widowControl/>
        <w:numPr>
          <w:ilvl w:val="12"/>
          <w:numId w:val="0"/>
        </w:numPr>
        <w:ind w:left="1700"/>
      </w:pPr>
      <w:r w:rsidRPr="00075F05">
        <w:t>Continued on next page</w:t>
      </w:r>
    </w:p>
    <w:p w:rsidR="006C332E" w:rsidRPr="00075F05" w:rsidRDefault="006C332E">
      <w:pPr>
        <w:pStyle w:val="MapTitleContinued"/>
        <w:widowControl/>
        <w:numPr>
          <w:ilvl w:val="12"/>
          <w:numId w:val="0"/>
        </w:numPr>
        <w:rPr>
          <w:b w:val="0"/>
          <w:sz w:val="24"/>
        </w:rPr>
      </w:pPr>
      <w:r w:rsidRPr="00075F05">
        <w:br w:type="page"/>
      </w:r>
      <w:r w:rsidR="001D64E1" w:rsidRPr="00075F05">
        <w:lastRenderedPageBreak/>
        <w:t>Plant (Instrument) Air Loss</w:t>
      </w:r>
      <w:r w:rsidRPr="00075F05">
        <w:t xml:space="preserve">, </w:t>
      </w:r>
      <w:r w:rsidRPr="00F35A16">
        <w:rPr>
          <w:sz w:val="28"/>
        </w:rPr>
        <w:t>Continued</w:t>
      </w:r>
    </w:p>
    <w:p w:rsidR="0097650E" w:rsidRPr="00075F05" w:rsidRDefault="0097650E" w:rsidP="0097650E">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6C332E" w:rsidRPr="00F35A16">
        <w:trPr>
          <w:cantSplit/>
        </w:trPr>
        <w:tc>
          <w:tcPr>
            <w:tcW w:w="1728" w:type="dxa"/>
          </w:tcPr>
          <w:p w:rsidR="006C332E" w:rsidRPr="00F35A16" w:rsidRDefault="006C332E">
            <w:pPr>
              <w:pStyle w:val="Heading5"/>
              <w:widowControl/>
              <w:numPr>
                <w:ilvl w:val="12"/>
                <w:numId w:val="0"/>
              </w:numPr>
              <w:rPr>
                <w:rFonts w:ascii="Arial" w:hAnsi="Arial" w:cs="Arial"/>
              </w:rPr>
            </w:pPr>
            <w:r w:rsidRPr="00F35A16">
              <w:rPr>
                <w:rFonts w:ascii="Arial" w:hAnsi="Arial" w:cs="Arial"/>
              </w:rPr>
              <w:t>Response</w:t>
            </w:r>
          </w:p>
        </w:tc>
        <w:tc>
          <w:tcPr>
            <w:tcW w:w="7740" w:type="dxa"/>
          </w:tcPr>
          <w:p w:rsidR="006C332E" w:rsidRPr="00F35A16" w:rsidRDefault="006C332E">
            <w:pPr>
              <w:pStyle w:val="BlockText"/>
              <w:widowControl/>
              <w:numPr>
                <w:ilvl w:val="12"/>
                <w:numId w:val="0"/>
              </w:numPr>
              <w:rPr>
                <w:rFonts w:ascii="Arial" w:hAnsi="Arial" w:cs="Arial"/>
                <w:sz w:val="20"/>
              </w:rPr>
            </w:pPr>
            <w:r w:rsidRPr="00F35A16">
              <w:rPr>
                <w:rFonts w:ascii="Arial" w:hAnsi="Arial" w:cs="Arial"/>
                <w:sz w:val="20"/>
              </w:rPr>
              <w:t>Follow these steps to respond to a loss of plant air:</w:t>
            </w:r>
          </w:p>
        </w:tc>
      </w:tr>
    </w:tbl>
    <w:p w:rsidR="006C332E" w:rsidRPr="00075F05" w:rsidRDefault="006C332E">
      <w:pPr>
        <w:widowControl/>
        <w:numPr>
          <w:ilvl w:val="12"/>
          <w:numId w:val="0"/>
        </w:numPr>
      </w:pPr>
    </w:p>
    <w:tbl>
      <w:tblPr>
        <w:tblW w:w="0" w:type="auto"/>
        <w:tblInd w:w="1829" w:type="dxa"/>
        <w:tblLayout w:type="fixed"/>
        <w:tblLook w:val="0000" w:firstRow="0" w:lastRow="0" w:firstColumn="0" w:lastColumn="0" w:noHBand="0" w:noVBand="0"/>
      </w:tblPr>
      <w:tblGrid>
        <w:gridCol w:w="878"/>
        <w:gridCol w:w="6851"/>
      </w:tblGrid>
      <w:tr w:rsidR="006C332E"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6C332E" w:rsidRPr="00F35A16" w:rsidRDefault="006C332E">
            <w:pPr>
              <w:pStyle w:val="TableHeaderText"/>
              <w:widowControl/>
              <w:numPr>
                <w:ilvl w:val="12"/>
                <w:numId w:val="0"/>
              </w:numPr>
              <w:rPr>
                <w:sz w:val="22"/>
              </w:rPr>
            </w:pPr>
            <w:r w:rsidRPr="00F35A16">
              <w:rPr>
                <w:sz w:val="22"/>
              </w:rPr>
              <w:t>Step</w:t>
            </w:r>
          </w:p>
        </w:tc>
        <w:tc>
          <w:tcPr>
            <w:tcW w:w="6851" w:type="dxa"/>
            <w:tcBorders>
              <w:top w:val="single" w:sz="6" w:space="0" w:color="auto"/>
              <w:bottom w:val="single" w:sz="6" w:space="0" w:color="auto"/>
              <w:right w:val="single" w:sz="6" w:space="0" w:color="auto"/>
            </w:tcBorders>
          </w:tcPr>
          <w:p w:rsidR="006C332E" w:rsidRPr="00F35A16" w:rsidRDefault="006C332E">
            <w:pPr>
              <w:pStyle w:val="TableHeaderText"/>
              <w:widowControl/>
              <w:numPr>
                <w:ilvl w:val="12"/>
                <w:numId w:val="0"/>
              </w:numPr>
              <w:rPr>
                <w:sz w:val="22"/>
              </w:rPr>
            </w:pPr>
            <w:r w:rsidRPr="00F35A16">
              <w:rPr>
                <w:sz w:val="22"/>
              </w:rPr>
              <w:t>Action</w:t>
            </w:r>
          </w:p>
        </w:tc>
      </w:tr>
      <w:tr w:rsidR="001D64E1"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1D64E1"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1</w:t>
            </w:r>
          </w:p>
        </w:tc>
        <w:tc>
          <w:tcPr>
            <w:tcW w:w="6851" w:type="dxa"/>
            <w:tcBorders>
              <w:top w:val="single" w:sz="6" w:space="0" w:color="auto"/>
              <w:bottom w:val="single" w:sz="6" w:space="0" w:color="auto"/>
              <w:right w:val="single" w:sz="6" w:space="0" w:color="auto"/>
            </w:tcBorders>
          </w:tcPr>
          <w:p w:rsidR="001D64E1" w:rsidRPr="00F35A16" w:rsidRDefault="001D64E1">
            <w:pPr>
              <w:pStyle w:val="BlockText"/>
              <w:numPr>
                <w:ilvl w:val="12"/>
                <w:numId w:val="0"/>
              </w:numPr>
              <w:rPr>
                <w:rFonts w:ascii="Arial" w:hAnsi="Arial" w:cs="Arial"/>
                <w:sz w:val="20"/>
              </w:rPr>
            </w:pPr>
            <w:r w:rsidRPr="00F35A16">
              <w:rPr>
                <w:rFonts w:ascii="Arial" w:hAnsi="Arial" w:cs="Arial"/>
                <w:sz w:val="20"/>
              </w:rPr>
              <w:t xml:space="preserve">Activate the TFE Polymers emergency shutdown system with one of the </w:t>
            </w:r>
            <w:r w:rsidR="007557E7" w:rsidRPr="0041543B">
              <w:rPr>
                <w:rFonts w:ascii="Arial" w:hAnsi="Arial" w:cs="Arial"/>
                <w:sz w:val="20"/>
                <w:highlight w:val="yellow"/>
              </w:rPr>
              <w:t>five</w:t>
            </w:r>
            <w:r w:rsidR="007557E7">
              <w:rPr>
                <w:rFonts w:ascii="Arial" w:hAnsi="Arial" w:cs="Arial"/>
                <w:sz w:val="20"/>
              </w:rPr>
              <w:t xml:space="preserve"> </w:t>
            </w:r>
            <w:r w:rsidRPr="00F35A16">
              <w:rPr>
                <w:rFonts w:ascii="Arial" w:hAnsi="Arial" w:cs="Arial"/>
                <w:sz w:val="20"/>
              </w:rPr>
              <w:t>push buttons</w:t>
            </w:r>
            <w:r w:rsidR="00101D87" w:rsidRPr="00F35A16">
              <w:rPr>
                <w:rFonts w:ascii="Arial" w:hAnsi="Arial" w:cs="Arial"/>
                <w:sz w:val="20"/>
              </w:rPr>
              <w:t xml:space="preserve"> (2569PB)</w:t>
            </w:r>
            <w:r w:rsidRPr="00F35A16">
              <w:rPr>
                <w:rFonts w:ascii="Arial" w:hAnsi="Arial" w:cs="Arial"/>
                <w:sz w:val="20"/>
              </w:rPr>
              <w:t>:</w:t>
            </w:r>
          </w:p>
          <w:p w:rsidR="001D64E1" w:rsidRPr="00F35A16" w:rsidRDefault="001D64E1" w:rsidP="001D64E1">
            <w:pPr>
              <w:pStyle w:val="BlockText"/>
              <w:numPr>
                <w:ilvl w:val="0"/>
                <w:numId w:val="3"/>
              </w:numPr>
              <w:rPr>
                <w:rFonts w:ascii="Arial" w:hAnsi="Arial" w:cs="Arial"/>
                <w:sz w:val="20"/>
              </w:rPr>
            </w:pPr>
            <w:r w:rsidRPr="00F35A16">
              <w:rPr>
                <w:rFonts w:ascii="Arial" w:hAnsi="Arial" w:cs="Arial"/>
                <w:sz w:val="20"/>
              </w:rPr>
              <w:t xml:space="preserve">Granular </w:t>
            </w:r>
            <w:r w:rsidR="0097650E" w:rsidRPr="00F35A16">
              <w:rPr>
                <w:rFonts w:ascii="Arial" w:hAnsi="Arial" w:cs="Arial"/>
                <w:sz w:val="20"/>
              </w:rPr>
              <w:t>DCS IER (instrument electrical room)</w:t>
            </w:r>
          </w:p>
          <w:p w:rsidR="001D64E1" w:rsidRPr="00F35A16" w:rsidRDefault="001D64E1" w:rsidP="001D64E1">
            <w:pPr>
              <w:pStyle w:val="BlockText"/>
              <w:numPr>
                <w:ilvl w:val="0"/>
                <w:numId w:val="3"/>
              </w:numPr>
              <w:rPr>
                <w:rFonts w:ascii="Arial" w:hAnsi="Arial" w:cs="Arial"/>
                <w:sz w:val="20"/>
              </w:rPr>
            </w:pPr>
            <w:r w:rsidRPr="00F35A16">
              <w:rPr>
                <w:rFonts w:ascii="Arial" w:hAnsi="Arial" w:cs="Arial"/>
                <w:sz w:val="20"/>
              </w:rPr>
              <w:t xml:space="preserve">Southeast corner of </w:t>
            </w:r>
            <w:r w:rsidR="0097650E" w:rsidRPr="00F35A16">
              <w:rPr>
                <w:rFonts w:ascii="Arial" w:hAnsi="Arial" w:cs="Arial"/>
                <w:sz w:val="20"/>
              </w:rPr>
              <w:t>Fine Powder Dispersion DCS IER</w:t>
            </w:r>
          </w:p>
          <w:p w:rsidR="001D64E1" w:rsidRPr="00F35A16" w:rsidRDefault="001D64E1" w:rsidP="001D64E1">
            <w:pPr>
              <w:pStyle w:val="BlockText"/>
              <w:numPr>
                <w:ilvl w:val="0"/>
                <w:numId w:val="3"/>
              </w:numPr>
              <w:rPr>
                <w:rFonts w:ascii="Arial" w:hAnsi="Arial" w:cs="Arial"/>
                <w:sz w:val="20"/>
              </w:rPr>
            </w:pPr>
            <w:r w:rsidRPr="00F35A16">
              <w:rPr>
                <w:rFonts w:ascii="Arial" w:hAnsi="Arial" w:cs="Arial"/>
                <w:sz w:val="20"/>
              </w:rPr>
              <w:t>East inside stairwell of Bldg. 162, on the 2</w:t>
            </w:r>
            <w:r w:rsidRPr="00F35A16">
              <w:rPr>
                <w:rFonts w:ascii="Arial" w:hAnsi="Arial" w:cs="Arial"/>
                <w:sz w:val="20"/>
                <w:vertAlign w:val="superscript"/>
              </w:rPr>
              <w:t>nd</w:t>
            </w:r>
            <w:r w:rsidRPr="00F35A16">
              <w:rPr>
                <w:rFonts w:ascii="Arial" w:hAnsi="Arial" w:cs="Arial"/>
                <w:sz w:val="20"/>
              </w:rPr>
              <w:t xml:space="preserve"> floor</w:t>
            </w:r>
          </w:p>
          <w:p w:rsidR="001D64E1" w:rsidRPr="00F35A16" w:rsidRDefault="001D64E1" w:rsidP="001D64E1">
            <w:pPr>
              <w:pStyle w:val="BlockText"/>
              <w:numPr>
                <w:ilvl w:val="0"/>
                <w:numId w:val="3"/>
              </w:numPr>
              <w:rPr>
                <w:rFonts w:ascii="Arial" w:hAnsi="Arial" w:cs="Arial"/>
                <w:sz w:val="20"/>
              </w:rPr>
            </w:pPr>
            <w:r w:rsidRPr="00F35A16">
              <w:rPr>
                <w:rFonts w:ascii="Arial" w:hAnsi="Arial" w:cs="Arial"/>
                <w:sz w:val="20"/>
              </w:rPr>
              <w:t>Turnaround area, southwest of Bldg. 162</w:t>
            </w:r>
          </w:p>
          <w:p w:rsidR="0097650E" w:rsidRPr="00F35A16" w:rsidRDefault="007557E7" w:rsidP="001D64E1">
            <w:pPr>
              <w:pStyle w:val="BlockText"/>
              <w:numPr>
                <w:ilvl w:val="0"/>
                <w:numId w:val="3"/>
              </w:numPr>
              <w:rPr>
                <w:rFonts w:ascii="Arial" w:hAnsi="Arial" w:cs="Arial"/>
                <w:sz w:val="20"/>
              </w:rPr>
            </w:pPr>
            <w:r w:rsidRPr="0041543B">
              <w:rPr>
                <w:rFonts w:ascii="Arial" w:hAnsi="Arial" w:cs="Arial"/>
                <w:sz w:val="20"/>
                <w:highlight w:val="yellow"/>
              </w:rPr>
              <w:t>High Hazard</w:t>
            </w:r>
            <w:r>
              <w:rPr>
                <w:rFonts w:ascii="Arial" w:hAnsi="Arial" w:cs="Arial"/>
                <w:sz w:val="20"/>
              </w:rPr>
              <w:t xml:space="preserve"> </w:t>
            </w:r>
            <w:r w:rsidR="00127919" w:rsidRPr="00F35A16">
              <w:rPr>
                <w:rFonts w:ascii="Arial" w:hAnsi="Arial" w:cs="Arial"/>
                <w:sz w:val="20"/>
              </w:rPr>
              <w:t>Control Room (</w:t>
            </w:r>
            <w:r w:rsidRPr="0041543B">
              <w:rPr>
                <w:rFonts w:ascii="Arial" w:hAnsi="Arial" w:cs="Arial"/>
                <w:sz w:val="20"/>
                <w:highlight w:val="yellow"/>
              </w:rPr>
              <w:t>HH</w:t>
            </w:r>
            <w:r w:rsidR="00127919" w:rsidRPr="00F35A16">
              <w:rPr>
                <w:rFonts w:ascii="Arial" w:hAnsi="Arial" w:cs="Arial"/>
                <w:sz w:val="20"/>
              </w:rPr>
              <w:t>CR)</w:t>
            </w:r>
            <w:r>
              <w:rPr>
                <w:rFonts w:ascii="Arial" w:hAnsi="Arial" w:cs="Arial"/>
                <w:sz w:val="20"/>
              </w:rPr>
              <w:t xml:space="preserve"> </w:t>
            </w:r>
            <w:r w:rsidRPr="0041543B">
              <w:rPr>
                <w:rFonts w:ascii="Arial" w:hAnsi="Arial" w:cs="Arial"/>
                <w:sz w:val="20"/>
                <w:highlight w:val="yellow"/>
              </w:rPr>
              <w:t>northwest corner</w:t>
            </w:r>
          </w:p>
        </w:tc>
      </w:tr>
      <w:tr w:rsidR="00101D87"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101D87"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2</w:t>
            </w:r>
          </w:p>
        </w:tc>
        <w:tc>
          <w:tcPr>
            <w:tcW w:w="6851" w:type="dxa"/>
            <w:tcBorders>
              <w:top w:val="single" w:sz="6" w:space="0" w:color="auto"/>
              <w:bottom w:val="single" w:sz="6" w:space="0" w:color="auto"/>
              <w:right w:val="single" w:sz="6" w:space="0" w:color="auto"/>
            </w:tcBorders>
          </w:tcPr>
          <w:p w:rsidR="00101D87" w:rsidRPr="00F35A16" w:rsidRDefault="00101D87">
            <w:pPr>
              <w:pStyle w:val="TableText"/>
              <w:widowControl/>
              <w:numPr>
                <w:ilvl w:val="12"/>
                <w:numId w:val="0"/>
              </w:numPr>
              <w:rPr>
                <w:rFonts w:ascii="Arial" w:hAnsi="Arial" w:cs="Arial"/>
                <w:sz w:val="20"/>
              </w:rPr>
            </w:pPr>
            <w:r w:rsidRPr="00F35A16">
              <w:rPr>
                <w:rFonts w:ascii="Arial" w:hAnsi="Arial" w:cs="Arial"/>
                <w:sz w:val="20"/>
              </w:rPr>
              <w:t>Contact site ECO headquarters and activate shelter in place for possible fume release.</w:t>
            </w:r>
          </w:p>
        </w:tc>
      </w:tr>
      <w:tr w:rsidR="006C332E"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6C332E" w:rsidRPr="00F35A16" w:rsidRDefault="00101D87">
            <w:pPr>
              <w:pStyle w:val="TableText"/>
              <w:widowControl/>
              <w:numPr>
                <w:ilvl w:val="12"/>
                <w:numId w:val="0"/>
              </w:numPr>
              <w:jc w:val="center"/>
              <w:rPr>
                <w:rFonts w:ascii="Arial" w:hAnsi="Arial" w:cs="Arial"/>
                <w:sz w:val="20"/>
              </w:rPr>
            </w:pPr>
            <w:r w:rsidRPr="00F35A16">
              <w:rPr>
                <w:rFonts w:ascii="Arial" w:hAnsi="Arial" w:cs="Arial"/>
                <w:sz w:val="20"/>
              </w:rPr>
              <w:t>3</w:t>
            </w:r>
          </w:p>
        </w:tc>
        <w:tc>
          <w:tcPr>
            <w:tcW w:w="6851" w:type="dxa"/>
            <w:tcBorders>
              <w:top w:val="single" w:sz="6" w:space="0" w:color="auto"/>
              <w:bottom w:val="single" w:sz="6" w:space="0" w:color="auto"/>
              <w:right w:val="single" w:sz="6" w:space="0" w:color="auto"/>
            </w:tcBorders>
          </w:tcPr>
          <w:p w:rsidR="006C332E" w:rsidRPr="00F35A16" w:rsidRDefault="00EF7EE4">
            <w:pPr>
              <w:pStyle w:val="TableText"/>
              <w:widowControl/>
              <w:numPr>
                <w:ilvl w:val="12"/>
                <w:numId w:val="0"/>
              </w:numPr>
              <w:rPr>
                <w:rFonts w:ascii="Arial" w:hAnsi="Arial" w:cs="Arial"/>
                <w:sz w:val="20"/>
              </w:rPr>
            </w:pPr>
            <w:r w:rsidRPr="00F35A16">
              <w:rPr>
                <w:rFonts w:ascii="Arial" w:hAnsi="Arial" w:cs="Arial"/>
                <w:sz w:val="20"/>
              </w:rPr>
              <w:t xml:space="preserve">Vent the autoclave by opening the </w:t>
            </w:r>
            <w:r w:rsidR="007F1FE1" w:rsidRPr="00F35A16">
              <w:rPr>
                <w:rFonts w:ascii="Arial" w:hAnsi="Arial" w:cs="Arial"/>
                <w:sz w:val="20"/>
              </w:rPr>
              <w:t xml:space="preserve">manual </w:t>
            </w:r>
            <w:r w:rsidRPr="00F35A16">
              <w:rPr>
                <w:rFonts w:ascii="Arial" w:hAnsi="Arial" w:cs="Arial"/>
                <w:sz w:val="20"/>
              </w:rPr>
              <w:t>emergency vent valve</w:t>
            </w:r>
            <w:r w:rsidR="007F1FE1" w:rsidRPr="00F35A16">
              <w:rPr>
                <w:rFonts w:ascii="Arial" w:hAnsi="Arial" w:cs="Arial"/>
                <w:sz w:val="20"/>
              </w:rPr>
              <w:t xml:space="preserve"> in the autoclave 3</w:t>
            </w:r>
            <w:r w:rsidR="007F1FE1" w:rsidRPr="00F35A16">
              <w:rPr>
                <w:rFonts w:ascii="Arial" w:hAnsi="Arial" w:cs="Arial"/>
                <w:sz w:val="20"/>
                <w:vertAlign w:val="superscript"/>
              </w:rPr>
              <w:t>rd</w:t>
            </w:r>
            <w:r w:rsidR="007F1FE1" w:rsidRPr="00F35A16">
              <w:rPr>
                <w:rFonts w:ascii="Arial" w:hAnsi="Arial" w:cs="Arial"/>
                <w:sz w:val="20"/>
              </w:rPr>
              <w:t xml:space="preserve"> level corridor</w:t>
            </w:r>
            <w:r w:rsidRPr="00F35A16">
              <w:rPr>
                <w:rFonts w:ascii="Arial" w:hAnsi="Arial" w:cs="Arial"/>
                <w:sz w:val="20"/>
              </w:rPr>
              <w:t>.  Vent the autoclave for 3-5 minutes before proceeding to the next step to make sure Monomer Weigh Tank (MWT) pressure is maintained greater than autoclave pressure.</w:t>
            </w:r>
          </w:p>
        </w:tc>
      </w:tr>
      <w:tr w:rsidR="007F1FE1"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7F1FE1" w:rsidRPr="00F35A16" w:rsidRDefault="007F1FE1">
            <w:pPr>
              <w:pStyle w:val="TableText"/>
              <w:widowControl/>
              <w:numPr>
                <w:ilvl w:val="12"/>
                <w:numId w:val="0"/>
              </w:numPr>
              <w:jc w:val="center"/>
              <w:rPr>
                <w:rFonts w:ascii="Arial" w:hAnsi="Arial" w:cs="Arial"/>
                <w:sz w:val="20"/>
              </w:rPr>
            </w:pPr>
            <w:r w:rsidRPr="00F35A16">
              <w:rPr>
                <w:rFonts w:ascii="Arial" w:hAnsi="Arial" w:cs="Arial"/>
                <w:sz w:val="20"/>
              </w:rPr>
              <w:t>4</w:t>
            </w:r>
          </w:p>
        </w:tc>
        <w:tc>
          <w:tcPr>
            <w:tcW w:w="6851" w:type="dxa"/>
            <w:tcBorders>
              <w:top w:val="single" w:sz="6" w:space="0" w:color="auto"/>
              <w:bottom w:val="single" w:sz="6" w:space="0" w:color="auto"/>
              <w:right w:val="single" w:sz="6" w:space="0" w:color="auto"/>
            </w:tcBorders>
          </w:tcPr>
          <w:p w:rsidR="007F1FE1" w:rsidRPr="00F35A16" w:rsidRDefault="007F1FE1">
            <w:pPr>
              <w:pStyle w:val="BlockText"/>
              <w:widowControl/>
              <w:numPr>
                <w:ilvl w:val="12"/>
                <w:numId w:val="0"/>
              </w:numPr>
              <w:rPr>
                <w:rFonts w:ascii="Arial" w:hAnsi="Arial" w:cs="Arial"/>
                <w:sz w:val="20"/>
              </w:rPr>
            </w:pPr>
            <w:r w:rsidRPr="00F35A16">
              <w:rPr>
                <w:rFonts w:ascii="Arial" w:hAnsi="Arial" w:cs="Arial"/>
                <w:sz w:val="20"/>
              </w:rPr>
              <w:t>Verify MWT emergency vent valves backup air-supply is within SOC, and then switch the air supply from plant air to emergency backup air.</w:t>
            </w:r>
          </w:p>
        </w:tc>
      </w:tr>
      <w:tr w:rsidR="006C332E"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6C332E" w:rsidRPr="00F35A16" w:rsidRDefault="007F1FE1">
            <w:pPr>
              <w:pStyle w:val="TableText"/>
              <w:widowControl/>
              <w:numPr>
                <w:ilvl w:val="12"/>
                <w:numId w:val="0"/>
              </w:numPr>
              <w:jc w:val="center"/>
              <w:rPr>
                <w:rFonts w:ascii="Arial" w:hAnsi="Arial" w:cs="Arial"/>
                <w:sz w:val="20"/>
              </w:rPr>
            </w:pPr>
            <w:r w:rsidRPr="00F35A16">
              <w:rPr>
                <w:rFonts w:ascii="Arial" w:hAnsi="Arial" w:cs="Arial"/>
                <w:sz w:val="20"/>
              </w:rPr>
              <w:t>5</w:t>
            </w:r>
          </w:p>
        </w:tc>
        <w:tc>
          <w:tcPr>
            <w:tcW w:w="6851" w:type="dxa"/>
            <w:tcBorders>
              <w:top w:val="single" w:sz="6" w:space="0" w:color="auto"/>
              <w:bottom w:val="single" w:sz="6" w:space="0" w:color="auto"/>
              <w:right w:val="single" w:sz="6" w:space="0" w:color="auto"/>
            </w:tcBorders>
          </w:tcPr>
          <w:p w:rsidR="006C332E" w:rsidRPr="00F35A16" w:rsidRDefault="006C332E" w:rsidP="007F1FE1">
            <w:pPr>
              <w:pStyle w:val="BlockText"/>
              <w:rPr>
                <w:rFonts w:ascii="Arial" w:hAnsi="Arial" w:cs="Arial"/>
                <w:sz w:val="20"/>
              </w:rPr>
            </w:pPr>
            <w:r w:rsidRPr="00F35A16">
              <w:rPr>
                <w:rFonts w:ascii="Arial" w:hAnsi="Arial" w:cs="Arial"/>
                <w:sz w:val="20"/>
              </w:rPr>
              <w:t xml:space="preserve">Monitor the pressure in the monomer weigh tanks at the DCS.   If the pressure builds up to </w:t>
            </w:r>
            <w:r w:rsidR="00075F05" w:rsidRPr="00F35A16">
              <w:rPr>
                <w:rFonts w:ascii="Arial" w:hAnsi="Arial" w:cs="Arial"/>
                <w:sz w:val="20"/>
              </w:rPr>
              <w:t>110</w:t>
            </w:r>
            <w:r w:rsidRPr="00F35A16">
              <w:rPr>
                <w:rFonts w:ascii="Arial" w:hAnsi="Arial" w:cs="Arial"/>
                <w:sz w:val="20"/>
              </w:rPr>
              <w:t xml:space="preserve"> psig, vent the tank down by opening the emergency vent valve.  Keep the pressure in the tanks below </w:t>
            </w:r>
            <w:r w:rsidR="00075F05" w:rsidRPr="00F35A16">
              <w:rPr>
                <w:rFonts w:ascii="Arial" w:hAnsi="Arial" w:cs="Arial"/>
                <w:sz w:val="20"/>
              </w:rPr>
              <w:t>110</w:t>
            </w:r>
            <w:r w:rsidRPr="00F35A16">
              <w:rPr>
                <w:rFonts w:ascii="Arial" w:hAnsi="Arial" w:cs="Arial"/>
                <w:sz w:val="20"/>
              </w:rPr>
              <w:t xml:space="preserve"> psig.</w:t>
            </w:r>
          </w:p>
        </w:tc>
      </w:tr>
      <w:tr w:rsidR="00F35A16"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sidRPr="00F35A16">
              <w:rPr>
                <w:rFonts w:ascii="Arial" w:hAnsi="Arial" w:cs="Arial"/>
                <w:sz w:val="20"/>
              </w:rPr>
              <w:t>6</w:t>
            </w:r>
          </w:p>
        </w:tc>
        <w:tc>
          <w:tcPr>
            <w:tcW w:w="6851" w:type="dxa"/>
            <w:tcBorders>
              <w:top w:val="single" w:sz="6" w:space="0" w:color="auto"/>
              <w:bottom w:val="single" w:sz="6" w:space="0" w:color="auto"/>
              <w:right w:val="single" w:sz="6" w:space="0" w:color="auto"/>
            </w:tcBorders>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Check in the field around the monomer weigh tanks.  Verify that any emergency vent valve supposed to be still closed is closed.  If one of them is not closed, close the manual valve in the vent line to stop the continuous vent.</w:t>
            </w:r>
          </w:p>
        </w:tc>
      </w:tr>
      <w:tr w:rsidR="00F35A16"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sidRPr="00F35A16">
              <w:rPr>
                <w:rFonts w:ascii="Arial" w:hAnsi="Arial" w:cs="Arial"/>
                <w:sz w:val="20"/>
              </w:rPr>
              <w:t>7</w:t>
            </w:r>
          </w:p>
        </w:tc>
        <w:tc>
          <w:tcPr>
            <w:tcW w:w="6851" w:type="dxa"/>
            <w:tcBorders>
              <w:top w:val="single" w:sz="6" w:space="0" w:color="auto"/>
              <w:bottom w:val="single" w:sz="6" w:space="0" w:color="auto"/>
              <w:right w:val="single" w:sz="6" w:space="0" w:color="auto"/>
            </w:tcBorders>
          </w:tcPr>
          <w:p w:rsidR="00F35A16" w:rsidRPr="00F35A16" w:rsidRDefault="00F35A16" w:rsidP="00014929">
            <w:pPr>
              <w:pStyle w:val="BlockText"/>
              <w:numPr>
                <w:ilvl w:val="12"/>
                <w:numId w:val="0"/>
              </w:numPr>
              <w:rPr>
                <w:rFonts w:ascii="Arial" w:hAnsi="Arial" w:cs="Arial"/>
                <w:sz w:val="20"/>
              </w:rPr>
            </w:pPr>
            <w:r w:rsidRPr="00F35A16">
              <w:rPr>
                <w:rFonts w:ascii="Arial" w:hAnsi="Arial" w:cs="Arial"/>
                <w:sz w:val="20"/>
              </w:rPr>
              <w:t>Monitor pressure in the trapped monomer weigh tanks liquid load line between the refined monomer storage tanks.  There is a pressure gauge on the 3</w:t>
            </w:r>
            <w:r w:rsidRPr="00F35A16">
              <w:rPr>
                <w:rFonts w:ascii="Arial" w:hAnsi="Arial" w:cs="Arial"/>
                <w:sz w:val="20"/>
                <w:vertAlign w:val="superscript"/>
              </w:rPr>
              <w:t>rd</w:t>
            </w:r>
            <w:r w:rsidRPr="00F35A16">
              <w:rPr>
                <w:rFonts w:ascii="Arial" w:hAnsi="Arial" w:cs="Arial"/>
                <w:sz w:val="20"/>
              </w:rPr>
              <w:t xml:space="preserve"> level of autoclave 7 below the vent valve, and on the header.  Add a temporary gauge if one is not already installed and functioning.  Vent the line to the Monomer mixed gas holder as necessary to maintain pressure less than 110 psig per the following steps:</w:t>
            </w:r>
          </w:p>
          <w:p w:rsidR="00F35A16" w:rsidRPr="00F35A16" w:rsidRDefault="00F35A16" w:rsidP="00014929">
            <w:pPr>
              <w:pStyle w:val="BlockText"/>
              <w:numPr>
                <w:ilvl w:val="0"/>
                <w:numId w:val="11"/>
              </w:numPr>
              <w:rPr>
                <w:rFonts w:ascii="Arial" w:hAnsi="Arial" w:cs="Arial"/>
                <w:sz w:val="20"/>
              </w:rPr>
            </w:pPr>
            <w:r w:rsidRPr="00F35A16">
              <w:rPr>
                <w:rFonts w:ascii="Arial" w:hAnsi="Arial" w:cs="Arial"/>
                <w:sz w:val="20"/>
              </w:rPr>
              <w:t>Contact Monomer to let them know a small amount of TFE will be vented back to the Mixed Gas Holder.</w:t>
            </w:r>
          </w:p>
          <w:p w:rsidR="00F35A16" w:rsidRPr="00F35A16" w:rsidRDefault="00F35A16" w:rsidP="00014929">
            <w:pPr>
              <w:pStyle w:val="BlockText"/>
              <w:widowControl/>
              <w:numPr>
                <w:ilvl w:val="0"/>
                <w:numId w:val="11"/>
              </w:numPr>
              <w:rPr>
                <w:rFonts w:ascii="Arial" w:hAnsi="Arial" w:cs="Arial"/>
                <w:sz w:val="20"/>
              </w:rPr>
            </w:pPr>
            <w:r w:rsidRPr="00F35A16">
              <w:rPr>
                <w:rFonts w:ascii="Arial" w:hAnsi="Arial" w:cs="Arial"/>
                <w:sz w:val="20"/>
              </w:rPr>
              <w:t xml:space="preserve">Slowly open the </w:t>
            </w:r>
            <w:r w:rsidR="007557E7" w:rsidRPr="0041543B">
              <w:rPr>
                <w:rFonts w:ascii="Arial" w:hAnsi="Arial" w:cs="Arial"/>
                <w:sz w:val="20"/>
                <w:highlight w:val="yellow"/>
              </w:rPr>
              <w:t>auto</w:t>
            </w:r>
            <w:r w:rsidR="007557E7">
              <w:rPr>
                <w:rFonts w:ascii="Arial" w:hAnsi="Arial" w:cs="Arial"/>
                <w:sz w:val="20"/>
              </w:rPr>
              <w:t xml:space="preserve"> </w:t>
            </w:r>
            <w:r w:rsidRPr="00F35A16">
              <w:rPr>
                <w:rFonts w:ascii="Arial" w:hAnsi="Arial" w:cs="Arial"/>
                <w:sz w:val="20"/>
              </w:rPr>
              <w:t>valve on the 3</w:t>
            </w:r>
            <w:r w:rsidRPr="00F35A16">
              <w:rPr>
                <w:rFonts w:ascii="Arial" w:hAnsi="Arial" w:cs="Arial"/>
                <w:sz w:val="20"/>
                <w:vertAlign w:val="superscript"/>
              </w:rPr>
              <w:t>rd</w:t>
            </w:r>
            <w:r w:rsidRPr="00F35A16">
              <w:rPr>
                <w:rFonts w:ascii="Arial" w:hAnsi="Arial" w:cs="Arial"/>
                <w:sz w:val="20"/>
              </w:rPr>
              <w:t xml:space="preserve"> level of autoclave 7 cell in the line connecting the liquid header to the MGH header until pressure is below 110 psig.</w:t>
            </w:r>
          </w:p>
        </w:tc>
      </w:tr>
      <w:tr w:rsidR="00F35A16"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sidRPr="00F35A16">
              <w:rPr>
                <w:rFonts w:ascii="Arial" w:hAnsi="Arial" w:cs="Arial"/>
                <w:sz w:val="20"/>
              </w:rPr>
              <w:t>8</w:t>
            </w:r>
          </w:p>
        </w:tc>
        <w:tc>
          <w:tcPr>
            <w:tcW w:w="6851" w:type="dxa"/>
            <w:tcBorders>
              <w:top w:val="single" w:sz="6" w:space="0" w:color="auto"/>
              <w:bottom w:val="single" w:sz="6" w:space="0" w:color="auto"/>
              <w:right w:val="single" w:sz="6" w:space="0" w:color="auto"/>
            </w:tcBorders>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Continue to monitor the pressure in the monomer weigh tanks and liquid load line.  Vent as needed to maintain pressure less than 110 psig.</w:t>
            </w:r>
          </w:p>
        </w:tc>
      </w:tr>
      <w:tr w:rsidR="00F35A16" w:rsidRPr="00F35A16" w:rsidTr="00A54DD2">
        <w:trPr>
          <w:cantSplit/>
        </w:trPr>
        <w:tc>
          <w:tcPr>
            <w:tcW w:w="878" w:type="dxa"/>
            <w:tcBorders>
              <w:top w:val="single" w:sz="6" w:space="0" w:color="auto"/>
              <w:left w:val="single" w:sz="6" w:space="0" w:color="auto"/>
              <w:bottom w:val="single" w:sz="6" w:space="0" w:color="auto"/>
              <w:right w:val="single" w:sz="6" w:space="0" w:color="auto"/>
            </w:tcBorders>
          </w:tcPr>
          <w:p w:rsidR="00F35A16" w:rsidRPr="00F35A16" w:rsidRDefault="00F35A16" w:rsidP="00014929">
            <w:pPr>
              <w:pStyle w:val="TableText"/>
              <w:widowControl/>
              <w:numPr>
                <w:ilvl w:val="12"/>
                <w:numId w:val="0"/>
              </w:numPr>
              <w:jc w:val="center"/>
              <w:rPr>
                <w:rFonts w:ascii="Arial" w:hAnsi="Arial" w:cs="Arial"/>
                <w:sz w:val="20"/>
              </w:rPr>
            </w:pPr>
            <w:r w:rsidRPr="00F35A16">
              <w:rPr>
                <w:rFonts w:ascii="Arial" w:hAnsi="Arial" w:cs="Arial"/>
                <w:sz w:val="20"/>
              </w:rPr>
              <w:t>9</w:t>
            </w:r>
          </w:p>
        </w:tc>
        <w:tc>
          <w:tcPr>
            <w:tcW w:w="6851" w:type="dxa"/>
            <w:tcBorders>
              <w:top w:val="single" w:sz="6" w:space="0" w:color="auto"/>
              <w:bottom w:val="single" w:sz="6" w:space="0" w:color="auto"/>
              <w:right w:val="single" w:sz="6" w:space="0" w:color="auto"/>
            </w:tcBorders>
          </w:tcPr>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When instrument air comes back on, check temperatures and pressures of the TFE systems and establish brine flow as soon as possible to keep venting to a minimum.</w:t>
            </w:r>
          </w:p>
          <w:p w:rsidR="00F35A16" w:rsidRPr="00F35A16" w:rsidRDefault="00F35A16" w:rsidP="00014929">
            <w:pPr>
              <w:pStyle w:val="BlockText"/>
              <w:widowControl/>
              <w:numPr>
                <w:ilvl w:val="12"/>
                <w:numId w:val="0"/>
              </w:numPr>
              <w:rPr>
                <w:rFonts w:ascii="Arial" w:hAnsi="Arial" w:cs="Arial"/>
                <w:sz w:val="20"/>
              </w:rPr>
            </w:pPr>
          </w:p>
          <w:p w:rsidR="00F35A16" w:rsidRPr="00F35A16" w:rsidRDefault="00F35A16" w:rsidP="00014929">
            <w:pPr>
              <w:pStyle w:val="BlockText"/>
              <w:widowControl/>
              <w:numPr>
                <w:ilvl w:val="12"/>
                <w:numId w:val="0"/>
              </w:numPr>
              <w:rPr>
                <w:rFonts w:ascii="Arial" w:hAnsi="Arial" w:cs="Arial"/>
                <w:sz w:val="20"/>
              </w:rPr>
            </w:pPr>
            <w:r w:rsidRPr="00F35A16">
              <w:rPr>
                <w:rFonts w:ascii="Arial" w:hAnsi="Arial" w:cs="Arial"/>
                <w:sz w:val="20"/>
              </w:rPr>
              <w:t>Do not re-open automatic isolation valves until the integrity of all rupture disks is determined.</w:t>
            </w:r>
          </w:p>
        </w:tc>
      </w:tr>
    </w:tbl>
    <w:p w:rsidR="006C332E" w:rsidRPr="00075F05" w:rsidRDefault="006C332E">
      <w:pPr>
        <w:widowControl/>
        <w:numPr>
          <w:ilvl w:val="12"/>
          <w:numId w:val="0"/>
        </w:numPr>
      </w:pPr>
    </w:p>
    <w:p w:rsidR="001D64E1" w:rsidRPr="00075F05" w:rsidRDefault="001D64E1" w:rsidP="001D64E1">
      <w:pPr>
        <w:pStyle w:val="ContinuedOnNextPa"/>
        <w:widowControl/>
        <w:numPr>
          <w:ilvl w:val="12"/>
          <w:numId w:val="0"/>
        </w:numPr>
        <w:ind w:left="1700"/>
      </w:pPr>
      <w:r w:rsidRPr="00075F05">
        <w:t>End of topic</w:t>
      </w:r>
    </w:p>
    <w:p w:rsidR="001D64E1" w:rsidRPr="00075F05" w:rsidRDefault="001D64E1" w:rsidP="001D64E1">
      <w:pPr>
        <w:pStyle w:val="Heading4"/>
        <w:widowControl/>
        <w:numPr>
          <w:ilvl w:val="12"/>
          <w:numId w:val="0"/>
        </w:numPr>
      </w:pPr>
      <w:r w:rsidRPr="00075F05">
        <w:br w:type="page"/>
      </w:r>
      <w:bookmarkStart w:id="5" w:name="_Toc437698988"/>
      <w:r w:rsidRPr="00075F05">
        <w:lastRenderedPageBreak/>
        <w:t>Process Water Loss</w:t>
      </w:r>
      <w:bookmarkEnd w:id="5"/>
    </w:p>
    <w:p w:rsidR="001D64E1" w:rsidRPr="00075F05" w:rsidRDefault="001D64E1" w:rsidP="001D64E1">
      <w:pPr>
        <w:pStyle w:val="BlockLine"/>
        <w:widowControl/>
        <w:numPr>
          <w:ilvl w:val="12"/>
          <w:numId w:val="0"/>
        </w:numPr>
        <w:ind w:left="1700"/>
      </w:pPr>
      <w:r w:rsidRPr="00075F05">
        <w:t xml:space="preserve"> </w:t>
      </w:r>
    </w:p>
    <w:tbl>
      <w:tblPr>
        <w:tblW w:w="0" w:type="auto"/>
        <w:tblLayout w:type="fixed"/>
        <w:tblLook w:val="0000" w:firstRow="0" w:lastRow="0" w:firstColumn="0" w:lastColumn="0" w:noHBand="0" w:noVBand="0"/>
      </w:tblPr>
      <w:tblGrid>
        <w:gridCol w:w="1728"/>
        <w:gridCol w:w="7740"/>
      </w:tblGrid>
      <w:tr w:rsidR="001D64E1" w:rsidRPr="00407ABF" w:rsidTr="001D64E1">
        <w:trPr>
          <w:cantSplit/>
        </w:trPr>
        <w:tc>
          <w:tcPr>
            <w:tcW w:w="1728" w:type="dxa"/>
          </w:tcPr>
          <w:p w:rsidR="001D64E1" w:rsidRPr="00407ABF" w:rsidRDefault="001D64E1" w:rsidP="001D64E1">
            <w:pPr>
              <w:pStyle w:val="Heading5"/>
              <w:widowControl/>
              <w:numPr>
                <w:ilvl w:val="12"/>
                <w:numId w:val="0"/>
              </w:numPr>
              <w:rPr>
                <w:rFonts w:ascii="Arial" w:hAnsi="Arial" w:cs="Arial"/>
              </w:rPr>
            </w:pPr>
            <w:r w:rsidRPr="00407ABF">
              <w:rPr>
                <w:rFonts w:ascii="Arial" w:hAnsi="Arial" w:cs="Arial"/>
              </w:rPr>
              <w:t>Introduction</w:t>
            </w:r>
          </w:p>
        </w:tc>
        <w:tc>
          <w:tcPr>
            <w:tcW w:w="774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This procedure describes what to do in the event that plant process cooling water is lost.</w:t>
            </w:r>
          </w:p>
        </w:tc>
      </w:tr>
    </w:tbl>
    <w:p w:rsidR="001D64E1" w:rsidRPr="00407ABF" w:rsidRDefault="001D64E1" w:rsidP="001D64E1">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407ABF" w:rsidTr="001D64E1">
        <w:trPr>
          <w:cantSplit/>
        </w:trPr>
        <w:tc>
          <w:tcPr>
            <w:tcW w:w="1728" w:type="dxa"/>
          </w:tcPr>
          <w:p w:rsidR="001D64E1" w:rsidRPr="00407ABF" w:rsidRDefault="001D64E1" w:rsidP="00407ABF">
            <w:pPr>
              <w:pStyle w:val="Heading5"/>
              <w:widowControl/>
              <w:numPr>
                <w:ilvl w:val="12"/>
                <w:numId w:val="0"/>
              </w:numPr>
              <w:rPr>
                <w:rFonts w:ascii="Arial" w:hAnsi="Arial" w:cs="Arial"/>
              </w:rPr>
            </w:pPr>
            <w:r w:rsidRPr="00407ABF">
              <w:rPr>
                <w:rFonts w:ascii="Arial" w:hAnsi="Arial" w:cs="Arial"/>
              </w:rPr>
              <w:t xml:space="preserve">What will </w:t>
            </w:r>
            <w:r w:rsidR="00407ABF">
              <w:rPr>
                <w:rFonts w:ascii="Arial" w:hAnsi="Arial" w:cs="Arial"/>
              </w:rPr>
              <w:t>H</w:t>
            </w:r>
            <w:r w:rsidRPr="00407ABF">
              <w:rPr>
                <w:rFonts w:ascii="Arial" w:hAnsi="Arial" w:cs="Arial"/>
              </w:rPr>
              <w:t>appen</w:t>
            </w:r>
          </w:p>
        </w:tc>
        <w:tc>
          <w:tcPr>
            <w:tcW w:w="774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If process water is lost, any batch in progress will automatically abort.</w:t>
            </w:r>
          </w:p>
          <w:p w:rsidR="001D64E1" w:rsidRPr="00407ABF" w:rsidRDefault="001D64E1" w:rsidP="001D64E1">
            <w:pPr>
              <w:pStyle w:val="BlockText"/>
              <w:widowControl/>
              <w:numPr>
                <w:ilvl w:val="12"/>
                <w:numId w:val="0"/>
              </w:numPr>
              <w:rPr>
                <w:rFonts w:ascii="Arial" w:hAnsi="Arial" w:cs="Arial"/>
                <w:sz w:val="20"/>
              </w:rPr>
            </w:pPr>
          </w:p>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 xml:space="preserve">Process water provides cooling for the </w:t>
            </w:r>
            <w:r w:rsidR="00324DD8" w:rsidRPr="00407ABF">
              <w:rPr>
                <w:rFonts w:ascii="Arial" w:hAnsi="Arial" w:cs="Arial"/>
                <w:sz w:val="20"/>
              </w:rPr>
              <w:t>autoclave</w:t>
            </w:r>
            <w:r w:rsidRPr="00407ABF">
              <w:rPr>
                <w:rFonts w:ascii="Arial" w:hAnsi="Arial" w:cs="Arial"/>
                <w:sz w:val="20"/>
              </w:rPr>
              <w:t xml:space="preserve"> reaction.  Failure of the batch to abort under these conditions could result in </w:t>
            </w:r>
            <w:r w:rsidR="00324DD8" w:rsidRPr="00407ABF">
              <w:rPr>
                <w:rFonts w:ascii="Arial" w:hAnsi="Arial" w:cs="Arial"/>
                <w:sz w:val="20"/>
              </w:rPr>
              <w:t>overpressure of</w:t>
            </w:r>
            <w:r w:rsidRPr="00407ABF">
              <w:rPr>
                <w:rFonts w:ascii="Arial" w:hAnsi="Arial" w:cs="Arial"/>
                <w:sz w:val="20"/>
              </w:rPr>
              <w:t xml:space="preserve"> the </w:t>
            </w:r>
            <w:r w:rsidR="00324DD8" w:rsidRPr="00407ABF">
              <w:rPr>
                <w:rFonts w:ascii="Arial" w:hAnsi="Arial" w:cs="Arial"/>
                <w:sz w:val="20"/>
              </w:rPr>
              <w:t>autoclave</w:t>
            </w:r>
            <w:r w:rsidRPr="00407ABF">
              <w:rPr>
                <w:rFonts w:ascii="Arial" w:hAnsi="Arial" w:cs="Arial"/>
                <w:sz w:val="20"/>
              </w:rPr>
              <w:t>.</w:t>
            </w:r>
          </w:p>
        </w:tc>
      </w:tr>
    </w:tbl>
    <w:p w:rsidR="001D64E1" w:rsidRPr="00407ABF" w:rsidRDefault="001D64E1" w:rsidP="001D64E1">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407ABF" w:rsidTr="001D64E1">
        <w:trPr>
          <w:cantSplit/>
        </w:trPr>
        <w:tc>
          <w:tcPr>
            <w:tcW w:w="1728" w:type="dxa"/>
          </w:tcPr>
          <w:p w:rsidR="001D64E1" w:rsidRPr="00407ABF" w:rsidRDefault="001D64E1" w:rsidP="001D64E1">
            <w:pPr>
              <w:pStyle w:val="Heading5"/>
              <w:widowControl/>
              <w:numPr>
                <w:ilvl w:val="12"/>
                <w:numId w:val="0"/>
              </w:numPr>
              <w:rPr>
                <w:rFonts w:ascii="Arial" w:hAnsi="Arial" w:cs="Arial"/>
              </w:rPr>
            </w:pPr>
            <w:r w:rsidRPr="00407ABF">
              <w:rPr>
                <w:rFonts w:ascii="Arial" w:hAnsi="Arial" w:cs="Arial"/>
              </w:rPr>
              <w:t>Safety</w:t>
            </w:r>
          </w:p>
        </w:tc>
        <w:tc>
          <w:tcPr>
            <w:tcW w:w="774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No special safety precautions.</w:t>
            </w:r>
          </w:p>
        </w:tc>
      </w:tr>
    </w:tbl>
    <w:p w:rsidR="001D64E1" w:rsidRPr="00407ABF" w:rsidRDefault="001D64E1" w:rsidP="001D64E1">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818"/>
        <w:gridCol w:w="7650"/>
      </w:tblGrid>
      <w:tr w:rsidR="001D64E1" w:rsidRPr="00407ABF" w:rsidTr="00407ABF">
        <w:trPr>
          <w:cantSplit/>
        </w:trPr>
        <w:tc>
          <w:tcPr>
            <w:tcW w:w="1818" w:type="dxa"/>
          </w:tcPr>
          <w:p w:rsidR="001D64E1" w:rsidRPr="00407ABF" w:rsidRDefault="001D64E1" w:rsidP="001D64E1">
            <w:pPr>
              <w:pStyle w:val="Heading5"/>
              <w:widowControl/>
              <w:numPr>
                <w:ilvl w:val="12"/>
                <w:numId w:val="0"/>
              </w:numPr>
              <w:rPr>
                <w:rFonts w:ascii="Arial" w:hAnsi="Arial" w:cs="Arial"/>
              </w:rPr>
            </w:pPr>
            <w:r w:rsidRPr="00407ABF">
              <w:rPr>
                <w:rFonts w:ascii="Arial" w:hAnsi="Arial" w:cs="Arial"/>
              </w:rPr>
              <w:t>Environmental</w:t>
            </w:r>
          </w:p>
        </w:tc>
        <w:tc>
          <w:tcPr>
            <w:tcW w:w="765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No special environmental precautions.</w:t>
            </w:r>
          </w:p>
        </w:tc>
      </w:tr>
    </w:tbl>
    <w:p w:rsidR="001D64E1" w:rsidRPr="00407ABF" w:rsidRDefault="001D64E1" w:rsidP="001D64E1">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407ABF" w:rsidTr="001D64E1">
        <w:trPr>
          <w:cantSplit/>
        </w:trPr>
        <w:tc>
          <w:tcPr>
            <w:tcW w:w="1728" w:type="dxa"/>
          </w:tcPr>
          <w:p w:rsidR="001D64E1" w:rsidRPr="00407ABF" w:rsidRDefault="001D64E1" w:rsidP="001D64E1">
            <w:pPr>
              <w:pStyle w:val="Heading5"/>
              <w:widowControl/>
              <w:numPr>
                <w:ilvl w:val="12"/>
                <w:numId w:val="0"/>
              </w:numPr>
              <w:rPr>
                <w:rFonts w:ascii="Arial" w:hAnsi="Arial" w:cs="Arial"/>
              </w:rPr>
            </w:pPr>
            <w:r w:rsidRPr="00407ABF">
              <w:rPr>
                <w:rFonts w:ascii="Arial" w:hAnsi="Arial" w:cs="Arial"/>
              </w:rPr>
              <w:t>Reference</w:t>
            </w:r>
          </w:p>
        </w:tc>
        <w:tc>
          <w:tcPr>
            <w:tcW w:w="774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For more information about activating the emergency vent valves, see chapter 3, this section.</w:t>
            </w:r>
          </w:p>
        </w:tc>
      </w:tr>
    </w:tbl>
    <w:p w:rsidR="001D64E1" w:rsidRPr="00407ABF" w:rsidRDefault="001D64E1" w:rsidP="001D64E1">
      <w:pPr>
        <w:pStyle w:val="BlockLine"/>
        <w:widowControl/>
        <w:numPr>
          <w:ilvl w:val="12"/>
          <w:numId w:val="0"/>
        </w:numPr>
        <w:ind w:left="1700"/>
        <w:rPr>
          <w:rFonts w:ascii="Arial" w:hAnsi="Arial" w:cs="Arial"/>
        </w:rPr>
      </w:pPr>
    </w:p>
    <w:tbl>
      <w:tblPr>
        <w:tblW w:w="0" w:type="auto"/>
        <w:tblLayout w:type="fixed"/>
        <w:tblLook w:val="0000" w:firstRow="0" w:lastRow="0" w:firstColumn="0" w:lastColumn="0" w:noHBand="0" w:noVBand="0"/>
      </w:tblPr>
      <w:tblGrid>
        <w:gridCol w:w="1728"/>
        <w:gridCol w:w="7740"/>
      </w:tblGrid>
      <w:tr w:rsidR="001D64E1" w:rsidRPr="00407ABF" w:rsidTr="001D64E1">
        <w:trPr>
          <w:cantSplit/>
        </w:trPr>
        <w:tc>
          <w:tcPr>
            <w:tcW w:w="1728" w:type="dxa"/>
          </w:tcPr>
          <w:p w:rsidR="001D64E1" w:rsidRPr="00407ABF" w:rsidRDefault="001D64E1" w:rsidP="001D64E1">
            <w:pPr>
              <w:pStyle w:val="Heading5"/>
              <w:widowControl/>
              <w:numPr>
                <w:ilvl w:val="12"/>
                <w:numId w:val="0"/>
              </w:numPr>
              <w:rPr>
                <w:rFonts w:ascii="Arial" w:hAnsi="Arial" w:cs="Arial"/>
              </w:rPr>
            </w:pPr>
            <w:r w:rsidRPr="00407ABF">
              <w:rPr>
                <w:rFonts w:ascii="Arial" w:hAnsi="Arial" w:cs="Arial"/>
              </w:rPr>
              <w:t>Response</w:t>
            </w:r>
          </w:p>
        </w:tc>
        <w:tc>
          <w:tcPr>
            <w:tcW w:w="7740" w:type="dxa"/>
          </w:tcPr>
          <w:p w:rsidR="001D64E1" w:rsidRPr="00407ABF" w:rsidRDefault="001D64E1" w:rsidP="001D64E1">
            <w:pPr>
              <w:pStyle w:val="BlockText"/>
              <w:widowControl/>
              <w:numPr>
                <w:ilvl w:val="12"/>
                <w:numId w:val="0"/>
              </w:numPr>
              <w:rPr>
                <w:rFonts w:ascii="Arial" w:hAnsi="Arial" w:cs="Arial"/>
                <w:sz w:val="20"/>
              </w:rPr>
            </w:pPr>
            <w:r w:rsidRPr="00407ABF">
              <w:rPr>
                <w:rFonts w:ascii="Arial" w:hAnsi="Arial" w:cs="Arial"/>
                <w:sz w:val="20"/>
              </w:rPr>
              <w:t>Follow these steps to respond to a loss of process water:</w:t>
            </w:r>
          </w:p>
        </w:tc>
      </w:tr>
    </w:tbl>
    <w:p w:rsidR="001D64E1" w:rsidRPr="00075F05" w:rsidRDefault="001D64E1" w:rsidP="001D64E1">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1D64E1" w:rsidRPr="00407ABF" w:rsidTr="001D64E1">
        <w:trPr>
          <w:cantSplit/>
        </w:trPr>
        <w:tc>
          <w:tcPr>
            <w:tcW w:w="878" w:type="dxa"/>
            <w:tcBorders>
              <w:top w:val="single" w:sz="6" w:space="0" w:color="auto"/>
              <w:left w:val="single" w:sz="6" w:space="0" w:color="auto"/>
              <w:bottom w:val="single" w:sz="6" w:space="0" w:color="auto"/>
              <w:right w:val="single" w:sz="6" w:space="0" w:color="auto"/>
            </w:tcBorders>
          </w:tcPr>
          <w:p w:rsidR="001D64E1" w:rsidRPr="00407ABF" w:rsidRDefault="001D64E1" w:rsidP="001D64E1">
            <w:pPr>
              <w:pStyle w:val="TableHeaderText"/>
              <w:widowControl/>
              <w:numPr>
                <w:ilvl w:val="12"/>
                <w:numId w:val="0"/>
              </w:numPr>
              <w:rPr>
                <w:sz w:val="22"/>
              </w:rPr>
            </w:pPr>
            <w:r w:rsidRPr="00407ABF">
              <w:rPr>
                <w:sz w:val="22"/>
              </w:rPr>
              <w:t>Step</w:t>
            </w:r>
          </w:p>
        </w:tc>
        <w:tc>
          <w:tcPr>
            <w:tcW w:w="6670" w:type="dxa"/>
            <w:tcBorders>
              <w:top w:val="single" w:sz="6" w:space="0" w:color="auto"/>
              <w:bottom w:val="single" w:sz="6" w:space="0" w:color="auto"/>
              <w:right w:val="single" w:sz="6" w:space="0" w:color="auto"/>
            </w:tcBorders>
          </w:tcPr>
          <w:p w:rsidR="001D64E1" w:rsidRPr="00407ABF" w:rsidRDefault="001D64E1" w:rsidP="001D64E1">
            <w:pPr>
              <w:pStyle w:val="TableHeaderText"/>
              <w:widowControl/>
              <w:numPr>
                <w:ilvl w:val="12"/>
                <w:numId w:val="0"/>
              </w:numPr>
              <w:rPr>
                <w:sz w:val="22"/>
              </w:rPr>
            </w:pPr>
            <w:r w:rsidRPr="00407ABF">
              <w:rPr>
                <w:sz w:val="22"/>
              </w:rPr>
              <w:t>Action</w:t>
            </w:r>
          </w:p>
        </w:tc>
      </w:tr>
      <w:tr w:rsidR="001D64E1" w:rsidRPr="00407ABF" w:rsidTr="001D64E1">
        <w:trPr>
          <w:cantSplit/>
        </w:trPr>
        <w:tc>
          <w:tcPr>
            <w:tcW w:w="878" w:type="dxa"/>
            <w:tcBorders>
              <w:top w:val="single" w:sz="6" w:space="0" w:color="auto"/>
              <w:left w:val="single" w:sz="6" w:space="0" w:color="auto"/>
              <w:bottom w:val="single" w:sz="6" w:space="0" w:color="auto"/>
              <w:right w:val="single" w:sz="6" w:space="0" w:color="auto"/>
            </w:tcBorders>
          </w:tcPr>
          <w:p w:rsidR="001D64E1" w:rsidRPr="00407ABF" w:rsidRDefault="001D64E1" w:rsidP="001D64E1">
            <w:pPr>
              <w:pStyle w:val="TableText"/>
              <w:widowControl/>
              <w:numPr>
                <w:ilvl w:val="12"/>
                <w:numId w:val="0"/>
              </w:numPr>
              <w:jc w:val="center"/>
              <w:rPr>
                <w:rFonts w:ascii="Arial" w:hAnsi="Arial" w:cs="Arial"/>
                <w:sz w:val="20"/>
              </w:rPr>
            </w:pPr>
            <w:r w:rsidRPr="00407ABF">
              <w:rPr>
                <w:rFonts w:ascii="Arial" w:hAnsi="Arial" w:cs="Arial"/>
                <w:sz w:val="20"/>
              </w:rPr>
              <w:t>1</w:t>
            </w:r>
          </w:p>
        </w:tc>
        <w:tc>
          <w:tcPr>
            <w:tcW w:w="6670" w:type="dxa"/>
            <w:tcBorders>
              <w:top w:val="single" w:sz="6" w:space="0" w:color="auto"/>
              <w:bottom w:val="single" w:sz="6" w:space="0" w:color="auto"/>
              <w:right w:val="single" w:sz="6" w:space="0" w:color="auto"/>
            </w:tcBorders>
          </w:tcPr>
          <w:p w:rsidR="001D64E1" w:rsidRPr="00407ABF" w:rsidRDefault="001D64E1" w:rsidP="001D64E1">
            <w:pPr>
              <w:pStyle w:val="BlockText"/>
              <w:rPr>
                <w:rFonts w:ascii="Arial" w:hAnsi="Arial" w:cs="Arial"/>
                <w:sz w:val="20"/>
              </w:rPr>
            </w:pPr>
            <w:r w:rsidRPr="00407ABF">
              <w:rPr>
                <w:rFonts w:ascii="Arial" w:hAnsi="Arial" w:cs="Arial"/>
                <w:sz w:val="20"/>
              </w:rPr>
              <w:t xml:space="preserve">Verify that batch has aborted, and that TFE feed has shutoff.  If the batch has not aborted, activate the </w:t>
            </w:r>
            <w:r w:rsidR="00324DD8" w:rsidRPr="00407ABF">
              <w:rPr>
                <w:rFonts w:ascii="Arial" w:hAnsi="Arial" w:cs="Arial"/>
                <w:sz w:val="20"/>
              </w:rPr>
              <w:t>autoclave</w:t>
            </w:r>
            <w:r w:rsidRPr="00407ABF">
              <w:rPr>
                <w:rFonts w:ascii="Arial" w:hAnsi="Arial" w:cs="Arial"/>
                <w:sz w:val="20"/>
              </w:rPr>
              <w:t xml:space="preserve"> emergency shutdown button.</w:t>
            </w:r>
          </w:p>
        </w:tc>
      </w:tr>
    </w:tbl>
    <w:p w:rsidR="001D64E1" w:rsidRPr="00075F05" w:rsidRDefault="001D64E1" w:rsidP="001D64E1">
      <w:pPr>
        <w:widowControl/>
        <w:numPr>
          <w:ilvl w:val="12"/>
          <w:numId w:val="0"/>
        </w:numPr>
      </w:pPr>
    </w:p>
    <w:p w:rsidR="001D64E1" w:rsidRPr="00075F05" w:rsidRDefault="001D64E1" w:rsidP="001D64E1">
      <w:pPr>
        <w:pStyle w:val="ContinuedOnNextPa"/>
        <w:widowControl/>
        <w:numPr>
          <w:ilvl w:val="12"/>
          <w:numId w:val="0"/>
        </w:numPr>
        <w:ind w:left="1700"/>
      </w:pPr>
      <w:r w:rsidRPr="00075F05">
        <w:t xml:space="preserve">End of </w:t>
      </w:r>
      <w:r w:rsidR="00407ABF">
        <w:t>t</w:t>
      </w:r>
      <w:r w:rsidRPr="00075F05">
        <w:t>opic</w:t>
      </w:r>
    </w:p>
    <w:p w:rsidR="001D64E1" w:rsidRPr="00075F05" w:rsidRDefault="001D64E1" w:rsidP="001D64E1">
      <w:pPr>
        <w:widowControl/>
        <w:numPr>
          <w:ilvl w:val="12"/>
          <w:numId w:val="0"/>
        </w:numPr>
      </w:pPr>
    </w:p>
    <w:p w:rsidR="00963954" w:rsidRPr="00075F05" w:rsidRDefault="001D64E1" w:rsidP="00963954">
      <w:pPr>
        <w:pStyle w:val="Heading4"/>
        <w:widowControl/>
        <w:numPr>
          <w:ilvl w:val="12"/>
          <w:numId w:val="0"/>
        </w:numPr>
      </w:pPr>
      <w:r w:rsidRPr="00075F05">
        <w:br w:type="page"/>
      </w:r>
      <w:bookmarkStart w:id="6" w:name="_Toc437698989"/>
      <w:r w:rsidR="00963954" w:rsidRPr="00075F05">
        <w:lastRenderedPageBreak/>
        <w:t>Steam, Nitrogen, or Cell Ventilation Loss</w:t>
      </w:r>
      <w:bookmarkEnd w:id="6"/>
    </w:p>
    <w:p w:rsidR="00963954" w:rsidRPr="00075F05" w:rsidRDefault="00963954" w:rsidP="00963954">
      <w:pPr>
        <w:pStyle w:val="BlockLine"/>
        <w:widowControl/>
        <w:numPr>
          <w:ilvl w:val="12"/>
          <w:numId w:val="0"/>
        </w:numPr>
        <w:ind w:left="1700"/>
      </w:pPr>
      <w:r w:rsidRPr="00075F05">
        <w:t xml:space="preserve"> </w:t>
      </w:r>
    </w:p>
    <w:tbl>
      <w:tblPr>
        <w:tblW w:w="0" w:type="auto"/>
        <w:tblLayout w:type="fixed"/>
        <w:tblLook w:val="0000" w:firstRow="0" w:lastRow="0" w:firstColumn="0" w:lastColumn="0" w:noHBand="0" w:noVBand="0"/>
      </w:tblPr>
      <w:tblGrid>
        <w:gridCol w:w="1728"/>
        <w:gridCol w:w="7740"/>
      </w:tblGrid>
      <w:tr w:rsidR="00963954" w:rsidRPr="00407ABF" w:rsidTr="00963954">
        <w:trPr>
          <w:cantSplit/>
        </w:trPr>
        <w:tc>
          <w:tcPr>
            <w:tcW w:w="1728" w:type="dxa"/>
          </w:tcPr>
          <w:p w:rsidR="00963954" w:rsidRPr="00407ABF" w:rsidRDefault="00963954" w:rsidP="00963954">
            <w:pPr>
              <w:pStyle w:val="Heading5"/>
              <w:widowControl/>
              <w:numPr>
                <w:ilvl w:val="12"/>
                <w:numId w:val="0"/>
              </w:numPr>
              <w:rPr>
                <w:rFonts w:ascii="Arial" w:hAnsi="Arial" w:cs="Arial"/>
              </w:rPr>
            </w:pPr>
            <w:r w:rsidRPr="00407ABF">
              <w:rPr>
                <w:rFonts w:ascii="Arial" w:hAnsi="Arial" w:cs="Arial"/>
              </w:rPr>
              <w:t>Introduction</w:t>
            </w:r>
          </w:p>
        </w:tc>
        <w:tc>
          <w:tcPr>
            <w:tcW w:w="7740" w:type="dxa"/>
          </w:tcPr>
          <w:p w:rsidR="00963954" w:rsidRPr="00407ABF" w:rsidRDefault="00963954" w:rsidP="00963954">
            <w:pPr>
              <w:pStyle w:val="BlockText"/>
              <w:widowControl/>
              <w:numPr>
                <w:ilvl w:val="12"/>
                <w:numId w:val="0"/>
              </w:numPr>
              <w:rPr>
                <w:rFonts w:ascii="Arial" w:hAnsi="Arial" w:cs="Arial"/>
              </w:rPr>
            </w:pPr>
            <w:r w:rsidRPr="00407ABF">
              <w:rPr>
                <w:rFonts w:ascii="Arial" w:hAnsi="Arial" w:cs="Arial"/>
              </w:rPr>
              <w:t>This procedure describes what to do in the event that plant steam, nitrogen, or cell ventilation is lost.</w:t>
            </w:r>
          </w:p>
        </w:tc>
      </w:tr>
    </w:tbl>
    <w:p w:rsidR="00963954" w:rsidRPr="00407ABF" w:rsidRDefault="00963954" w:rsidP="00963954">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963954" w:rsidRPr="00407ABF" w:rsidTr="00963954">
        <w:trPr>
          <w:cantSplit/>
        </w:trPr>
        <w:tc>
          <w:tcPr>
            <w:tcW w:w="1728" w:type="dxa"/>
          </w:tcPr>
          <w:p w:rsidR="00963954" w:rsidRPr="00407ABF" w:rsidRDefault="002A2D5E" w:rsidP="00963954">
            <w:pPr>
              <w:pStyle w:val="Heading5"/>
              <w:widowControl/>
              <w:numPr>
                <w:ilvl w:val="12"/>
                <w:numId w:val="0"/>
              </w:numPr>
              <w:rPr>
                <w:rFonts w:ascii="Arial" w:hAnsi="Arial" w:cs="Arial"/>
              </w:rPr>
            </w:pPr>
            <w:r>
              <w:rPr>
                <w:rFonts w:ascii="Arial" w:hAnsi="Arial" w:cs="Arial"/>
              </w:rPr>
              <w:t>What will H</w:t>
            </w:r>
            <w:r w:rsidR="00963954" w:rsidRPr="00407ABF">
              <w:rPr>
                <w:rFonts w:ascii="Arial" w:hAnsi="Arial" w:cs="Arial"/>
              </w:rPr>
              <w:t>appen</w:t>
            </w:r>
          </w:p>
        </w:tc>
        <w:tc>
          <w:tcPr>
            <w:tcW w:w="7740" w:type="dxa"/>
          </w:tcPr>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 xml:space="preserve">There are no immediate safety consequences for loss of the above listed services.  Steam is used to heat and deareate water; and to maintain autoclave temperature when TFE is added without start of reaction.  </w:t>
            </w:r>
            <w:r w:rsidR="007557E7" w:rsidRPr="0041543B">
              <w:rPr>
                <w:rFonts w:ascii="Arial" w:hAnsi="Arial" w:cs="Arial"/>
                <w:sz w:val="20"/>
                <w:highlight w:val="yellow"/>
              </w:rPr>
              <w:t>Steam is also used for vacuum.</w:t>
            </w:r>
            <w:r w:rsidR="007557E7">
              <w:rPr>
                <w:rFonts w:ascii="Arial" w:hAnsi="Arial" w:cs="Arial"/>
                <w:sz w:val="20"/>
              </w:rPr>
              <w:t xml:space="preserve"> </w:t>
            </w:r>
            <w:r w:rsidRPr="00407ABF">
              <w:rPr>
                <w:rFonts w:ascii="Arial" w:hAnsi="Arial" w:cs="Arial"/>
                <w:sz w:val="20"/>
              </w:rPr>
              <w:t>Nitrogen is used for sweeping the autoclave.  Cell ventilation is required to prevent accumulation of chemical vapors.</w:t>
            </w:r>
          </w:p>
        </w:tc>
      </w:tr>
    </w:tbl>
    <w:p w:rsidR="00963954" w:rsidRPr="00407ABF" w:rsidRDefault="00963954" w:rsidP="00963954">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963954" w:rsidRPr="00407ABF" w:rsidTr="00963954">
        <w:trPr>
          <w:cantSplit/>
        </w:trPr>
        <w:tc>
          <w:tcPr>
            <w:tcW w:w="1728" w:type="dxa"/>
          </w:tcPr>
          <w:p w:rsidR="00963954" w:rsidRPr="00407ABF" w:rsidRDefault="00963954" w:rsidP="00963954">
            <w:pPr>
              <w:pStyle w:val="Heading5"/>
              <w:widowControl/>
              <w:numPr>
                <w:ilvl w:val="12"/>
                <w:numId w:val="0"/>
              </w:numPr>
              <w:rPr>
                <w:rFonts w:ascii="Arial" w:hAnsi="Arial" w:cs="Arial"/>
              </w:rPr>
            </w:pPr>
            <w:r w:rsidRPr="00407ABF">
              <w:rPr>
                <w:rFonts w:ascii="Arial" w:hAnsi="Arial" w:cs="Arial"/>
              </w:rPr>
              <w:t>Safety</w:t>
            </w:r>
          </w:p>
        </w:tc>
        <w:tc>
          <w:tcPr>
            <w:tcW w:w="7740" w:type="dxa"/>
          </w:tcPr>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 xml:space="preserve">No special safety precautions for steam or nitrogen loss.  </w:t>
            </w:r>
          </w:p>
          <w:p w:rsidR="00963954" w:rsidRPr="00407ABF" w:rsidRDefault="00963954" w:rsidP="00963954">
            <w:pPr>
              <w:pStyle w:val="BlockText"/>
              <w:widowControl/>
              <w:numPr>
                <w:ilvl w:val="12"/>
                <w:numId w:val="0"/>
              </w:numPr>
              <w:rPr>
                <w:rFonts w:ascii="Arial" w:hAnsi="Arial" w:cs="Arial"/>
                <w:sz w:val="20"/>
              </w:rPr>
            </w:pPr>
          </w:p>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Monitor IR analyzer results in the cells if ventilation is offline.  Use breathing air to enter the cell if TFE levels are elevated.</w:t>
            </w:r>
          </w:p>
        </w:tc>
      </w:tr>
    </w:tbl>
    <w:p w:rsidR="00963954" w:rsidRPr="00407ABF" w:rsidRDefault="00963954" w:rsidP="00963954">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818"/>
        <w:gridCol w:w="7650"/>
      </w:tblGrid>
      <w:tr w:rsidR="00963954" w:rsidRPr="00407ABF" w:rsidTr="00407ABF">
        <w:trPr>
          <w:cantSplit/>
        </w:trPr>
        <w:tc>
          <w:tcPr>
            <w:tcW w:w="1818" w:type="dxa"/>
          </w:tcPr>
          <w:p w:rsidR="00963954" w:rsidRPr="00407ABF" w:rsidRDefault="00963954" w:rsidP="00963954">
            <w:pPr>
              <w:pStyle w:val="Heading5"/>
              <w:widowControl/>
              <w:numPr>
                <w:ilvl w:val="12"/>
                <w:numId w:val="0"/>
              </w:numPr>
              <w:rPr>
                <w:rFonts w:ascii="Arial" w:hAnsi="Arial" w:cs="Arial"/>
              </w:rPr>
            </w:pPr>
            <w:r w:rsidRPr="00407ABF">
              <w:rPr>
                <w:rFonts w:ascii="Arial" w:hAnsi="Arial" w:cs="Arial"/>
              </w:rPr>
              <w:t>Environmental</w:t>
            </w:r>
          </w:p>
        </w:tc>
        <w:tc>
          <w:tcPr>
            <w:tcW w:w="7650" w:type="dxa"/>
          </w:tcPr>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No special environmental precautions.</w:t>
            </w:r>
          </w:p>
        </w:tc>
      </w:tr>
    </w:tbl>
    <w:p w:rsidR="00963954" w:rsidRPr="00407ABF" w:rsidRDefault="00963954" w:rsidP="00963954">
      <w:pPr>
        <w:pStyle w:val="BlockLine"/>
        <w:widowControl/>
        <w:numPr>
          <w:ilvl w:val="12"/>
          <w:numId w:val="0"/>
        </w:numPr>
        <w:ind w:left="1700"/>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963954" w:rsidRPr="00407ABF" w:rsidTr="00963954">
        <w:trPr>
          <w:cantSplit/>
        </w:trPr>
        <w:tc>
          <w:tcPr>
            <w:tcW w:w="1728" w:type="dxa"/>
          </w:tcPr>
          <w:p w:rsidR="00963954" w:rsidRPr="00407ABF" w:rsidRDefault="00963954" w:rsidP="00963954">
            <w:pPr>
              <w:pStyle w:val="Heading5"/>
              <w:widowControl/>
              <w:numPr>
                <w:ilvl w:val="12"/>
                <w:numId w:val="0"/>
              </w:numPr>
              <w:rPr>
                <w:rFonts w:ascii="Arial" w:hAnsi="Arial" w:cs="Arial"/>
              </w:rPr>
            </w:pPr>
            <w:r w:rsidRPr="00407ABF">
              <w:rPr>
                <w:rFonts w:ascii="Arial" w:hAnsi="Arial" w:cs="Arial"/>
              </w:rPr>
              <w:t>Reference</w:t>
            </w:r>
          </w:p>
        </w:tc>
        <w:tc>
          <w:tcPr>
            <w:tcW w:w="7740" w:type="dxa"/>
          </w:tcPr>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None</w:t>
            </w:r>
          </w:p>
        </w:tc>
      </w:tr>
    </w:tbl>
    <w:p w:rsidR="00963954" w:rsidRPr="00407ABF" w:rsidRDefault="00963954" w:rsidP="00445837">
      <w:pPr>
        <w:pStyle w:val="BlockLine"/>
        <w:rPr>
          <w:rFonts w:ascii="Arial" w:hAnsi="Arial" w:cs="Arial"/>
        </w:rPr>
      </w:pPr>
      <w:r w:rsidRPr="00407ABF">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963954" w:rsidRPr="00407ABF" w:rsidTr="00963954">
        <w:trPr>
          <w:cantSplit/>
        </w:trPr>
        <w:tc>
          <w:tcPr>
            <w:tcW w:w="1728" w:type="dxa"/>
          </w:tcPr>
          <w:p w:rsidR="00963954" w:rsidRPr="00407ABF" w:rsidRDefault="00963954" w:rsidP="00963954">
            <w:pPr>
              <w:pStyle w:val="Heading5"/>
              <w:widowControl/>
              <w:numPr>
                <w:ilvl w:val="12"/>
                <w:numId w:val="0"/>
              </w:numPr>
              <w:rPr>
                <w:rFonts w:ascii="Arial" w:hAnsi="Arial" w:cs="Arial"/>
              </w:rPr>
            </w:pPr>
            <w:r w:rsidRPr="00407ABF">
              <w:rPr>
                <w:rFonts w:ascii="Arial" w:hAnsi="Arial" w:cs="Arial"/>
              </w:rPr>
              <w:t>Response</w:t>
            </w:r>
          </w:p>
        </w:tc>
        <w:tc>
          <w:tcPr>
            <w:tcW w:w="7740" w:type="dxa"/>
          </w:tcPr>
          <w:p w:rsidR="00963954" w:rsidRPr="00407ABF" w:rsidRDefault="00963954" w:rsidP="00963954">
            <w:pPr>
              <w:pStyle w:val="BlockText"/>
              <w:widowControl/>
              <w:numPr>
                <w:ilvl w:val="12"/>
                <w:numId w:val="0"/>
              </w:numPr>
              <w:rPr>
                <w:rFonts w:ascii="Arial" w:hAnsi="Arial" w:cs="Arial"/>
                <w:sz w:val="20"/>
              </w:rPr>
            </w:pPr>
            <w:r w:rsidRPr="00407ABF">
              <w:rPr>
                <w:rFonts w:ascii="Arial" w:hAnsi="Arial" w:cs="Arial"/>
                <w:sz w:val="20"/>
              </w:rPr>
              <w:t>Follow these steps to respond to a loss of steam:</w:t>
            </w:r>
          </w:p>
        </w:tc>
      </w:tr>
    </w:tbl>
    <w:p w:rsidR="00963954" w:rsidRPr="00075F05" w:rsidRDefault="00963954" w:rsidP="00963954">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963954" w:rsidRPr="00407ABF" w:rsidTr="00963954">
        <w:trPr>
          <w:cantSplit/>
        </w:trPr>
        <w:tc>
          <w:tcPr>
            <w:tcW w:w="878" w:type="dxa"/>
            <w:tcBorders>
              <w:top w:val="single" w:sz="6" w:space="0" w:color="auto"/>
              <w:left w:val="single" w:sz="6" w:space="0" w:color="auto"/>
              <w:bottom w:val="single" w:sz="6" w:space="0" w:color="auto"/>
              <w:right w:val="single" w:sz="6" w:space="0" w:color="auto"/>
            </w:tcBorders>
          </w:tcPr>
          <w:p w:rsidR="00963954" w:rsidRPr="00407ABF" w:rsidRDefault="00963954" w:rsidP="00963954">
            <w:pPr>
              <w:pStyle w:val="TableHeaderText"/>
              <w:widowControl/>
              <w:numPr>
                <w:ilvl w:val="12"/>
                <w:numId w:val="0"/>
              </w:numPr>
              <w:rPr>
                <w:sz w:val="22"/>
              </w:rPr>
            </w:pPr>
            <w:r w:rsidRPr="00407ABF">
              <w:rPr>
                <w:sz w:val="22"/>
              </w:rPr>
              <w:t>Step</w:t>
            </w:r>
          </w:p>
        </w:tc>
        <w:tc>
          <w:tcPr>
            <w:tcW w:w="6670" w:type="dxa"/>
            <w:tcBorders>
              <w:top w:val="single" w:sz="6" w:space="0" w:color="auto"/>
              <w:bottom w:val="single" w:sz="6" w:space="0" w:color="auto"/>
              <w:right w:val="single" w:sz="6" w:space="0" w:color="auto"/>
            </w:tcBorders>
          </w:tcPr>
          <w:p w:rsidR="00963954" w:rsidRPr="00407ABF" w:rsidRDefault="00963954" w:rsidP="00963954">
            <w:pPr>
              <w:pStyle w:val="TableHeaderText"/>
              <w:widowControl/>
              <w:numPr>
                <w:ilvl w:val="12"/>
                <w:numId w:val="0"/>
              </w:numPr>
              <w:rPr>
                <w:sz w:val="22"/>
              </w:rPr>
            </w:pPr>
            <w:r w:rsidRPr="00407ABF">
              <w:rPr>
                <w:sz w:val="22"/>
              </w:rPr>
              <w:t>Action</w:t>
            </w:r>
          </w:p>
        </w:tc>
      </w:tr>
      <w:tr w:rsidR="00963954" w:rsidRPr="00407ABF" w:rsidTr="00963954">
        <w:trPr>
          <w:cantSplit/>
        </w:trPr>
        <w:tc>
          <w:tcPr>
            <w:tcW w:w="878" w:type="dxa"/>
            <w:tcBorders>
              <w:top w:val="single" w:sz="6" w:space="0" w:color="auto"/>
              <w:left w:val="single" w:sz="6" w:space="0" w:color="auto"/>
              <w:bottom w:val="single" w:sz="6" w:space="0" w:color="auto"/>
              <w:right w:val="single" w:sz="6" w:space="0" w:color="auto"/>
            </w:tcBorders>
          </w:tcPr>
          <w:p w:rsidR="00963954" w:rsidRPr="00407ABF" w:rsidRDefault="00963954" w:rsidP="00963954">
            <w:pPr>
              <w:pStyle w:val="TableText"/>
              <w:widowControl/>
              <w:numPr>
                <w:ilvl w:val="12"/>
                <w:numId w:val="0"/>
              </w:numPr>
              <w:jc w:val="center"/>
              <w:rPr>
                <w:rFonts w:ascii="Arial" w:hAnsi="Arial" w:cs="Arial"/>
                <w:sz w:val="20"/>
              </w:rPr>
            </w:pPr>
            <w:r w:rsidRPr="00407ABF">
              <w:rPr>
                <w:rFonts w:ascii="Arial" w:hAnsi="Arial" w:cs="Arial"/>
                <w:sz w:val="20"/>
              </w:rPr>
              <w:t>1</w:t>
            </w:r>
          </w:p>
        </w:tc>
        <w:tc>
          <w:tcPr>
            <w:tcW w:w="6670" w:type="dxa"/>
            <w:tcBorders>
              <w:top w:val="single" w:sz="6" w:space="0" w:color="auto"/>
              <w:bottom w:val="single" w:sz="6" w:space="0" w:color="auto"/>
              <w:right w:val="single" w:sz="6" w:space="0" w:color="auto"/>
            </w:tcBorders>
          </w:tcPr>
          <w:p w:rsidR="00963954" w:rsidRPr="00407ABF" w:rsidRDefault="00963954" w:rsidP="00963954">
            <w:pPr>
              <w:pStyle w:val="BlockText"/>
              <w:rPr>
                <w:rFonts w:ascii="Arial" w:hAnsi="Arial" w:cs="Arial"/>
                <w:sz w:val="20"/>
              </w:rPr>
            </w:pPr>
            <w:r w:rsidRPr="00407ABF">
              <w:rPr>
                <w:rFonts w:ascii="Arial" w:hAnsi="Arial" w:cs="Arial"/>
                <w:sz w:val="20"/>
              </w:rPr>
              <w:t>Any autoclave batch not yet in reaction should be aborted.</w:t>
            </w:r>
          </w:p>
        </w:tc>
      </w:tr>
      <w:tr w:rsidR="00963954" w:rsidRPr="00407ABF" w:rsidTr="00963954">
        <w:trPr>
          <w:cantSplit/>
        </w:trPr>
        <w:tc>
          <w:tcPr>
            <w:tcW w:w="878" w:type="dxa"/>
            <w:tcBorders>
              <w:top w:val="single" w:sz="6" w:space="0" w:color="auto"/>
              <w:left w:val="single" w:sz="6" w:space="0" w:color="auto"/>
              <w:bottom w:val="single" w:sz="6" w:space="0" w:color="auto"/>
              <w:right w:val="single" w:sz="6" w:space="0" w:color="auto"/>
            </w:tcBorders>
          </w:tcPr>
          <w:p w:rsidR="00963954" w:rsidRPr="00407ABF" w:rsidRDefault="00963954" w:rsidP="00963954">
            <w:pPr>
              <w:pStyle w:val="TableText"/>
              <w:widowControl/>
              <w:numPr>
                <w:ilvl w:val="12"/>
                <w:numId w:val="0"/>
              </w:numPr>
              <w:jc w:val="center"/>
              <w:rPr>
                <w:rFonts w:ascii="Arial" w:hAnsi="Arial" w:cs="Arial"/>
                <w:sz w:val="20"/>
              </w:rPr>
            </w:pPr>
            <w:r w:rsidRPr="00407ABF">
              <w:rPr>
                <w:rFonts w:ascii="Arial" w:hAnsi="Arial" w:cs="Arial"/>
                <w:sz w:val="20"/>
              </w:rPr>
              <w:t>2</w:t>
            </w:r>
          </w:p>
        </w:tc>
        <w:tc>
          <w:tcPr>
            <w:tcW w:w="6670" w:type="dxa"/>
            <w:tcBorders>
              <w:top w:val="single" w:sz="6" w:space="0" w:color="auto"/>
              <w:bottom w:val="single" w:sz="6" w:space="0" w:color="auto"/>
              <w:right w:val="single" w:sz="6" w:space="0" w:color="auto"/>
            </w:tcBorders>
          </w:tcPr>
          <w:p w:rsidR="00963954" w:rsidRPr="00407ABF" w:rsidRDefault="00963954" w:rsidP="00963954">
            <w:pPr>
              <w:pStyle w:val="BlockText"/>
              <w:rPr>
                <w:rFonts w:ascii="Arial" w:hAnsi="Arial" w:cs="Arial"/>
                <w:sz w:val="20"/>
              </w:rPr>
            </w:pPr>
            <w:r w:rsidRPr="00407ABF">
              <w:rPr>
                <w:rFonts w:ascii="Arial" w:hAnsi="Arial" w:cs="Arial"/>
                <w:sz w:val="20"/>
              </w:rPr>
              <w:t>Any autoclave batch in reaction or venting should be completed.</w:t>
            </w:r>
          </w:p>
        </w:tc>
      </w:tr>
      <w:tr w:rsidR="00963954" w:rsidRPr="00407ABF" w:rsidTr="00963954">
        <w:trPr>
          <w:cantSplit/>
        </w:trPr>
        <w:tc>
          <w:tcPr>
            <w:tcW w:w="878" w:type="dxa"/>
            <w:tcBorders>
              <w:top w:val="single" w:sz="6" w:space="0" w:color="auto"/>
              <w:left w:val="single" w:sz="6" w:space="0" w:color="auto"/>
              <w:bottom w:val="single" w:sz="6" w:space="0" w:color="auto"/>
              <w:right w:val="single" w:sz="6" w:space="0" w:color="auto"/>
            </w:tcBorders>
          </w:tcPr>
          <w:p w:rsidR="00963954" w:rsidRPr="00407ABF" w:rsidRDefault="00963954" w:rsidP="00963954">
            <w:pPr>
              <w:pStyle w:val="TableText"/>
              <w:widowControl/>
              <w:numPr>
                <w:ilvl w:val="12"/>
                <w:numId w:val="0"/>
              </w:numPr>
              <w:jc w:val="center"/>
              <w:rPr>
                <w:rFonts w:ascii="Arial" w:hAnsi="Arial" w:cs="Arial"/>
                <w:sz w:val="20"/>
              </w:rPr>
            </w:pPr>
            <w:r w:rsidRPr="00407ABF">
              <w:rPr>
                <w:rFonts w:ascii="Arial" w:hAnsi="Arial" w:cs="Arial"/>
                <w:sz w:val="20"/>
              </w:rPr>
              <w:t>3</w:t>
            </w:r>
          </w:p>
        </w:tc>
        <w:tc>
          <w:tcPr>
            <w:tcW w:w="6670" w:type="dxa"/>
            <w:tcBorders>
              <w:top w:val="single" w:sz="6" w:space="0" w:color="auto"/>
              <w:bottom w:val="single" w:sz="6" w:space="0" w:color="auto"/>
              <w:right w:val="single" w:sz="6" w:space="0" w:color="auto"/>
            </w:tcBorders>
          </w:tcPr>
          <w:p w:rsidR="00963954" w:rsidRPr="00407ABF" w:rsidRDefault="00963954" w:rsidP="00963954">
            <w:pPr>
              <w:pStyle w:val="BlockText"/>
              <w:rPr>
                <w:rFonts w:ascii="Arial" w:hAnsi="Arial" w:cs="Arial"/>
                <w:sz w:val="20"/>
              </w:rPr>
            </w:pPr>
            <w:r w:rsidRPr="00407ABF">
              <w:rPr>
                <w:rFonts w:ascii="Arial" w:hAnsi="Arial" w:cs="Arial"/>
                <w:sz w:val="20"/>
              </w:rPr>
              <w:t xml:space="preserve">Wait until </w:t>
            </w:r>
            <w:r w:rsidR="00445837" w:rsidRPr="00407ABF">
              <w:rPr>
                <w:rFonts w:ascii="Arial" w:hAnsi="Arial" w:cs="Arial"/>
                <w:sz w:val="20"/>
              </w:rPr>
              <w:t>s</w:t>
            </w:r>
            <w:r w:rsidRPr="00407ABF">
              <w:rPr>
                <w:rFonts w:ascii="Arial" w:hAnsi="Arial" w:cs="Arial"/>
                <w:sz w:val="20"/>
              </w:rPr>
              <w:t>ervice is restored before starting another batch.</w:t>
            </w:r>
          </w:p>
        </w:tc>
      </w:tr>
    </w:tbl>
    <w:p w:rsidR="00963954" w:rsidRPr="00075F05" w:rsidRDefault="00963954" w:rsidP="00963954">
      <w:pPr>
        <w:widowControl/>
        <w:numPr>
          <w:ilvl w:val="12"/>
          <w:numId w:val="0"/>
        </w:numPr>
      </w:pPr>
    </w:p>
    <w:p w:rsidR="00963954" w:rsidRPr="00075F05" w:rsidRDefault="00407ABF" w:rsidP="00963954">
      <w:pPr>
        <w:pStyle w:val="ContinuedOnNextPa"/>
        <w:widowControl/>
        <w:numPr>
          <w:ilvl w:val="12"/>
          <w:numId w:val="0"/>
        </w:numPr>
        <w:ind w:left="1700"/>
      </w:pPr>
      <w:r>
        <w:t>End of t</w:t>
      </w:r>
      <w:r w:rsidR="00963954" w:rsidRPr="00075F05">
        <w:t>opic</w:t>
      </w:r>
    </w:p>
    <w:p w:rsidR="001D64E1" w:rsidRPr="00075F05" w:rsidRDefault="00963954" w:rsidP="00963954">
      <w:pPr>
        <w:pStyle w:val="Heading4"/>
        <w:widowControl/>
        <w:numPr>
          <w:ilvl w:val="12"/>
          <w:numId w:val="0"/>
        </w:numPr>
      </w:pPr>
      <w:r w:rsidRPr="00075F05">
        <w:br w:type="page"/>
      </w:r>
      <w:bookmarkStart w:id="7" w:name="_Toc437698990"/>
      <w:r w:rsidR="00A54F18" w:rsidRPr="00075F05">
        <w:lastRenderedPageBreak/>
        <w:t>Refrigeration</w:t>
      </w:r>
      <w:r w:rsidR="001D64E1" w:rsidRPr="00075F05">
        <w:t xml:space="preserve"> </w:t>
      </w:r>
      <w:r w:rsidR="00A54F18" w:rsidRPr="00075F05">
        <w:t xml:space="preserve">(-35 C Brine) </w:t>
      </w:r>
      <w:r w:rsidR="001D64E1" w:rsidRPr="00336E36">
        <w:t>Loss</w:t>
      </w:r>
      <w:r w:rsidR="00D22059" w:rsidRPr="0041543B">
        <w:t xml:space="preserve"> of Flow</w:t>
      </w:r>
      <w:bookmarkEnd w:id="7"/>
    </w:p>
    <w:p w:rsidR="001D64E1" w:rsidRPr="00075F05" w:rsidRDefault="001D64E1" w:rsidP="001D64E1">
      <w:pPr>
        <w:pStyle w:val="BlockLine"/>
        <w:widowControl/>
        <w:numPr>
          <w:ilvl w:val="12"/>
          <w:numId w:val="0"/>
        </w:numPr>
        <w:ind w:left="1700"/>
      </w:pPr>
      <w:r w:rsidRPr="00075F05">
        <w:t xml:space="preserve"> </w:t>
      </w:r>
    </w:p>
    <w:tbl>
      <w:tblPr>
        <w:tblW w:w="0" w:type="auto"/>
        <w:tblLayout w:type="fixed"/>
        <w:tblLook w:val="0000" w:firstRow="0" w:lastRow="0" w:firstColumn="0" w:lastColumn="0" w:noHBand="0" w:noVBand="0"/>
      </w:tblPr>
      <w:tblGrid>
        <w:gridCol w:w="1728"/>
        <w:gridCol w:w="7740"/>
      </w:tblGrid>
      <w:tr w:rsidR="001D64E1" w:rsidRPr="00986995" w:rsidTr="001D64E1">
        <w:trPr>
          <w:cantSplit/>
        </w:trPr>
        <w:tc>
          <w:tcPr>
            <w:tcW w:w="1728" w:type="dxa"/>
          </w:tcPr>
          <w:p w:rsidR="001D64E1" w:rsidRPr="00986995" w:rsidRDefault="001D64E1" w:rsidP="001D64E1">
            <w:pPr>
              <w:pStyle w:val="Heading5"/>
              <w:widowControl/>
              <w:numPr>
                <w:ilvl w:val="12"/>
                <w:numId w:val="0"/>
              </w:numPr>
              <w:rPr>
                <w:rFonts w:ascii="Arial" w:hAnsi="Arial" w:cs="Arial"/>
              </w:rPr>
            </w:pPr>
            <w:r w:rsidRPr="00986995">
              <w:rPr>
                <w:rFonts w:ascii="Arial" w:hAnsi="Arial" w:cs="Arial"/>
              </w:rPr>
              <w:t>Introduction</w:t>
            </w:r>
          </w:p>
        </w:tc>
        <w:tc>
          <w:tcPr>
            <w:tcW w:w="7740" w:type="dxa"/>
          </w:tcPr>
          <w:p w:rsidR="001D64E1" w:rsidRPr="00986995" w:rsidRDefault="001D64E1" w:rsidP="001D64E1">
            <w:pPr>
              <w:pStyle w:val="BlockText"/>
              <w:widowControl/>
              <w:numPr>
                <w:ilvl w:val="12"/>
                <w:numId w:val="0"/>
              </w:numPr>
              <w:rPr>
                <w:rFonts w:ascii="Arial" w:hAnsi="Arial" w:cs="Arial"/>
                <w:sz w:val="20"/>
              </w:rPr>
            </w:pPr>
            <w:r w:rsidRPr="00986995">
              <w:rPr>
                <w:rFonts w:ascii="Arial" w:hAnsi="Arial" w:cs="Arial"/>
                <w:sz w:val="20"/>
              </w:rPr>
              <w:t xml:space="preserve">This procedure describes what to do in the event that </w:t>
            </w:r>
            <w:r w:rsidR="00A54F18" w:rsidRPr="00986995">
              <w:rPr>
                <w:rFonts w:ascii="Arial" w:hAnsi="Arial" w:cs="Arial"/>
                <w:sz w:val="20"/>
              </w:rPr>
              <w:t>refrigeration (-35 C brine) from Monomer fails</w:t>
            </w:r>
            <w:r w:rsidR="00D22059" w:rsidRPr="00986995">
              <w:rPr>
                <w:rFonts w:ascii="Arial" w:hAnsi="Arial" w:cs="Arial"/>
                <w:sz w:val="20"/>
              </w:rPr>
              <w:t xml:space="preserve"> </w:t>
            </w:r>
            <w:r w:rsidR="00D22059" w:rsidRPr="0041543B">
              <w:rPr>
                <w:rFonts w:ascii="Arial" w:hAnsi="Arial" w:cs="Arial"/>
                <w:sz w:val="20"/>
              </w:rPr>
              <w:t>and there is no/low flow of cold brine.</w:t>
            </w:r>
          </w:p>
        </w:tc>
      </w:tr>
    </w:tbl>
    <w:p w:rsidR="001D64E1" w:rsidRPr="00986995" w:rsidRDefault="001D64E1" w:rsidP="001D64E1">
      <w:pPr>
        <w:pStyle w:val="BlockLine"/>
        <w:widowControl/>
        <w:numPr>
          <w:ilvl w:val="12"/>
          <w:numId w:val="0"/>
        </w:numPr>
        <w:ind w:left="1700"/>
        <w:rPr>
          <w:rFonts w:ascii="Arial" w:hAnsi="Arial" w:cs="Arial"/>
        </w:rPr>
      </w:pPr>
      <w:r w:rsidRPr="00986995">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986995" w:rsidTr="001D64E1">
        <w:trPr>
          <w:cantSplit/>
        </w:trPr>
        <w:tc>
          <w:tcPr>
            <w:tcW w:w="1728" w:type="dxa"/>
          </w:tcPr>
          <w:p w:rsidR="001D64E1" w:rsidRPr="00986995" w:rsidRDefault="00986995" w:rsidP="001D64E1">
            <w:pPr>
              <w:pStyle w:val="Heading5"/>
              <w:widowControl/>
              <w:numPr>
                <w:ilvl w:val="12"/>
                <w:numId w:val="0"/>
              </w:numPr>
              <w:rPr>
                <w:rFonts w:ascii="Arial" w:hAnsi="Arial" w:cs="Arial"/>
              </w:rPr>
            </w:pPr>
            <w:r>
              <w:rPr>
                <w:rFonts w:ascii="Arial" w:hAnsi="Arial" w:cs="Arial"/>
              </w:rPr>
              <w:t>What will H</w:t>
            </w:r>
            <w:r w:rsidR="001D64E1" w:rsidRPr="00986995">
              <w:rPr>
                <w:rFonts w:ascii="Arial" w:hAnsi="Arial" w:cs="Arial"/>
              </w:rPr>
              <w:t>appen</w:t>
            </w:r>
          </w:p>
        </w:tc>
        <w:tc>
          <w:tcPr>
            <w:tcW w:w="7740" w:type="dxa"/>
          </w:tcPr>
          <w:p w:rsidR="00075F05" w:rsidRPr="00986995" w:rsidRDefault="00075F05" w:rsidP="00075F05">
            <w:pPr>
              <w:pStyle w:val="BlockText"/>
              <w:widowControl/>
              <w:numPr>
                <w:ilvl w:val="12"/>
                <w:numId w:val="0"/>
              </w:numPr>
              <w:rPr>
                <w:rFonts w:ascii="Arial" w:hAnsi="Arial" w:cs="Arial"/>
                <w:sz w:val="20"/>
              </w:rPr>
            </w:pPr>
            <w:r w:rsidRPr="00986995">
              <w:rPr>
                <w:rFonts w:ascii="Arial" w:hAnsi="Arial" w:cs="Arial"/>
                <w:sz w:val="20"/>
              </w:rPr>
              <w:t>As liquid TFE temperature in the MWT and piping systems rise the pressure will increase.  Trapping any liquid TFE without cooling will result in either activation of a rupture disk/relief or overpressure of the vessel or piping system.  Do not isolate liquid with automatic or manual valves under this scenario unless necessary to prevent loss of containment (activated rupture disk).</w:t>
            </w:r>
          </w:p>
          <w:p w:rsidR="00075F05" w:rsidRPr="00986995" w:rsidRDefault="00075F05" w:rsidP="00075F05">
            <w:pPr>
              <w:pStyle w:val="BlockText"/>
              <w:widowControl/>
              <w:numPr>
                <w:ilvl w:val="12"/>
                <w:numId w:val="0"/>
              </w:numPr>
              <w:rPr>
                <w:rFonts w:ascii="Arial" w:hAnsi="Arial" w:cs="Arial"/>
                <w:sz w:val="20"/>
              </w:rPr>
            </w:pPr>
          </w:p>
          <w:p w:rsidR="001D64E1" w:rsidRPr="00986995" w:rsidRDefault="00075F05" w:rsidP="00075F05">
            <w:pPr>
              <w:pStyle w:val="BlockText"/>
              <w:widowControl/>
              <w:numPr>
                <w:ilvl w:val="12"/>
                <w:numId w:val="0"/>
              </w:numPr>
              <w:rPr>
                <w:rFonts w:ascii="Arial" w:hAnsi="Arial" w:cs="Arial"/>
                <w:sz w:val="20"/>
              </w:rPr>
            </w:pPr>
            <w:r w:rsidRPr="00986995">
              <w:rPr>
                <w:rFonts w:ascii="Arial" w:hAnsi="Arial" w:cs="Arial"/>
                <w:sz w:val="20"/>
              </w:rPr>
              <w:t>Operators will vent equipment either back to Monomer, if Monomer can accept vents, or to the atmosphere.</w:t>
            </w:r>
          </w:p>
        </w:tc>
      </w:tr>
    </w:tbl>
    <w:p w:rsidR="001D64E1" w:rsidRPr="00986995" w:rsidRDefault="001D64E1" w:rsidP="001D64E1">
      <w:pPr>
        <w:pStyle w:val="BlockLine"/>
        <w:widowControl/>
        <w:numPr>
          <w:ilvl w:val="12"/>
          <w:numId w:val="0"/>
        </w:numPr>
        <w:ind w:left="1700"/>
        <w:rPr>
          <w:rFonts w:ascii="Arial" w:hAnsi="Arial" w:cs="Arial"/>
        </w:rPr>
      </w:pPr>
      <w:r w:rsidRPr="00986995">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986995" w:rsidTr="001D64E1">
        <w:trPr>
          <w:cantSplit/>
        </w:trPr>
        <w:tc>
          <w:tcPr>
            <w:tcW w:w="1728" w:type="dxa"/>
          </w:tcPr>
          <w:p w:rsidR="001D64E1" w:rsidRPr="00986995" w:rsidRDefault="001D64E1" w:rsidP="001D64E1">
            <w:pPr>
              <w:pStyle w:val="Heading5"/>
              <w:widowControl/>
              <w:numPr>
                <w:ilvl w:val="12"/>
                <w:numId w:val="0"/>
              </w:numPr>
              <w:rPr>
                <w:rFonts w:ascii="Arial" w:hAnsi="Arial" w:cs="Arial"/>
              </w:rPr>
            </w:pPr>
            <w:r w:rsidRPr="00986995">
              <w:rPr>
                <w:rFonts w:ascii="Arial" w:hAnsi="Arial" w:cs="Arial"/>
              </w:rPr>
              <w:t>Safety</w:t>
            </w:r>
          </w:p>
        </w:tc>
        <w:tc>
          <w:tcPr>
            <w:tcW w:w="7740" w:type="dxa"/>
          </w:tcPr>
          <w:p w:rsidR="001D64E1" w:rsidRPr="00986995" w:rsidRDefault="001D64E1" w:rsidP="001D64E1">
            <w:pPr>
              <w:pStyle w:val="BlockText"/>
              <w:rPr>
                <w:rFonts w:ascii="Arial" w:hAnsi="Arial" w:cs="Arial"/>
                <w:sz w:val="20"/>
              </w:rPr>
            </w:pPr>
            <w:r w:rsidRPr="00986995">
              <w:rPr>
                <w:rFonts w:ascii="Arial" w:hAnsi="Arial" w:cs="Arial"/>
                <w:sz w:val="20"/>
              </w:rPr>
              <w:t>Wear breathing air if there is potential of being exposed to TFE vapors, for example, if you are in proximity to a TFE vent.  Areas with a high potential for exposure to a TFE vent include inside the barricades (cells), the cell corridor, the blast area, and roof above the barricades.</w:t>
            </w:r>
          </w:p>
          <w:p w:rsidR="001D64E1" w:rsidRPr="00986995" w:rsidRDefault="001D64E1" w:rsidP="001D64E1">
            <w:pPr>
              <w:pStyle w:val="BlockText"/>
              <w:rPr>
                <w:rFonts w:ascii="Arial" w:hAnsi="Arial" w:cs="Arial"/>
                <w:sz w:val="20"/>
              </w:rPr>
            </w:pPr>
          </w:p>
          <w:p w:rsidR="001D64E1" w:rsidRPr="00986995" w:rsidRDefault="001D64E1" w:rsidP="001D64E1">
            <w:pPr>
              <w:pStyle w:val="BlockText"/>
              <w:widowControl/>
              <w:numPr>
                <w:ilvl w:val="12"/>
                <w:numId w:val="0"/>
              </w:numPr>
              <w:rPr>
                <w:rFonts w:ascii="Arial" w:hAnsi="Arial" w:cs="Arial"/>
                <w:sz w:val="20"/>
              </w:rPr>
            </w:pPr>
            <w:r w:rsidRPr="00986995">
              <w:rPr>
                <w:rFonts w:ascii="Arial" w:hAnsi="Arial" w:cs="Arial"/>
                <w:sz w:val="20"/>
              </w:rPr>
              <w:t xml:space="preserve">Avoid entrance inside the barricades or the roof above the barricades while the </w:t>
            </w:r>
            <w:r w:rsidR="00324DD8" w:rsidRPr="00986995">
              <w:rPr>
                <w:rFonts w:ascii="Arial" w:hAnsi="Arial" w:cs="Arial"/>
                <w:sz w:val="20"/>
              </w:rPr>
              <w:t>autoclave</w:t>
            </w:r>
            <w:r w:rsidRPr="00986995">
              <w:rPr>
                <w:rFonts w:ascii="Arial" w:hAnsi="Arial" w:cs="Arial"/>
                <w:sz w:val="20"/>
              </w:rPr>
              <w:t>, FPD autoclaves, or Monomer Weigh Tanks are at high-operating pressure.</w:t>
            </w:r>
          </w:p>
        </w:tc>
      </w:tr>
    </w:tbl>
    <w:p w:rsidR="001D64E1" w:rsidRPr="00986995" w:rsidRDefault="001D64E1" w:rsidP="001D64E1">
      <w:pPr>
        <w:pStyle w:val="BlockLine"/>
        <w:widowControl/>
        <w:numPr>
          <w:ilvl w:val="12"/>
          <w:numId w:val="0"/>
        </w:numPr>
        <w:ind w:left="1700"/>
        <w:rPr>
          <w:rFonts w:ascii="Arial" w:hAnsi="Arial" w:cs="Arial"/>
        </w:rPr>
      </w:pPr>
      <w:r w:rsidRPr="00986995">
        <w:rPr>
          <w:rFonts w:ascii="Arial" w:hAnsi="Arial" w:cs="Arial"/>
        </w:rPr>
        <w:t xml:space="preserve"> </w:t>
      </w:r>
    </w:p>
    <w:tbl>
      <w:tblPr>
        <w:tblW w:w="0" w:type="auto"/>
        <w:tblLayout w:type="fixed"/>
        <w:tblLook w:val="0000" w:firstRow="0" w:lastRow="0" w:firstColumn="0" w:lastColumn="0" w:noHBand="0" w:noVBand="0"/>
      </w:tblPr>
      <w:tblGrid>
        <w:gridCol w:w="1818"/>
        <w:gridCol w:w="7650"/>
      </w:tblGrid>
      <w:tr w:rsidR="001D64E1" w:rsidRPr="00986995" w:rsidTr="00986995">
        <w:trPr>
          <w:cantSplit/>
        </w:trPr>
        <w:tc>
          <w:tcPr>
            <w:tcW w:w="1818" w:type="dxa"/>
          </w:tcPr>
          <w:p w:rsidR="001D64E1" w:rsidRPr="00986995" w:rsidRDefault="001D64E1" w:rsidP="001D64E1">
            <w:pPr>
              <w:pStyle w:val="Heading5"/>
              <w:widowControl/>
              <w:numPr>
                <w:ilvl w:val="12"/>
                <w:numId w:val="0"/>
              </w:numPr>
              <w:rPr>
                <w:rFonts w:ascii="Arial" w:hAnsi="Arial" w:cs="Arial"/>
              </w:rPr>
            </w:pPr>
            <w:r w:rsidRPr="00986995">
              <w:rPr>
                <w:rFonts w:ascii="Arial" w:hAnsi="Arial" w:cs="Arial"/>
              </w:rPr>
              <w:t>Environmental</w:t>
            </w:r>
          </w:p>
        </w:tc>
        <w:tc>
          <w:tcPr>
            <w:tcW w:w="7650" w:type="dxa"/>
          </w:tcPr>
          <w:p w:rsidR="001D64E1" w:rsidRPr="00986995" w:rsidRDefault="001D64E1" w:rsidP="001D64E1">
            <w:pPr>
              <w:pStyle w:val="BlockText"/>
              <w:widowControl/>
              <w:numPr>
                <w:ilvl w:val="12"/>
                <w:numId w:val="0"/>
              </w:numPr>
              <w:rPr>
                <w:rFonts w:ascii="Arial" w:hAnsi="Arial" w:cs="Arial"/>
                <w:sz w:val="20"/>
              </w:rPr>
            </w:pPr>
            <w:r w:rsidRPr="00986995">
              <w:rPr>
                <w:rFonts w:ascii="Arial" w:hAnsi="Arial" w:cs="Arial"/>
                <w:sz w:val="20"/>
              </w:rPr>
              <w:t>When venting the monomer weigh tanks, only vent when necessary to minimize the amount of TFE vented to the atmosphere.</w:t>
            </w:r>
          </w:p>
        </w:tc>
      </w:tr>
    </w:tbl>
    <w:p w:rsidR="001D64E1" w:rsidRPr="00986995" w:rsidRDefault="001D64E1" w:rsidP="001D64E1">
      <w:pPr>
        <w:pStyle w:val="BlockLine"/>
        <w:widowControl/>
        <w:numPr>
          <w:ilvl w:val="12"/>
          <w:numId w:val="0"/>
        </w:numPr>
        <w:ind w:left="1700"/>
        <w:rPr>
          <w:rFonts w:ascii="Arial" w:hAnsi="Arial" w:cs="Arial"/>
        </w:rPr>
      </w:pPr>
      <w:r w:rsidRPr="00986995">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1D64E1" w:rsidRPr="00986995" w:rsidTr="001D64E1">
        <w:trPr>
          <w:cantSplit/>
        </w:trPr>
        <w:tc>
          <w:tcPr>
            <w:tcW w:w="1728" w:type="dxa"/>
          </w:tcPr>
          <w:p w:rsidR="001D64E1" w:rsidRPr="00986995" w:rsidRDefault="001D64E1" w:rsidP="001D64E1">
            <w:pPr>
              <w:pStyle w:val="Heading5"/>
              <w:widowControl/>
              <w:numPr>
                <w:ilvl w:val="12"/>
                <w:numId w:val="0"/>
              </w:numPr>
              <w:rPr>
                <w:rFonts w:ascii="Arial" w:hAnsi="Arial" w:cs="Arial"/>
              </w:rPr>
            </w:pPr>
            <w:r w:rsidRPr="00986995">
              <w:rPr>
                <w:rFonts w:ascii="Arial" w:hAnsi="Arial" w:cs="Arial"/>
              </w:rPr>
              <w:t>Reference</w:t>
            </w:r>
          </w:p>
        </w:tc>
        <w:tc>
          <w:tcPr>
            <w:tcW w:w="7740" w:type="dxa"/>
          </w:tcPr>
          <w:p w:rsidR="001D64E1" w:rsidRPr="00986995" w:rsidRDefault="00EF7EE4" w:rsidP="001D64E1">
            <w:pPr>
              <w:pStyle w:val="BlockText"/>
              <w:widowControl/>
              <w:numPr>
                <w:ilvl w:val="12"/>
                <w:numId w:val="0"/>
              </w:numPr>
              <w:rPr>
                <w:rFonts w:ascii="Arial" w:hAnsi="Arial" w:cs="Arial"/>
                <w:sz w:val="20"/>
              </w:rPr>
            </w:pPr>
            <w:r w:rsidRPr="00986995">
              <w:rPr>
                <w:rFonts w:ascii="Arial" w:hAnsi="Arial" w:cs="Arial"/>
                <w:sz w:val="20"/>
              </w:rPr>
              <w:t>None</w:t>
            </w:r>
          </w:p>
        </w:tc>
      </w:tr>
    </w:tbl>
    <w:p w:rsidR="001D64E1" w:rsidRPr="00075F05" w:rsidRDefault="001D64E1" w:rsidP="001D64E1">
      <w:pPr>
        <w:widowControl/>
        <w:numPr>
          <w:ilvl w:val="12"/>
          <w:numId w:val="0"/>
        </w:numPr>
      </w:pPr>
      <w:r w:rsidRPr="00075F05">
        <w:t xml:space="preserve"> </w:t>
      </w:r>
    </w:p>
    <w:p w:rsidR="001D64E1" w:rsidRPr="00075F05" w:rsidRDefault="001D64E1" w:rsidP="001D64E1">
      <w:pPr>
        <w:pStyle w:val="ContinuedOnNextPa"/>
        <w:widowControl/>
        <w:numPr>
          <w:ilvl w:val="12"/>
          <w:numId w:val="0"/>
        </w:numPr>
        <w:ind w:left="1700"/>
      </w:pPr>
      <w:r w:rsidRPr="00075F05">
        <w:t>Continued on next page</w:t>
      </w:r>
    </w:p>
    <w:p w:rsidR="001D64E1" w:rsidRPr="00CA311E" w:rsidRDefault="001D64E1" w:rsidP="001D64E1">
      <w:pPr>
        <w:pStyle w:val="MapTitleContinued"/>
        <w:widowControl/>
        <w:numPr>
          <w:ilvl w:val="12"/>
          <w:numId w:val="0"/>
        </w:numPr>
        <w:rPr>
          <w:b w:val="0"/>
          <w:sz w:val="8"/>
          <w:szCs w:val="8"/>
        </w:rPr>
      </w:pPr>
      <w:r w:rsidRPr="00075F05">
        <w:br w:type="page"/>
      </w:r>
      <w:r w:rsidR="00B478F7" w:rsidRPr="00075F05">
        <w:lastRenderedPageBreak/>
        <w:t xml:space="preserve">Refrigeration (-35 C Brine) </w:t>
      </w:r>
      <w:r w:rsidR="00B478F7" w:rsidRPr="00336E36">
        <w:t>Loss</w:t>
      </w:r>
      <w:r w:rsidR="00D22059" w:rsidRPr="00336E36">
        <w:t xml:space="preserve"> </w:t>
      </w:r>
      <w:r w:rsidR="00D22059" w:rsidRPr="0041543B">
        <w:t>of Flow</w:t>
      </w:r>
      <w:r w:rsidRPr="00336E36">
        <w:t>,</w:t>
      </w:r>
      <w:r w:rsidRPr="00075F05">
        <w:t xml:space="preserve"> </w:t>
      </w:r>
      <w:r w:rsidRPr="00986995">
        <w:rPr>
          <w:sz w:val="28"/>
        </w:rPr>
        <w:t>Continued</w:t>
      </w:r>
    </w:p>
    <w:p w:rsidR="001D64E1" w:rsidRPr="00CA311E" w:rsidRDefault="001D64E1" w:rsidP="001D64E1">
      <w:pPr>
        <w:pStyle w:val="BlockLine"/>
        <w:widowControl/>
        <w:numPr>
          <w:ilvl w:val="12"/>
          <w:numId w:val="0"/>
        </w:numPr>
        <w:ind w:left="1700"/>
        <w:rPr>
          <w:sz w:val="8"/>
          <w:szCs w:val="8"/>
        </w:rPr>
      </w:pPr>
    </w:p>
    <w:tbl>
      <w:tblPr>
        <w:tblW w:w="0" w:type="auto"/>
        <w:tblLayout w:type="fixed"/>
        <w:tblLook w:val="0000" w:firstRow="0" w:lastRow="0" w:firstColumn="0" w:lastColumn="0" w:noHBand="0" w:noVBand="0"/>
      </w:tblPr>
      <w:tblGrid>
        <w:gridCol w:w="1728"/>
        <w:gridCol w:w="7740"/>
      </w:tblGrid>
      <w:tr w:rsidR="001D64E1" w:rsidRPr="00986995" w:rsidTr="001D64E1">
        <w:trPr>
          <w:cantSplit/>
        </w:trPr>
        <w:tc>
          <w:tcPr>
            <w:tcW w:w="1728" w:type="dxa"/>
          </w:tcPr>
          <w:p w:rsidR="001D64E1" w:rsidRPr="00986995" w:rsidRDefault="001D64E1" w:rsidP="001D64E1">
            <w:pPr>
              <w:pStyle w:val="Heading5"/>
              <w:widowControl/>
              <w:numPr>
                <w:ilvl w:val="12"/>
                <w:numId w:val="0"/>
              </w:numPr>
              <w:rPr>
                <w:rFonts w:ascii="Arial" w:hAnsi="Arial" w:cs="Arial"/>
              </w:rPr>
            </w:pPr>
            <w:r w:rsidRPr="00986995">
              <w:rPr>
                <w:rFonts w:ascii="Arial" w:hAnsi="Arial" w:cs="Arial"/>
              </w:rPr>
              <w:t>Response</w:t>
            </w:r>
          </w:p>
        </w:tc>
        <w:tc>
          <w:tcPr>
            <w:tcW w:w="7740" w:type="dxa"/>
          </w:tcPr>
          <w:p w:rsidR="001D64E1" w:rsidRPr="00986995" w:rsidRDefault="001D64E1" w:rsidP="001D64E1">
            <w:pPr>
              <w:pStyle w:val="BlockText"/>
              <w:widowControl/>
              <w:numPr>
                <w:ilvl w:val="12"/>
                <w:numId w:val="0"/>
              </w:numPr>
              <w:rPr>
                <w:rFonts w:ascii="Arial" w:hAnsi="Arial" w:cs="Arial"/>
                <w:sz w:val="20"/>
              </w:rPr>
            </w:pPr>
            <w:r w:rsidRPr="00986995">
              <w:rPr>
                <w:rFonts w:ascii="Arial" w:hAnsi="Arial" w:cs="Arial"/>
                <w:sz w:val="20"/>
              </w:rPr>
              <w:t xml:space="preserve">Follow these steps to respond to a loss of </w:t>
            </w:r>
            <w:r w:rsidR="00A54F18" w:rsidRPr="00986995">
              <w:rPr>
                <w:rFonts w:ascii="Arial" w:hAnsi="Arial" w:cs="Arial"/>
                <w:sz w:val="20"/>
              </w:rPr>
              <w:t>refrigeration</w:t>
            </w:r>
            <w:r w:rsidRPr="00986995">
              <w:rPr>
                <w:rFonts w:ascii="Arial" w:hAnsi="Arial" w:cs="Arial"/>
                <w:sz w:val="20"/>
              </w:rPr>
              <w:t>:</w:t>
            </w:r>
          </w:p>
        </w:tc>
      </w:tr>
    </w:tbl>
    <w:p w:rsidR="001D64E1" w:rsidRPr="00075F05" w:rsidRDefault="001D64E1" w:rsidP="001D64E1">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1D64E1"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1D64E1" w:rsidRPr="00986995" w:rsidRDefault="001D64E1" w:rsidP="001D64E1">
            <w:pPr>
              <w:pStyle w:val="TableHeaderText"/>
              <w:widowControl/>
              <w:numPr>
                <w:ilvl w:val="12"/>
                <w:numId w:val="0"/>
              </w:numPr>
              <w:rPr>
                <w:sz w:val="22"/>
              </w:rPr>
            </w:pPr>
            <w:r w:rsidRPr="00986995">
              <w:rPr>
                <w:sz w:val="22"/>
              </w:rPr>
              <w:t>Step</w:t>
            </w:r>
          </w:p>
        </w:tc>
        <w:tc>
          <w:tcPr>
            <w:tcW w:w="6670" w:type="dxa"/>
            <w:tcBorders>
              <w:top w:val="single" w:sz="6" w:space="0" w:color="auto"/>
              <w:bottom w:val="single" w:sz="6" w:space="0" w:color="auto"/>
              <w:right w:val="single" w:sz="6" w:space="0" w:color="auto"/>
            </w:tcBorders>
          </w:tcPr>
          <w:p w:rsidR="001D64E1" w:rsidRPr="00986995" w:rsidRDefault="001D64E1" w:rsidP="001D64E1">
            <w:pPr>
              <w:pStyle w:val="TableHeaderText"/>
              <w:widowControl/>
              <w:numPr>
                <w:ilvl w:val="12"/>
                <w:numId w:val="0"/>
              </w:numPr>
              <w:rPr>
                <w:sz w:val="22"/>
              </w:rPr>
            </w:pPr>
            <w:r w:rsidRPr="00986995">
              <w:rPr>
                <w:sz w:val="22"/>
              </w:rPr>
              <w:t>Action</w:t>
            </w:r>
          </w:p>
        </w:tc>
      </w:tr>
      <w:tr w:rsidR="00B478F7"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478F7" w:rsidRPr="00986995" w:rsidRDefault="00B478F7" w:rsidP="001D64E1">
            <w:pPr>
              <w:pStyle w:val="TableText"/>
              <w:widowControl/>
              <w:numPr>
                <w:ilvl w:val="12"/>
                <w:numId w:val="0"/>
              </w:numPr>
              <w:jc w:val="center"/>
              <w:rPr>
                <w:rFonts w:ascii="Arial" w:hAnsi="Arial" w:cs="Arial"/>
                <w:sz w:val="20"/>
              </w:rPr>
            </w:pPr>
            <w:r w:rsidRPr="00986995">
              <w:rPr>
                <w:rFonts w:ascii="Arial" w:hAnsi="Arial" w:cs="Arial"/>
                <w:sz w:val="20"/>
              </w:rPr>
              <w:t>1</w:t>
            </w:r>
          </w:p>
        </w:tc>
        <w:tc>
          <w:tcPr>
            <w:tcW w:w="6670" w:type="dxa"/>
            <w:tcBorders>
              <w:top w:val="single" w:sz="6" w:space="0" w:color="auto"/>
              <w:bottom w:val="single" w:sz="6" w:space="0" w:color="auto"/>
              <w:right w:val="single" w:sz="6" w:space="0" w:color="auto"/>
            </w:tcBorders>
          </w:tcPr>
          <w:p w:rsidR="00B478F7" w:rsidRPr="00986995" w:rsidRDefault="00B478F7" w:rsidP="00A54F18">
            <w:pPr>
              <w:pStyle w:val="BlockText"/>
              <w:rPr>
                <w:rFonts w:ascii="Arial" w:hAnsi="Arial" w:cs="Arial"/>
                <w:sz w:val="20"/>
              </w:rPr>
            </w:pPr>
            <w:r w:rsidRPr="00986995">
              <w:rPr>
                <w:rFonts w:ascii="Arial" w:hAnsi="Arial" w:cs="Arial"/>
                <w:sz w:val="20"/>
                <w:u w:val="single"/>
              </w:rPr>
              <w:t>Do not</w:t>
            </w:r>
            <w:r w:rsidRPr="00986995">
              <w:rPr>
                <w:rFonts w:ascii="Arial" w:hAnsi="Arial" w:cs="Arial"/>
                <w:sz w:val="20"/>
              </w:rPr>
              <w:t xml:space="preserve"> immediately activate the TFE Polymers emergency shutdown or individual TFE system emergency shutdown systems.  This will trap liquid TFE in </w:t>
            </w:r>
            <w:r w:rsidR="00FA747C" w:rsidRPr="00986995">
              <w:rPr>
                <w:rFonts w:ascii="Arial" w:hAnsi="Arial" w:cs="Arial"/>
                <w:sz w:val="20"/>
              </w:rPr>
              <w:t>now-</w:t>
            </w:r>
            <w:r w:rsidRPr="00986995">
              <w:rPr>
                <w:rFonts w:ascii="Arial" w:hAnsi="Arial" w:cs="Arial"/>
                <w:sz w:val="20"/>
              </w:rPr>
              <w:t>unrefrigerated piping and vessels and result in more releases and venting.</w:t>
            </w:r>
          </w:p>
        </w:tc>
      </w:tr>
      <w:tr w:rsidR="00B478F7"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478F7" w:rsidRPr="00986995" w:rsidRDefault="00FA747C" w:rsidP="001D64E1">
            <w:pPr>
              <w:pStyle w:val="TableText"/>
              <w:widowControl/>
              <w:numPr>
                <w:ilvl w:val="12"/>
                <w:numId w:val="0"/>
              </w:numPr>
              <w:jc w:val="center"/>
              <w:rPr>
                <w:rFonts w:ascii="Arial" w:hAnsi="Arial" w:cs="Arial"/>
                <w:sz w:val="20"/>
              </w:rPr>
            </w:pPr>
            <w:r w:rsidRPr="00986995">
              <w:rPr>
                <w:rFonts w:ascii="Arial" w:hAnsi="Arial" w:cs="Arial"/>
                <w:sz w:val="20"/>
              </w:rPr>
              <w:t>2</w:t>
            </w:r>
          </w:p>
        </w:tc>
        <w:tc>
          <w:tcPr>
            <w:tcW w:w="6670" w:type="dxa"/>
            <w:tcBorders>
              <w:top w:val="single" w:sz="6" w:space="0" w:color="auto"/>
              <w:bottom w:val="single" w:sz="6" w:space="0" w:color="auto"/>
              <w:right w:val="single" w:sz="6" w:space="0" w:color="auto"/>
            </w:tcBorders>
          </w:tcPr>
          <w:p w:rsidR="00B478F7" w:rsidRPr="00986995" w:rsidRDefault="00B478F7" w:rsidP="00A54F18">
            <w:pPr>
              <w:pStyle w:val="BlockText"/>
              <w:rPr>
                <w:rFonts w:ascii="Arial" w:hAnsi="Arial" w:cs="Arial"/>
                <w:sz w:val="20"/>
              </w:rPr>
            </w:pPr>
            <w:r w:rsidRPr="00986995">
              <w:rPr>
                <w:rFonts w:ascii="Arial" w:hAnsi="Arial" w:cs="Arial"/>
                <w:sz w:val="20"/>
              </w:rPr>
              <w:t xml:space="preserve">Complete any </w:t>
            </w:r>
            <w:r w:rsidR="00324DD8" w:rsidRPr="00986995">
              <w:rPr>
                <w:rFonts w:ascii="Arial" w:hAnsi="Arial" w:cs="Arial"/>
                <w:sz w:val="20"/>
              </w:rPr>
              <w:t>autoclave</w:t>
            </w:r>
            <w:r w:rsidRPr="00986995">
              <w:rPr>
                <w:rFonts w:ascii="Arial" w:hAnsi="Arial" w:cs="Arial"/>
                <w:sz w:val="20"/>
              </w:rPr>
              <w:t xml:space="preserve"> batch for which the </w:t>
            </w:r>
            <w:r w:rsidR="00324DD8" w:rsidRPr="00986995">
              <w:rPr>
                <w:rFonts w:ascii="Arial" w:hAnsi="Arial" w:cs="Arial"/>
                <w:sz w:val="20"/>
              </w:rPr>
              <w:t>autoclave</w:t>
            </w:r>
            <w:r w:rsidRPr="00986995">
              <w:rPr>
                <w:rFonts w:ascii="Arial" w:hAnsi="Arial" w:cs="Arial"/>
                <w:sz w:val="20"/>
              </w:rPr>
              <w:t xml:space="preserve"> has already been pressurized.  Continued removal of TFE from the monomer weigh tank will reduce the need for both TFE system and </w:t>
            </w:r>
            <w:r w:rsidR="00324DD8" w:rsidRPr="00986995">
              <w:rPr>
                <w:rFonts w:ascii="Arial" w:hAnsi="Arial" w:cs="Arial"/>
                <w:sz w:val="20"/>
              </w:rPr>
              <w:t>autoclave</w:t>
            </w:r>
            <w:r w:rsidRPr="00986995">
              <w:rPr>
                <w:rFonts w:ascii="Arial" w:hAnsi="Arial" w:cs="Arial"/>
                <w:sz w:val="20"/>
              </w:rPr>
              <w:t xml:space="preserve"> venting.</w:t>
            </w:r>
          </w:p>
        </w:tc>
      </w:tr>
      <w:tr w:rsidR="00B478F7"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478F7" w:rsidRPr="00986995" w:rsidRDefault="00FA747C" w:rsidP="001D64E1">
            <w:pPr>
              <w:pStyle w:val="TableText"/>
              <w:widowControl/>
              <w:numPr>
                <w:ilvl w:val="12"/>
                <w:numId w:val="0"/>
              </w:numPr>
              <w:jc w:val="center"/>
              <w:rPr>
                <w:rFonts w:ascii="Arial" w:hAnsi="Arial" w:cs="Arial"/>
                <w:sz w:val="20"/>
              </w:rPr>
            </w:pPr>
            <w:r w:rsidRPr="00986995">
              <w:rPr>
                <w:rFonts w:ascii="Arial" w:hAnsi="Arial" w:cs="Arial"/>
                <w:sz w:val="20"/>
              </w:rPr>
              <w:t>3</w:t>
            </w:r>
          </w:p>
        </w:tc>
        <w:tc>
          <w:tcPr>
            <w:tcW w:w="6670" w:type="dxa"/>
            <w:tcBorders>
              <w:top w:val="single" w:sz="6" w:space="0" w:color="auto"/>
              <w:bottom w:val="single" w:sz="6" w:space="0" w:color="auto"/>
              <w:right w:val="single" w:sz="6" w:space="0" w:color="auto"/>
            </w:tcBorders>
          </w:tcPr>
          <w:p w:rsidR="00B478F7" w:rsidRPr="00986995" w:rsidRDefault="00B478F7" w:rsidP="00B478F7">
            <w:pPr>
              <w:pStyle w:val="BlockText"/>
              <w:rPr>
                <w:rFonts w:ascii="Arial" w:hAnsi="Arial" w:cs="Arial"/>
                <w:sz w:val="20"/>
              </w:rPr>
            </w:pPr>
            <w:r w:rsidRPr="00986995">
              <w:rPr>
                <w:rFonts w:ascii="Arial" w:hAnsi="Arial" w:cs="Arial"/>
                <w:sz w:val="20"/>
              </w:rPr>
              <w:t>Stop loading monomer weigh tanks.  Under these conditions the Monomer mixed gas holder capacity will be severely limited.</w:t>
            </w:r>
          </w:p>
        </w:tc>
      </w:tr>
      <w:tr w:rsidR="00B478F7"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478F7" w:rsidRPr="00986995" w:rsidRDefault="00FA747C" w:rsidP="001D64E1">
            <w:pPr>
              <w:pStyle w:val="TableText"/>
              <w:widowControl/>
              <w:numPr>
                <w:ilvl w:val="12"/>
                <w:numId w:val="0"/>
              </w:numPr>
              <w:jc w:val="center"/>
              <w:rPr>
                <w:rFonts w:ascii="Arial" w:hAnsi="Arial" w:cs="Arial"/>
                <w:sz w:val="20"/>
              </w:rPr>
            </w:pPr>
            <w:r w:rsidRPr="00986995">
              <w:rPr>
                <w:rFonts w:ascii="Arial" w:hAnsi="Arial" w:cs="Arial"/>
                <w:sz w:val="20"/>
              </w:rPr>
              <w:t>4</w:t>
            </w:r>
          </w:p>
        </w:tc>
        <w:tc>
          <w:tcPr>
            <w:tcW w:w="6670" w:type="dxa"/>
            <w:tcBorders>
              <w:top w:val="single" w:sz="6" w:space="0" w:color="auto"/>
              <w:bottom w:val="single" w:sz="6" w:space="0" w:color="auto"/>
              <w:right w:val="single" w:sz="6" w:space="0" w:color="auto"/>
            </w:tcBorders>
          </w:tcPr>
          <w:p w:rsidR="00B478F7" w:rsidRPr="00986995" w:rsidRDefault="00B478F7" w:rsidP="00B478F7">
            <w:pPr>
              <w:pStyle w:val="BlockText"/>
              <w:rPr>
                <w:rFonts w:ascii="Arial" w:hAnsi="Arial" w:cs="Arial"/>
                <w:sz w:val="20"/>
              </w:rPr>
            </w:pPr>
            <w:r w:rsidRPr="00986995">
              <w:rPr>
                <w:rFonts w:ascii="Arial" w:hAnsi="Arial" w:cs="Arial"/>
                <w:sz w:val="20"/>
              </w:rPr>
              <w:t xml:space="preserve">Depressure (to less than </w:t>
            </w:r>
            <w:r w:rsidR="008E1FA5" w:rsidRPr="00986995">
              <w:rPr>
                <w:rFonts w:ascii="Arial" w:hAnsi="Arial" w:cs="Arial"/>
                <w:sz w:val="20"/>
              </w:rPr>
              <w:t xml:space="preserve">100 </w:t>
            </w:r>
            <w:r w:rsidRPr="00986995">
              <w:rPr>
                <w:rFonts w:ascii="Arial" w:hAnsi="Arial" w:cs="Arial"/>
                <w:sz w:val="20"/>
              </w:rPr>
              <w:t xml:space="preserve">psig) any monomer weigh tank not feeding a </w:t>
            </w:r>
            <w:r w:rsidR="00324DD8" w:rsidRPr="00986995">
              <w:rPr>
                <w:rFonts w:ascii="Arial" w:hAnsi="Arial" w:cs="Arial"/>
                <w:sz w:val="20"/>
              </w:rPr>
              <w:t>autoclave</w:t>
            </w:r>
            <w:r w:rsidRPr="00986995">
              <w:rPr>
                <w:rFonts w:ascii="Arial" w:hAnsi="Arial" w:cs="Arial"/>
                <w:sz w:val="20"/>
              </w:rPr>
              <w:t xml:space="preserve"> by one of the two following methods:</w:t>
            </w:r>
          </w:p>
          <w:p w:rsidR="00B478F7" w:rsidRPr="00986995" w:rsidRDefault="00B478F7" w:rsidP="00B478F7">
            <w:pPr>
              <w:pStyle w:val="BlockText"/>
              <w:numPr>
                <w:ilvl w:val="0"/>
                <w:numId w:val="8"/>
              </w:numPr>
              <w:rPr>
                <w:rFonts w:ascii="Arial" w:hAnsi="Arial" w:cs="Arial"/>
                <w:sz w:val="20"/>
              </w:rPr>
            </w:pPr>
            <w:r w:rsidRPr="00986995">
              <w:rPr>
                <w:rFonts w:ascii="Arial" w:hAnsi="Arial" w:cs="Arial"/>
                <w:sz w:val="20"/>
              </w:rPr>
              <w:t>(preferred) – Depressure the monomer weigh tank per standard procedures for ZnCl2 drainback.  NOTE: Monitor mixed gas holder level and/or ZnCl2 vent header pressure closely to avoid blowing the header rupture disk.</w:t>
            </w:r>
          </w:p>
          <w:p w:rsidR="00B478F7" w:rsidRPr="00986995" w:rsidRDefault="00B478F7" w:rsidP="00B478F7">
            <w:pPr>
              <w:pStyle w:val="BlockText"/>
              <w:numPr>
                <w:ilvl w:val="0"/>
                <w:numId w:val="8"/>
              </w:numPr>
              <w:rPr>
                <w:rFonts w:ascii="Arial" w:hAnsi="Arial" w:cs="Arial"/>
                <w:sz w:val="20"/>
              </w:rPr>
            </w:pPr>
            <w:r w:rsidRPr="00986995">
              <w:rPr>
                <w:rFonts w:ascii="Arial" w:hAnsi="Arial" w:cs="Arial"/>
                <w:sz w:val="20"/>
              </w:rPr>
              <w:t>(or) – Vent the tank down by opening the emergency vent valve.</w:t>
            </w:r>
          </w:p>
        </w:tc>
      </w:tr>
      <w:tr w:rsidR="00B478F7"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478F7" w:rsidRPr="00986995" w:rsidRDefault="00FA747C" w:rsidP="001D64E1">
            <w:pPr>
              <w:pStyle w:val="TableText"/>
              <w:widowControl/>
              <w:numPr>
                <w:ilvl w:val="12"/>
                <w:numId w:val="0"/>
              </w:numPr>
              <w:jc w:val="center"/>
              <w:rPr>
                <w:rFonts w:ascii="Arial" w:hAnsi="Arial" w:cs="Arial"/>
                <w:sz w:val="20"/>
              </w:rPr>
            </w:pPr>
            <w:r w:rsidRPr="00986995">
              <w:rPr>
                <w:rFonts w:ascii="Arial" w:hAnsi="Arial" w:cs="Arial"/>
                <w:sz w:val="20"/>
              </w:rPr>
              <w:t>5</w:t>
            </w:r>
          </w:p>
        </w:tc>
        <w:tc>
          <w:tcPr>
            <w:tcW w:w="6670" w:type="dxa"/>
            <w:tcBorders>
              <w:top w:val="single" w:sz="6" w:space="0" w:color="auto"/>
              <w:bottom w:val="single" w:sz="6" w:space="0" w:color="auto"/>
              <w:right w:val="single" w:sz="6" w:space="0" w:color="auto"/>
            </w:tcBorders>
          </w:tcPr>
          <w:p w:rsidR="00B478F7" w:rsidRPr="00986995" w:rsidRDefault="00B478F7" w:rsidP="001D64E1">
            <w:pPr>
              <w:pStyle w:val="TableText"/>
              <w:widowControl/>
              <w:numPr>
                <w:ilvl w:val="12"/>
                <w:numId w:val="0"/>
              </w:numPr>
              <w:rPr>
                <w:rFonts w:ascii="Arial" w:hAnsi="Arial" w:cs="Arial"/>
                <w:sz w:val="20"/>
              </w:rPr>
            </w:pPr>
            <w:r w:rsidRPr="00986995">
              <w:rPr>
                <w:rFonts w:ascii="Arial" w:hAnsi="Arial" w:cs="Arial"/>
                <w:sz w:val="20"/>
              </w:rPr>
              <w:t xml:space="preserve">For any monomer weigh tank </w:t>
            </w:r>
            <w:r w:rsidR="00EF7EE4" w:rsidRPr="00986995">
              <w:rPr>
                <w:rFonts w:ascii="Arial" w:hAnsi="Arial" w:cs="Arial"/>
                <w:sz w:val="20"/>
              </w:rPr>
              <w:t>not feeding an autoclave</w:t>
            </w:r>
            <w:r w:rsidRPr="00986995">
              <w:rPr>
                <w:rFonts w:ascii="Arial" w:hAnsi="Arial" w:cs="Arial"/>
                <w:sz w:val="20"/>
              </w:rPr>
              <w:t xml:space="preserve"> verify the ZnCl2 drain valve is closed and the failsafe valve to the </w:t>
            </w:r>
            <w:r w:rsidR="00324DD8" w:rsidRPr="00986995">
              <w:rPr>
                <w:rFonts w:ascii="Arial" w:hAnsi="Arial" w:cs="Arial"/>
                <w:sz w:val="20"/>
              </w:rPr>
              <w:t>autoclave</w:t>
            </w:r>
            <w:r w:rsidRPr="00986995">
              <w:rPr>
                <w:rFonts w:ascii="Arial" w:hAnsi="Arial" w:cs="Arial"/>
                <w:sz w:val="20"/>
              </w:rPr>
              <w:t xml:space="preserve"> is open.  Open the monomer weigh tank balance line valves to allow the monomer weigh tank to ride on refined monomer storage tank pressure.</w:t>
            </w:r>
          </w:p>
        </w:tc>
      </w:tr>
      <w:tr w:rsidR="00BF1D9B"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F1D9B" w:rsidRPr="00986995" w:rsidRDefault="00BF1D9B" w:rsidP="00BF1D9B">
            <w:pPr>
              <w:pStyle w:val="TableText"/>
              <w:widowControl/>
              <w:numPr>
                <w:ilvl w:val="12"/>
                <w:numId w:val="0"/>
              </w:numPr>
              <w:jc w:val="center"/>
              <w:rPr>
                <w:rFonts w:ascii="Arial" w:hAnsi="Arial" w:cs="Arial"/>
                <w:sz w:val="20"/>
              </w:rPr>
            </w:pPr>
            <w:r w:rsidRPr="00986995">
              <w:rPr>
                <w:rFonts w:ascii="Arial" w:hAnsi="Arial" w:cs="Arial"/>
                <w:sz w:val="20"/>
              </w:rPr>
              <w:t>6</w:t>
            </w:r>
          </w:p>
        </w:tc>
        <w:tc>
          <w:tcPr>
            <w:tcW w:w="6670" w:type="dxa"/>
            <w:tcBorders>
              <w:top w:val="single" w:sz="6" w:space="0" w:color="auto"/>
              <w:bottom w:val="single" w:sz="6" w:space="0" w:color="auto"/>
              <w:right w:val="single" w:sz="6" w:space="0" w:color="auto"/>
            </w:tcBorders>
          </w:tcPr>
          <w:p w:rsidR="00BF1D9B" w:rsidRPr="00986995" w:rsidRDefault="001A0F84" w:rsidP="00BF1D9B">
            <w:pPr>
              <w:pStyle w:val="BlockText"/>
              <w:widowControl/>
              <w:numPr>
                <w:ilvl w:val="12"/>
                <w:numId w:val="0"/>
              </w:numPr>
              <w:rPr>
                <w:rFonts w:ascii="Arial" w:hAnsi="Arial" w:cs="Arial"/>
                <w:sz w:val="20"/>
              </w:rPr>
            </w:pPr>
            <w:r w:rsidRPr="0041543B">
              <w:rPr>
                <w:rFonts w:ascii="Arial" w:hAnsi="Arial" w:cs="Arial"/>
                <w:sz w:val="20"/>
                <w:highlight w:val="yellow"/>
              </w:rPr>
              <w:t>Granular will</w:t>
            </w:r>
            <w:r>
              <w:rPr>
                <w:rFonts w:ascii="Arial" w:hAnsi="Arial" w:cs="Arial"/>
                <w:sz w:val="20"/>
              </w:rPr>
              <w:t xml:space="preserve"> m</w:t>
            </w:r>
            <w:r w:rsidR="00BF1D9B" w:rsidRPr="00986995">
              <w:rPr>
                <w:rFonts w:ascii="Arial" w:hAnsi="Arial" w:cs="Arial"/>
                <w:sz w:val="20"/>
              </w:rPr>
              <w:t xml:space="preserve">onitor the pressure in the refined monomer storage tanks at the DCS.   If the pressure builds up to </w:t>
            </w:r>
            <w:r w:rsidR="00075F05" w:rsidRPr="0041543B">
              <w:rPr>
                <w:rFonts w:ascii="Arial" w:hAnsi="Arial" w:cs="Arial"/>
                <w:sz w:val="20"/>
                <w:highlight w:val="yellow"/>
              </w:rPr>
              <w:t>110</w:t>
            </w:r>
            <w:r w:rsidR="00BF1D9B" w:rsidRPr="0041543B">
              <w:rPr>
                <w:rFonts w:ascii="Arial" w:hAnsi="Arial" w:cs="Arial"/>
                <w:sz w:val="20"/>
                <w:highlight w:val="yellow"/>
              </w:rPr>
              <w:t xml:space="preserve"> psig, vent the</w:t>
            </w:r>
            <w:r w:rsidR="00BF1D9B" w:rsidRPr="00986995">
              <w:rPr>
                <w:rFonts w:ascii="Arial" w:hAnsi="Arial" w:cs="Arial"/>
                <w:sz w:val="20"/>
              </w:rPr>
              <w:t xml:space="preserve"> tank down by opening the emergency vent valve on one or more of the RMST.  Keep the pressure in the tanks below </w:t>
            </w:r>
            <w:r w:rsidR="00075F05" w:rsidRPr="00986995">
              <w:rPr>
                <w:rFonts w:ascii="Arial" w:hAnsi="Arial" w:cs="Arial"/>
                <w:sz w:val="20"/>
              </w:rPr>
              <w:t>110</w:t>
            </w:r>
            <w:r w:rsidR="00BF1D9B" w:rsidRPr="00986995">
              <w:rPr>
                <w:rFonts w:ascii="Arial" w:hAnsi="Arial" w:cs="Arial"/>
                <w:sz w:val="20"/>
              </w:rPr>
              <w:t xml:space="preserve"> psig.</w:t>
            </w:r>
          </w:p>
        </w:tc>
      </w:tr>
      <w:tr w:rsidR="00BF1D9B"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F1D9B" w:rsidRPr="00986995" w:rsidRDefault="00BF1D9B" w:rsidP="00BF1D9B">
            <w:pPr>
              <w:pStyle w:val="TableText"/>
              <w:widowControl/>
              <w:numPr>
                <w:ilvl w:val="12"/>
                <w:numId w:val="0"/>
              </w:numPr>
              <w:jc w:val="center"/>
              <w:rPr>
                <w:rFonts w:ascii="Arial" w:hAnsi="Arial" w:cs="Arial"/>
                <w:sz w:val="20"/>
              </w:rPr>
            </w:pPr>
            <w:r w:rsidRPr="00986995">
              <w:rPr>
                <w:rFonts w:ascii="Arial" w:hAnsi="Arial" w:cs="Arial"/>
                <w:sz w:val="20"/>
              </w:rPr>
              <w:t>7</w:t>
            </w:r>
          </w:p>
        </w:tc>
        <w:tc>
          <w:tcPr>
            <w:tcW w:w="6670" w:type="dxa"/>
            <w:tcBorders>
              <w:top w:val="single" w:sz="6" w:space="0" w:color="auto"/>
              <w:bottom w:val="single" w:sz="6" w:space="0" w:color="auto"/>
              <w:right w:val="single" w:sz="6" w:space="0" w:color="auto"/>
            </w:tcBorders>
          </w:tcPr>
          <w:p w:rsidR="00BF1D9B" w:rsidRPr="00986995" w:rsidRDefault="00BF1D9B" w:rsidP="00BF1D9B">
            <w:pPr>
              <w:pStyle w:val="BlockText"/>
              <w:widowControl/>
              <w:numPr>
                <w:ilvl w:val="12"/>
                <w:numId w:val="0"/>
              </w:numPr>
              <w:rPr>
                <w:rFonts w:ascii="Arial" w:hAnsi="Arial" w:cs="Arial"/>
                <w:sz w:val="20"/>
              </w:rPr>
            </w:pPr>
            <w:r w:rsidRPr="00986995">
              <w:rPr>
                <w:rFonts w:ascii="Arial" w:hAnsi="Arial" w:cs="Arial"/>
                <w:sz w:val="20"/>
              </w:rPr>
              <w:t>Vent down any monomer weigh tanks for completed or aborted autoclave batches per step 3 through 5 above.</w:t>
            </w:r>
          </w:p>
        </w:tc>
      </w:tr>
      <w:tr w:rsidR="00BF1D9B"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F1D9B" w:rsidRPr="00986995" w:rsidRDefault="00BF1D9B" w:rsidP="00BF1D9B">
            <w:pPr>
              <w:pStyle w:val="TableText"/>
              <w:widowControl/>
              <w:numPr>
                <w:ilvl w:val="12"/>
                <w:numId w:val="0"/>
              </w:numPr>
              <w:jc w:val="center"/>
              <w:rPr>
                <w:rFonts w:ascii="Arial" w:hAnsi="Arial" w:cs="Arial"/>
                <w:sz w:val="20"/>
              </w:rPr>
            </w:pPr>
            <w:r w:rsidRPr="00986995">
              <w:rPr>
                <w:rFonts w:ascii="Arial" w:hAnsi="Arial" w:cs="Arial"/>
                <w:sz w:val="20"/>
              </w:rPr>
              <w:t>8</w:t>
            </w:r>
          </w:p>
        </w:tc>
        <w:tc>
          <w:tcPr>
            <w:tcW w:w="6670" w:type="dxa"/>
            <w:tcBorders>
              <w:top w:val="single" w:sz="6" w:space="0" w:color="auto"/>
              <w:bottom w:val="single" w:sz="6" w:space="0" w:color="auto"/>
              <w:right w:val="single" w:sz="6" w:space="0" w:color="auto"/>
            </w:tcBorders>
          </w:tcPr>
          <w:p w:rsidR="00BF1D9B" w:rsidRPr="00986995" w:rsidRDefault="00BF1D9B" w:rsidP="00BF1D9B">
            <w:pPr>
              <w:pStyle w:val="BlockText"/>
              <w:widowControl/>
              <w:numPr>
                <w:ilvl w:val="12"/>
                <w:numId w:val="0"/>
              </w:numPr>
              <w:rPr>
                <w:rFonts w:ascii="Arial" w:hAnsi="Arial" w:cs="Arial"/>
                <w:sz w:val="20"/>
              </w:rPr>
            </w:pPr>
            <w:r w:rsidRPr="00986995">
              <w:rPr>
                <w:rFonts w:ascii="Arial" w:hAnsi="Arial" w:cs="Arial"/>
                <w:sz w:val="20"/>
              </w:rPr>
              <w:t>Continue to monitor the pressures in the tanks and vent as needed.</w:t>
            </w:r>
          </w:p>
        </w:tc>
      </w:tr>
      <w:tr w:rsidR="00BF1D9B" w:rsidRPr="00986995" w:rsidTr="001D64E1">
        <w:trPr>
          <w:cantSplit/>
        </w:trPr>
        <w:tc>
          <w:tcPr>
            <w:tcW w:w="878" w:type="dxa"/>
            <w:tcBorders>
              <w:top w:val="single" w:sz="6" w:space="0" w:color="auto"/>
              <w:left w:val="single" w:sz="6" w:space="0" w:color="auto"/>
              <w:bottom w:val="single" w:sz="6" w:space="0" w:color="auto"/>
              <w:right w:val="single" w:sz="6" w:space="0" w:color="auto"/>
            </w:tcBorders>
          </w:tcPr>
          <w:p w:rsidR="00BF1D9B" w:rsidRPr="00986995" w:rsidRDefault="00BF1D9B" w:rsidP="00BF1D9B">
            <w:pPr>
              <w:pStyle w:val="TableText"/>
              <w:widowControl/>
              <w:numPr>
                <w:ilvl w:val="12"/>
                <w:numId w:val="0"/>
              </w:numPr>
              <w:jc w:val="center"/>
              <w:rPr>
                <w:rFonts w:ascii="Arial" w:hAnsi="Arial" w:cs="Arial"/>
                <w:sz w:val="20"/>
              </w:rPr>
            </w:pPr>
            <w:r w:rsidRPr="00986995">
              <w:rPr>
                <w:rFonts w:ascii="Arial" w:hAnsi="Arial" w:cs="Arial"/>
                <w:sz w:val="20"/>
              </w:rPr>
              <w:t>9</w:t>
            </w:r>
          </w:p>
        </w:tc>
        <w:tc>
          <w:tcPr>
            <w:tcW w:w="6670" w:type="dxa"/>
            <w:tcBorders>
              <w:top w:val="single" w:sz="6" w:space="0" w:color="auto"/>
              <w:bottom w:val="single" w:sz="6" w:space="0" w:color="auto"/>
              <w:right w:val="single" w:sz="6" w:space="0" w:color="auto"/>
            </w:tcBorders>
          </w:tcPr>
          <w:p w:rsidR="00BF1D9B" w:rsidRPr="00986995" w:rsidRDefault="00BF1D9B" w:rsidP="00BF1D9B">
            <w:pPr>
              <w:pStyle w:val="BlockText"/>
              <w:widowControl/>
              <w:numPr>
                <w:ilvl w:val="12"/>
                <w:numId w:val="0"/>
              </w:numPr>
              <w:rPr>
                <w:rFonts w:ascii="Arial" w:hAnsi="Arial" w:cs="Arial"/>
                <w:sz w:val="20"/>
              </w:rPr>
            </w:pPr>
            <w:r w:rsidRPr="00986995">
              <w:rPr>
                <w:rFonts w:ascii="Arial" w:hAnsi="Arial" w:cs="Arial"/>
                <w:sz w:val="20"/>
              </w:rPr>
              <w:t xml:space="preserve">If a monomer weight tank pressure cannot be maintained below </w:t>
            </w:r>
            <w:r w:rsidR="00075F05" w:rsidRPr="00986995">
              <w:rPr>
                <w:rFonts w:ascii="Arial" w:hAnsi="Arial" w:cs="Arial"/>
                <w:sz w:val="20"/>
              </w:rPr>
              <w:t>110</w:t>
            </w:r>
            <w:r w:rsidRPr="00986995">
              <w:rPr>
                <w:rFonts w:ascii="Arial" w:hAnsi="Arial" w:cs="Arial"/>
                <w:sz w:val="20"/>
              </w:rPr>
              <w:t xml:space="preserve"> psig by venting the refined monomer storage tanks, close the liquid load and balance line valves.  Vent the monomer weight tank with the emergency vent valve.</w:t>
            </w:r>
          </w:p>
        </w:tc>
      </w:tr>
    </w:tbl>
    <w:p w:rsidR="001D64E1" w:rsidRPr="00075F05" w:rsidRDefault="001D64E1" w:rsidP="001D64E1">
      <w:pPr>
        <w:widowControl/>
        <w:numPr>
          <w:ilvl w:val="12"/>
          <w:numId w:val="0"/>
        </w:numPr>
      </w:pPr>
    </w:p>
    <w:p w:rsidR="00D22059" w:rsidRDefault="001D64E1" w:rsidP="001D64E1">
      <w:pPr>
        <w:pStyle w:val="ContinuedOnNextPa"/>
        <w:widowControl/>
        <w:numPr>
          <w:ilvl w:val="12"/>
          <w:numId w:val="0"/>
        </w:numPr>
        <w:ind w:left="1700"/>
      </w:pPr>
      <w:r w:rsidRPr="00075F05">
        <w:t>End of topic</w:t>
      </w:r>
    </w:p>
    <w:p w:rsidR="00D22059" w:rsidRPr="0041543B" w:rsidRDefault="00D22059" w:rsidP="00D22059">
      <w:pPr>
        <w:pStyle w:val="Heading4"/>
        <w:widowControl/>
        <w:numPr>
          <w:ilvl w:val="12"/>
          <w:numId w:val="0"/>
        </w:numPr>
      </w:pPr>
      <w:r>
        <w:br w:type="page"/>
      </w:r>
      <w:bookmarkStart w:id="8" w:name="_Toc437698991"/>
      <w:r w:rsidRPr="0041543B">
        <w:lastRenderedPageBreak/>
        <w:t>Refrigeration (-35 C Brine) Loss of Temperature Control</w:t>
      </w:r>
      <w:bookmarkEnd w:id="8"/>
    </w:p>
    <w:p w:rsidR="00D22059" w:rsidRPr="0041543B" w:rsidRDefault="00D22059" w:rsidP="00D22059">
      <w:pPr>
        <w:pStyle w:val="BlockLine"/>
        <w:widowControl/>
        <w:numPr>
          <w:ilvl w:val="12"/>
          <w:numId w:val="0"/>
        </w:numPr>
        <w:ind w:left="1700"/>
      </w:pPr>
      <w:r w:rsidRPr="0041543B">
        <w:t xml:space="preserve"> </w:t>
      </w:r>
    </w:p>
    <w:tbl>
      <w:tblPr>
        <w:tblW w:w="0" w:type="auto"/>
        <w:tblLayout w:type="fixed"/>
        <w:tblLook w:val="0000" w:firstRow="0" w:lastRow="0" w:firstColumn="0" w:lastColumn="0" w:noHBand="0" w:noVBand="0"/>
      </w:tblPr>
      <w:tblGrid>
        <w:gridCol w:w="1728"/>
        <w:gridCol w:w="7740"/>
      </w:tblGrid>
      <w:tr w:rsidR="00D22059" w:rsidRPr="00336E36" w:rsidTr="00FC0C97">
        <w:trPr>
          <w:cantSplit/>
        </w:trPr>
        <w:tc>
          <w:tcPr>
            <w:tcW w:w="1728" w:type="dxa"/>
          </w:tcPr>
          <w:p w:rsidR="00D22059" w:rsidRPr="0041543B" w:rsidRDefault="00D22059" w:rsidP="00FC0C97">
            <w:pPr>
              <w:pStyle w:val="Heading5"/>
              <w:widowControl/>
              <w:numPr>
                <w:ilvl w:val="12"/>
                <w:numId w:val="0"/>
              </w:numPr>
              <w:rPr>
                <w:rFonts w:ascii="Arial" w:hAnsi="Arial" w:cs="Arial"/>
              </w:rPr>
            </w:pPr>
            <w:r w:rsidRPr="0041543B">
              <w:rPr>
                <w:rFonts w:ascii="Arial" w:hAnsi="Arial" w:cs="Arial"/>
              </w:rPr>
              <w:t>Introduction</w:t>
            </w:r>
          </w:p>
        </w:tc>
        <w:tc>
          <w:tcPr>
            <w:tcW w:w="7740" w:type="dxa"/>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This procedure describes what to do in the event that refrigeration (-35 C brine) from Monomer fails but brine continues to flow to the process.</w:t>
            </w:r>
          </w:p>
        </w:tc>
      </w:tr>
    </w:tbl>
    <w:p w:rsidR="00D22059" w:rsidRPr="0041543B" w:rsidRDefault="00D22059" w:rsidP="00D22059">
      <w:pPr>
        <w:pStyle w:val="BlockLine"/>
        <w:widowControl/>
        <w:numPr>
          <w:ilvl w:val="12"/>
          <w:numId w:val="0"/>
        </w:numPr>
        <w:ind w:left="1700"/>
        <w:rPr>
          <w:rFonts w:ascii="Arial" w:hAnsi="Arial" w:cs="Arial"/>
        </w:rPr>
      </w:pPr>
      <w:r w:rsidRPr="0041543B">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D22059" w:rsidRPr="00336E36" w:rsidTr="00FC0C97">
        <w:trPr>
          <w:cantSplit/>
        </w:trPr>
        <w:tc>
          <w:tcPr>
            <w:tcW w:w="1728" w:type="dxa"/>
          </w:tcPr>
          <w:p w:rsidR="00D22059" w:rsidRPr="0041543B" w:rsidRDefault="00D22059" w:rsidP="00986995">
            <w:pPr>
              <w:pStyle w:val="Heading5"/>
              <w:widowControl/>
              <w:numPr>
                <w:ilvl w:val="12"/>
                <w:numId w:val="0"/>
              </w:numPr>
              <w:rPr>
                <w:rFonts w:ascii="Arial" w:hAnsi="Arial" w:cs="Arial"/>
              </w:rPr>
            </w:pPr>
            <w:r w:rsidRPr="0041543B">
              <w:rPr>
                <w:rFonts w:ascii="Arial" w:hAnsi="Arial" w:cs="Arial"/>
              </w:rPr>
              <w:t xml:space="preserve">What will </w:t>
            </w:r>
            <w:r w:rsidR="00986995" w:rsidRPr="0041543B">
              <w:rPr>
                <w:rFonts w:ascii="Arial" w:hAnsi="Arial" w:cs="Arial"/>
              </w:rPr>
              <w:t>H</w:t>
            </w:r>
            <w:r w:rsidRPr="0041543B">
              <w:rPr>
                <w:rFonts w:ascii="Arial" w:hAnsi="Arial" w:cs="Arial"/>
              </w:rPr>
              <w:t>appen</w:t>
            </w:r>
          </w:p>
        </w:tc>
        <w:tc>
          <w:tcPr>
            <w:tcW w:w="7740" w:type="dxa"/>
          </w:tcPr>
          <w:p w:rsidR="00D22059" w:rsidRPr="0041543B" w:rsidRDefault="00D22059" w:rsidP="00D22059">
            <w:pPr>
              <w:pStyle w:val="BlockText"/>
              <w:widowControl/>
              <w:numPr>
                <w:ilvl w:val="12"/>
                <w:numId w:val="0"/>
              </w:numPr>
              <w:rPr>
                <w:rFonts w:ascii="Arial" w:hAnsi="Arial" w:cs="Arial"/>
                <w:sz w:val="20"/>
              </w:rPr>
            </w:pPr>
            <w:r w:rsidRPr="0041543B">
              <w:rPr>
                <w:rFonts w:ascii="Arial" w:hAnsi="Arial" w:cs="Arial"/>
                <w:sz w:val="20"/>
              </w:rPr>
              <w:t xml:space="preserve">With no cooling from the </w:t>
            </w:r>
            <w:r w:rsidR="00665AB2" w:rsidRPr="0041543B">
              <w:rPr>
                <w:rFonts w:ascii="Arial" w:hAnsi="Arial" w:cs="Arial"/>
                <w:sz w:val="20"/>
              </w:rPr>
              <w:t>M</w:t>
            </w:r>
            <w:r w:rsidRPr="0041543B">
              <w:rPr>
                <w:rFonts w:ascii="Arial" w:hAnsi="Arial" w:cs="Arial"/>
                <w:sz w:val="20"/>
              </w:rPr>
              <w:t xml:space="preserve">onomer refrigeration units the brine will be quickly heated by the transfer pumps.  This will result in “hot” brine being delivered to the MWT and piping systems.  The liquid TFE temperature in the </w:t>
            </w:r>
            <w:r w:rsidR="00665AB2" w:rsidRPr="0041543B">
              <w:rPr>
                <w:rFonts w:ascii="Arial" w:hAnsi="Arial" w:cs="Arial"/>
                <w:sz w:val="20"/>
              </w:rPr>
              <w:t xml:space="preserve">RMSTs, Condensers, </w:t>
            </w:r>
            <w:r w:rsidRPr="0041543B">
              <w:rPr>
                <w:rFonts w:ascii="Arial" w:hAnsi="Arial" w:cs="Arial"/>
                <w:sz w:val="20"/>
              </w:rPr>
              <w:t>MWT and piping systems will rapidly increase resulting in either activation of a rupture disk/relief or overpressure of the vessel or piping system.  This event will happen much faster than a loss of brine flow.  Do not isolate liquid</w:t>
            </w:r>
            <w:r w:rsidR="00665AB2" w:rsidRPr="0041543B">
              <w:rPr>
                <w:rFonts w:ascii="Arial" w:hAnsi="Arial" w:cs="Arial"/>
                <w:sz w:val="20"/>
              </w:rPr>
              <w:t xml:space="preserve"> TFE</w:t>
            </w:r>
            <w:r w:rsidRPr="0041543B">
              <w:rPr>
                <w:rFonts w:ascii="Arial" w:hAnsi="Arial" w:cs="Arial"/>
                <w:sz w:val="20"/>
              </w:rPr>
              <w:t xml:space="preserve"> with automatic or manual valves under this scenario unless necessary to prevent loss of containment (activated rupture disk).</w:t>
            </w:r>
          </w:p>
          <w:p w:rsidR="00D22059" w:rsidRPr="0041543B" w:rsidRDefault="00D22059" w:rsidP="00FC0C97">
            <w:pPr>
              <w:pStyle w:val="BlockText"/>
              <w:widowControl/>
              <w:numPr>
                <w:ilvl w:val="12"/>
                <w:numId w:val="0"/>
              </w:numPr>
              <w:rPr>
                <w:rFonts w:ascii="Arial" w:hAnsi="Arial" w:cs="Arial"/>
                <w:sz w:val="20"/>
              </w:rPr>
            </w:pPr>
          </w:p>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Operators will isolate the brine supply to the area first, then vent equipment either back to Monomer, if Monomer can accept vents, or to the atmosphere.</w:t>
            </w:r>
          </w:p>
        </w:tc>
      </w:tr>
    </w:tbl>
    <w:p w:rsidR="00D22059" w:rsidRPr="0041543B" w:rsidRDefault="00D22059" w:rsidP="00D22059">
      <w:pPr>
        <w:pStyle w:val="BlockLine"/>
        <w:widowControl/>
        <w:numPr>
          <w:ilvl w:val="12"/>
          <w:numId w:val="0"/>
        </w:numPr>
        <w:ind w:left="1700"/>
        <w:rPr>
          <w:rFonts w:ascii="Arial" w:hAnsi="Arial" w:cs="Arial"/>
        </w:rPr>
      </w:pPr>
      <w:r w:rsidRPr="0041543B">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D22059" w:rsidRPr="00336E36" w:rsidTr="00FC0C97">
        <w:trPr>
          <w:cantSplit/>
        </w:trPr>
        <w:tc>
          <w:tcPr>
            <w:tcW w:w="1728" w:type="dxa"/>
          </w:tcPr>
          <w:p w:rsidR="00D22059" w:rsidRPr="0041543B" w:rsidRDefault="00D22059" w:rsidP="00FC0C97">
            <w:pPr>
              <w:pStyle w:val="Heading5"/>
              <w:widowControl/>
              <w:numPr>
                <w:ilvl w:val="12"/>
                <w:numId w:val="0"/>
              </w:numPr>
              <w:rPr>
                <w:rFonts w:ascii="Arial" w:hAnsi="Arial" w:cs="Arial"/>
              </w:rPr>
            </w:pPr>
            <w:r w:rsidRPr="0041543B">
              <w:rPr>
                <w:rFonts w:ascii="Arial" w:hAnsi="Arial" w:cs="Arial"/>
              </w:rPr>
              <w:t>Safety</w:t>
            </w:r>
          </w:p>
        </w:tc>
        <w:tc>
          <w:tcPr>
            <w:tcW w:w="7740" w:type="dxa"/>
          </w:tcPr>
          <w:p w:rsidR="00D22059" w:rsidRPr="0041543B" w:rsidRDefault="00D22059" w:rsidP="00FC0C97">
            <w:pPr>
              <w:pStyle w:val="BlockText"/>
              <w:rPr>
                <w:rFonts w:ascii="Arial" w:hAnsi="Arial" w:cs="Arial"/>
                <w:sz w:val="20"/>
              </w:rPr>
            </w:pPr>
            <w:r w:rsidRPr="0041543B">
              <w:rPr>
                <w:rFonts w:ascii="Arial" w:hAnsi="Arial" w:cs="Arial"/>
                <w:sz w:val="20"/>
              </w:rPr>
              <w:t>Wear breathing air if there is potential of being exposed to TFE vapors, for example, if you are in proximity to a TFE vent.  Areas with a high potential for exposure to a TFE vent include inside the barricades (cells), the cell corridor, the blast area, and roof above the barricades.</w:t>
            </w:r>
          </w:p>
          <w:p w:rsidR="00D22059" w:rsidRPr="0041543B" w:rsidRDefault="00D22059" w:rsidP="00FC0C97">
            <w:pPr>
              <w:pStyle w:val="BlockText"/>
              <w:rPr>
                <w:rFonts w:ascii="Arial" w:hAnsi="Arial" w:cs="Arial"/>
                <w:sz w:val="20"/>
              </w:rPr>
            </w:pPr>
          </w:p>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Avoid entrance inside the barricades or the roof above the barricades while the autoclave, FPD autoclaves, or Monomer Weigh Tanks are at high-operating pressure.</w:t>
            </w:r>
          </w:p>
          <w:p w:rsidR="00665AB2" w:rsidRPr="0041543B" w:rsidRDefault="00665AB2" w:rsidP="00FC0C97">
            <w:pPr>
              <w:pStyle w:val="BlockText"/>
              <w:widowControl/>
              <w:numPr>
                <w:ilvl w:val="12"/>
                <w:numId w:val="0"/>
              </w:numPr>
              <w:rPr>
                <w:rFonts w:ascii="Arial" w:hAnsi="Arial" w:cs="Arial"/>
                <w:sz w:val="20"/>
              </w:rPr>
            </w:pPr>
          </w:p>
          <w:p w:rsidR="00665AB2" w:rsidRPr="0041543B" w:rsidRDefault="00665AB2" w:rsidP="00665AB2">
            <w:pPr>
              <w:pStyle w:val="BlockText"/>
              <w:widowControl/>
              <w:numPr>
                <w:ilvl w:val="12"/>
                <w:numId w:val="0"/>
              </w:numPr>
              <w:rPr>
                <w:rFonts w:ascii="Arial" w:hAnsi="Arial" w:cs="Arial"/>
                <w:sz w:val="20"/>
              </w:rPr>
            </w:pPr>
            <w:r w:rsidRPr="0041543B">
              <w:rPr>
                <w:rFonts w:ascii="Arial" w:hAnsi="Arial" w:cs="Arial"/>
                <w:sz w:val="20"/>
                <w:u w:val="single"/>
              </w:rPr>
              <w:t>Do not shut both the brine supply and return, this will result in overpressure of the brine header.</w:t>
            </w:r>
          </w:p>
        </w:tc>
      </w:tr>
    </w:tbl>
    <w:p w:rsidR="00D22059" w:rsidRPr="0041543B" w:rsidRDefault="00D22059" w:rsidP="00D22059">
      <w:pPr>
        <w:pStyle w:val="BlockLine"/>
        <w:widowControl/>
        <w:numPr>
          <w:ilvl w:val="12"/>
          <w:numId w:val="0"/>
        </w:numPr>
        <w:ind w:left="1700"/>
        <w:rPr>
          <w:rFonts w:ascii="Arial" w:hAnsi="Arial" w:cs="Arial"/>
        </w:rPr>
      </w:pPr>
      <w:r w:rsidRPr="0041543B">
        <w:rPr>
          <w:rFonts w:ascii="Arial" w:hAnsi="Arial" w:cs="Arial"/>
        </w:rPr>
        <w:t xml:space="preserve"> </w:t>
      </w:r>
    </w:p>
    <w:tbl>
      <w:tblPr>
        <w:tblW w:w="0" w:type="auto"/>
        <w:tblLayout w:type="fixed"/>
        <w:tblLook w:val="0000" w:firstRow="0" w:lastRow="0" w:firstColumn="0" w:lastColumn="0" w:noHBand="0" w:noVBand="0"/>
      </w:tblPr>
      <w:tblGrid>
        <w:gridCol w:w="1818"/>
        <w:gridCol w:w="7650"/>
      </w:tblGrid>
      <w:tr w:rsidR="00D22059" w:rsidRPr="00336E36" w:rsidTr="00986995">
        <w:trPr>
          <w:cantSplit/>
        </w:trPr>
        <w:tc>
          <w:tcPr>
            <w:tcW w:w="1818" w:type="dxa"/>
          </w:tcPr>
          <w:p w:rsidR="00D22059" w:rsidRPr="0041543B" w:rsidRDefault="00D22059" w:rsidP="00FC0C97">
            <w:pPr>
              <w:pStyle w:val="Heading5"/>
              <w:widowControl/>
              <w:numPr>
                <w:ilvl w:val="12"/>
                <w:numId w:val="0"/>
              </w:numPr>
              <w:rPr>
                <w:rFonts w:ascii="Arial" w:hAnsi="Arial" w:cs="Arial"/>
              </w:rPr>
            </w:pPr>
            <w:r w:rsidRPr="0041543B">
              <w:rPr>
                <w:rFonts w:ascii="Arial" w:hAnsi="Arial" w:cs="Arial"/>
              </w:rPr>
              <w:t>Environmental</w:t>
            </w:r>
          </w:p>
        </w:tc>
        <w:tc>
          <w:tcPr>
            <w:tcW w:w="7650" w:type="dxa"/>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When venting the monomer weigh tanks, only vent when necessary to minimize the amount of TFE vented to the atmosphere.</w:t>
            </w:r>
          </w:p>
        </w:tc>
      </w:tr>
    </w:tbl>
    <w:p w:rsidR="00D22059" w:rsidRPr="002A2D5E" w:rsidRDefault="00D22059" w:rsidP="00D22059">
      <w:pPr>
        <w:pStyle w:val="BlockLine"/>
        <w:widowControl/>
        <w:numPr>
          <w:ilvl w:val="12"/>
          <w:numId w:val="0"/>
        </w:numPr>
        <w:ind w:left="1700"/>
        <w:rPr>
          <w:rFonts w:ascii="Arial" w:hAnsi="Arial" w:cs="Arial"/>
          <w:highlight w:val="yellow"/>
        </w:rPr>
      </w:pPr>
      <w:r w:rsidRPr="002A2D5E">
        <w:rPr>
          <w:rFonts w:ascii="Arial" w:hAnsi="Arial" w:cs="Arial"/>
          <w:highlight w:val="yellow"/>
        </w:rPr>
        <w:t xml:space="preserve"> </w:t>
      </w:r>
    </w:p>
    <w:tbl>
      <w:tblPr>
        <w:tblW w:w="0" w:type="auto"/>
        <w:tblLayout w:type="fixed"/>
        <w:tblLook w:val="0000" w:firstRow="0" w:lastRow="0" w:firstColumn="0" w:lastColumn="0" w:noHBand="0" w:noVBand="0"/>
      </w:tblPr>
      <w:tblGrid>
        <w:gridCol w:w="1728"/>
        <w:gridCol w:w="7740"/>
      </w:tblGrid>
      <w:tr w:rsidR="00D22059" w:rsidRPr="00336E36" w:rsidTr="00FC0C97">
        <w:trPr>
          <w:cantSplit/>
        </w:trPr>
        <w:tc>
          <w:tcPr>
            <w:tcW w:w="1728" w:type="dxa"/>
          </w:tcPr>
          <w:p w:rsidR="00D22059" w:rsidRPr="0041543B" w:rsidRDefault="00D22059" w:rsidP="00FC0C97">
            <w:pPr>
              <w:pStyle w:val="Heading5"/>
              <w:widowControl/>
              <w:numPr>
                <w:ilvl w:val="12"/>
                <w:numId w:val="0"/>
              </w:numPr>
              <w:rPr>
                <w:rFonts w:ascii="Arial" w:hAnsi="Arial" w:cs="Arial"/>
              </w:rPr>
            </w:pPr>
            <w:r w:rsidRPr="0041543B">
              <w:rPr>
                <w:rFonts w:ascii="Arial" w:hAnsi="Arial" w:cs="Arial"/>
              </w:rPr>
              <w:t>Reference</w:t>
            </w:r>
          </w:p>
        </w:tc>
        <w:tc>
          <w:tcPr>
            <w:tcW w:w="7740" w:type="dxa"/>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None</w:t>
            </w:r>
          </w:p>
        </w:tc>
      </w:tr>
    </w:tbl>
    <w:p w:rsidR="00D22059" w:rsidRPr="0041543B" w:rsidRDefault="00D22059" w:rsidP="00D22059">
      <w:pPr>
        <w:widowControl/>
        <w:numPr>
          <w:ilvl w:val="12"/>
          <w:numId w:val="0"/>
        </w:numPr>
      </w:pPr>
      <w:r w:rsidRPr="0041543B">
        <w:t xml:space="preserve"> </w:t>
      </w:r>
    </w:p>
    <w:p w:rsidR="00D22059" w:rsidRPr="0041543B" w:rsidRDefault="00D22059" w:rsidP="00D22059">
      <w:pPr>
        <w:pStyle w:val="ContinuedOnNextPa"/>
        <w:widowControl/>
        <w:numPr>
          <w:ilvl w:val="12"/>
          <w:numId w:val="0"/>
        </w:numPr>
        <w:ind w:left="1700"/>
      </w:pPr>
      <w:r w:rsidRPr="0041543B">
        <w:t>Continued on next page</w:t>
      </w:r>
    </w:p>
    <w:p w:rsidR="00D22059" w:rsidRPr="0041543B" w:rsidRDefault="00D22059" w:rsidP="00D22059">
      <w:pPr>
        <w:pStyle w:val="MapTitleContinued"/>
        <w:widowControl/>
        <w:numPr>
          <w:ilvl w:val="12"/>
          <w:numId w:val="0"/>
        </w:numPr>
        <w:rPr>
          <w:b w:val="0"/>
          <w:sz w:val="8"/>
          <w:szCs w:val="8"/>
        </w:rPr>
      </w:pPr>
      <w:r w:rsidRPr="002A2D5E">
        <w:rPr>
          <w:highlight w:val="yellow"/>
        </w:rPr>
        <w:br w:type="page"/>
      </w:r>
      <w:r w:rsidRPr="0041543B">
        <w:lastRenderedPageBreak/>
        <w:t xml:space="preserve">Refrigeration (-35 C Brine) Loss of Temp. Control, </w:t>
      </w:r>
      <w:r w:rsidRPr="0041543B">
        <w:rPr>
          <w:sz w:val="28"/>
        </w:rPr>
        <w:t>Continued</w:t>
      </w:r>
    </w:p>
    <w:p w:rsidR="00D22059" w:rsidRPr="0041543B" w:rsidRDefault="00D22059" w:rsidP="00D22059">
      <w:pPr>
        <w:pStyle w:val="BlockLine"/>
        <w:widowControl/>
        <w:numPr>
          <w:ilvl w:val="12"/>
          <w:numId w:val="0"/>
        </w:numPr>
        <w:ind w:left="1700"/>
        <w:rPr>
          <w:sz w:val="8"/>
          <w:szCs w:val="8"/>
        </w:rPr>
      </w:pPr>
    </w:p>
    <w:tbl>
      <w:tblPr>
        <w:tblW w:w="0" w:type="auto"/>
        <w:tblLayout w:type="fixed"/>
        <w:tblLook w:val="0000" w:firstRow="0" w:lastRow="0" w:firstColumn="0" w:lastColumn="0" w:noHBand="0" w:noVBand="0"/>
      </w:tblPr>
      <w:tblGrid>
        <w:gridCol w:w="1728"/>
        <w:gridCol w:w="7740"/>
      </w:tblGrid>
      <w:tr w:rsidR="00D22059" w:rsidRPr="00336E36" w:rsidTr="00FC0C97">
        <w:trPr>
          <w:cantSplit/>
        </w:trPr>
        <w:tc>
          <w:tcPr>
            <w:tcW w:w="1728" w:type="dxa"/>
          </w:tcPr>
          <w:p w:rsidR="00D22059" w:rsidRPr="0041543B" w:rsidRDefault="00D22059" w:rsidP="00FC0C97">
            <w:pPr>
              <w:pStyle w:val="Heading5"/>
              <w:widowControl/>
              <w:numPr>
                <w:ilvl w:val="12"/>
                <w:numId w:val="0"/>
              </w:numPr>
              <w:rPr>
                <w:rFonts w:ascii="Arial" w:hAnsi="Arial" w:cs="Arial"/>
                <w:szCs w:val="22"/>
              </w:rPr>
            </w:pPr>
            <w:r w:rsidRPr="0041543B">
              <w:rPr>
                <w:rFonts w:ascii="Arial" w:hAnsi="Arial" w:cs="Arial"/>
                <w:szCs w:val="22"/>
              </w:rPr>
              <w:t>Response</w:t>
            </w:r>
          </w:p>
        </w:tc>
        <w:tc>
          <w:tcPr>
            <w:tcW w:w="7740" w:type="dxa"/>
          </w:tcPr>
          <w:p w:rsidR="00D22059" w:rsidRPr="0041543B" w:rsidRDefault="00D22059" w:rsidP="00FC0C97">
            <w:pPr>
              <w:pStyle w:val="BlockText"/>
              <w:widowControl/>
              <w:numPr>
                <w:ilvl w:val="12"/>
                <w:numId w:val="0"/>
              </w:numPr>
              <w:rPr>
                <w:rFonts w:ascii="Arial" w:hAnsi="Arial" w:cs="Arial"/>
                <w:sz w:val="22"/>
                <w:szCs w:val="22"/>
              </w:rPr>
            </w:pPr>
            <w:r w:rsidRPr="0041543B">
              <w:rPr>
                <w:rFonts w:ascii="Arial" w:hAnsi="Arial" w:cs="Arial"/>
                <w:sz w:val="20"/>
                <w:szCs w:val="22"/>
              </w:rPr>
              <w:t>Follow these steps to respond to a loss of refrigeration when brine flow continues:</w:t>
            </w:r>
          </w:p>
        </w:tc>
      </w:tr>
    </w:tbl>
    <w:p w:rsidR="00D22059" w:rsidRPr="0041543B" w:rsidRDefault="00D22059" w:rsidP="00D22059">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D22059" w:rsidP="00FC0C97">
            <w:pPr>
              <w:pStyle w:val="TableHeaderText"/>
              <w:widowControl/>
              <w:numPr>
                <w:ilvl w:val="12"/>
                <w:numId w:val="0"/>
              </w:numPr>
              <w:rPr>
                <w:sz w:val="22"/>
              </w:rPr>
            </w:pPr>
            <w:r w:rsidRPr="0041543B">
              <w:rPr>
                <w:sz w:val="22"/>
              </w:rPr>
              <w:t>Step</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TableHeaderText"/>
              <w:widowControl/>
              <w:numPr>
                <w:ilvl w:val="12"/>
                <w:numId w:val="0"/>
              </w:numPr>
              <w:rPr>
                <w:sz w:val="22"/>
              </w:rPr>
            </w:pPr>
            <w:r w:rsidRPr="0041543B">
              <w:rPr>
                <w:sz w:val="22"/>
              </w:rPr>
              <w:t>Action</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D22059" w:rsidP="00FC0C97">
            <w:pPr>
              <w:pStyle w:val="TableText"/>
              <w:widowControl/>
              <w:numPr>
                <w:ilvl w:val="12"/>
                <w:numId w:val="0"/>
              </w:numPr>
              <w:jc w:val="center"/>
              <w:rPr>
                <w:rFonts w:ascii="Arial" w:hAnsi="Arial" w:cs="Arial"/>
                <w:sz w:val="20"/>
              </w:rPr>
            </w:pPr>
            <w:r w:rsidRPr="0041543B">
              <w:rPr>
                <w:rFonts w:ascii="Arial" w:hAnsi="Arial" w:cs="Arial"/>
                <w:sz w:val="20"/>
              </w:rPr>
              <w:t>1</w:t>
            </w:r>
          </w:p>
        </w:tc>
        <w:tc>
          <w:tcPr>
            <w:tcW w:w="6670" w:type="dxa"/>
            <w:tcBorders>
              <w:top w:val="single" w:sz="6" w:space="0" w:color="auto"/>
              <w:bottom w:val="single" w:sz="6" w:space="0" w:color="auto"/>
              <w:right w:val="single" w:sz="6" w:space="0" w:color="auto"/>
            </w:tcBorders>
          </w:tcPr>
          <w:p w:rsidR="00D22059" w:rsidRPr="0041543B" w:rsidRDefault="00D22059" w:rsidP="00705456">
            <w:pPr>
              <w:pStyle w:val="BlockText"/>
              <w:rPr>
                <w:rFonts w:ascii="Arial" w:hAnsi="Arial" w:cs="Arial"/>
                <w:sz w:val="20"/>
                <w:u w:val="single"/>
              </w:rPr>
            </w:pPr>
            <w:r w:rsidRPr="0041543B">
              <w:rPr>
                <w:rFonts w:ascii="Arial" w:hAnsi="Arial" w:cs="Arial"/>
                <w:sz w:val="20"/>
                <w:u w:val="single"/>
              </w:rPr>
              <w:t>Close area brine supplies to both</w:t>
            </w:r>
            <w:r w:rsidR="00705456" w:rsidRPr="0041543B">
              <w:rPr>
                <w:rFonts w:ascii="Arial" w:hAnsi="Arial" w:cs="Arial"/>
                <w:sz w:val="20"/>
                <w:u w:val="single"/>
              </w:rPr>
              <w:t xml:space="preserve"> the B162 vessel jackets</w:t>
            </w:r>
            <w:r w:rsidR="00400C48" w:rsidRPr="0041543B">
              <w:rPr>
                <w:rFonts w:ascii="Arial" w:hAnsi="Arial" w:cs="Arial"/>
                <w:sz w:val="20"/>
                <w:u w:val="single"/>
              </w:rPr>
              <w:t>,</w:t>
            </w:r>
            <w:r w:rsidR="00705456" w:rsidRPr="0041543B">
              <w:rPr>
                <w:rFonts w:ascii="Arial" w:hAnsi="Arial" w:cs="Arial"/>
                <w:sz w:val="20"/>
                <w:u w:val="single"/>
              </w:rPr>
              <w:t xml:space="preserve"> tracing and </w:t>
            </w:r>
            <w:r w:rsidR="00400C48" w:rsidRPr="0041543B">
              <w:rPr>
                <w:rFonts w:ascii="Arial" w:hAnsi="Arial" w:cs="Arial"/>
                <w:sz w:val="20"/>
                <w:u w:val="single"/>
              </w:rPr>
              <w:t>all three</w:t>
            </w:r>
            <w:r w:rsidR="00705456" w:rsidRPr="0041543B">
              <w:rPr>
                <w:rFonts w:ascii="Arial" w:hAnsi="Arial" w:cs="Arial"/>
                <w:sz w:val="20"/>
                <w:u w:val="single"/>
              </w:rPr>
              <w:t xml:space="preserve"> TFE Condenser</w:t>
            </w:r>
            <w:r w:rsidR="00400C48" w:rsidRPr="0041543B">
              <w:rPr>
                <w:rFonts w:ascii="Arial" w:hAnsi="Arial" w:cs="Arial"/>
                <w:sz w:val="20"/>
                <w:u w:val="single"/>
              </w:rPr>
              <w:t>s</w:t>
            </w:r>
            <w:r w:rsidR="00705456" w:rsidRPr="0041543B">
              <w:rPr>
                <w:rFonts w:ascii="Arial" w:hAnsi="Arial" w:cs="Arial"/>
                <w:sz w:val="20"/>
                <w:u w:val="single"/>
              </w:rPr>
              <w:t>.  In this kind of event stopping brine flow will extend the time before TFE venting is required.</w:t>
            </w:r>
          </w:p>
          <w:p w:rsidR="00705456" w:rsidRPr="0041543B" w:rsidRDefault="00705456" w:rsidP="002A2D5E">
            <w:pPr>
              <w:pStyle w:val="BlockText"/>
              <w:numPr>
                <w:ilvl w:val="0"/>
                <w:numId w:val="16"/>
              </w:numPr>
              <w:rPr>
                <w:rFonts w:ascii="Arial" w:hAnsi="Arial" w:cs="Arial"/>
                <w:sz w:val="20"/>
                <w:u w:val="single"/>
              </w:rPr>
            </w:pPr>
            <w:r w:rsidRPr="0041543B">
              <w:rPr>
                <w:rFonts w:ascii="Arial" w:hAnsi="Arial" w:cs="Arial"/>
                <w:sz w:val="20"/>
                <w:u w:val="single"/>
              </w:rPr>
              <w:t xml:space="preserve">B162 brine supply is located to the west of the base of the RMSTs, just outside the </w:t>
            </w:r>
            <w:r w:rsidR="00400C48" w:rsidRPr="0041543B">
              <w:rPr>
                <w:rFonts w:ascii="Arial" w:hAnsi="Arial" w:cs="Arial"/>
                <w:sz w:val="20"/>
                <w:u w:val="single"/>
              </w:rPr>
              <w:t xml:space="preserve">Monomer </w:t>
            </w:r>
            <w:r w:rsidRPr="0041543B">
              <w:rPr>
                <w:rFonts w:ascii="Arial" w:hAnsi="Arial" w:cs="Arial"/>
                <w:sz w:val="20"/>
                <w:u w:val="single"/>
              </w:rPr>
              <w:t>stairwell door.  The valves are labeled with a placard.</w:t>
            </w:r>
          </w:p>
          <w:p w:rsidR="00705456" w:rsidRPr="0041543B" w:rsidRDefault="00705456" w:rsidP="002A2D5E">
            <w:pPr>
              <w:pStyle w:val="BlockText"/>
              <w:numPr>
                <w:ilvl w:val="0"/>
                <w:numId w:val="16"/>
              </w:numPr>
              <w:rPr>
                <w:rFonts w:ascii="Arial" w:hAnsi="Arial" w:cs="Arial"/>
                <w:sz w:val="20"/>
                <w:u w:val="single"/>
              </w:rPr>
            </w:pPr>
            <w:r w:rsidRPr="0041543B">
              <w:rPr>
                <w:rFonts w:ascii="Arial" w:hAnsi="Arial" w:cs="Arial"/>
                <w:sz w:val="20"/>
                <w:u w:val="single"/>
              </w:rPr>
              <w:t xml:space="preserve">Condenser </w:t>
            </w:r>
            <w:r w:rsidR="00400C48" w:rsidRPr="0041543B">
              <w:rPr>
                <w:rFonts w:ascii="Arial" w:hAnsi="Arial" w:cs="Arial"/>
                <w:sz w:val="20"/>
                <w:u w:val="single"/>
              </w:rPr>
              <w:t xml:space="preserve">brine </w:t>
            </w:r>
            <w:r w:rsidRPr="0041543B">
              <w:rPr>
                <w:rFonts w:ascii="Arial" w:hAnsi="Arial" w:cs="Arial"/>
                <w:sz w:val="20"/>
                <w:u w:val="single"/>
              </w:rPr>
              <w:t xml:space="preserve">supply has an isolation valve </w:t>
            </w:r>
            <w:r w:rsidR="00400C48" w:rsidRPr="0041543B">
              <w:rPr>
                <w:rFonts w:ascii="Arial" w:hAnsi="Arial" w:cs="Arial"/>
                <w:sz w:val="20"/>
                <w:u w:val="single"/>
              </w:rPr>
              <w:t>on the blue grating north of the still house.  The supply and returns are labeled with a green placard.</w:t>
            </w:r>
          </w:p>
          <w:p w:rsidR="00665AB2" w:rsidRPr="0041543B" w:rsidRDefault="00665AB2" w:rsidP="00665AB2">
            <w:pPr>
              <w:pStyle w:val="BlockText"/>
              <w:rPr>
                <w:rFonts w:ascii="Arial" w:hAnsi="Arial" w:cs="Arial"/>
                <w:sz w:val="20"/>
                <w:u w:val="single"/>
              </w:rPr>
            </w:pPr>
            <w:r w:rsidRPr="0041543B">
              <w:rPr>
                <w:rFonts w:ascii="Arial" w:hAnsi="Arial" w:cs="Arial"/>
                <w:sz w:val="20"/>
                <w:u w:val="single"/>
              </w:rPr>
              <w:t>DO NOT shut both the supply and the return this will result in overpressure of the brine header.</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2</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rPr>
                <w:rFonts w:ascii="Arial" w:hAnsi="Arial" w:cs="Arial"/>
                <w:sz w:val="20"/>
              </w:rPr>
            </w:pPr>
            <w:r w:rsidRPr="0041543B">
              <w:rPr>
                <w:rFonts w:ascii="Arial" w:hAnsi="Arial" w:cs="Arial"/>
                <w:sz w:val="20"/>
                <w:u w:val="single"/>
              </w:rPr>
              <w:t>Do not</w:t>
            </w:r>
            <w:r w:rsidRPr="0041543B">
              <w:rPr>
                <w:rFonts w:ascii="Arial" w:hAnsi="Arial" w:cs="Arial"/>
                <w:sz w:val="20"/>
              </w:rPr>
              <w:t xml:space="preserve"> immediately activate the TFE Polymers emergency shutdown or individual TFE system emergency shutdown systems.  This will trap liquid TFE in now-unrefrigerated piping and vessels and result in more releases and venting.</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3</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rPr>
                <w:rFonts w:ascii="Arial" w:hAnsi="Arial" w:cs="Arial"/>
                <w:sz w:val="20"/>
              </w:rPr>
            </w:pPr>
            <w:r w:rsidRPr="0041543B">
              <w:rPr>
                <w:rFonts w:ascii="Arial" w:hAnsi="Arial" w:cs="Arial"/>
                <w:sz w:val="20"/>
              </w:rPr>
              <w:t>Complete any autoclave batch for which the autoclave has already been pressurized.  Continued removal of TFE from the monomer weigh tank will reduce the need for both TFE system and autoclave venting.</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4</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rPr>
                <w:rFonts w:ascii="Arial" w:hAnsi="Arial" w:cs="Arial"/>
                <w:sz w:val="20"/>
              </w:rPr>
            </w:pPr>
            <w:r w:rsidRPr="0041543B">
              <w:rPr>
                <w:rFonts w:ascii="Arial" w:hAnsi="Arial" w:cs="Arial"/>
                <w:sz w:val="20"/>
              </w:rPr>
              <w:t>Stop loading monomer weigh tanks.  Under these conditions the Monomer mixed gas holder capacity will be severely limited.</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5</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rPr>
                <w:rFonts w:ascii="Arial" w:hAnsi="Arial" w:cs="Arial"/>
                <w:sz w:val="20"/>
              </w:rPr>
            </w:pPr>
            <w:r w:rsidRPr="0041543B">
              <w:rPr>
                <w:rFonts w:ascii="Arial" w:hAnsi="Arial" w:cs="Arial"/>
                <w:sz w:val="20"/>
              </w:rPr>
              <w:t>Depressure (to less than 100 psig) any monomer weigh tank not feeding a</w:t>
            </w:r>
            <w:r w:rsidR="0041543B">
              <w:rPr>
                <w:rFonts w:ascii="Arial" w:hAnsi="Arial" w:cs="Arial"/>
                <w:sz w:val="20"/>
              </w:rPr>
              <w:t>n</w:t>
            </w:r>
            <w:r w:rsidRPr="0041543B">
              <w:rPr>
                <w:rFonts w:ascii="Arial" w:hAnsi="Arial" w:cs="Arial"/>
                <w:sz w:val="20"/>
              </w:rPr>
              <w:t xml:space="preserve"> autoclave by one of the two following methods:</w:t>
            </w:r>
          </w:p>
          <w:p w:rsidR="00D22059" w:rsidRPr="0041543B" w:rsidRDefault="00D22059" w:rsidP="00FC0C97">
            <w:pPr>
              <w:pStyle w:val="BlockText"/>
              <w:numPr>
                <w:ilvl w:val="0"/>
                <w:numId w:val="8"/>
              </w:numPr>
              <w:rPr>
                <w:rFonts w:ascii="Arial" w:hAnsi="Arial" w:cs="Arial"/>
                <w:sz w:val="20"/>
              </w:rPr>
            </w:pPr>
            <w:r w:rsidRPr="0041543B">
              <w:rPr>
                <w:rFonts w:ascii="Arial" w:hAnsi="Arial" w:cs="Arial"/>
                <w:sz w:val="20"/>
              </w:rPr>
              <w:t>(preferred) – Depressure the monomer weigh tank per standard procedures for ZnCl2 drainback.  NOTE: Monitor mixed gas holder level and/or ZnCl2 vent header pressure closely to avoid blowing the header rupture disk.</w:t>
            </w:r>
          </w:p>
          <w:p w:rsidR="00D22059" w:rsidRPr="0041543B" w:rsidRDefault="00D22059" w:rsidP="00FC0C97">
            <w:pPr>
              <w:pStyle w:val="BlockText"/>
              <w:numPr>
                <w:ilvl w:val="0"/>
                <w:numId w:val="8"/>
              </w:numPr>
              <w:rPr>
                <w:rFonts w:ascii="Arial" w:hAnsi="Arial" w:cs="Arial"/>
                <w:sz w:val="20"/>
              </w:rPr>
            </w:pPr>
            <w:r w:rsidRPr="0041543B">
              <w:rPr>
                <w:rFonts w:ascii="Arial" w:hAnsi="Arial" w:cs="Arial"/>
                <w:sz w:val="20"/>
              </w:rPr>
              <w:t>(or) – Vent the tank down by opening the emergency vent valve.</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6</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TableText"/>
              <w:widowControl/>
              <w:numPr>
                <w:ilvl w:val="12"/>
                <w:numId w:val="0"/>
              </w:numPr>
              <w:rPr>
                <w:rFonts w:ascii="Arial" w:hAnsi="Arial" w:cs="Arial"/>
                <w:sz w:val="20"/>
              </w:rPr>
            </w:pPr>
            <w:r w:rsidRPr="0041543B">
              <w:rPr>
                <w:rFonts w:ascii="Arial" w:hAnsi="Arial" w:cs="Arial"/>
                <w:sz w:val="20"/>
              </w:rPr>
              <w:t>For any monomer weigh tank not feeding an autoclave verify the ZnCl2 drain valve is closed and the failsafe valve to the autoclave is open.  Open the monomer weigh tank balance line valves to allow the monomer weigh tank to ride on refined monomer storage tank pressure.</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7</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Monitor the pressure in the refined monomer storage tanks at the DCS.   If the pressure builds up to 110 psig, contact Granular to vent the tank down by opening the emergency vent valve on one or more of the RMST.  Keep the pressure in the tanks below 110 psig.</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8</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Vent down any monomer weigh tanks for completed or aborted autoclave batches per step 3 through 5 above.</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9</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Continue to monitor the pressures in the tanks and vent as needed.</w:t>
            </w:r>
          </w:p>
        </w:tc>
      </w:tr>
      <w:tr w:rsidR="00D22059" w:rsidRPr="00336E36" w:rsidTr="00FC0C97">
        <w:trPr>
          <w:cantSplit/>
        </w:trPr>
        <w:tc>
          <w:tcPr>
            <w:tcW w:w="878" w:type="dxa"/>
            <w:tcBorders>
              <w:top w:val="single" w:sz="6" w:space="0" w:color="auto"/>
              <w:left w:val="single" w:sz="6" w:space="0" w:color="auto"/>
              <w:bottom w:val="single" w:sz="6" w:space="0" w:color="auto"/>
              <w:right w:val="single" w:sz="6" w:space="0" w:color="auto"/>
            </w:tcBorders>
          </w:tcPr>
          <w:p w:rsidR="00D22059" w:rsidRPr="0041543B" w:rsidRDefault="00665AB2" w:rsidP="00FC0C97">
            <w:pPr>
              <w:pStyle w:val="TableText"/>
              <w:widowControl/>
              <w:numPr>
                <w:ilvl w:val="12"/>
                <w:numId w:val="0"/>
              </w:numPr>
              <w:jc w:val="center"/>
              <w:rPr>
                <w:rFonts w:ascii="Arial" w:hAnsi="Arial" w:cs="Arial"/>
                <w:sz w:val="20"/>
              </w:rPr>
            </w:pPr>
            <w:r w:rsidRPr="0041543B">
              <w:rPr>
                <w:rFonts w:ascii="Arial" w:hAnsi="Arial" w:cs="Arial"/>
                <w:sz w:val="20"/>
              </w:rPr>
              <w:t>10</w:t>
            </w:r>
          </w:p>
        </w:tc>
        <w:tc>
          <w:tcPr>
            <w:tcW w:w="6670" w:type="dxa"/>
            <w:tcBorders>
              <w:top w:val="single" w:sz="6" w:space="0" w:color="auto"/>
              <w:bottom w:val="single" w:sz="6" w:space="0" w:color="auto"/>
              <w:right w:val="single" w:sz="6" w:space="0" w:color="auto"/>
            </w:tcBorders>
          </w:tcPr>
          <w:p w:rsidR="00D22059" w:rsidRPr="0041543B" w:rsidRDefault="00D22059" w:rsidP="00FC0C97">
            <w:pPr>
              <w:pStyle w:val="BlockText"/>
              <w:widowControl/>
              <w:numPr>
                <w:ilvl w:val="12"/>
                <w:numId w:val="0"/>
              </w:numPr>
              <w:rPr>
                <w:rFonts w:ascii="Arial" w:hAnsi="Arial" w:cs="Arial"/>
                <w:sz w:val="20"/>
              </w:rPr>
            </w:pPr>
            <w:r w:rsidRPr="0041543B">
              <w:rPr>
                <w:rFonts w:ascii="Arial" w:hAnsi="Arial" w:cs="Arial"/>
                <w:sz w:val="20"/>
              </w:rPr>
              <w:t>If a monomer weight tank pressure cannot be maintained below 110 psig by venting the refined monomer storage tanks, close the liquid load and balance line valves.  Vent the monomer weight tank with the emergency vent valve.</w:t>
            </w:r>
          </w:p>
        </w:tc>
      </w:tr>
    </w:tbl>
    <w:p w:rsidR="00665AB2" w:rsidRPr="002A2D5E" w:rsidRDefault="00665AB2" w:rsidP="00D22059">
      <w:pPr>
        <w:widowControl/>
        <w:numPr>
          <w:ilvl w:val="12"/>
          <w:numId w:val="0"/>
        </w:numPr>
        <w:rPr>
          <w:highlight w:val="yellow"/>
        </w:rPr>
      </w:pPr>
    </w:p>
    <w:p w:rsidR="00D22059" w:rsidRPr="00075F05" w:rsidRDefault="00D22059" w:rsidP="00D22059">
      <w:pPr>
        <w:pStyle w:val="ContinuedOnNextPa"/>
        <w:widowControl/>
        <w:numPr>
          <w:ilvl w:val="12"/>
          <w:numId w:val="0"/>
        </w:numPr>
        <w:ind w:left="1700"/>
      </w:pPr>
      <w:r w:rsidRPr="0041543B">
        <w:t>End of topic</w:t>
      </w:r>
    </w:p>
    <w:p w:rsidR="0041543B" w:rsidRDefault="0041543B" w:rsidP="00336E36">
      <w:pPr>
        <w:pStyle w:val="Heading4"/>
      </w:pPr>
      <w:bookmarkStart w:id="9" w:name="_Toc437698992"/>
    </w:p>
    <w:p w:rsidR="006C332E" w:rsidRPr="00075F05" w:rsidRDefault="006C332E" w:rsidP="00336E36">
      <w:pPr>
        <w:pStyle w:val="Heading4"/>
      </w:pPr>
      <w:r w:rsidRPr="00075F05">
        <w:lastRenderedPageBreak/>
        <w:t>Responding to a DCS Failure</w:t>
      </w:r>
      <w:bookmarkEnd w:id="9"/>
    </w:p>
    <w:p w:rsidR="006C332E" w:rsidRPr="00075F05" w:rsidRDefault="006C332E">
      <w:pPr>
        <w:pStyle w:val="BlockLine"/>
        <w:widowControl/>
        <w:numPr>
          <w:ilvl w:val="12"/>
          <w:numId w:val="0"/>
        </w:numPr>
        <w:ind w:left="1700"/>
      </w:pPr>
      <w:r w:rsidRPr="00075F05">
        <w:t xml:space="preserve"> </w:t>
      </w:r>
    </w:p>
    <w:tbl>
      <w:tblPr>
        <w:tblW w:w="0" w:type="auto"/>
        <w:tblLayout w:type="fixed"/>
        <w:tblLook w:val="0000" w:firstRow="0" w:lastRow="0" w:firstColumn="0" w:lastColumn="0" w:noHBand="0" w:noVBand="0"/>
      </w:tblPr>
      <w:tblGrid>
        <w:gridCol w:w="1728"/>
        <w:gridCol w:w="7740"/>
      </w:tblGrid>
      <w:tr w:rsidR="006C332E" w:rsidRPr="004D32AA">
        <w:trPr>
          <w:cantSplit/>
        </w:trPr>
        <w:tc>
          <w:tcPr>
            <w:tcW w:w="1728" w:type="dxa"/>
          </w:tcPr>
          <w:p w:rsidR="006C332E" w:rsidRPr="004D32AA" w:rsidRDefault="006C332E">
            <w:pPr>
              <w:pStyle w:val="Heading5"/>
              <w:widowControl/>
              <w:numPr>
                <w:ilvl w:val="12"/>
                <w:numId w:val="0"/>
              </w:numPr>
              <w:rPr>
                <w:rFonts w:ascii="Arial" w:hAnsi="Arial" w:cs="Arial"/>
              </w:rPr>
            </w:pPr>
            <w:r w:rsidRPr="004D32AA">
              <w:rPr>
                <w:rFonts w:ascii="Arial" w:hAnsi="Arial" w:cs="Arial"/>
              </w:rPr>
              <w:t>Introduction</w:t>
            </w:r>
          </w:p>
        </w:tc>
        <w:tc>
          <w:tcPr>
            <w:tcW w:w="7740" w:type="dxa"/>
          </w:tcPr>
          <w:p w:rsidR="006C332E" w:rsidRPr="004D32AA" w:rsidRDefault="006C332E">
            <w:pPr>
              <w:pStyle w:val="BlockText"/>
              <w:widowControl/>
              <w:numPr>
                <w:ilvl w:val="12"/>
                <w:numId w:val="0"/>
              </w:numPr>
              <w:rPr>
                <w:rFonts w:ascii="Arial" w:hAnsi="Arial" w:cs="Arial"/>
                <w:sz w:val="20"/>
              </w:rPr>
            </w:pPr>
            <w:r w:rsidRPr="004D32AA">
              <w:rPr>
                <w:rFonts w:ascii="Arial" w:hAnsi="Arial" w:cs="Arial"/>
                <w:sz w:val="20"/>
              </w:rPr>
              <w:t>This topic describes how to respond to a DCS</w:t>
            </w:r>
            <w:r w:rsidR="00101D87" w:rsidRPr="004D32AA">
              <w:rPr>
                <w:rFonts w:ascii="Arial" w:hAnsi="Arial" w:cs="Arial"/>
                <w:sz w:val="20"/>
              </w:rPr>
              <w:t xml:space="preserve"> failure</w:t>
            </w:r>
            <w:r w:rsidRPr="004D32AA">
              <w:rPr>
                <w:rFonts w:ascii="Arial" w:hAnsi="Arial" w:cs="Arial"/>
                <w:sz w:val="20"/>
              </w:rPr>
              <w:t>.</w:t>
            </w:r>
          </w:p>
        </w:tc>
      </w:tr>
    </w:tbl>
    <w:p w:rsidR="006C332E" w:rsidRPr="004D32AA" w:rsidRDefault="006C332E">
      <w:pPr>
        <w:pStyle w:val="BlockLine"/>
        <w:widowControl/>
        <w:numPr>
          <w:ilvl w:val="12"/>
          <w:numId w:val="0"/>
        </w:numPr>
        <w:ind w:left="1700"/>
        <w:rPr>
          <w:rFonts w:ascii="Arial" w:hAnsi="Arial" w:cs="Arial"/>
        </w:rPr>
      </w:pPr>
      <w:r w:rsidRPr="004D32AA">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4D32AA">
        <w:trPr>
          <w:cantSplit/>
        </w:trPr>
        <w:tc>
          <w:tcPr>
            <w:tcW w:w="1728" w:type="dxa"/>
          </w:tcPr>
          <w:p w:rsidR="006C332E" w:rsidRPr="004D32AA" w:rsidRDefault="002A2D5E">
            <w:pPr>
              <w:pStyle w:val="Heading5"/>
              <w:widowControl/>
              <w:numPr>
                <w:ilvl w:val="12"/>
                <w:numId w:val="0"/>
              </w:numPr>
              <w:rPr>
                <w:rFonts w:ascii="Arial" w:hAnsi="Arial" w:cs="Arial"/>
              </w:rPr>
            </w:pPr>
            <w:r>
              <w:rPr>
                <w:rFonts w:ascii="Arial" w:hAnsi="Arial" w:cs="Arial"/>
              </w:rPr>
              <w:t>What will H</w:t>
            </w:r>
            <w:r w:rsidR="006C332E" w:rsidRPr="004D32AA">
              <w:rPr>
                <w:rFonts w:ascii="Arial" w:hAnsi="Arial" w:cs="Arial"/>
              </w:rPr>
              <w:t>appen</w:t>
            </w:r>
          </w:p>
        </w:tc>
        <w:tc>
          <w:tcPr>
            <w:tcW w:w="7740" w:type="dxa"/>
          </w:tcPr>
          <w:p w:rsidR="006C332E" w:rsidRPr="004D32AA" w:rsidRDefault="00101D87">
            <w:pPr>
              <w:pStyle w:val="BlockText"/>
              <w:widowControl/>
              <w:numPr>
                <w:ilvl w:val="12"/>
                <w:numId w:val="0"/>
              </w:numPr>
              <w:rPr>
                <w:rFonts w:ascii="Arial" w:hAnsi="Arial" w:cs="Arial"/>
                <w:sz w:val="20"/>
              </w:rPr>
            </w:pPr>
            <w:r w:rsidRPr="004D32AA">
              <w:rPr>
                <w:rFonts w:ascii="Arial" w:hAnsi="Arial" w:cs="Arial"/>
                <w:sz w:val="20"/>
              </w:rPr>
              <w:t>There are several failure modes possible with the DCS:</w:t>
            </w:r>
          </w:p>
          <w:p w:rsidR="00101D87" w:rsidRPr="004D32AA" w:rsidRDefault="00101D87">
            <w:pPr>
              <w:pStyle w:val="BlockText"/>
              <w:widowControl/>
              <w:numPr>
                <w:ilvl w:val="12"/>
                <w:numId w:val="0"/>
              </w:numPr>
              <w:rPr>
                <w:rFonts w:ascii="Arial" w:hAnsi="Arial" w:cs="Arial"/>
                <w:sz w:val="20"/>
              </w:rPr>
            </w:pPr>
          </w:p>
          <w:p w:rsidR="00101D87" w:rsidRPr="004D32AA" w:rsidRDefault="00101D87" w:rsidP="00101D87">
            <w:pPr>
              <w:pStyle w:val="BlockText"/>
              <w:widowControl/>
              <w:numPr>
                <w:ilvl w:val="0"/>
                <w:numId w:val="10"/>
              </w:numPr>
              <w:rPr>
                <w:rFonts w:ascii="Arial" w:hAnsi="Arial" w:cs="Arial"/>
                <w:sz w:val="20"/>
              </w:rPr>
            </w:pPr>
            <w:r w:rsidRPr="004D32AA">
              <w:rPr>
                <w:rFonts w:ascii="Arial" w:hAnsi="Arial" w:cs="Arial"/>
                <w:sz w:val="20"/>
              </w:rPr>
              <w:t>All process screens go blank.  Caused by failure of</w:t>
            </w:r>
            <w:r w:rsidR="0041543B">
              <w:rPr>
                <w:rFonts w:ascii="Arial" w:hAnsi="Arial" w:cs="Arial"/>
                <w:sz w:val="20"/>
              </w:rPr>
              <w:t xml:space="preserve"> </w:t>
            </w:r>
            <w:r w:rsidR="000D56DD" w:rsidRPr="0041543B">
              <w:rPr>
                <w:rFonts w:ascii="Arial" w:hAnsi="Arial" w:cs="Arial"/>
                <w:sz w:val="20"/>
                <w:highlight w:val="yellow"/>
              </w:rPr>
              <w:t>both the UPS source (primary) and Sub 8 (secondary)</w:t>
            </w:r>
            <w:r w:rsidRPr="0041543B">
              <w:rPr>
                <w:rFonts w:ascii="Arial" w:hAnsi="Arial" w:cs="Arial"/>
                <w:sz w:val="20"/>
                <w:highlight w:val="yellow"/>
              </w:rPr>
              <w:t>.</w:t>
            </w:r>
          </w:p>
          <w:p w:rsidR="00101D87" w:rsidRPr="004D32AA" w:rsidRDefault="00101D87" w:rsidP="00101D87">
            <w:pPr>
              <w:pStyle w:val="BlockText"/>
              <w:widowControl/>
              <w:numPr>
                <w:ilvl w:val="0"/>
                <w:numId w:val="10"/>
              </w:numPr>
              <w:rPr>
                <w:rFonts w:ascii="Arial" w:hAnsi="Arial" w:cs="Arial"/>
                <w:sz w:val="20"/>
              </w:rPr>
            </w:pPr>
            <w:r w:rsidRPr="004D32AA">
              <w:rPr>
                <w:rFonts w:ascii="Arial" w:hAnsi="Arial" w:cs="Arial"/>
                <w:sz w:val="20"/>
              </w:rPr>
              <w:t>Multiple</w:t>
            </w:r>
            <w:r w:rsidR="000D56DD">
              <w:rPr>
                <w:rFonts w:ascii="Arial" w:hAnsi="Arial" w:cs="Arial"/>
                <w:sz w:val="20"/>
              </w:rPr>
              <w:t xml:space="preserve"> </w:t>
            </w:r>
            <w:r w:rsidR="000D56DD" w:rsidRPr="0041543B">
              <w:rPr>
                <w:rFonts w:ascii="Arial" w:hAnsi="Arial" w:cs="Arial"/>
                <w:sz w:val="20"/>
                <w:highlight w:val="yellow"/>
              </w:rPr>
              <w:t>(mostly low hazard)</w:t>
            </w:r>
            <w:r w:rsidRPr="0041543B">
              <w:rPr>
                <w:rFonts w:ascii="Arial" w:hAnsi="Arial" w:cs="Arial"/>
                <w:sz w:val="20"/>
                <w:highlight w:val="yellow"/>
              </w:rPr>
              <w:t>,</w:t>
            </w:r>
            <w:r w:rsidRPr="004D32AA">
              <w:rPr>
                <w:rFonts w:ascii="Arial" w:hAnsi="Arial" w:cs="Arial"/>
                <w:sz w:val="20"/>
              </w:rPr>
              <w:t xml:space="preserve"> but not all, process screens go blank.  Caused by failure</w:t>
            </w:r>
            <w:r w:rsidR="000D56DD">
              <w:rPr>
                <w:rFonts w:ascii="Arial" w:hAnsi="Arial" w:cs="Arial"/>
                <w:sz w:val="20"/>
              </w:rPr>
              <w:t xml:space="preserve"> </w:t>
            </w:r>
            <w:r w:rsidR="000D56DD" w:rsidRPr="0041543B">
              <w:rPr>
                <w:rFonts w:ascii="Arial" w:hAnsi="Arial" w:cs="Arial"/>
                <w:sz w:val="20"/>
                <w:highlight w:val="yellow"/>
              </w:rPr>
              <w:t>of both Server A and Server B</w:t>
            </w:r>
            <w:r w:rsidRPr="0041543B">
              <w:rPr>
                <w:rFonts w:ascii="Arial" w:hAnsi="Arial" w:cs="Arial"/>
                <w:sz w:val="20"/>
                <w:highlight w:val="yellow"/>
              </w:rPr>
              <w:t>.</w:t>
            </w:r>
          </w:p>
          <w:p w:rsidR="00101D87" w:rsidRPr="004D32AA" w:rsidRDefault="00101D87" w:rsidP="00101D87">
            <w:pPr>
              <w:pStyle w:val="BlockText"/>
              <w:widowControl/>
              <w:numPr>
                <w:ilvl w:val="0"/>
                <w:numId w:val="10"/>
              </w:numPr>
              <w:rPr>
                <w:rFonts w:ascii="Arial" w:hAnsi="Arial" w:cs="Arial"/>
                <w:sz w:val="20"/>
              </w:rPr>
            </w:pPr>
            <w:r w:rsidRPr="004D32AA">
              <w:rPr>
                <w:rFonts w:ascii="Arial" w:hAnsi="Arial" w:cs="Arial"/>
                <w:sz w:val="20"/>
              </w:rPr>
              <w:t xml:space="preserve">A single process screen goes blank.  Caused by failure of a single </w:t>
            </w:r>
            <w:r w:rsidR="000D56DD" w:rsidRPr="0041543B">
              <w:rPr>
                <w:rFonts w:ascii="Arial" w:hAnsi="Arial" w:cs="Arial"/>
                <w:sz w:val="20"/>
                <w:highlight w:val="yellow"/>
              </w:rPr>
              <w:t>Console</w:t>
            </w:r>
            <w:r w:rsidRPr="004D32AA">
              <w:rPr>
                <w:rFonts w:ascii="Arial" w:hAnsi="Arial" w:cs="Arial"/>
                <w:sz w:val="20"/>
              </w:rPr>
              <w:t>.</w:t>
            </w:r>
          </w:p>
          <w:p w:rsidR="00101D87" w:rsidRPr="004D32AA" w:rsidRDefault="00101D87" w:rsidP="00101D87">
            <w:pPr>
              <w:pStyle w:val="BlockText"/>
              <w:widowControl/>
              <w:numPr>
                <w:ilvl w:val="0"/>
                <w:numId w:val="10"/>
              </w:numPr>
              <w:rPr>
                <w:rFonts w:ascii="Arial" w:hAnsi="Arial" w:cs="Arial"/>
                <w:sz w:val="20"/>
              </w:rPr>
            </w:pPr>
            <w:r w:rsidRPr="004D32AA">
              <w:rPr>
                <w:rFonts w:ascii="Arial" w:hAnsi="Arial" w:cs="Arial"/>
                <w:sz w:val="20"/>
              </w:rPr>
              <w:t>Multiple valves (valves only) turn purple on process screen.  Caused by trip of 110 volt circuit or DCS card failure.</w:t>
            </w:r>
          </w:p>
          <w:p w:rsidR="00101D87" w:rsidRPr="004D32AA" w:rsidRDefault="00101D87" w:rsidP="00101D87">
            <w:pPr>
              <w:pStyle w:val="BlockText"/>
              <w:widowControl/>
              <w:numPr>
                <w:ilvl w:val="0"/>
                <w:numId w:val="10"/>
              </w:numPr>
              <w:rPr>
                <w:rFonts w:ascii="Arial" w:hAnsi="Arial" w:cs="Arial"/>
                <w:sz w:val="20"/>
              </w:rPr>
            </w:pPr>
            <w:r w:rsidRPr="004D32AA">
              <w:rPr>
                <w:rFonts w:ascii="Arial" w:hAnsi="Arial" w:cs="Arial"/>
                <w:sz w:val="20"/>
              </w:rPr>
              <w:t>Multiple valves</w:t>
            </w:r>
            <w:r w:rsidR="000D56DD">
              <w:rPr>
                <w:rFonts w:ascii="Arial" w:hAnsi="Arial" w:cs="Arial"/>
                <w:sz w:val="20"/>
              </w:rPr>
              <w:t xml:space="preserve"> </w:t>
            </w:r>
            <w:r w:rsidR="000D56DD" w:rsidRPr="0041543B">
              <w:rPr>
                <w:rFonts w:ascii="Arial" w:hAnsi="Arial" w:cs="Arial"/>
                <w:sz w:val="20"/>
                <w:highlight w:val="yellow"/>
              </w:rPr>
              <w:t>show purple</w:t>
            </w:r>
            <w:r w:rsidRPr="004D32AA">
              <w:rPr>
                <w:rFonts w:ascii="Arial" w:hAnsi="Arial" w:cs="Arial"/>
                <w:sz w:val="20"/>
              </w:rPr>
              <w:t xml:space="preserve"> and transmitters </w:t>
            </w:r>
            <w:r w:rsidR="000D56DD" w:rsidRPr="0041543B">
              <w:rPr>
                <w:rFonts w:ascii="Arial" w:hAnsi="Arial" w:cs="Arial"/>
                <w:sz w:val="20"/>
                <w:highlight w:val="yellow"/>
              </w:rPr>
              <w:t>show NAN within a red box</w:t>
            </w:r>
            <w:r w:rsidRPr="004D32AA">
              <w:rPr>
                <w:rFonts w:ascii="Arial" w:hAnsi="Arial" w:cs="Arial"/>
                <w:sz w:val="20"/>
              </w:rPr>
              <w:t xml:space="preserve"> on process screen.  Caused by failure of controller and </w:t>
            </w:r>
            <w:r w:rsidR="001951CB" w:rsidRPr="004D32AA">
              <w:rPr>
                <w:rFonts w:ascii="Arial" w:hAnsi="Arial" w:cs="Arial"/>
                <w:sz w:val="20"/>
              </w:rPr>
              <w:t>secondary</w:t>
            </w:r>
            <w:r w:rsidRPr="004D32AA">
              <w:rPr>
                <w:rFonts w:ascii="Arial" w:hAnsi="Arial" w:cs="Arial"/>
                <w:sz w:val="20"/>
              </w:rPr>
              <w:t>-redundant controller failure</w:t>
            </w:r>
            <w:r w:rsidR="000D56DD">
              <w:rPr>
                <w:rFonts w:ascii="Arial" w:hAnsi="Arial" w:cs="Arial"/>
                <w:sz w:val="20"/>
              </w:rPr>
              <w:t xml:space="preserve"> </w:t>
            </w:r>
            <w:r w:rsidR="000D56DD" w:rsidRPr="0041543B">
              <w:rPr>
                <w:rFonts w:ascii="Arial" w:hAnsi="Arial" w:cs="Arial"/>
                <w:sz w:val="20"/>
                <w:highlight w:val="yellow"/>
              </w:rPr>
              <w:t>or DCS I/O card failures</w:t>
            </w:r>
            <w:r w:rsidRPr="0041543B">
              <w:rPr>
                <w:rFonts w:ascii="Arial" w:hAnsi="Arial" w:cs="Arial"/>
                <w:sz w:val="20"/>
                <w:highlight w:val="yellow"/>
              </w:rPr>
              <w:t>.</w:t>
            </w:r>
          </w:p>
          <w:p w:rsidR="00101D87" w:rsidRPr="004D32AA" w:rsidRDefault="00101D87" w:rsidP="00101D87">
            <w:pPr>
              <w:pStyle w:val="BlockText"/>
              <w:widowControl/>
              <w:rPr>
                <w:rFonts w:ascii="Arial" w:hAnsi="Arial" w:cs="Arial"/>
                <w:sz w:val="20"/>
              </w:rPr>
            </w:pPr>
          </w:p>
          <w:p w:rsidR="00101D87" w:rsidRPr="004D32AA" w:rsidRDefault="00101D87" w:rsidP="00101D87">
            <w:pPr>
              <w:pStyle w:val="BlockText"/>
              <w:widowControl/>
              <w:rPr>
                <w:rFonts w:ascii="Arial" w:hAnsi="Arial" w:cs="Arial"/>
                <w:sz w:val="20"/>
              </w:rPr>
            </w:pPr>
            <w:r w:rsidRPr="004D32AA">
              <w:rPr>
                <w:rFonts w:ascii="Arial" w:hAnsi="Arial" w:cs="Arial"/>
                <w:sz w:val="20"/>
              </w:rPr>
              <w:t>Responses to each of the above failure modes are listed on the following page.  For any of these events, the DCS technician</w:t>
            </w:r>
            <w:r w:rsidR="00BF1D9B" w:rsidRPr="004D32AA">
              <w:rPr>
                <w:rFonts w:ascii="Arial" w:hAnsi="Arial" w:cs="Arial"/>
                <w:sz w:val="20"/>
              </w:rPr>
              <w:t>/</w:t>
            </w:r>
            <w:r w:rsidRPr="004D32AA">
              <w:rPr>
                <w:rFonts w:ascii="Arial" w:hAnsi="Arial" w:cs="Arial"/>
                <w:sz w:val="20"/>
              </w:rPr>
              <w:t>engineer should be contacted immediately.</w:t>
            </w:r>
          </w:p>
        </w:tc>
      </w:tr>
    </w:tbl>
    <w:p w:rsidR="006C332E" w:rsidRPr="004D32AA" w:rsidRDefault="006C332E">
      <w:pPr>
        <w:pStyle w:val="BlockLine"/>
        <w:widowControl/>
        <w:numPr>
          <w:ilvl w:val="12"/>
          <w:numId w:val="0"/>
        </w:numPr>
        <w:ind w:left="1700"/>
        <w:rPr>
          <w:rFonts w:ascii="Arial" w:hAnsi="Arial" w:cs="Arial"/>
        </w:rPr>
      </w:pPr>
      <w:r w:rsidRPr="004D32AA">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6C332E" w:rsidRPr="004D32AA">
        <w:trPr>
          <w:cantSplit/>
        </w:trPr>
        <w:tc>
          <w:tcPr>
            <w:tcW w:w="1728" w:type="dxa"/>
          </w:tcPr>
          <w:p w:rsidR="006C332E" w:rsidRPr="004D32AA" w:rsidRDefault="006C332E">
            <w:pPr>
              <w:pStyle w:val="Heading5"/>
              <w:widowControl/>
              <w:numPr>
                <w:ilvl w:val="12"/>
                <w:numId w:val="0"/>
              </w:numPr>
              <w:rPr>
                <w:rFonts w:ascii="Arial" w:hAnsi="Arial" w:cs="Arial"/>
              </w:rPr>
            </w:pPr>
            <w:r w:rsidRPr="004D32AA">
              <w:rPr>
                <w:rFonts w:ascii="Arial" w:hAnsi="Arial" w:cs="Arial"/>
              </w:rPr>
              <w:t>Safety</w:t>
            </w:r>
          </w:p>
        </w:tc>
        <w:tc>
          <w:tcPr>
            <w:tcW w:w="7740" w:type="dxa"/>
          </w:tcPr>
          <w:p w:rsidR="00101D87" w:rsidRPr="004D32AA" w:rsidRDefault="00101D87">
            <w:pPr>
              <w:pStyle w:val="BlockText"/>
              <w:widowControl/>
              <w:numPr>
                <w:ilvl w:val="12"/>
                <w:numId w:val="0"/>
              </w:numPr>
              <w:rPr>
                <w:rFonts w:ascii="Arial" w:hAnsi="Arial" w:cs="Arial"/>
                <w:sz w:val="20"/>
              </w:rPr>
            </w:pPr>
            <w:r w:rsidRPr="004D32AA">
              <w:rPr>
                <w:rFonts w:ascii="Arial" w:hAnsi="Arial" w:cs="Arial"/>
                <w:sz w:val="20"/>
              </w:rPr>
              <w:t>Loss of DCS power drives all valves and motors to their failsafe positions.</w:t>
            </w:r>
          </w:p>
          <w:p w:rsidR="00101D87" w:rsidRPr="004D32AA" w:rsidRDefault="00101D87">
            <w:pPr>
              <w:pStyle w:val="BlockText"/>
              <w:widowControl/>
              <w:numPr>
                <w:ilvl w:val="12"/>
                <w:numId w:val="0"/>
              </w:numPr>
              <w:rPr>
                <w:rFonts w:ascii="Arial" w:hAnsi="Arial" w:cs="Arial"/>
                <w:sz w:val="20"/>
              </w:rPr>
            </w:pPr>
          </w:p>
          <w:p w:rsidR="006C332E" w:rsidRPr="004D32AA" w:rsidRDefault="006C332E">
            <w:pPr>
              <w:pStyle w:val="BlockText"/>
              <w:widowControl/>
              <w:numPr>
                <w:ilvl w:val="12"/>
                <w:numId w:val="0"/>
              </w:numPr>
              <w:rPr>
                <w:rFonts w:ascii="Arial" w:hAnsi="Arial" w:cs="Arial"/>
                <w:sz w:val="20"/>
              </w:rPr>
            </w:pPr>
            <w:r w:rsidRPr="004D32AA">
              <w:rPr>
                <w:rFonts w:ascii="Arial" w:hAnsi="Arial" w:cs="Arial"/>
                <w:sz w:val="20"/>
              </w:rPr>
              <w:t>If the process operates outside safety limits, the safety interlock system will shut down the process.</w:t>
            </w:r>
          </w:p>
          <w:p w:rsidR="00101D87" w:rsidRPr="004D32AA" w:rsidRDefault="00101D87" w:rsidP="00101D87">
            <w:pPr>
              <w:pStyle w:val="BlockText"/>
              <w:rPr>
                <w:rFonts w:ascii="Arial" w:hAnsi="Arial" w:cs="Arial"/>
                <w:sz w:val="20"/>
              </w:rPr>
            </w:pPr>
          </w:p>
          <w:p w:rsidR="00101D87" w:rsidRPr="004D32AA" w:rsidRDefault="00101D87" w:rsidP="00101D87">
            <w:pPr>
              <w:pStyle w:val="BlockText"/>
              <w:rPr>
                <w:rFonts w:ascii="Arial" w:hAnsi="Arial" w:cs="Arial"/>
                <w:sz w:val="20"/>
              </w:rPr>
            </w:pPr>
            <w:r w:rsidRPr="004D32AA">
              <w:rPr>
                <w:rFonts w:ascii="Arial" w:hAnsi="Arial" w:cs="Arial"/>
                <w:sz w:val="20"/>
              </w:rPr>
              <w:t>Wear breathing air if there is potential of being exposed to TFE vapors, for example, if you are in proximity to a TFE vent.  Areas with a high potential for exposure to a TFE vent include inside the barricades (cells), the cell corridor, the blast area, and roof above the barricades.</w:t>
            </w:r>
          </w:p>
          <w:p w:rsidR="00101D87" w:rsidRPr="004D32AA" w:rsidRDefault="00101D87" w:rsidP="00101D87">
            <w:pPr>
              <w:pStyle w:val="BlockText"/>
              <w:rPr>
                <w:rFonts w:ascii="Arial" w:hAnsi="Arial" w:cs="Arial"/>
                <w:sz w:val="20"/>
              </w:rPr>
            </w:pPr>
          </w:p>
          <w:p w:rsidR="00101D87" w:rsidRPr="004D32AA" w:rsidRDefault="00101D87" w:rsidP="00101D87">
            <w:pPr>
              <w:pStyle w:val="BlockText"/>
              <w:widowControl/>
              <w:numPr>
                <w:ilvl w:val="12"/>
                <w:numId w:val="0"/>
              </w:numPr>
              <w:rPr>
                <w:rFonts w:ascii="Arial" w:hAnsi="Arial" w:cs="Arial"/>
                <w:sz w:val="20"/>
              </w:rPr>
            </w:pPr>
            <w:r w:rsidRPr="004D32AA">
              <w:rPr>
                <w:rFonts w:ascii="Arial" w:hAnsi="Arial" w:cs="Arial"/>
                <w:sz w:val="20"/>
              </w:rPr>
              <w:t>Avoid entrance inside the barricades or the roof above the barricades while the autoclave, FPD autoclaves, or Monomer Weigh Tanks are at high-operating pressure.</w:t>
            </w:r>
          </w:p>
        </w:tc>
      </w:tr>
    </w:tbl>
    <w:p w:rsidR="00BF1D9B" w:rsidRPr="004D32AA" w:rsidRDefault="00BF1D9B" w:rsidP="00BF1D9B">
      <w:pPr>
        <w:pStyle w:val="BlockLine"/>
        <w:widowControl/>
        <w:numPr>
          <w:ilvl w:val="12"/>
          <w:numId w:val="0"/>
        </w:numPr>
        <w:ind w:left="1700"/>
        <w:rPr>
          <w:rFonts w:ascii="Arial" w:hAnsi="Arial" w:cs="Arial"/>
        </w:rPr>
      </w:pPr>
    </w:p>
    <w:tbl>
      <w:tblPr>
        <w:tblW w:w="0" w:type="auto"/>
        <w:tblLayout w:type="fixed"/>
        <w:tblLook w:val="0000" w:firstRow="0" w:lastRow="0" w:firstColumn="0" w:lastColumn="0" w:noHBand="0" w:noVBand="0"/>
      </w:tblPr>
      <w:tblGrid>
        <w:gridCol w:w="1818"/>
        <w:gridCol w:w="7650"/>
      </w:tblGrid>
      <w:tr w:rsidR="00BF1D9B" w:rsidRPr="004D32AA" w:rsidTr="004D32AA">
        <w:trPr>
          <w:cantSplit/>
        </w:trPr>
        <w:tc>
          <w:tcPr>
            <w:tcW w:w="1818" w:type="dxa"/>
          </w:tcPr>
          <w:p w:rsidR="00BF1D9B" w:rsidRPr="004D32AA" w:rsidRDefault="00BF1D9B" w:rsidP="00BF1D9B">
            <w:pPr>
              <w:pStyle w:val="Heading5"/>
              <w:widowControl/>
              <w:numPr>
                <w:ilvl w:val="12"/>
                <w:numId w:val="0"/>
              </w:numPr>
              <w:rPr>
                <w:rFonts w:ascii="Arial" w:hAnsi="Arial" w:cs="Arial"/>
              </w:rPr>
            </w:pPr>
            <w:r w:rsidRPr="004D32AA">
              <w:rPr>
                <w:rFonts w:ascii="Arial" w:hAnsi="Arial" w:cs="Arial"/>
              </w:rPr>
              <w:t>Environmental</w:t>
            </w:r>
          </w:p>
        </w:tc>
        <w:tc>
          <w:tcPr>
            <w:tcW w:w="7650" w:type="dxa"/>
          </w:tcPr>
          <w:p w:rsidR="00BF1D9B" w:rsidRPr="004D32AA" w:rsidRDefault="00BF1D9B" w:rsidP="00BF1D9B">
            <w:pPr>
              <w:pStyle w:val="BlockText"/>
              <w:widowControl/>
              <w:numPr>
                <w:ilvl w:val="12"/>
                <w:numId w:val="0"/>
              </w:numPr>
              <w:rPr>
                <w:rFonts w:ascii="Arial" w:hAnsi="Arial" w:cs="Arial"/>
                <w:sz w:val="20"/>
              </w:rPr>
            </w:pPr>
            <w:r w:rsidRPr="004D32AA">
              <w:rPr>
                <w:rFonts w:ascii="Arial" w:hAnsi="Arial" w:cs="Arial"/>
                <w:sz w:val="20"/>
              </w:rPr>
              <w:t>When venting the monomer weigh tanks, only vent when necessary to minimize the amount of TFE vented to the atmosphere.</w:t>
            </w:r>
          </w:p>
        </w:tc>
      </w:tr>
    </w:tbl>
    <w:p w:rsidR="004D32AA" w:rsidRPr="00075F05" w:rsidRDefault="004D32AA" w:rsidP="004D32AA">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4D32AA" w:rsidRPr="004D32AA" w:rsidTr="00014929">
        <w:trPr>
          <w:cantSplit/>
        </w:trPr>
        <w:tc>
          <w:tcPr>
            <w:tcW w:w="1728" w:type="dxa"/>
          </w:tcPr>
          <w:p w:rsidR="004D32AA" w:rsidRPr="004D32AA" w:rsidRDefault="004D32AA" w:rsidP="00014929">
            <w:pPr>
              <w:pStyle w:val="Heading5"/>
              <w:widowControl/>
              <w:numPr>
                <w:ilvl w:val="12"/>
                <w:numId w:val="0"/>
              </w:numPr>
              <w:rPr>
                <w:rFonts w:ascii="Arial" w:hAnsi="Arial" w:cs="Arial"/>
              </w:rPr>
            </w:pPr>
            <w:r w:rsidRPr="004D32AA">
              <w:rPr>
                <w:rFonts w:ascii="Arial" w:hAnsi="Arial" w:cs="Arial"/>
              </w:rPr>
              <w:t>Reference</w:t>
            </w:r>
          </w:p>
        </w:tc>
        <w:tc>
          <w:tcPr>
            <w:tcW w:w="7740" w:type="dxa"/>
          </w:tcPr>
          <w:p w:rsidR="004D32AA" w:rsidRPr="004D32AA" w:rsidRDefault="004D32AA" w:rsidP="00014929">
            <w:pPr>
              <w:pStyle w:val="BlockText"/>
              <w:widowControl/>
              <w:numPr>
                <w:ilvl w:val="12"/>
                <w:numId w:val="0"/>
              </w:numPr>
              <w:rPr>
                <w:rFonts w:ascii="Arial" w:hAnsi="Arial" w:cs="Arial"/>
                <w:sz w:val="20"/>
              </w:rPr>
            </w:pPr>
            <w:r w:rsidRPr="004D32AA">
              <w:rPr>
                <w:rFonts w:ascii="Arial" w:hAnsi="Arial" w:cs="Arial"/>
                <w:sz w:val="20"/>
              </w:rPr>
              <w:t>For more information about activating the emergency vent valves, see chapter 3, this section.</w:t>
            </w:r>
          </w:p>
        </w:tc>
      </w:tr>
    </w:tbl>
    <w:p w:rsidR="00101D87" w:rsidRPr="00075F05" w:rsidRDefault="00101D87" w:rsidP="00101D87">
      <w:pPr>
        <w:widowControl/>
        <w:numPr>
          <w:ilvl w:val="12"/>
          <w:numId w:val="0"/>
        </w:numPr>
      </w:pPr>
    </w:p>
    <w:p w:rsidR="00101D87" w:rsidRPr="00075F05" w:rsidRDefault="00101D87" w:rsidP="00101D87">
      <w:pPr>
        <w:pStyle w:val="ContinuedOnNextPa"/>
        <w:widowControl/>
        <w:numPr>
          <w:ilvl w:val="12"/>
          <w:numId w:val="0"/>
        </w:numPr>
        <w:ind w:left="1700"/>
      </w:pPr>
      <w:r w:rsidRPr="00075F05">
        <w:t>Continued on next page</w:t>
      </w:r>
    </w:p>
    <w:p w:rsidR="00101D87" w:rsidRPr="00075F05" w:rsidRDefault="00101D87" w:rsidP="004D32AA">
      <w:pPr>
        <w:pStyle w:val="Heading2"/>
        <w:jc w:val="left"/>
      </w:pPr>
      <w:r w:rsidRPr="00075F05">
        <w:br w:type="page"/>
      </w:r>
      <w:r w:rsidRPr="00075F05">
        <w:lastRenderedPageBreak/>
        <w:t>Responding to a DCS Failure</w:t>
      </w:r>
      <w:r w:rsidR="004D32AA">
        <w:t xml:space="preserve">, </w:t>
      </w:r>
      <w:r w:rsidR="004D32AA" w:rsidRPr="004D32AA">
        <w:rPr>
          <w:sz w:val="28"/>
        </w:rPr>
        <w:t>Continued</w:t>
      </w:r>
    </w:p>
    <w:p w:rsidR="00101D87" w:rsidRPr="00075F05" w:rsidRDefault="00101D87" w:rsidP="00101D87">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6C332E" w:rsidRPr="004D32AA">
        <w:trPr>
          <w:cantSplit/>
        </w:trPr>
        <w:tc>
          <w:tcPr>
            <w:tcW w:w="1728" w:type="dxa"/>
          </w:tcPr>
          <w:p w:rsidR="006C332E" w:rsidRPr="004D32AA" w:rsidRDefault="006C332E">
            <w:pPr>
              <w:pStyle w:val="Heading5"/>
              <w:widowControl/>
              <w:numPr>
                <w:ilvl w:val="12"/>
                <w:numId w:val="0"/>
              </w:numPr>
              <w:rPr>
                <w:rFonts w:ascii="Arial" w:hAnsi="Arial" w:cs="Arial"/>
              </w:rPr>
            </w:pPr>
            <w:r w:rsidRPr="004D32AA">
              <w:rPr>
                <w:rFonts w:ascii="Arial" w:hAnsi="Arial" w:cs="Arial"/>
              </w:rPr>
              <w:t>Response</w:t>
            </w:r>
            <w:r w:rsidR="00101D87" w:rsidRPr="004D32AA">
              <w:rPr>
                <w:rFonts w:ascii="Arial" w:hAnsi="Arial" w:cs="Arial"/>
              </w:rPr>
              <w:t xml:space="preserve"> 1.</w:t>
            </w:r>
          </w:p>
        </w:tc>
        <w:tc>
          <w:tcPr>
            <w:tcW w:w="7740" w:type="dxa"/>
          </w:tcPr>
          <w:p w:rsidR="006C332E" w:rsidRPr="004D32AA" w:rsidRDefault="006C332E">
            <w:pPr>
              <w:pStyle w:val="BlockText"/>
              <w:widowControl/>
              <w:numPr>
                <w:ilvl w:val="12"/>
                <w:numId w:val="0"/>
              </w:numPr>
              <w:rPr>
                <w:rFonts w:ascii="Arial" w:hAnsi="Arial" w:cs="Arial"/>
                <w:sz w:val="20"/>
              </w:rPr>
            </w:pPr>
            <w:r w:rsidRPr="004D32AA">
              <w:rPr>
                <w:rFonts w:ascii="Arial" w:hAnsi="Arial" w:cs="Arial"/>
                <w:sz w:val="20"/>
              </w:rPr>
              <w:t xml:space="preserve">Follow these steps to respond to </w:t>
            </w:r>
            <w:r w:rsidR="00101D87" w:rsidRPr="004D32AA">
              <w:rPr>
                <w:rFonts w:ascii="Arial" w:hAnsi="Arial" w:cs="Arial"/>
                <w:sz w:val="20"/>
              </w:rPr>
              <w:t>all process screens going blank</w:t>
            </w:r>
            <w:r w:rsidRPr="004D32AA">
              <w:rPr>
                <w:rFonts w:ascii="Arial" w:hAnsi="Arial" w:cs="Arial"/>
                <w:sz w:val="20"/>
              </w:rPr>
              <w:t>:</w:t>
            </w:r>
          </w:p>
        </w:tc>
      </w:tr>
    </w:tbl>
    <w:p w:rsidR="006C332E" w:rsidRPr="00075F05" w:rsidRDefault="006C332E">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6C332E" w:rsidRPr="004D32AA">
        <w:trPr>
          <w:cantSplit/>
        </w:trPr>
        <w:tc>
          <w:tcPr>
            <w:tcW w:w="878" w:type="dxa"/>
            <w:tcBorders>
              <w:top w:val="single" w:sz="6" w:space="0" w:color="auto"/>
              <w:left w:val="single" w:sz="6" w:space="0" w:color="auto"/>
              <w:bottom w:val="single" w:sz="6" w:space="0" w:color="auto"/>
              <w:right w:val="single" w:sz="6" w:space="0" w:color="auto"/>
            </w:tcBorders>
          </w:tcPr>
          <w:p w:rsidR="006C332E" w:rsidRPr="004D32AA" w:rsidRDefault="006C332E">
            <w:pPr>
              <w:pStyle w:val="TableHeaderText"/>
              <w:widowControl/>
              <w:numPr>
                <w:ilvl w:val="12"/>
                <w:numId w:val="0"/>
              </w:numPr>
              <w:rPr>
                <w:sz w:val="22"/>
              </w:rPr>
            </w:pPr>
            <w:r w:rsidRPr="004D32AA">
              <w:rPr>
                <w:sz w:val="22"/>
              </w:rPr>
              <w:t>Step</w:t>
            </w:r>
          </w:p>
        </w:tc>
        <w:tc>
          <w:tcPr>
            <w:tcW w:w="6670" w:type="dxa"/>
            <w:tcBorders>
              <w:top w:val="single" w:sz="6" w:space="0" w:color="auto"/>
              <w:bottom w:val="single" w:sz="6" w:space="0" w:color="auto"/>
              <w:right w:val="single" w:sz="6" w:space="0" w:color="auto"/>
            </w:tcBorders>
          </w:tcPr>
          <w:p w:rsidR="006C332E" w:rsidRPr="004D32AA" w:rsidRDefault="006C332E">
            <w:pPr>
              <w:pStyle w:val="TableHeaderText"/>
              <w:widowControl/>
              <w:numPr>
                <w:ilvl w:val="12"/>
                <w:numId w:val="0"/>
              </w:numPr>
              <w:rPr>
                <w:sz w:val="22"/>
              </w:rPr>
            </w:pPr>
            <w:r w:rsidRPr="004D32AA">
              <w:rPr>
                <w:sz w:val="22"/>
              </w:rPr>
              <w:t>Action</w:t>
            </w:r>
          </w:p>
        </w:tc>
      </w:tr>
      <w:tr w:rsidR="006C332E" w:rsidRPr="004D32AA">
        <w:trPr>
          <w:cantSplit/>
        </w:trPr>
        <w:tc>
          <w:tcPr>
            <w:tcW w:w="878" w:type="dxa"/>
            <w:tcBorders>
              <w:top w:val="single" w:sz="6" w:space="0" w:color="auto"/>
              <w:left w:val="single" w:sz="6" w:space="0" w:color="auto"/>
              <w:bottom w:val="single" w:sz="6" w:space="0" w:color="auto"/>
              <w:right w:val="single" w:sz="6" w:space="0" w:color="auto"/>
            </w:tcBorders>
          </w:tcPr>
          <w:p w:rsidR="006C332E" w:rsidRPr="004D32AA" w:rsidRDefault="006C332E">
            <w:pPr>
              <w:pStyle w:val="TableText"/>
              <w:widowControl/>
              <w:numPr>
                <w:ilvl w:val="12"/>
                <w:numId w:val="0"/>
              </w:numPr>
              <w:jc w:val="center"/>
              <w:rPr>
                <w:rFonts w:ascii="Arial" w:hAnsi="Arial" w:cs="Arial"/>
                <w:sz w:val="20"/>
              </w:rPr>
            </w:pPr>
            <w:r w:rsidRPr="004D32AA">
              <w:rPr>
                <w:rFonts w:ascii="Arial" w:hAnsi="Arial" w:cs="Arial"/>
                <w:sz w:val="20"/>
              </w:rPr>
              <w:t>1</w:t>
            </w:r>
          </w:p>
        </w:tc>
        <w:tc>
          <w:tcPr>
            <w:tcW w:w="6670" w:type="dxa"/>
            <w:tcBorders>
              <w:top w:val="single" w:sz="6" w:space="0" w:color="auto"/>
              <w:bottom w:val="single" w:sz="6" w:space="0" w:color="auto"/>
              <w:right w:val="single" w:sz="6" w:space="0" w:color="auto"/>
            </w:tcBorders>
          </w:tcPr>
          <w:p w:rsidR="006C332E" w:rsidRPr="004D32AA" w:rsidRDefault="006C332E">
            <w:pPr>
              <w:pStyle w:val="TableText"/>
              <w:widowControl/>
              <w:numPr>
                <w:ilvl w:val="12"/>
                <w:numId w:val="0"/>
              </w:numPr>
              <w:rPr>
                <w:rFonts w:ascii="Arial" w:hAnsi="Arial" w:cs="Arial"/>
                <w:sz w:val="20"/>
              </w:rPr>
            </w:pPr>
            <w:r w:rsidRPr="004D32AA">
              <w:rPr>
                <w:rFonts w:ascii="Arial" w:hAnsi="Arial" w:cs="Arial"/>
                <w:sz w:val="20"/>
              </w:rPr>
              <w:t xml:space="preserve">Activate the </w:t>
            </w:r>
            <w:r w:rsidR="00101D87" w:rsidRPr="004D32AA">
              <w:rPr>
                <w:rFonts w:ascii="Arial" w:hAnsi="Arial" w:cs="Arial"/>
                <w:sz w:val="20"/>
              </w:rPr>
              <w:t>emergency shutdown</w:t>
            </w:r>
            <w:r w:rsidRPr="004D32AA">
              <w:rPr>
                <w:rFonts w:ascii="Arial" w:hAnsi="Arial" w:cs="Arial"/>
                <w:sz w:val="20"/>
              </w:rPr>
              <w:t xml:space="preserve"> pushbutton </w:t>
            </w:r>
            <w:r w:rsidR="00101D87" w:rsidRPr="004D32AA">
              <w:rPr>
                <w:rFonts w:ascii="Arial" w:hAnsi="Arial" w:cs="Arial"/>
                <w:sz w:val="20"/>
              </w:rPr>
              <w:t>for each of the four autoclaves</w:t>
            </w:r>
            <w:r w:rsidRPr="004D32AA">
              <w:rPr>
                <w:rFonts w:ascii="Arial" w:hAnsi="Arial" w:cs="Arial"/>
                <w:sz w:val="20"/>
              </w:rPr>
              <w:t xml:space="preserve"> (</w:t>
            </w:r>
            <w:r w:rsidR="00101D87" w:rsidRPr="004D32AA">
              <w:rPr>
                <w:rFonts w:ascii="Arial" w:hAnsi="Arial" w:cs="Arial"/>
                <w:sz w:val="20"/>
              </w:rPr>
              <w:t>1726PB, 3568PB, 2568PB, and 9070PB</w:t>
            </w:r>
            <w:r w:rsidRPr="004D32AA">
              <w:rPr>
                <w:rFonts w:ascii="Arial" w:hAnsi="Arial" w:cs="Arial"/>
                <w:sz w:val="20"/>
              </w:rPr>
              <w:t>).</w:t>
            </w:r>
          </w:p>
        </w:tc>
      </w:tr>
      <w:tr w:rsidR="00101D87" w:rsidRPr="004D32AA">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pPr>
              <w:pStyle w:val="TableText"/>
              <w:widowControl/>
              <w:numPr>
                <w:ilvl w:val="12"/>
                <w:numId w:val="0"/>
              </w:numPr>
              <w:jc w:val="center"/>
              <w:rPr>
                <w:rFonts w:ascii="Arial" w:hAnsi="Arial" w:cs="Arial"/>
                <w:sz w:val="20"/>
              </w:rPr>
            </w:pPr>
            <w:r w:rsidRPr="004D32AA">
              <w:rPr>
                <w:rFonts w:ascii="Arial" w:hAnsi="Arial" w:cs="Arial"/>
                <w:sz w:val="20"/>
              </w:rPr>
              <w:t>2</w:t>
            </w:r>
          </w:p>
        </w:tc>
        <w:tc>
          <w:tcPr>
            <w:tcW w:w="6670" w:type="dxa"/>
            <w:tcBorders>
              <w:top w:val="single" w:sz="6" w:space="0" w:color="auto"/>
              <w:bottom w:val="single" w:sz="6" w:space="0" w:color="auto"/>
              <w:right w:val="single" w:sz="6" w:space="0" w:color="auto"/>
            </w:tcBorders>
          </w:tcPr>
          <w:p w:rsidR="00101D87" w:rsidRPr="004D32AA" w:rsidRDefault="00101D87">
            <w:pPr>
              <w:pStyle w:val="BlockText"/>
              <w:numPr>
                <w:ilvl w:val="12"/>
                <w:numId w:val="0"/>
              </w:numPr>
              <w:rPr>
                <w:rFonts w:ascii="Arial" w:hAnsi="Arial" w:cs="Arial"/>
                <w:sz w:val="20"/>
              </w:rPr>
            </w:pPr>
            <w:r w:rsidRPr="004D32AA">
              <w:rPr>
                <w:rFonts w:ascii="Arial" w:hAnsi="Arial" w:cs="Arial"/>
                <w:sz w:val="20"/>
              </w:rPr>
              <w:t>Contact site ECO headquarters and activate shelter in place for possible fume release.</w:t>
            </w:r>
          </w:p>
        </w:tc>
      </w:tr>
      <w:tr w:rsidR="00101D87" w:rsidRPr="004D32AA">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pPr>
              <w:pStyle w:val="TableText"/>
              <w:widowControl/>
              <w:numPr>
                <w:ilvl w:val="12"/>
                <w:numId w:val="0"/>
              </w:numPr>
              <w:jc w:val="center"/>
              <w:rPr>
                <w:rFonts w:ascii="Arial" w:hAnsi="Arial" w:cs="Arial"/>
                <w:sz w:val="20"/>
              </w:rPr>
            </w:pPr>
            <w:r w:rsidRPr="004D32AA">
              <w:rPr>
                <w:rFonts w:ascii="Arial" w:hAnsi="Arial" w:cs="Arial"/>
                <w:sz w:val="20"/>
              </w:rPr>
              <w:t>3</w:t>
            </w:r>
          </w:p>
        </w:tc>
        <w:tc>
          <w:tcPr>
            <w:tcW w:w="6670" w:type="dxa"/>
            <w:tcBorders>
              <w:top w:val="single" w:sz="6" w:space="0" w:color="auto"/>
              <w:bottom w:val="single" w:sz="6" w:space="0" w:color="auto"/>
              <w:right w:val="single" w:sz="6" w:space="0" w:color="auto"/>
            </w:tcBorders>
          </w:tcPr>
          <w:p w:rsidR="00101D87" w:rsidRPr="004D32AA" w:rsidRDefault="00101D87">
            <w:pPr>
              <w:pStyle w:val="TableText"/>
              <w:widowControl/>
              <w:numPr>
                <w:ilvl w:val="12"/>
                <w:numId w:val="0"/>
              </w:numPr>
              <w:rPr>
                <w:rFonts w:ascii="Arial" w:hAnsi="Arial" w:cs="Arial"/>
                <w:sz w:val="20"/>
              </w:rPr>
            </w:pPr>
            <w:r w:rsidRPr="004D32AA">
              <w:rPr>
                <w:rFonts w:ascii="Arial" w:hAnsi="Arial" w:cs="Arial"/>
                <w:sz w:val="20"/>
              </w:rPr>
              <w:t>Vent the autoclave by opening the emergency vent valve.  Vent the autoclave for 3-5 minutes before proceeding to the next step to make sure Monomer Weigh Tank (MWT) pressure is maintained greater than autoclave pressure.</w:t>
            </w:r>
          </w:p>
        </w:tc>
      </w:tr>
      <w:tr w:rsidR="00101D87" w:rsidRPr="004D32AA">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pPr>
              <w:pStyle w:val="TableText"/>
              <w:widowControl/>
              <w:numPr>
                <w:ilvl w:val="12"/>
                <w:numId w:val="0"/>
              </w:numPr>
              <w:jc w:val="center"/>
              <w:rPr>
                <w:rFonts w:ascii="Arial" w:hAnsi="Arial" w:cs="Arial"/>
                <w:sz w:val="20"/>
              </w:rPr>
            </w:pPr>
            <w:r w:rsidRPr="004D32AA">
              <w:rPr>
                <w:rFonts w:ascii="Arial" w:hAnsi="Arial" w:cs="Arial"/>
                <w:sz w:val="20"/>
              </w:rPr>
              <w:t>4</w:t>
            </w:r>
          </w:p>
        </w:tc>
        <w:tc>
          <w:tcPr>
            <w:tcW w:w="6670" w:type="dxa"/>
            <w:tcBorders>
              <w:top w:val="single" w:sz="6" w:space="0" w:color="auto"/>
              <w:bottom w:val="single" w:sz="6" w:space="0" w:color="auto"/>
              <w:right w:val="single" w:sz="6" w:space="0" w:color="auto"/>
            </w:tcBorders>
          </w:tcPr>
          <w:p w:rsidR="00101D87" w:rsidRPr="004D32AA" w:rsidRDefault="00101D87" w:rsidP="001951CB">
            <w:pPr>
              <w:pStyle w:val="BlockText"/>
              <w:rPr>
                <w:rFonts w:ascii="Arial" w:hAnsi="Arial" w:cs="Arial"/>
                <w:sz w:val="20"/>
              </w:rPr>
            </w:pPr>
            <w:r w:rsidRPr="004D32AA">
              <w:rPr>
                <w:rFonts w:ascii="Arial" w:hAnsi="Arial" w:cs="Arial"/>
                <w:sz w:val="20"/>
              </w:rPr>
              <w:t>Using the emergency vent valves, vent any MWT that was pressurized (&gt;</w:t>
            </w:r>
            <w:r w:rsidR="00EF7EE4" w:rsidRPr="004D32AA">
              <w:rPr>
                <w:rFonts w:ascii="Arial" w:hAnsi="Arial" w:cs="Arial"/>
                <w:sz w:val="20"/>
              </w:rPr>
              <w:t>9</w:t>
            </w:r>
            <w:r w:rsidRPr="004D32AA">
              <w:rPr>
                <w:rFonts w:ascii="Arial" w:hAnsi="Arial" w:cs="Arial"/>
                <w:sz w:val="20"/>
              </w:rPr>
              <w:t>0 psig) before the power outage for 30 seconds.</w:t>
            </w:r>
          </w:p>
        </w:tc>
      </w:tr>
      <w:tr w:rsidR="00101D87" w:rsidRPr="004D32AA">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pPr>
              <w:pStyle w:val="TableText"/>
              <w:widowControl/>
              <w:numPr>
                <w:ilvl w:val="12"/>
                <w:numId w:val="0"/>
              </w:numPr>
              <w:jc w:val="center"/>
              <w:rPr>
                <w:rFonts w:ascii="Arial" w:hAnsi="Arial" w:cs="Arial"/>
                <w:sz w:val="20"/>
              </w:rPr>
            </w:pPr>
            <w:r w:rsidRPr="004D32AA">
              <w:rPr>
                <w:rFonts w:ascii="Arial" w:hAnsi="Arial" w:cs="Arial"/>
                <w:sz w:val="20"/>
              </w:rPr>
              <w:t>5</w:t>
            </w:r>
          </w:p>
        </w:tc>
        <w:tc>
          <w:tcPr>
            <w:tcW w:w="6670" w:type="dxa"/>
            <w:tcBorders>
              <w:top w:val="single" w:sz="6" w:space="0" w:color="auto"/>
              <w:bottom w:val="single" w:sz="6" w:space="0" w:color="auto"/>
              <w:right w:val="single" w:sz="6" w:space="0" w:color="auto"/>
            </w:tcBorders>
          </w:tcPr>
          <w:p w:rsidR="00101D87" w:rsidRPr="004D32AA" w:rsidRDefault="00101D87">
            <w:pPr>
              <w:pStyle w:val="TableText"/>
              <w:widowControl/>
              <w:numPr>
                <w:ilvl w:val="12"/>
                <w:numId w:val="0"/>
              </w:numPr>
              <w:rPr>
                <w:rFonts w:ascii="Arial" w:hAnsi="Arial" w:cs="Arial"/>
                <w:sz w:val="20"/>
              </w:rPr>
            </w:pPr>
            <w:r w:rsidRPr="004D32AA">
              <w:rPr>
                <w:rFonts w:ascii="Arial" w:hAnsi="Arial" w:cs="Arial"/>
                <w:sz w:val="20"/>
              </w:rPr>
              <w:t>Check in the field around the monomer weigh tanks.  Verify that the emergency vent valves are closed.  If one of them is not closed, close the manual valve in the vent line to stop the continuous vent.</w:t>
            </w:r>
          </w:p>
        </w:tc>
      </w:tr>
      <w:tr w:rsidR="00BF1D9B" w:rsidRPr="004D32AA">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6</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numPr>
                <w:ilvl w:val="12"/>
                <w:numId w:val="0"/>
              </w:numPr>
              <w:rPr>
                <w:rFonts w:ascii="Arial" w:hAnsi="Arial" w:cs="Arial"/>
                <w:sz w:val="20"/>
              </w:rPr>
            </w:pPr>
            <w:r w:rsidRPr="004D32AA">
              <w:rPr>
                <w:rFonts w:ascii="Arial" w:hAnsi="Arial" w:cs="Arial"/>
                <w:sz w:val="20"/>
              </w:rPr>
              <w:t xml:space="preserve">Monitor the pressure in the monomer weigh tanks using the field gauges.  When the pressure builds up to </w:t>
            </w:r>
            <w:r w:rsidR="00075F05" w:rsidRPr="004D32AA">
              <w:rPr>
                <w:rFonts w:ascii="Arial" w:hAnsi="Arial" w:cs="Arial"/>
                <w:sz w:val="20"/>
              </w:rPr>
              <w:t>110</w:t>
            </w:r>
            <w:r w:rsidRPr="004D32AA">
              <w:rPr>
                <w:rFonts w:ascii="Arial" w:hAnsi="Arial" w:cs="Arial"/>
                <w:sz w:val="20"/>
              </w:rPr>
              <w:t xml:space="preserve"> psig, vent the monomer weigh tank down by opening the emergency vent valve.  Keep the pressure in the tanks below </w:t>
            </w:r>
            <w:r w:rsidR="00075F05" w:rsidRPr="004D32AA">
              <w:rPr>
                <w:rFonts w:ascii="Arial" w:hAnsi="Arial" w:cs="Arial"/>
                <w:sz w:val="20"/>
              </w:rPr>
              <w:t>110</w:t>
            </w:r>
            <w:r w:rsidRPr="004D32AA">
              <w:rPr>
                <w:rFonts w:ascii="Arial" w:hAnsi="Arial" w:cs="Arial"/>
                <w:sz w:val="20"/>
              </w:rPr>
              <w:t xml:space="preserve"> psig.</w:t>
            </w:r>
          </w:p>
        </w:tc>
      </w:tr>
      <w:tr w:rsidR="00BF1D9B" w:rsidRPr="004D32AA">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7</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numPr>
                <w:ilvl w:val="12"/>
                <w:numId w:val="0"/>
              </w:numPr>
              <w:rPr>
                <w:rFonts w:ascii="Arial" w:hAnsi="Arial" w:cs="Arial"/>
                <w:sz w:val="20"/>
              </w:rPr>
            </w:pPr>
            <w:r w:rsidRPr="004D32AA">
              <w:rPr>
                <w:rFonts w:ascii="Arial" w:hAnsi="Arial" w:cs="Arial"/>
                <w:sz w:val="20"/>
              </w:rPr>
              <w:t>Verify with Granular control room that automatic valves on bottom of refined monomer storage tanks are still open, and that TFE liquid has not been trapped between closed valves.</w:t>
            </w:r>
          </w:p>
        </w:tc>
      </w:tr>
      <w:tr w:rsidR="00BF1D9B" w:rsidRPr="004D32AA">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8</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numPr>
                <w:ilvl w:val="12"/>
                <w:numId w:val="0"/>
              </w:numPr>
              <w:rPr>
                <w:rFonts w:ascii="Arial" w:hAnsi="Arial" w:cs="Arial"/>
                <w:sz w:val="20"/>
              </w:rPr>
            </w:pPr>
            <w:r w:rsidRPr="004D32AA">
              <w:rPr>
                <w:rFonts w:ascii="Arial" w:hAnsi="Arial" w:cs="Arial"/>
                <w:sz w:val="20"/>
              </w:rPr>
              <w:t>Continue to monitor the pressure in the monomer weigh tanks Vent as needed to prevent overpressure of a system.</w:t>
            </w:r>
          </w:p>
        </w:tc>
      </w:tr>
      <w:tr w:rsidR="00BF1D9B" w:rsidRPr="004D32AA">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9</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widowControl/>
              <w:numPr>
                <w:ilvl w:val="12"/>
                <w:numId w:val="0"/>
              </w:numPr>
              <w:rPr>
                <w:rFonts w:ascii="Arial" w:hAnsi="Arial" w:cs="Arial"/>
                <w:sz w:val="20"/>
              </w:rPr>
            </w:pPr>
            <w:r w:rsidRPr="004D32AA">
              <w:rPr>
                <w:rFonts w:ascii="Arial" w:hAnsi="Arial" w:cs="Arial"/>
                <w:sz w:val="20"/>
              </w:rPr>
              <w:t>When power comes back on, check temperatures and pressures of the TFE systems and establish brine flow as soon as possible to keep venting to a minimum.</w:t>
            </w:r>
          </w:p>
          <w:p w:rsidR="00BF1D9B" w:rsidRPr="004D32AA" w:rsidRDefault="00BF1D9B" w:rsidP="00BF1D9B">
            <w:pPr>
              <w:pStyle w:val="BlockText"/>
              <w:widowControl/>
              <w:numPr>
                <w:ilvl w:val="12"/>
                <w:numId w:val="0"/>
              </w:numPr>
              <w:rPr>
                <w:rFonts w:ascii="Arial" w:hAnsi="Arial" w:cs="Arial"/>
                <w:sz w:val="20"/>
              </w:rPr>
            </w:pPr>
          </w:p>
          <w:p w:rsidR="00BF1D9B" w:rsidRPr="004D32AA" w:rsidRDefault="00BF1D9B" w:rsidP="00BF1D9B">
            <w:pPr>
              <w:pStyle w:val="BlockText"/>
              <w:widowControl/>
              <w:numPr>
                <w:ilvl w:val="12"/>
                <w:numId w:val="0"/>
              </w:numPr>
              <w:rPr>
                <w:rFonts w:ascii="Arial" w:hAnsi="Arial" w:cs="Arial"/>
                <w:sz w:val="20"/>
              </w:rPr>
            </w:pPr>
            <w:r w:rsidRPr="004D32AA">
              <w:rPr>
                <w:rFonts w:ascii="Arial" w:hAnsi="Arial" w:cs="Arial"/>
                <w:sz w:val="20"/>
              </w:rPr>
              <w:t>Do not re-open automatic isolation valves until the integrity of all rupture disks is determined.</w:t>
            </w:r>
          </w:p>
        </w:tc>
      </w:tr>
    </w:tbl>
    <w:p w:rsidR="002A2D5E" w:rsidRPr="00075F05" w:rsidRDefault="002A2D5E" w:rsidP="002A2D5E">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2A2D5E" w:rsidRPr="004D32AA" w:rsidTr="00AC0780">
        <w:trPr>
          <w:cantSplit/>
        </w:trPr>
        <w:tc>
          <w:tcPr>
            <w:tcW w:w="1728" w:type="dxa"/>
          </w:tcPr>
          <w:p w:rsidR="002A2D5E" w:rsidRPr="004D32AA" w:rsidRDefault="002A2D5E" w:rsidP="00AC0780">
            <w:pPr>
              <w:pStyle w:val="Heading5"/>
              <w:widowControl/>
              <w:numPr>
                <w:ilvl w:val="12"/>
                <w:numId w:val="0"/>
              </w:numPr>
              <w:rPr>
                <w:rFonts w:ascii="Arial" w:hAnsi="Arial" w:cs="Arial"/>
              </w:rPr>
            </w:pPr>
            <w:r w:rsidRPr="004D32AA">
              <w:rPr>
                <w:rFonts w:ascii="Arial" w:hAnsi="Arial" w:cs="Arial"/>
              </w:rPr>
              <w:t>Response 2.</w:t>
            </w:r>
          </w:p>
        </w:tc>
        <w:tc>
          <w:tcPr>
            <w:tcW w:w="7740" w:type="dxa"/>
          </w:tcPr>
          <w:p w:rsidR="002A2D5E" w:rsidRPr="004D32AA" w:rsidRDefault="002A2D5E" w:rsidP="00AC0780">
            <w:pPr>
              <w:pStyle w:val="BlockText"/>
              <w:widowControl/>
              <w:numPr>
                <w:ilvl w:val="12"/>
                <w:numId w:val="0"/>
              </w:numPr>
              <w:rPr>
                <w:rFonts w:ascii="Arial" w:hAnsi="Arial" w:cs="Arial"/>
                <w:sz w:val="20"/>
              </w:rPr>
            </w:pPr>
            <w:r w:rsidRPr="004D32AA">
              <w:rPr>
                <w:rFonts w:ascii="Arial" w:hAnsi="Arial" w:cs="Arial"/>
                <w:sz w:val="20"/>
              </w:rPr>
              <w:t>Follow these steps to respond to multiple, but not all, process screens go blank:</w:t>
            </w:r>
          </w:p>
        </w:tc>
      </w:tr>
    </w:tbl>
    <w:p w:rsidR="002A2D5E" w:rsidRPr="00075F05" w:rsidRDefault="002A2D5E" w:rsidP="002A2D5E">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2A2D5E" w:rsidRPr="004D32AA" w:rsidTr="00AC0780">
        <w:trPr>
          <w:cantSplit/>
        </w:trPr>
        <w:tc>
          <w:tcPr>
            <w:tcW w:w="878" w:type="dxa"/>
            <w:tcBorders>
              <w:top w:val="single" w:sz="6" w:space="0" w:color="auto"/>
              <w:left w:val="single" w:sz="6" w:space="0" w:color="auto"/>
              <w:bottom w:val="single" w:sz="6" w:space="0" w:color="auto"/>
              <w:right w:val="single" w:sz="6" w:space="0" w:color="auto"/>
            </w:tcBorders>
          </w:tcPr>
          <w:p w:rsidR="002A2D5E" w:rsidRPr="004D32AA" w:rsidRDefault="002A2D5E" w:rsidP="00AC0780">
            <w:pPr>
              <w:pStyle w:val="TableHeaderText"/>
              <w:widowControl/>
              <w:numPr>
                <w:ilvl w:val="12"/>
                <w:numId w:val="0"/>
              </w:numPr>
              <w:rPr>
                <w:sz w:val="22"/>
              </w:rPr>
            </w:pPr>
            <w:r w:rsidRPr="004D32AA">
              <w:rPr>
                <w:sz w:val="22"/>
              </w:rPr>
              <w:t>Step</w:t>
            </w:r>
          </w:p>
        </w:tc>
        <w:tc>
          <w:tcPr>
            <w:tcW w:w="6670" w:type="dxa"/>
            <w:tcBorders>
              <w:top w:val="single" w:sz="6" w:space="0" w:color="auto"/>
              <w:bottom w:val="single" w:sz="6" w:space="0" w:color="auto"/>
              <w:right w:val="single" w:sz="6" w:space="0" w:color="auto"/>
            </w:tcBorders>
          </w:tcPr>
          <w:p w:rsidR="002A2D5E" w:rsidRPr="004D32AA" w:rsidRDefault="002A2D5E" w:rsidP="00AC0780">
            <w:pPr>
              <w:pStyle w:val="TableHeaderText"/>
              <w:widowControl/>
              <w:numPr>
                <w:ilvl w:val="12"/>
                <w:numId w:val="0"/>
              </w:numPr>
              <w:rPr>
                <w:sz w:val="22"/>
              </w:rPr>
            </w:pPr>
            <w:r w:rsidRPr="004D32AA">
              <w:rPr>
                <w:sz w:val="22"/>
              </w:rPr>
              <w:t>Action</w:t>
            </w:r>
          </w:p>
        </w:tc>
      </w:tr>
      <w:tr w:rsidR="002A2D5E" w:rsidRPr="004D32AA" w:rsidTr="00AC0780">
        <w:trPr>
          <w:cantSplit/>
        </w:trPr>
        <w:tc>
          <w:tcPr>
            <w:tcW w:w="878" w:type="dxa"/>
            <w:tcBorders>
              <w:top w:val="single" w:sz="6" w:space="0" w:color="auto"/>
              <w:left w:val="single" w:sz="6" w:space="0" w:color="auto"/>
              <w:bottom w:val="single" w:sz="6" w:space="0" w:color="auto"/>
              <w:right w:val="single" w:sz="6" w:space="0" w:color="auto"/>
            </w:tcBorders>
          </w:tcPr>
          <w:p w:rsidR="002A2D5E" w:rsidRPr="004D32AA" w:rsidRDefault="002A2D5E" w:rsidP="00AC0780">
            <w:pPr>
              <w:pStyle w:val="TableText"/>
              <w:widowControl/>
              <w:numPr>
                <w:ilvl w:val="12"/>
                <w:numId w:val="0"/>
              </w:numPr>
              <w:jc w:val="center"/>
              <w:rPr>
                <w:rFonts w:ascii="Arial" w:hAnsi="Arial" w:cs="Arial"/>
                <w:sz w:val="20"/>
              </w:rPr>
            </w:pPr>
            <w:r w:rsidRPr="004D32AA">
              <w:rPr>
                <w:rFonts w:ascii="Arial" w:hAnsi="Arial" w:cs="Arial"/>
                <w:sz w:val="20"/>
              </w:rPr>
              <w:t>1</w:t>
            </w:r>
          </w:p>
        </w:tc>
        <w:tc>
          <w:tcPr>
            <w:tcW w:w="6670" w:type="dxa"/>
            <w:tcBorders>
              <w:top w:val="single" w:sz="6" w:space="0" w:color="auto"/>
              <w:bottom w:val="single" w:sz="6" w:space="0" w:color="auto"/>
              <w:right w:val="single" w:sz="6" w:space="0" w:color="auto"/>
            </w:tcBorders>
          </w:tcPr>
          <w:p w:rsidR="002A2D5E" w:rsidRPr="004D32AA" w:rsidRDefault="002A2D5E" w:rsidP="00AC0780">
            <w:pPr>
              <w:pStyle w:val="TableText"/>
              <w:widowControl/>
              <w:numPr>
                <w:ilvl w:val="12"/>
                <w:numId w:val="0"/>
              </w:numPr>
              <w:rPr>
                <w:rFonts w:ascii="Arial" w:hAnsi="Arial" w:cs="Arial"/>
                <w:sz w:val="20"/>
              </w:rPr>
            </w:pPr>
            <w:r w:rsidRPr="004D32AA">
              <w:rPr>
                <w:rFonts w:ascii="Arial" w:hAnsi="Arial" w:cs="Arial"/>
                <w:sz w:val="20"/>
              </w:rPr>
              <w:t>Log onto available screens using the operator login</w:t>
            </w:r>
            <w:r w:rsidR="00957823">
              <w:rPr>
                <w:rFonts w:ascii="Arial" w:hAnsi="Arial" w:cs="Arial"/>
                <w:sz w:val="20"/>
              </w:rPr>
              <w:t xml:space="preserve"> </w:t>
            </w:r>
            <w:r w:rsidR="00957823" w:rsidRPr="0041543B">
              <w:rPr>
                <w:rFonts w:ascii="Arial" w:hAnsi="Arial" w:cs="Arial"/>
                <w:sz w:val="20"/>
                <w:highlight w:val="yellow"/>
              </w:rPr>
              <w:t>for area requiring action</w:t>
            </w:r>
            <w:r w:rsidRPr="004D32AA">
              <w:rPr>
                <w:rFonts w:ascii="Arial" w:hAnsi="Arial" w:cs="Arial"/>
                <w:sz w:val="20"/>
              </w:rPr>
              <w:t>.</w:t>
            </w:r>
          </w:p>
        </w:tc>
      </w:tr>
      <w:tr w:rsidR="002A2D5E" w:rsidRPr="004D32AA" w:rsidTr="00AC0780">
        <w:trPr>
          <w:cantSplit/>
        </w:trPr>
        <w:tc>
          <w:tcPr>
            <w:tcW w:w="878" w:type="dxa"/>
            <w:tcBorders>
              <w:top w:val="single" w:sz="6" w:space="0" w:color="auto"/>
              <w:left w:val="single" w:sz="6" w:space="0" w:color="auto"/>
              <w:bottom w:val="single" w:sz="6" w:space="0" w:color="auto"/>
              <w:right w:val="single" w:sz="6" w:space="0" w:color="auto"/>
            </w:tcBorders>
          </w:tcPr>
          <w:p w:rsidR="002A2D5E" w:rsidRPr="004D32AA" w:rsidRDefault="002A2D5E" w:rsidP="00AC0780">
            <w:pPr>
              <w:pStyle w:val="TableText"/>
              <w:widowControl/>
              <w:numPr>
                <w:ilvl w:val="12"/>
                <w:numId w:val="0"/>
              </w:numPr>
              <w:jc w:val="center"/>
              <w:rPr>
                <w:rFonts w:ascii="Arial" w:hAnsi="Arial" w:cs="Arial"/>
                <w:sz w:val="20"/>
              </w:rPr>
            </w:pPr>
            <w:r w:rsidRPr="004D32AA">
              <w:rPr>
                <w:rFonts w:ascii="Arial" w:hAnsi="Arial" w:cs="Arial"/>
                <w:sz w:val="20"/>
              </w:rPr>
              <w:t>2</w:t>
            </w:r>
          </w:p>
        </w:tc>
        <w:tc>
          <w:tcPr>
            <w:tcW w:w="6670" w:type="dxa"/>
            <w:tcBorders>
              <w:top w:val="single" w:sz="6" w:space="0" w:color="auto"/>
              <w:bottom w:val="single" w:sz="6" w:space="0" w:color="auto"/>
              <w:right w:val="single" w:sz="6" w:space="0" w:color="auto"/>
            </w:tcBorders>
          </w:tcPr>
          <w:p w:rsidR="002A2D5E" w:rsidRPr="004D32AA" w:rsidRDefault="002A2D5E" w:rsidP="00AC0780">
            <w:pPr>
              <w:pStyle w:val="BlockText"/>
              <w:numPr>
                <w:ilvl w:val="12"/>
                <w:numId w:val="0"/>
              </w:numPr>
              <w:rPr>
                <w:rFonts w:ascii="Arial" w:hAnsi="Arial" w:cs="Arial"/>
                <w:sz w:val="20"/>
              </w:rPr>
            </w:pPr>
            <w:r w:rsidRPr="004D32AA">
              <w:rPr>
                <w:rFonts w:ascii="Arial" w:hAnsi="Arial" w:cs="Arial"/>
                <w:sz w:val="20"/>
              </w:rPr>
              <w:t>Complete any autoclave batches already in reaction, and abort all others.</w:t>
            </w:r>
          </w:p>
        </w:tc>
      </w:tr>
      <w:tr w:rsidR="002A2D5E" w:rsidRPr="004D32AA" w:rsidTr="00AC0780">
        <w:trPr>
          <w:cantSplit/>
        </w:trPr>
        <w:tc>
          <w:tcPr>
            <w:tcW w:w="878" w:type="dxa"/>
            <w:tcBorders>
              <w:top w:val="single" w:sz="6" w:space="0" w:color="auto"/>
              <w:left w:val="single" w:sz="6" w:space="0" w:color="auto"/>
              <w:bottom w:val="single" w:sz="6" w:space="0" w:color="auto"/>
              <w:right w:val="single" w:sz="6" w:space="0" w:color="auto"/>
            </w:tcBorders>
          </w:tcPr>
          <w:p w:rsidR="002A2D5E" w:rsidRPr="004D32AA" w:rsidRDefault="002A2D5E" w:rsidP="00AC0780">
            <w:pPr>
              <w:pStyle w:val="TableText"/>
              <w:widowControl/>
              <w:numPr>
                <w:ilvl w:val="12"/>
                <w:numId w:val="0"/>
              </w:numPr>
              <w:jc w:val="center"/>
              <w:rPr>
                <w:rFonts w:ascii="Arial" w:hAnsi="Arial" w:cs="Arial"/>
                <w:sz w:val="20"/>
              </w:rPr>
            </w:pPr>
            <w:r w:rsidRPr="004D32AA">
              <w:rPr>
                <w:rFonts w:ascii="Arial" w:hAnsi="Arial" w:cs="Arial"/>
                <w:sz w:val="20"/>
              </w:rPr>
              <w:t>3</w:t>
            </w:r>
          </w:p>
        </w:tc>
        <w:tc>
          <w:tcPr>
            <w:tcW w:w="6670" w:type="dxa"/>
            <w:tcBorders>
              <w:top w:val="single" w:sz="6" w:space="0" w:color="auto"/>
              <w:bottom w:val="single" w:sz="6" w:space="0" w:color="auto"/>
              <w:right w:val="single" w:sz="6" w:space="0" w:color="auto"/>
            </w:tcBorders>
          </w:tcPr>
          <w:p w:rsidR="002A2D5E" w:rsidRPr="004D32AA" w:rsidRDefault="002A2D5E" w:rsidP="00AC0780">
            <w:pPr>
              <w:pStyle w:val="TableText"/>
              <w:widowControl/>
              <w:numPr>
                <w:ilvl w:val="12"/>
                <w:numId w:val="0"/>
              </w:numPr>
              <w:rPr>
                <w:rFonts w:ascii="Arial" w:hAnsi="Arial" w:cs="Arial"/>
                <w:sz w:val="20"/>
              </w:rPr>
            </w:pPr>
            <w:r w:rsidRPr="004D32AA">
              <w:rPr>
                <w:rFonts w:ascii="Arial" w:hAnsi="Arial" w:cs="Arial"/>
                <w:sz w:val="20"/>
              </w:rPr>
              <w:t>Contact supervision to determine which autoclaves should be run on available DCS process screens.</w:t>
            </w:r>
          </w:p>
        </w:tc>
      </w:tr>
    </w:tbl>
    <w:p w:rsidR="002A2D5E" w:rsidRDefault="002A2D5E">
      <w:pPr>
        <w:widowControl/>
        <w:numPr>
          <w:ilvl w:val="12"/>
          <w:numId w:val="0"/>
        </w:numPr>
        <w:rPr>
          <w:rFonts w:ascii="Arial" w:hAnsi="Arial" w:cs="Arial"/>
          <w:sz w:val="20"/>
        </w:rPr>
      </w:pPr>
    </w:p>
    <w:p w:rsidR="002A2D5E" w:rsidRPr="004D32AA" w:rsidRDefault="002A2D5E">
      <w:pPr>
        <w:widowControl/>
        <w:numPr>
          <w:ilvl w:val="12"/>
          <w:numId w:val="0"/>
        </w:numPr>
        <w:rPr>
          <w:rFonts w:ascii="Arial" w:hAnsi="Arial" w:cs="Arial"/>
          <w:sz w:val="20"/>
        </w:rPr>
      </w:pPr>
    </w:p>
    <w:p w:rsidR="006C332E" w:rsidRPr="00075F05" w:rsidRDefault="004D32AA">
      <w:pPr>
        <w:pStyle w:val="ContinuedOnNextPa"/>
        <w:widowControl/>
        <w:numPr>
          <w:ilvl w:val="12"/>
          <w:numId w:val="0"/>
        </w:numPr>
        <w:ind w:left="1700"/>
      </w:pPr>
      <w:r>
        <w:t>Continued on n</w:t>
      </w:r>
      <w:r w:rsidR="00101D87" w:rsidRPr="00075F05">
        <w:t xml:space="preserve">ext </w:t>
      </w:r>
      <w:r>
        <w:t>p</w:t>
      </w:r>
      <w:r w:rsidR="00101D87" w:rsidRPr="00075F05">
        <w:t>age</w:t>
      </w:r>
    </w:p>
    <w:p w:rsidR="00101D87" w:rsidRPr="00075F05" w:rsidRDefault="00101D87" w:rsidP="004D32AA">
      <w:pPr>
        <w:pStyle w:val="Heading2"/>
        <w:jc w:val="left"/>
      </w:pPr>
      <w:r w:rsidRPr="00075F05">
        <w:br w:type="page"/>
      </w:r>
      <w:r w:rsidR="00BF1D9B" w:rsidRPr="00075F05">
        <w:lastRenderedPageBreak/>
        <w:t xml:space="preserve"> </w:t>
      </w:r>
      <w:r w:rsidRPr="00075F05">
        <w:t>Responding to a DCS Failure</w:t>
      </w:r>
      <w:r w:rsidR="004D32AA">
        <w:t xml:space="preserve">, </w:t>
      </w:r>
      <w:r w:rsidR="004D32AA" w:rsidRPr="004D32AA">
        <w:rPr>
          <w:sz w:val="28"/>
        </w:rPr>
        <w:t>Continued</w:t>
      </w:r>
    </w:p>
    <w:p w:rsidR="00101D87" w:rsidRPr="00075F05" w:rsidRDefault="00101D87" w:rsidP="00101D87">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101D87" w:rsidRPr="004D32AA" w:rsidTr="00101D87">
        <w:trPr>
          <w:cantSplit/>
        </w:trPr>
        <w:tc>
          <w:tcPr>
            <w:tcW w:w="1728" w:type="dxa"/>
          </w:tcPr>
          <w:p w:rsidR="00101D87" w:rsidRPr="004D32AA" w:rsidRDefault="00101D87" w:rsidP="00101D87">
            <w:pPr>
              <w:pStyle w:val="Heading5"/>
              <w:widowControl/>
              <w:numPr>
                <w:ilvl w:val="12"/>
                <w:numId w:val="0"/>
              </w:numPr>
              <w:rPr>
                <w:rFonts w:ascii="Arial" w:hAnsi="Arial" w:cs="Arial"/>
              </w:rPr>
            </w:pPr>
            <w:r w:rsidRPr="004D32AA">
              <w:rPr>
                <w:rFonts w:ascii="Arial" w:hAnsi="Arial" w:cs="Arial"/>
              </w:rPr>
              <w:t>Response 3.</w:t>
            </w:r>
          </w:p>
        </w:tc>
        <w:tc>
          <w:tcPr>
            <w:tcW w:w="7740" w:type="dxa"/>
          </w:tcPr>
          <w:p w:rsidR="00101D87" w:rsidRPr="004D32AA" w:rsidRDefault="00101D87" w:rsidP="00101D87">
            <w:pPr>
              <w:pStyle w:val="BlockText"/>
              <w:widowControl/>
              <w:numPr>
                <w:ilvl w:val="12"/>
                <w:numId w:val="0"/>
              </w:numPr>
              <w:rPr>
                <w:rFonts w:ascii="Arial" w:hAnsi="Arial" w:cs="Arial"/>
                <w:sz w:val="20"/>
              </w:rPr>
            </w:pPr>
            <w:r w:rsidRPr="004D32AA">
              <w:rPr>
                <w:rFonts w:ascii="Arial" w:hAnsi="Arial" w:cs="Arial"/>
                <w:sz w:val="20"/>
              </w:rPr>
              <w:t>Follow these steps to respond to a single process screen going blank:</w:t>
            </w:r>
          </w:p>
        </w:tc>
      </w:tr>
    </w:tbl>
    <w:p w:rsidR="00101D87" w:rsidRPr="00075F05" w:rsidRDefault="00101D87" w:rsidP="00101D87">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Step</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Action</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1</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Log onto available screens using the operator login</w:t>
            </w:r>
            <w:r w:rsidR="00957823">
              <w:rPr>
                <w:rFonts w:ascii="Arial" w:hAnsi="Arial" w:cs="Arial"/>
                <w:sz w:val="20"/>
              </w:rPr>
              <w:t xml:space="preserve"> </w:t>
            </w:r>
            <w:r w:rsidR="00957823" w:rsidRPr="0041543B">
              <w:rPr>
                <w:rFonts w:ascii="Arial" w:hAnsi="Arial" w:cs="Arial"/>
                <w:sz w:val="20"/>
                <w:highlight w:val="yellow"/>
              </w:rPr>
              <w:t>for area requiring action</w:t>
            </w:r>
            <w:r w:rsidRPr="0041543B">
              <w:rPr>
                <w:rFonts w:ascii="Arial" w:hAnsi="Arial" w:cs="Arial"/>
                <w:sz w:val="20"/>
                <w:highlight w:val="yellow"/>
              </w:rPr>
              <w:t>.</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2</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BlockText"/>
              <w:numPr>
                <w:ilvl w:val="12"/>
                <w:numId w:val="0"/>
              </w:numPr>
              <w:rPr>
                <w:rFonts w:ascii="Arial" w:hAnsi="Arial" w:cs="Arial"/>
                <w:sz w:val="20"/>
              </w:rPr>
            </w:pPr>
            <w:r w:rsidRPr="004D32AA">
              <w:rPr>
                <w:rFonts w:ascii="Arial" w:hAnsi="Arial" w:cs="Arial"/>
                <w:sz w:val="20"/>
              </w:rPr>
              <w:t>Complete any autoclave batches already in reaction, and abort all others.</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3</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Contact supervision to determine which autoclaves should be run on available DCS process screens.</w:t>
            </w:r>
          </w:p>
        </w:tc>
      </w:tr>
    </w:tbl>
    <w:p w:rsidR="00101D87" w:rsidRPr="00075F05" w:rsidRDefault="00101D87" w:rsidP="00101D87">
      <w:pPr>
        <w:widowControl/>
        <w:numPr>
          <w:ilvl w:val="12"/>
          <w:numId w:val="0"/>
        </w:numPr>
      </w:pPr>
    </w:p>
    <w:p w:rsidR="00101D87" w:rsidRPr="00075F05" w:rsidRDefault="00101D87" w:rsidP="00101D87">
      <w:pPr>
        <w:pStyle w:val="ContinuedOnNextPa"/>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101D87" w:rsidRPr="004D32AA" w:rsidTr="00101D87">
        <w:trPr>
          <w:cantSplit/>
        </w:trPr>
        <w:tc>
          <w:tcPr>
            <w:tcW w:w="1728" w:type="dxa"/>
          </w:tcPr>
          <w:p w:rsidR="00101D87" w:rsidRPr="004D32AA" w:rsidRDefault="00101D87" w:rsidP="00101D87">
            <w:pPr>
              <w:pStyle w:val="Heading5"/>
              <w:widowControl/>
              <w:numPr>
                <w:ilvl w:val="12"/>
                <w:numId w:val="0"/>
              </w:numPr>
              <w:rPr>
                <w:rFonts w:ascii="Arial" w:hAnsi="Arial" w:cs="Arial"/>
              </w:rPr>
            </w:pPr>
            <w:r w:rsidRPr="004D32AA">
              <w:rPr>
                <w:rFonts w:ascii="Arial" w:hAnsi="Arial" w:cs="Arial"/>
              </w:rPr>
              <w:t>Response 4.</w:t>
            </w:r>
          </w:p>
        </w:tc>
        <w:tc>
          <w:tcPr>
            <w:tcW w:w="7740" w:type="dxa"/>
          </w:tcPr>
          <w:p w:rsidR="00101D87" w:rsidRPr="004D32AA" w:rsidRDefault="00101D87" w:rsidP="00101D87">
            <w:pPr>
              <w:pStyle w:val="BlockText"/>
              <w:widowControl/>
              <w:numPr>
                <w:ilvl w:val="12"/>
                <w:numId w:val="0"/>
              </w:numPr>
              <w:rPr>
                <w:rFonts w:ascii="Arial" w:hAnsi="Arial" w:cs="Arial"/>
                <w:sz w:val="20"/>
              </w:rPr>
            </w:pPr>
            <w:r w:rsidRPr="004D32AA">
              <w:rPr>
                <w:rFonts w:ascii="Arial" w:hAnsi="Arial" w:cs="Arial"/>
                <w:sz w:val="20"/>
              </w:rPr>
              <w:t>Follow these steps to respond to multiple valves (valves only) turning purple on process screen:</w:t>
            </w:r>
          </w:p>
        </w:tc>
      </w:tr>
    </w:tbl>
    <w:p w:rsidR="00101D87" w:rsidRPr="00075F05" w:rsidRDefault="00101D87" w:rsidP="00101D87">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Step</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Action</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1</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Abort any batch on the affected autoclave.</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2</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BlockText"/>
              <w:numPr>
                <w:ilvl w:val="12"/>
                <w:numId w:val="0"/>
              </w:numPr>
              <w:rPr>
                <w:rFonts w:ascii="Arial" w:hAnsi="Arial" w:cs="Arial"/>
                <w:sz w:val="20"/>
              </w:rPr>
            </w:pPr>
            <w:r w:rsidRPr="004D32AA">
              <w:rPr>
                <w:rFonts w:ascii="Arial" w:hAnsi="Arial" w:cs="Arial"/>
                <w:sz w:val="20"/>
              </w:rPr>
              <w:t xml:space="preserve">Check IPP 110 volt circuit panels and reset </w:t>
            </w:r>
            <w:r w:rsidR="00957823" w:rsidRPr="0041543B">
              <w:rPr>
                <w:rFonts w:ascii="Arial" w:hAnsi="Arial" w:cs="Arial"/>
                <w:sz w:val="20"/>
                <w:highlight w:val="yellow"/>
              </w:rPr>
              <w:t>any</w:t>
            </w:r>
            <w:r w:rsidRPr="004D32AA">
              <w:rPr>
                <w:rFonts w:ascii="Arial" w:hAnsi="Arial" w:cs="Arial"/>
                <w:sz w:val="20"/>
              </w:rPr>
              <w:t xml:space="preserve"> tripped breakers.</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3</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If no tripped break</w:t>
            </w:r>
            <w:r w:rsidR="00EF7EE4" w:rsidRPr="004D32AA">
              <w:rPr>
                <w:rFonts w:ascii="Arial" w:hAnsi="Arial" w:cs="Arial"/>
                <w:sz w:val="20"/>
              </w:rPr>
              <w:t>er</w:t>
            </w:r>
            <w:r w:rsidRPr="004D32AA">
              <w:rPr>
                <w:rFonts w:ascii="Arial" w:hAnsi="Arial" w:cs="Arial"/>
                <w:sz w:val="20"/>
              </w:rPr>
              <w:t>s are found or this does not correct the problem, contact DCS technician or engineer.</w:t>
            </w:r>
          </w:p>
        </w:tc>
      </w:tr>
    </w:tbl>
    <w:p w:rsidR="002A2D5E" w:rsidRPr="00075F05" w:rsidRDefault="002A2D5E" w:rsidP="002A2D5E">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2A2D5E" w:rsidRPr="004D32AA" w:rsidTr="00AC0780">
        <w:trPr>
          <w:cantSplit/>
        </w:trPr>
        <w:tc>
          <w:tcPr>
            <w:tcW w:w="1728" w:type="dxa"/>
          </w:tcPr>
          <w:p w:rsidR="002A2D5E" w:rsidRPr="004D32AA" w:rsidRDefault="002A2D5E" w:rsidP="00AC0780">
            <w:pPr>
              <w:pStyle w:val="Heading5"/>
              <w:widowControl/>
              <w:numPr>
                <w:ilvl w:val="12"/>
                <w:numId w:val="0"/>
              </w:numPr>
              <w:rPr>
                <w:rFonts w:ascii="Arial" w:hAnsi="Arial" w:cs="Arial"/>
                <w:szCs w:val="22"/>
              </w:rPr>
            </w:pPr>
            <w:r w:rsidRPr="004D32AA">
              <w:rPr>
                <w:rFonts w:ascii="Arial" w:hAnsi="Arial" w:cs="Arial"/>
                <w:szCs w:val="22"/>
              </w:rPr>
              <w:t>Reference</w:t>
            </w:r>
          </w:p>
        </w:tc>
        <w:tc>
          <w:tcPr>
            <w:tcW w:w="7740" w:type="dxa"/>
          </w:tcPr>
          <w:p w:rsidR="002A2D5E" w:rsidRPr="004D32AA" w:rsidRDefault="002A2D5E" w:rsidP="00AC0780">
            <w:pPr>
              <w:pStyle w:val="BlockText"/>
              <w:widowControl/>
              <w:numPr>
                <w:ilvl w:val="12"/>
                <w:numId w:val="0"/>
              </w:numPr>
              <w:rPr>
                <w:rFonts w:ascii="Arial" w:hAnsi="Arial" w:cs="Arial"/>
                <w:sz w:val="20"/>
                <w:szCs w:val="22"/>
              </w:rPr>
            </w:pPr>
            <w:r w:rsidRPr="004D32AA">
              <w:rPr>
                <w:rFonts w:ascii="Arial" w:hAnsi="Arial" w:cs="Arial"/>
                <w:sz w:val="20"/>
                <w:szCs w:val="22"/>
              </w:rPr>
              <w:t>For more information about activating the emergency vent valves, see chapter 3, this section.</w:t>
            </w:r>
          </w:p>
        </w:tc>
      </w:tr>
    </w:tbl>
    <w:p w:rsidR="002A2D5E" w:rsidRPr="00075F05" w:rsidRDefault="002A2D5E" w:rsidP="00101D87">
      <w:pPr>
        <w:widowControl/>
        <w:numPr>
          <w:ilvl w:val="12"/>
          <w:numId w:val="0"/>
        </w:numPr>
      </w:pPr>
    </w:p>
    <w:p w:rsidR="00101D87" w:rsidRPr="00075F05" w:rsidRDefault="004D32AA" w:rsidP="00101D87">
      <w:pPr>
        <w:pStyle w:val="ContinuedOnNextPa"/>
        <w:widowControl/>
        <w:numPr>
          <w:ilvl w:val="12"/>
          <w:numId w:val="0"/>
        </w:numPr>
        <w:ind w:left="1700"/>
      </w:pPr>
      <w:r>
        <w:t>Continued on n</w:t>
      </w:r>
      <w:r w:rsidR="00101D87" w:rsidRPr="00075F05">
        <w:t xml:space="preserve">ext </w:t>
      </w:r>
      <w:r>
        <w:t>p</w:t>
      </w:r>
      <w:r w:rsidR="00101D87" w:rsidRPr="00075F05">
        <w:t>age</w:t>
      </w:r>
    </w:p>
    <w:p w:rsidR="00101D87" w:rsidRPr="00075F05" w:rsidRDefault="00101D87" w:rsidP="00101D87">
      <w:pPr>
        <w:pStyle w:val="Heading4"/>
        <w:widowControl/>
        <w:numPr>
          <w:ilvl w:val="12"/>
          <w:numId w:val="0"/>
        </w:numPr>
      </w:pPr>
      <w:r w:rsidRPr="00075F05">
        <w:br w:type="page"/>
      </w:r>
      <w:bookmarkStart w:id="10" w:name="_Toc437698993"/>
      <w:r w:rsidRPr="00075F05">
        <w:lastRenderedPageBreak/>
        <w:t>Responding to a DCS Failure</w:t>
      </w:r>
      <w:r w:rsidR="004D32AA">
        <w:t xml:space="preserve">, </w:t>
      </w:r>
      <w:r w:rsidR="004D32AA" w:rsidRPr="004D32AA">
        <w:rPr>
          <w:sz w:val="28"/>
        </w:rPr>
        <w:t>Continued</w:t>
      </w:r>
      <w:bookmarkEnd w:id="10"/>
    </w:p>
    <w:p w:rsidR="00101D87" w:rsidRPr="00075F05" w:rsidRDefault="00101D87" w:rsidP="00101D87">
      <w:pPr>
        <w:pStyle w:val="BlockLine"/>
        <w:widowControl/>
        <w:numPr>
          <w:ilvl w:val="12"/>
          <w:numId w:val="0"/>
        </w:numPr>
        <w:ind w:left="1700"/>
      </w:pPr>
    </w:p>
    <w:tbl>
      <w:tblPr>
        <w:tblW w:w="0" w:type="auto"/>
        <w:tblLayout w:type="fixed"/>
        <w:tblLook w:val="0000" w:firstRow="0" w:lastRow="0" w:firstColumn="0" w:lastColumn="0" w:noHBand="0" w:noVBand="0"/>
      </w:tblPr>
      <w:tblGrid>
        <w:gridCol w:w="1728"/>
        <w:gridCol w:w="7740"/>
      </w:tblGrid>
      <w:tr w:rsidR="00101D87" w:rsidRPr="004D32AA" w:rsidTr="00101D87">
        <w:trPr>
          <w:cantSplit/>
        </w:trPr>
        <w:tc>
          <w:tcPr>
            <w:tcW w:w="1728" w:type="dxa"/>
          </w:tcPr>
          <w:p w:rsidR="00101D87" w:rsidRPr="004D32AA" w:rsidRDefault="00101D87" w:rsidP="00101D87">
            <w:pPr>
              <w:pStyle w:val="Heading5"/>
              <w:widowControl/>
              <w:numPr>
                <w:ilvl w:val="12"/>
                <w:numId w:val="0"/>
              </w:numPr>
              <w:rPr>
                <w:rFonts w:ascii="Arial" w:hAnsi="Arial" w:cs="Arial"/>
                <w:szCs w:val="22"/>
              </w:rPr>
            </w:pPr>
            <w:r w:rsidRPr="004D32AA">
              <w:rPr>
                <w:rFonts w:ascii="Arial" w:hAnsi="Arial" w:cs="Arial"/>
                <w:szCs w:val="22"/>
              </w:rPr>
              <w:t>Response 5.</w:t>
            </w:r>
          </w:p>
        </w:tc>
        <w:tc>
          <w:tcPr>
            <w:tcW w:w="7740" w:type="dxa"/>
          </w:tcPr>
          <w:p w:rsidR="00101D87" w:rsidRPr="004D32AA" w:rsidRDefault="00101D87" w:rsidP="00101D87">
            <w:pPr>
              <w:pStyle w:val="BlockText"/>
              <w:widowControl/>
              <w:numPr>
                <w:ilvl w:val="12"/>
                <w:numId w:val="0"/>
              </w:numPr>
              <w:rPr>
                <w:rFonts w:ascii="Arial" w:hAnsi="Arial" w:cs="Arial"/>
                <w:sz w:val="20"/>
                <w:szCs w:val="22"/>
              </w:rPr>
            </w:pPr>
            <w:r w:rsidRPr="004D32AA">
              <w:rPr>
                <w:rFonts w:ascii="Arial" w:hAnsi="Arial" w:cs="Arial"/>
                <w:sz w:val="20"/>
                <w:szCs w:val="22"/>
              </w:rPr>
              <w:t>Follow these steps to respond to multiple valves</w:t>
            </w:r>
            <w:r w:rsidR="00957823">
              <w:rPr>
                <w:rFonts w:ascii="Arial" w:hAnsi="Arial" w:cs="Arial"/>
                <w:sz w:val="20"/>
                <w:szCs w:val="22"/>
              </w:rPr>
              <w:t xml:space="preserve"> </w:t>
            </w:r>
            <w:r w:rsidR="00957823" w:rsidRPr="0041543B">
              <w:rPr>
                <w:rFonts w:ascii="Arial" w:hAnsi="Arial" w:cs="Arial"/>
                <w:sz w:val="20"/>
                <w:szCs w:val="22"/>
                <w:highlight w:val="yellow"/>
              </w:rPr>
              <w:t>turning purple</w:t>
            </w:r>
            <w:r w:rsidRPr="004D32AA">
              <w:rPr>
                <w:rFonts w:ascii="Arial" w:hAnsi="Arial" w:cs="Arial"/>
                <w:sz w:val="20"/>
                <w:szCs w:val="22"/>
              </w:rPr>
              <w:t xml:space="preserve"> and transmitters</w:t>
            </w:r>
            <w:r w:rsidR="00957823">
              <w:rPr>
                <w:rFonts w:ascii="Arial" w:hAnsi="Arial" w:cs="Arial"/>
                <w:sz w:val="20"/>
                <w:szCs w:val="22"/>
              </w:rPr>
              <w:t xml:space="preserve"> </w:t>
            </w:r>
            <w:r w:rsidR="00957823" w:rsidRPr="0041543B">
              <w:rPr>
                <w:rFonts w:ascii="Arial" w:hAnsi="Arial" w:cs="Arial"/>
                <w:sz w:val="20"/>
                <w:szCs w:val="22"/>
                <w:highlight w:val="yellow"/>
              </w:rPr>
              <w:t>showing NAN? Within a red box</w:t>
            </w:r>
            <w:r w:rsidRPr="004D32AA">
              <w:rPr>
                <w:rFonts w:ascii="Arial" w:hAnsi="Arial" w:cs="Arial"/>
                <w:sz w:val="20"/>
                <w:szCs w:val="22"/>
              </w:rPr>
              <w:t xml:space="preserve"> on process screen:</w:t>
            </w:r>
          </w:p>
        </w:tc>
      </w:tr>
    </w:tbl>
    <w:p w:rsidR="00101D87" w:rsidRPr="00075F05" w:rsidRDefault="00101D87" w:rsidP="00101D87">
      <w:pPr>
        <w:widowControl/>
        <w:numPr>
          <w:ilvl w:val="12"/>
          <w:numId w:val="0"/>
        </w:numPr>
      </w:pPr>
    </w:p>
    <w:tbl>
      <w:tblPr>
        <w:tblW w:w="0" w:type="auto"/>
        <w:tblInd w:w="1829" w:type="dxa"/>
        <w:tblLayout w:type="fixed"/>
        <w:tblLook w:val="0000" w:firstRow="0" w:lastRow="0" w:firstColumn="0" w:lastColumn="0" w:noHBand="0" w:noVBand="0"/>
      </w:tblPr>
      <w:tblGrid>
        <w:gridCol w:w="878"/>
        <w:gridCol w:w="6670"/>
      </w:tblGrid>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Step</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HeaderText"/>
              <w:widowControl/>
              <w:numPr>
                <w:ilvl w:val="12"/>
                <w:numId w:val="0"/>
              </w:numPr>
              <w:rPr>
                <w:sz w:val="22"/>
              </w:rPr>
            </w:pPr>
            <w:r w:rsidRPr="004D32AA">
              <w:rPr>
                <w:sz w:val="22"/>
              </w:rPr>
              <w:t>Action</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1</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Activate the emergency shutdown pushbutton for the affected autoclave (1726PB (#6), 3568PB (#7), 2568PB (#8), and 9070PB (#9)).</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2</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BlockText"/>
              <w:numPr>
                <w:ilvl w:val="12"/>
                <w:numId w:val="0"/>
              </w:numPr>
              <w:rPr>
                <w:rFonts w:ascii="Arial" w:hAnsi="Arial" w:cs="Arial"/>
                <w:sz w:val="20"/>
              </w:rPr>
            </w:pPr>
            <w:r w:rsidRPr="004D32AA">
              <w:rPr>
                <w:rFonts w:ascii="Arial" w:hAnsi="Arial" w:cs="Arial"/>
                <w:sz w:val="20"/>
              </w:rPr>
              <w:t>Contact site ECO headquarters and activate shelter in place for possible fume release.</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3</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Vent the autoclave by opening the emergency vent valve.  Vent the autoclave for 3-5 minutes before proceeding to the next step to make sure Monomer Weigh Tank (MWT) pressure is maintained greater than autoclave pressure.</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4</w:t>
            </w:r>
          </w:p>
        </w:tc>
        <w:tc>
          <w:tcPr>
            <w:tcW w:w="6670" w:type="dxa"/>
            <w:tcBorders>
              <w:top w:val="single" w:sz="6" w:space="0" w:color="auto"/>
              <w:bottom w:val="single" w:sz="6" w:space="0" w:color="auto"/>
              <w:right w:val="single" w:sz="6" w:space="0" w:color="auto"/>
            </w:tcBorders>
          </w:tcPr>
          <w:p w:rsidR="00101D87" w:rsidRPr="004D32AA" w:rsidRDefault="00101D87" w:rsidP="00BF1D9B">
            <w:pPr>
              <w:pStyle w:val="BlockText"/>
              <w:rPr>
                <w:rFonts w:ascii="Arial" w:hAnsi="Arial" w:cs="Arial"/>
                <w:sz w:val="20"/>
              </w:rPr>
            </w:pPr>
            <w:r w:rsidRPr="004D32AA">
              <w:rPr>
                <w:rFonts w:ascii="Arial" w:hAnsi="Arial" w:cs="Arial"/>
                <w:sz w:val="20"/>
              </w:rPr>
              <w:t>Using the emergency vent valves, vent any MWT that was pressurized (&gt;</w:t>
            </w:r>
            <w:r w:rsidR="00075F05" w:rsidRPr="004D32AA">
              <w:rPr>
                <w:rFonts w:ascii="Arial" w:hAnsi="Arial" w:cs="Arial"/>
                <w:sz w:val="20"/>
              </w:rPr>
              <w:t>110</w:t>
            </w:r>
            <w:r w:rsidRPr="004D32AA">
              <w:rPr>
                <w:rFonts w:ascii="Arial" w:hAnsi="Arial" w:cs="Arial"/>
                <w:sz w:val="20"/>
              </w:rPr>
              <w:t xml:space="preserve"> psig) before the power outage for 30 seconds.</w:t>
            </w:r>
          </w:p>
        </w:tc>
      </w:tr>
      <w:tr w:rsidR="00101D87"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jc w:val="center"/>
              <w:rPr>
                <w:rFonts w:ascii="Arial" w:hAnsi="Arial" w:cs="Arial"/>
                <w:sz w:val="20"/>
              </w:rPr>
            </w:pPr>
            <w:r w:rsidRPr="004D32AA">
              <w:rPr>
                <w:rFonts w:ascii="Arial" w:hAnsi="Arial" w:cs="Arial"/>
                <w:sz w:val="20"/>
              </w:rPr>
              <w:t>5</w:t>
            </w:r>
          </w:p>
        </w:tc>
        <w:tc>
          <w:tcPr>
            <w:tcW w:w="6670" w:type="dxa"/>
            <w:tcBorders>
              <w:top w:val="single" w:sz="6" w:space="0" w:color="auto"/>
              <w:bottom w:val="single" w:sz="6" w:space="0" w:color="auto"/>
              <w:right w:val="single" w:sz="6" w:space="0" w:color="auto"/>
            </w:tcBorders>
          </w:tcPr>
          <w:p w:rsidR="00101D87" w:rsidRPr="004D32AA" w:rsidRDefault="00101D87" w:rsidP="00101D87">
            <w:pPr>
              <w:pStyle w:val="TableText"/>
              <w:widowControl/>
              <w:numPr>
                <w:ilvl w:val="12"/>
                <w:numId w:val="0"/>
              </w:numPr>
              <w:rPr>
                <w:rFonts w:ascii="Arial" w:hAnsi="Arial" w:cs="Arial"/>
                <w:sz w:val="20"/>
              </w:rPr>
            </w:pPr>
            <w:r w:rsidRPr="004D32AA">
              <w:rPr>
                <w:rFonts w:ascii="Arial" w:hAnsi="Arial" w:cs="Arial"/>
                <w:sz w:val="20"/>
              </w:rPr>
              <w:t>Check in the field around the monomer weigh tanks.  Verify that the emergency vent valves are closed.  If one of them is not closed, close the manual valve in the vent line to stop the continuous vent.</w:t>
            </w:r>
          </w:p>
        </w:tc>
      </w:tr>
      <w:tr w:rsidR="00BF1D9B"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6</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numPr>
                <w:ilvl w:val="12"/>
                <w:numId w:val="0"/>
              </w:numPr>
              <w:rPr>
                <w:rFonts w:ascii="Arial" w:hAnsi="Arial" w:cs="Arial"/>
                <w:sz w:val="20"/>
              </w:rPr>
            </w:pPr>
            <w:r w:rsidRPr="004D32AA">
              <w:rPr>
                <w:rFonts w:ascii="Arial" w:hAnsi="Arial" w:cs="Arial"/>
                <w:sz w:val="20"/>
              </w:rPr>
              <w:t xml:space="preserve">Monitor the pressure in the monomer weigh tanks using the field gauges.  When the pressure builds up to </w:t>
            </w:r>
            <w:r w:rsidR="00075F05" w:rsidRPr="004D32AA">
              <w:rPr>
                <w:rFonts w:ascii="Arial" w:hAnsi="Arial" w:cs="Arial"/>
                <w:sz w:val="20"/>
              </w:rPr>
              <w:t>110</w:t>
            </w:r>
            <w:r w:rsidRPr="004D32AA">
              <w:rPr>
                <w:rFonts w:ascii="Arial" w:hAnsi="Arial" w:cs="Arial"/>
                <w:sz w:val="20"/>
              </w:rPr>
              <w:t xml:space="preserve"> psig, vent the monomer weigh tank down by opening the emergency vent valve.  Keep the pressure in the tanks below </w:t>
            </w:r>
            <w:r w:rsidR="00075F05" w:rsidRPr="004D32AA">
              <w:rPr>
                <w:rFonts w:ascii="Arial" w:hAnsi="Arial" w:cs="Arial"/>
                <w:sz w:val="20"/>
              </w:rPr>
              <w:t>110</w:t>
            </w:r>
            <w:r w:rsidRPr="004D32AA">
              <w:rPr>
                <w:rFonts w:ascii="Arial" w:hAnsi="Arial" w:cs="Arial"/>
                <w:sz w:val="20"/>
              </w:rPr>
              <w:t xml:space="preserve"> psig.</w:t>
            </w:r>
          </w:p>
        </w:tc>
      </w:tr>
      <w:tr w:rsidR="00BF1D9B"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7</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numPr>
                <w:ilvl w:val="12"/>
                <w:numId w:val="0"/>
              </w:numPr>
              <w:rPr>
                <w:rFonts w:ascii="Arial" w:hAnsi="Arial" w:cs="Arial"/>
                <w:sz w:val="20"/>
              </w:rPr>
            </w:pPr>
            <w:r w:rsidRPr="004D32AA">
              <w:rPr>
                <w:rFonts w:ascii="Arial" w:hAnsi="Arial" w:cs="Arial"/>
                <w:sz w:val="20"/>
              </w:rPr>
              <w:t>Continue to monitor the pressure in the monomer weigh tanks.  Vent as needed to prevent overpressure of a system.</w:t>
            </w:r>
          </w:p>
        </w:tc>
      </w:tr>
      <w:tr w:rsidR="00BF1D9B" w:rsidRPr="004D32AA" w:rsidTr="00101D87">
        <w:trPr>
          <w:cantSplit/>
        </w:trPr>
        <w:tc>
          <w:tcPr>
            <w:tcW w:w="878" w:type="dxa"/>
            <w:tcBorders>
              <w:top w:val="single" w:sz="6" w:space="0" w:color="auto"/>
              <w:left w:val="single" w:sz="6" w:space="0" w:color="auto"/>
              <w:bottom w:val="single" w:sz="6" w:space="0" w:color="auto"/>
              <w:right w:val="single" w:sz="6" w:space="0" w:color="auto"/>
            </w:tcBorders>
          </w:tcPr>
          <w:p w:rsidR="00BF1D9B" w:rsidRPr="004D32AA" w:rsidRDefault="00BF1D9B" w:rsidP="00BF1D9B">
            <w:pPr>
              <w:pStyle w:val="TableText"/>
              <w:widowControl/>
              <w:numPr>
                <w:ilvl w:val="12"/>
                <w:numId w:val="0"/>
              </w:numPr>
              <w:jc w:val="center"/>
              <w:rPr>
                <w:rFonts w:ascii="Arial" w:hAnsi="Arial" w:cs="Arial"/>
                <w:sz w:val="20"/>
              </w:rPr>
            </w:pPr>
            <w:r w:rsidRPr="004D32AA">
              <w:rPr>
                <w:rFonts w:ascii="Arial" w:hAnsi="Arial" w:cs="Arial"/>
                <w:sz w:val="20"/>
              </w:rPr>
              <w:t>8</w:t>
            </w:r>
          </w:p>
        </w:tc>
        <w:tc>
          <w:tcPr>
            <w:tcW w:w="6670" w:type="dxa"/>
            <w:tcBorders>
              <w:top w:val="single" w:sz="6" w:space="0" w:color="auto"/>
              <w:bottom w:val="single" w:sz="6" w:space="0" w:color="auto"/>
              <w:right w:val="single" w:sz="6" w:space="0" w:color="auto"/>
            </w:tcBorders>
          </w:tcPr>
          <w:p w:rsidR="00BF1D9B" w:rsidRPr="004D32AA" w:rsidRDefault="00BF1D9B" w:rsidP="00BF1D9B">
            <w:pPr>
              <w:pStyle w:val="BlockText"/>
              <w:widowControl/>
              <w:numPr>
                <w:ilvl w:val="12"/>
                <w:numId w:val="0"/>
              </w:numPr>
              <w:rPr>
                <w:rFonts w:ascii="Arial" w:hAnsi="Arial" w:cs="Arial"/>
                <w:sz w:val="20"/>
              </w:rPr>
            </w:pPr>
            <w:r w:rsidRPr="004D32AA">
              <w:rPr>
                <w:rFonts w:ascii="Arial" w:hAnsi="Arial" w:cs="Arial"/>
                <w:sz w:val="20"/>
              </w:rPr>
              <w:t>When power comes back on, check temperatures and pressures of the TFE systems and establish brine flow as soon as possible to keep venting to a minimum.</w:t>
            </w:r>
          </w:p>
          <w:p w:rsidR="00BF1D9B" w:rsidRPr="004D32AA" w:rsidRDefault="00BF1D9B" w:rsidP="00BF1D9B">
            <w:pPr>
              <w:pStyle w:val="BlockText"/>
              <w:widowControl/>
              <w:numPr>
                <w:ilvl w:val="12"/>
                <w:numId w:val="0"/>
              </w:numPr>
              <w:rPr>
                <w:rFonts w:ascii="Arial" w:hAnsi="Arial" w:cs="Arial"/>
                <w:sz w:val="20"/>
              </w:rPr>
            </w:pPr>
          </w:p>
          <w:p w:rsidR="00BF1D9B" w:rsidRPr="004D32AA" w:rsidRDefault="00BF1D9B" w:rsidP="00BF1D9B">
            <w:pPr>
              <w:pStyle w:val="BlockText"/>
              <w:widowControl/>
              <w:numPr>
                <w:ilvl w:val="12"/>
                <w:numId w:val="0"/>
              </w:numPr>
              <w:rPr>
                <w:rFonts w:ascii="Arial" w:hAnsi="Arial" w:cs="Arial"/>
                <w:sz w:val="20"/>
              </w:rPr>
            </w:pPr>
            <w:r w:rsidRPr="004D32AA">
              <w:rPr>
                <w:rFonts w:ascii="Arial" w:hAnsi="Arial" w:cs="Arial"/>
                <w:sz w:val="20"/>
              </w:rPr>
              <w:t>Do not re-open automatic isolation valves until the integrity of all rupture disks is determined.</w:t>
            </w:r>
          </w:p>
        </w:tc>
      </w:tr>
    </w:tbl>
    <w:p w:rsidR="00101D87" w:rsidRPr="00075F05" w:rsidRDefault="00101D87" w:rsidP="00101D87">
      <w:pPr>
        <w:widowControl/>
        <w:numPr>
          <w:ilvl w:val="12"/>
          <w:numId w:val="0"/>
        </w:numPr>
      </w:pPr>
    </w:p>
    <w:p w:rsidR="00101D87" w:rsidRDefault="004D32AA" w:rsidP="00101D87">
      <w:pPr>
        <w:pStyle w:val="ContinuedOnNextPa"/>
        <w:widowControl/>
        <w:numPr>
          <w:ilvl w:val="12"/>
          <w:numId w:val="0"/>
        </w:numPr>
        <w:ind w:left="1700"/>
      </w:pPr>
      <w:r>
        <w:t>End of t</w:t>
      </w:r>
      <w:r w:rsidR="00101D87" w:rsidRPr="00075F05">
        <w:t>opic</w:t>
      </w:r>
    </w:p>
    <w:p w:rsidR="00101D87" w:rsidRDefault="00101D87" w:rsidP="00101D87">
      <w:pPr>
        <w:widowControl/>
        <w:numPr>
          <w:ilvl w:val="12"/>
          <w:numId w:val="0"/>
        </w:numPr>
      </w:pPr>
    </w:p>
    <w:p w:rsidR="006C332E" w:rsidRDefault="006C332E">
      <w:pPr>
        <w:widowControl/>
      </w:pPr>
    </w:p>
    <w:sectPr w:rsidR="006C332E" w:rsidSect="0041543B">
      <w:headerReference w:type="default" r:id="rId15"/>
      <w:footerReference w:type="even" r:id="rId16"/>
      <w:footerReference w:type="default" r:id="rId17"/>
      <w:type w:val="oddPage"/>
      <w:pgSz w:w="12240" w:h="15840" w:code="1"/>
      <w:pgMar w:top="1440" w:right="1440" w:bottom="864" w:left="144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7E7" w:rsidRDefault="007557E7">
      <w:r>
        <w:separator/>
      </w:r>
    </w:p>
  </w:endnote>
  <w:endnote w:type="continuationSeparator" w:id="0">
    <w:p w:rsidR="007557E7" w:rsidRDefault="0075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7E7" w:rsidRDefault="007557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57E7" w:rsidRDefault="007557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7E7" w:rsidRPr="005814C1" w:rsidRDefault="007557E7" w:rsidP="005814C1">
    <w:pPr>
      <w:widowControl/>
      <w:tabs>
        <w:tab w:val="center" w:pos="4320"/>
        <w:tab w:val="right" w:pos="8640"/>
      </w:tabs>
      <w:jc w:val="center"/>
      <w:rPr>
        <w:rFonts w:ascii="Arial" w:hAnsi="Arial" w:cs="Arial"/>
        <w:b/>
        <w:sz w:val="20"/>
        <w:lang w:eastAsia="en-US"/>
      </w:rPr>
    </w:pPr>
    <w:r w:rsidRPr="005814C1">
      <w:rPr>
        <w:rFonts w:ascii="Arial" w:hAnsi="Arial" w:cs="Arial"/>
        <w:b/>
        <w:color w:val="FF0000"/>
        <w:sz w:val="20"/>
        <w:lang w:eastAsia="en-US"/>
      </w:rPr>
      <w:t>CONTROLLED DOCUMENT IF RED</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7E7" w:rsidRDefault="007557E7">
      <w:r>
        <w:separator/>
      </w:r>
    </w:p>
  </w:footnote>
  <w:footnote w:type="continuationSeparator" w:id="0">
    <w:p w:rsidR="007557E7" w:rsidRDefault="00755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7E7" w:rsidRDefault="007557E7" w:rsidP="005814C1">
    <w:pPr>
      <w:pStyle w:val="Header"/>
      <w:tabs>
        <w:tab w:val="clear" w:pos="4320"/>
        <w:tab w:val="clear" w:pos="8640"/>
        <w:tab w:val="left" w:pos="7470"/>
      </w:tabs>
      <w:rPr>
        <w:rFonts w:ascii="Arial" w:hAnsi="Arial"/>
        <w:sz w:val="20"/>
      </w:rPr>
    </w:pPr>
    <w:r>
      <w:rPr>
        <w:rFonts w:ascii="Arial" w:hAnsi="Arial"/>
        <w:sz w:val="20"/>
      </w:rPr>
      <w:t>WASHINGTON WORKS PTFE</w:t>
    </w:r>
    <w:r>
      <w:rPr>
        <w:rFonts w:ascii="Arial" w:hAnsi="Arial"/>
        <w:sz w:val="20"/>
      </w:rPr>
      <w:tab/>
      <w:t xml:space="preserve">                  33P4E.1</w:t>
    </w:r>
  </w:p>
  <w:p w:rsidR="007557E7" w:rsidRDefault="007557E7" w:rsidP="007E2589">
    <w:pPr>
      <w:pStyle w:val="Header"/>
      <w:tabs>
        <w:tab w:val="clear" w:pos="4320"/>
        <w:tab w:val="clear" w:pos="8640"/>
        <w:tab w:val="left" w:pos="6480"/>
      </w:tabs>
      <w:rPr>
        <w:rStyle w:val="PageNumber"/>
        <w:rFonts w:ascii="Arial" w:hAnsi="Arial"/>
      </w:rPr>
    </w:pPr>
    <w:r>
      <w:rPr>
        <w:rFonts w:ascii="Arial" w:hAnsi="Arial"/>
        <w:sz w:val="20"/>
      </w:rPr>
      <w:t>FINE POWDER/DISPERSION POLYMERIZATION PROCEDURES</w:t>
    </w:r>
    <w:r>
      <w:rPr>
        <w:rFonts w:ascii="Arial" w:hAnsi="Arial"/>
        <w:sz w:val="20"/>
      </w:rPr>
      <w:tab/>
      <w:t xml:space="preserve">                         PAGE </w:t>
    </w:r>
    <w:r w:rsidRPr="007E2589">
      <w:rPr>
        <w:rStyle w:val="PageNumber"/>
        <w:rFonts w:ascii="Arial" w:hAnsi="Arial" w:cs="Arial"/>
      </w:rPr>
      <w:fldChar w:fldCharType="begin"/>
    </w:r>
    <w:r w:rsidRPr="007E2589">
      <w:rPr>
        <w:rStyle w:val="PageNumber"/>
        <w:rFonts w:ascii="Arial" w:hAnsi="Arial" w:cs="Arial"/>
      </w:rPr>
      <w:instrText xml:space="preserve"> PAGE </w:instrText>
    </w:r>
    <w:r w:rsidRPr="007E2589">
      <w:rPr>
        <w:rStyle w:val="PageNumber"/>
        <w:rFonts w:ascii="Arial" w:hAnsi="Arial" w:cs="Arial"/>
      </w:rPr>
      <w:fldChar w:fldCharType="separate"/>
    </w:r>
    <w:r w:rsidR="0041543B">
      <w:rPr>
        <w:rStyle w:val="PageNumber"/>
        <w:rFonts w:ascii="Arial" w:hAnsi="Arial" w:cs="Arial"/>
        <w:noProof/>
      </w:rPr>
      <w:t>1</w:t>
    </w:r>
    <w:r w:rsidRPr="007E2589">
      <w:rPr>
        <w:rStyle w:val="PageNumber"/>
        <w:rFonts w:ascii="Arial" w:hAnsi="Arial" w:cs="Arial"/>
      </w:rPr>
      <w:fldChar w:fldCharType="end"/>
    </w:r>
    <w:r>
      <w:rPr>
        <w:rStyle w:val="PageNumber"/>
        <w:rFonts w:ascii="Arial" w:hAnsi="Arial"/>
      </w:rPr>
      <w:t xml:space="preserve"> OF </w:t>
    </w:r>
    <w:r w:rsidRPr="007E2589">
      <w:rPr>
        <w:rStyle w:val="PageNumber"/>
        <w:rFonts w:ascii="Arial" w:hAnsi="Arial" w:cs="Arial"/>
      </w:rPr>
      <w:fldChar w:fldCharType="begin"/>
    </w:r>
    <w:r w:rsidRPr="007E2589">
      <w:rPr>
        <w:rStyle w:val="PageNumber"/>
        <w:rFonts w:ascii="Arial" w:hAnsi="Arial" w:cs="Arial"/>
      </w:rPr>
      <w:instrText xml:space="preserve"> NUMPAGES </w:instrText>
    </w:r>
    <w:r w:rsidRPr="007E2589">
      <w:rPr>
        <w:rStyle w:val="PageNumber"/>
        <w:rFonts w:ascii="Arial" w:hAnsi="Arial" w:cs="Arial"/>
      </w:rPr>
      <w:fldChar w:fldCharType="separate"/>
    </w:r>
    <w:r w:rsidR="0041543B">
      <w:rPr>
        <w:rStyle w:val="PageNumber"/>
        <w:rFonts w:ascii="Arial" w:hAnsi="Arial" w:cs="Arial"/>
        <w:noProof/>
      </w:rPr>
      <w:t>18</w:t>
    </w:r>
    <w:r w:rsidRPr="007E2589">
      <w:rPr>
        <w:rStyle w:val="PageNumber"/>
        <w:rFonts w:ascii="Arial" w:hAnsi="Arial" w:cs="Arial"/>
      </w:rPr>
      <w:fldChar w:fldCharType="end"/>
    </w:r>
  </w:p>
  <w:p w:rsidR="007557E7" w:rsidRDefault="007557E7" w:rsidP="001B4587">
    <w:pPr>
      <w:pStyle w:val="Header"/>
      <w:tabs>
        <w:tab w:val="clear" w:pos="8640"/>
        <w:tab w:val="right" w:pos="9360"/>
      </w:tabs>
      <w:rPr>
        <w:rStyle w:val="PageNumber"/>
        <w:rFonts w:ascii="Arial" w:hAnsi="Arial"/>
      </w:rPr>
    </w:pPr>
    <w:r>
      <w:rPr>
        <w:rStyle w:val="PageNumber"/>
        <w:rFonts w:ascii="Arial" w:hAnsi="Arial"/>
      </w:rPr>
      <w:t>EMERGENCY PROCEDURES FOR UTILITY OR DCS INTERRUPTIONS         REVIEW DATE: 01/</w:t>
    </w:r>
    <w:r w:rsidR="0041543B">
      <w:rPr>
        <w:rStyle w:val="PageNumber"/>
        <w:rFonts w:ascii="Arial" w:hAnsi="Arial"/>
      </w:rPr>
      <w:t>24/18</w:t>
    </w:r>
  </w:p>
  <w:p w:rsidR="007557E7" w:rsidRDefault="0041543B" w:rsidP="001B4587">
    <w:pPr>
      <w:pStyle w:val="Header"/>
      <w:tabs>
        <w:tab w:val="clear" w:pos="8640"/>
        <w:tab w:val="right" w:pos="9360"/>
      </w:tabs>
      <w:rPr>
        <w:rStyle w:val="PageNumber"/>
        <w:rFonts w:ascii="Arial" w:hAnsi="Arial"/>
      </w:rPr>
    </w:pPr>
    <w:r>
      <w:rPr>
        <w:rStyle w:val="PageNumber"/>
        <w:rFonts w:ascii="Arial" w:hAnsi="Arial"/>
      </w:rPr>
      <w:tab/>
    </w:r>
    <w:r>
      <w:rPr>
        <w:rStyle w:val="PageNumber"/>
        <w:rFonts w:ascii="Arial" w:hAnsi="Arial"/>
      </w:rPr>
      <w:tab/>
      <w:t>REVISED DATE: 01/24/18</w:t>
    </w:r>
    <w:r w:rsidR="007557E7">
      <w:rPr>
        <w:rStyle w:val="PageNumber"/>
        <w:rFonts w:ascii="Arial" w:hAnsi="Arial"/>
      </w:rPr>
      <w:t xml:space="preserve"> </w:t>
    </w:r>
  </w:p>
  <w:p w:rsidR="007557E7" w:rsidRPr="00B33810" w:rsidRDefault="007557E7" w:rsidP="00B33810">
    <w:pPr>
      <w:pStyle w:val="Header"/>
      <w:tabs>
        <w:tab w:val="clear" w:pos="8640"/>
        <w:tab w:val="right" w:pos="9360"/>
      </w:tabs>
    </w:pPr>
    <w:r>
      <w:rPr>
        <w:rStyle w:val="PageNumber"/>
        <w:rFonts w:ascii="Arial" w:hAnsi="Arial"/>
      </w:rPr>
      <w:tab/>
    </w:r>
    <w:r>
      <w:rPr>
        <w:rStyle w:val="PageNumber"/>
        <w:rFonts w:ascii="Arial" w:hAnsi="Arial"/>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C64FE0"/>
    <w:multiLevelType w:val="hybridMultilevel"/>
    <w:tmpl w:val="0BD68C6E"/>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D762C74"/>
    <w:multiLevelType w:val="hybridMultilevel"/>
    <w:tmpl w:val="2E583948"/>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521CD1"/>
    <w:multiLevelType w:val="hybridMultilevel"/>
    <w:tmpl w:val="62EA47E0"/>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3E1F93"/>
    <w:multiLevelType w:val="hybridMultilevel"/>
    <w:tmpl w:val="EDA4489E"/>
    <w:lvl w:ilvl="0" w:tplc="0409000F">
      <w:start w:val="1"/>
      <w:numFmt w:val="decimal"/>
      <w:lvlText w:val="%1."/>
      <w:lvlJc w:val="left"/>
      <w:pPr>
        <w:tabs>
          <w:tab w:val="num" w:pos="360"/>
        </w:tabs>
        <w:ind w:left="360" w:hanging="360"/>
      </w:pPr>
      <w:rPr>
        <w:rFonts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F8F3FFF"/>
    <w:multiLevelType w:val="hybridMultilevel"/>
    <w:tmpl w:val="AA643F7C"/>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A96092"/>
    <w:multiLevelType w:val="hybridMultilevel"/>
    <w:tmpl w:val="2D3A714E"/>
    <w:lvl w:ilvl="0" w:tplc="FFFFFFFF">
      <w:start w:val="1"/>
      <w:numFmt w:val="bullet"/>
      <w:lvlText w:val="-"/>
      <w:legacy w:legacy="1" w:legacySpace="0" w:legacyIndent="360"/>
      <w:lvlJc w:val="left"/>
      <w:pPr>
        <w:ind w:left="36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46987455"/>
    <w:multiLevelType w:val="hybridMultilevel"/>
    <w:tmpl w:val="80327044"/>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6103E6"/>
    <w:multiLevelType w:val="hybridMultilevel"/>
    <w:tmpl w:val="0B2E29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E911D6F"/>
    <w:multiLevelType w:val="hybridMultilevel"/>
    <w:tmpl w:val="C75C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6532E"/>
    <w:multiLevelType w:val="multilevel"/>
    <w:tmpl w:val="2D3A714E"/>
    <w:lvl w:ilvl="0">
      <w:start w:val="1"/>
      <w:numFmt w:val="bullet"/>
      <w:lvlText w:val="-"/>
      <w:legacy w:legacy="1" w:legacySpace="0" w:legacyIndent="360"/>
      <w:lvlJc w:val="left"/>
      <w:pPr>
        <w:ind w:left="360" w:hanging="360"/>
      </w:pPr>
      <w:rPr>
        <w:rFonts w:ascii="Courier New" w:hAnsi="Courier New"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712621AC"/>
    <w:multiLevelType w:val="hybridMultilevel"/>
    <w:tmpl w:val="D32A8D6E"/>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5F64177"/>
    <w:multiLevelType w:val="hybridMultilevel"/>
    <w:tmpl w:val="5142CA34"/>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FF1569"/>
    <w:multiLevelType w:val="hybridMultilevel"/>
    <w:tmpl w:val="F2E85D1A"/>
    <w:lvl w:ilvl="0" w:tplc="B4523772">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CB458D7"/>
    <w:multiLevelType w:val="hybridMultilevel"/>
    <w:tmpl w:val="ECB0D84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F1E6AF9"/>
    <w:multiLevelType w:val="hybridMultilevel"/>
    <w:tmpl w:val="C6DA4EE8"/>
    <w:lvl w:ilvl="0" w:tplc="B452377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abstractNumId w:val="7"/>
  </w:num>
  <w:num w:numId="3">
    <w:abstractNumId w:val="15"/>
  </w:num>
  <w:num w:numId="4">
    <w:abstractNumId w:val="5"/>
  </w:num>
  <w:num w:numId="5">
    <w:abstractNumId w:val="1"/>
  </w:num>
  <w:num w:numId="6">
    <w:abstractNumId w:val="12"/>
  </w:num>
  <w:num w:numId="7">
    <w:abstractNumId w:val="11"/>
  </w:num>
  <w:num w:numId="8">
    <w:abstractNumId w:val="3"/>
  </w:num>
  <w:num w:numId="9">
    <w:abstractNumId w:val="2"/>
  </w:num>
  <w:num w:numId="10">
    <w:abstractNumId w:val="4"/>
  </w:num>
  <w:num w:numId="11">
    <w:abstractNumId w:val="13"/>
  </w:num>
  <w:num w:numId="12">
    <w:abstractNumId w:val="6"/>
  </w:num>
  <w:num w:numId="13">
    <w:abstractNumId w:val="10"/>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2E"/>
    <w:rsid w:val="00014929"/>
    <w:rsid w:val="00024BC0"/>
    <w:rsid w:val="00075F05"/>
    <w:rsid w:val="00080651"/>
    <w:rsid w:val="00085EB0"/>
    <w:rsid w:val="000923AE"/>
    <w:rsid w:val="000D56DD"/>
    <w:rsid w:val="00101D87"/>
    <w:rsid w:val="001028E7"/>
    <w:rsid w:val="00127919"/>
    <w:rsid w:val="00141D6F"/>
    <w:rsid w:val="00147247"/>
    <w:rsid w:val="00150B8A"/>
    <w:rsid w:val="001517F3"/>
    <w:rsid w:val="001951CB"/>
    <w:rsid w:val="001A0F84"/>
    <w:rsid w:val="001A51F2"/>
    <w:rsid w:val="001B4587"/>
    <w:rsid w:val="001C1A68"/>
    <w:rsid w:val="001D47C8"/>
    <w:rsid w:val="001D64E1"/>
    <w:rsid w:val="001F4A92"/>
    <w:rsid w:val="00234F33"/>
    <w:rsid w:val="00261469"/>
    <w:rsid w:val="0027484F"/>
    <w:rsid w:val="00276E76"/>
    <w:rsid w:val="00287A16"/>
    <w:rsid w:val="00290CA3"/>
    <w:rsid w:val="002A2D5E"/>
    <w:rsid w:val="002D0393"/>
    <w:rsid w:val="002D4A23"/>
    <w:rsid w:val="00324DD8"/>
    <w:rsid w:val="00336E36"/>
    <w:rsid w:val="003973D2"/>
    <w:rsid w:val="003A067C"/>
    <w:rsid w:val="003A2C9C"/>
    <w:rsid w:val="003E57EC"/>
    <w:rsid w:val="00400C48"/>
    <w:rsid w:val="00407ABF"/>
    <w:rsid w:val="0041543B"/>
    <w:rsid w:val="00421F91"/>
    <w:rsid w:val="00445837"/>
    <w:rsid w:val="004D32AA"/>
    <w:rsid w:val="00521528"/>
    <w:rsid w:val="00553C7A"/>
    <w:rsid w:val="005814C1"/>
    <w:rsid w:val="00583579"/>
    <w:rsid w:val="00597AE7"/>
    <w:rsid w:val="005A685F"/>
    <w:rsid w:val="005D184B"/>
    <w:rsid w:val="00614D50"/>
    <w:rsid w:val="006241F4"/>
    <w:rsid w:val="00624399"/>
    <w:rsid w:val="0064652D"/>
    <w:rsid w:val="00665AB2"/>
    <w:rsid w:val="00683AD2"/>
    <w:rsid w:val="006A35A3"/>
    <w:rsid w:val="006B473F"/>
    <w:rsid w:val="006C297A"/>
    <w:rsid w:val="006C332E"/>
    <w:rsid w:val="006D35B5"/>
    <w:rsid w:val="006E2B2E"/>
    <w:rsid w:val="006F1ED5"/>
    <w:rsid w:val="0070423C"/>
    <w:rsid w:val="00705456"/>
    <w:rsid w:val="00737DFB"/>
    <w:rsid w:val="007557E7"/>
    <w:rsid w:val="007706D1"/>
    <w:rsid w:val="0077524C"/>
    <w:rsid w:val="007D20FA"/>
    <w:rsid w:val="007D251F"/>
    <w:rsid w:val="007E2589"/>
    <w:rsid w:val="007E780D"/>
    <w:rsid w:val="007F1FE1"/>
    <w:rsid w:val="008627CC"/>
    <w:rsid w:val="008673FC"/>
    <w:rsid w:val="008774BE"/>
    <w:rsid w:val="008E1FA5"/>
    <w:rsid w:val="00932E6E"/>
    <w:rsid w:val="00951CE4"/>
    <w:rsid w:val="00957823"/>
    <w:rsid w:val="00963954"/>
    <w:rsid w:val="0097650E"/>
    <w:rsid w:val="00981881"/>
    <w:rsid w:val="00984047"/>
    <w:rsid w:val="00986995"/>
    <w:rsid w:val="009B3D4E"/>
    <w:rsid w:val="00A202D6"/>
    <w:rsid w:val="00A31B0A"/>
    <w:rsid w:val="00A54DD2"/>
    <w:rsid w:val="00A54F18"/>
    <w:rsid w:val="00A75D5B"/>
    <w:rsid w:val="00A77D56"/>
    <w:rsid w:val="00AC0780"/>
    <w:rsid w:val="00AC543C"/>
    <w:rsid w:val="00AE36A3"/>
    <w:rsid w:val="00AE68A9"/>
    <w:rsid w:val="00B33810"/>
    <w:rsid w:val="00B478F7"/>
    <w:rsid w:val="00B6441A"/>
    <w:rsid w:val="00B706EB"/>
    <w:rsid w:val="00B85A1E"/>
    <w:rsid w:val="00B86F7B"/>
    <w:rsid w:val="00BB57A0"/>
    <w:rsid w:val="00BE51F9"/>
    <w:rsid w:val="00BF1D9B"/>
    <w:rsid w:val="00BF7B14"/>
    <w:rsid w:val="00C0044E"/>
    <w:rsid w:val="00C05DF4"/>
    <w:rsid w:val="00C3687C"/>
    <w:rsid w:val="00C63068"/>
    <w:rsid w:val="00C77CC0"/>
    <w:rsid w:val="00CA311E"/>
    <w:rsid w:val="00CD7E02"/>
    <w:rsid w:val="00D22059"/>
    <w:rsid w:val="00D50297"/>
    <w:rsid w:val="00D533D2"/>
    <w:rsid w:val="00D65BAE"/>
    <w:rsid w:val="00D711DD"/>
    <w:rsid w:val="00D90BCD"/>
    <w:rsid w:val="00DA67DC"/>
    <w:rsid w:val="00DD0C09"/>
    <w:rsid w:val="00E33468"/>
    <w:rsid w:val="00E62F43"/>
    <w:rsid w:val="00E82EA9"/>
    <w:rsid w:val="00EA64FB"/>
    <w:rsid w:val="00EF7EE4"/>
    <w:rsid w:val="00F001D4"/>
    <w:rsid w:val="00F23319"/>
    <w:rsid w:val="00F35A16"/>
    <w:rsid w:val="00FA2A77"/>
    <w:rsid w:val="00FA3D76"/>
    <w:rsid w:val="00FA747C"/>
    <w:rsid w:val="00FB1476"/>
    <w:rsid w:val="00FC0C97"/>
    <w:rsid w:val="00FD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A4A09B"/>
  <w15:chartTrackingRefBased/>
  <w15:docId w15:val="{ADFD36E4-BA9D-4495-B508-41399A7E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sz w:val="24"/>
      <w:lang w:eastAsia="ja-JP"/>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ja-JP"/>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7"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pPr>
      <w:tabs>
        <w:tab w:val="center" w:pos="4320"/>
        <w:tab w:val="right" w:pos="8640"/>
      </w:tabs>
    </w:pPr>
  </w:style>
  <w:style w:type="character" w:styleId="PageNumber">
    <w:name w:val="page number"/>
    <w:rPr>
      <w:sz w:val="20"/>
    </w:rPr>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4D32AA"/>
    <w:rPr>
      <w:color w:val="0563C1"/>
      <w:u w:val="single"/>
    </w:rPr>
  </w:style>
  <w:style w:type="paragraph" w:styleId="TOC1">
    <w:name w:val="toc 1"/>
    <w:basedOn w:val="Normal"/>
    <w:next w:val="Normal"/>
    <w:autoRedefine/>
    <w:uiPriority w:val="39"/>
    <w:rsid w:val="004D32AA"/>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14" Type="http://schemas.openxmlformats.org/officeDocument/2006/relationships/endnotes" Target="endnotes.xml"/><Relationship Id="rId9"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d01d7929-2f9f-4557-9503-fd68d1a13539"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LongProp xmlns="" name="Document_x0020_History"><![CDATA[03/15/2010 09&#58;39&#58;40 AM EDT&#58;  Created by Reyna Bracamontes/Contractor/AE/DuPont.<br>03/15/2010 09&#58;39&#58;40 AM EDT&#58;  Moved to binder 33P SECTION 04 by Reyna Bracamontes/Contractor/AE/DuPont.<br>03/15/2010 09&#58;40&#58;23 AM EDT&#58;  Checked in as new draft by Reyna Bracamontes/Contractor/AE/DuPont.  Modified content.<br>03/15/2010 09&#58;40&#58;23 AM EDT&#58;  New procedure created by M. Murphy<br>03/15/2010 10&#58;04&#58;23 AM EDT&#58;  Checked in as new draft by Reyna Bracamontes/Contractor/AE/DuPont.  Modified content, profile.<br>03/15/2010 10&#58;04&#58;23 AM EDT&#58;  turned track changes on<br>03/15/2010 10&#58;05&#58;53 AM EDT&#58;  Draft  0.2 submitted for review by Reyna Bracamontes/Contractor/AE/DuPont.<br>03/15/2010 11&#58;42&#58;27 AM EDT&#58;  Review completed by P Michael Murphy/AE/DuPont.<br>03/15/2010 12&#58;12&#58;31 PM EDT&#58;  Review completed by Ravinder Singh/CL/DuPont.<br>03/16/2010 10&#58;00&#58;09 AM EDT&#58;  Review completed by William A Terrell/SE/DuPont.<br>03/19/2010 09&#58;27&#58;21 AM EDT&#58;  Review completed by Robert G Deuley_Jr/SE/DuPont.<br>03/19/2010 10&#58;02&#58;26 AM EDT&#58;  Checked in as new draft by Reyna Bracamontes/Contractor/AE/DuPont.  Modified content.<br>03/19/2010 10&#58;02&#58;26 AM EDT&#58;  review complete, submitting for approval<br>03/19/2010 10&#58;03&#58;14 AM EDT&#58;  Draft  0.3 submitted for approval by Reyna Bracamontes/Contractor/AE/DuPont.<br>03/19/2010 10&#58;40&#58;58 AM EDT&#58;  Draft approved by Ravinder Singh/CL/DuPont.<br>03/19/2010 11&#58;52&#58;00 AM EDT&#58;  Draft approved by John R Flynn/AE/DuPont.<br>03/19/2010 12&#58;25&#58;25 PM EDT&#58;  Draft approved by Sean A Uhl/CL/DuPont.<br>03/22/2010 10&#58;29&#58;50 AM EDT&#58;  Checked in as new version by Reyna Bracamontes/Contractor/AE/DuPont.  Modified content.<br>03/22/2010 10&#58;29&#58;50 AM EDT&#58;  fully approved<br>10/21/2011 09&#58;56&#58;08 AM EDT&#58;  Checked in as new draft by Reyna Bracamontes/Contractor/AE/DuPont.  Modified content, profile.<br>10/21/2011 09&#58;56&#58;08 AM EDT&#58;  Changes by M. Murphy<br>10/21/2011 09&#58;57&#58;10 AM EDT&#58;  Draft  1.1 submitted for review by Reyna Bracamontes/Contractor/AE/DuPont.<br>10/21/2011 10&#58;23&#58;50 AM EDT&#58;  Review completed by P Michael Murphy/AE/DuPont.<br>10/23/2011 06&#58;38&#58;14 PM EDT&#58;  Review completed by Carl R McHenry_II/SE/DuPont.<br>10/25/2011 07&#58;45&#58;30 AM EDT&#58;  Review completed by Michael W Wright/CL/DuPont.<br>10/27/2011 07&#58;40&#58;02 AM EDT&#58;  Checked in as new draft by Reyna Bracamontes/Contractor/AE/DuPont.  Modified content.<br>10/27/2011 07&#58;40&#58;02 AM EDT&#58;  review complete, submitting for review<br>10/27/2011 07&#58;40&#58;46 AM EDT&#58;  Draft  1.2 submitted for approval by Reyna Bracamontes/Contractor/AE/DuPont.<br>10/27/2011 07&#58;44&#58;13 AM EDT&#58;  Draft approved by P Michael Murphy/AE/DuPont.<br>10/27/2011 09&#58;11&#58;43 AM EDT&#58;  Draft approved by Urbain van Gent/AE/DuPont.<br>10/27/2011 10&#58;38&#58;05 AM EDT&#58;  Draft approved by Walter B Sturek/AE/DuPont.<br>10/28/2011 09&#58;04&#58;17 AM EDT&#58;  Checked in as new version by Reyna Bracamontes/Contractor/AE/DuPont.  Modified content.<br>10/28/2011 09&#58;04&#58;17 AM EDT&#58;  fully approved<br>03/28/2012 01&#58;35&#58;19 PM EDT&#58;  Checked in as new draft by Reyna Bracamontes/Contractor/AE/DuPont.  Modified content, profile.<br>03/28/2012 01&#58;35&#58;19 PM EDT&#58;  Changes by M. Murphy<br>03/28/2012 01&#58;36&#58;35 PM EDT&#58;  Draft  2.1 submitted for review by Reyna Bracamontes/Contractor/AE/DuPont.<br>03/28/2012 01&#58;50&#58;59 PM EDT&#58;  Review completed by P Michael Murphy/AE/DuPont.<br>04/06/2012 01&#58;27&#58;53 AM EDT&#58;  Review completed by Patrick J Cavanagh/CL/DuPont.<br>04/12/2012 03&#58;16&#58;02 PM EDT&#58;  Review completed by Michael W Wright/CL/DuPont.<br>04/13/2012 07&#58;35&#58;04 AM EDT&#58;  Checked in as new draft by Reyna Bracamontes/Contractor/AE/DuPont.  Modified content, profile.<br>04/13/2012 07&#58;35&#58;04 AM EDT&#58;  review complete, submitting for approval<br>04/13/2012 07&#58;35&#58;41 AM EDT&#58;  Draft  2.2 submitted for approval by Reyna Bracamontes/Contractor/AE/DuPont.<br>04/13/2012 10&#58;05&#58;48 AM EDT&#58;  Draft approved by P Michael Murphy/AE/DuPont.<br>04/13/2012 11&#58;12&#58;58 AM EDT&#58;  Draft approved by Urbain van Gent/AE/DuPont.<br>04/13/2012 02&#58;05&#58;55 PM EDT&#58;  Draft approved by Walter B Sturek/AE/DuPont.<br>04/17/2012 01&#58;00&#58;08 PM EDT&#58;  Checked in as new version by Reyna Bracamontes/Contractor/AE/DuPont.  Modified content.<br>04/17/2012 01&#58;00&#58;08 PM EDT&#58;  fully approved<br>12/17/2012 01&#58;15&#58;39 PM EST&#58;  Checked in as new draft by Tracie L Busch/Contractor/AE/DuPont.  Modified content, profile.<br>12/17/2012 01&#58;16&#58;52 PM EST&#58;  Draft  3.1 submitted for review by Tracie L Busch/Contractor/AE/DuPont.<br>12/17/2012 01&#58;18&#58;36 PM EST&#58;  Review completed by P Michael Murphy/AE/DuPont.<br>12/17/2012 02&#58;01&#58;35 PM EST&#58;  Review completed by Patrick J Cavanagh/CL/DuPont.<br>12/20/2012 08&#58;48&#58;10 PM EST&#58;  Review completed by Katherine P James/AE/DuPont.<br>12/24/2012 10&#58;51&#58;18 AM EST&#58;  Checked in as new draft by Tracie L Busch/Contractor/AE/DuPont.<br>12/24/2012 10&#58;51&#58;18 AM EST&#58;  Submitting approval<br>12/24/2012 10&#58;54&#58;06 AM EST&#58;  Draft  3.2 submitted for approval by Tracie L Busch/Contractor/AE/DuPont.<br>12/24/2012 10&#58;52&#58;02 PM EST&#58;  Draft approved by P Michael Murphy/AE/DuPont.<br>01/03/2013 09&#58;47&#58;06 AM EST&#58;  Approval cancelled by Tracie L Busch/Contractor/AE/DuPont.<br>01/03/2013 09&#58;49&#58;49 AM EST&#58;  Checked in as new draft by Tracie L Busch/Contractor/AE/DuPont.  Modified content, profile.<br>01/03/2013 09&#58;49&#58;49 AM EST&#58;  Approval&#58; Urbain Van Gent per email 01/03/13, submitting for final approval<br>01/03/2013 09&#58;50&#58;10 AM EST&#58;  Draft  3.3 submitted for approval by Tracie L Busch/Contractor/AE/DuPont.<br>01/03/2013 04&#58;35&#58;59 PM EST&#58;  Draft approved by Walter B Sturek/AE/DuPont.<br>01/16/2013 08&#58;52&#58;50 AM EST&#58;  Checked in as new version by Tracie L Busch/Contractor/AE/DuPont.  Modified content.<br>01/16/2013 08&#58;52&#58;50 AM EST&#58;  Fully approved 01/03/13<br>01/28/2013 03&#58;05&#58;46 PM EST&#58;  Checked in as new draft by Tracie L Busch/Contractor/AE/DuPont.  Modified content, profile.<br>01/28/2013 03&#58;05&#58;46 PM EST&#58;  Triennial Review by Jason Baylor<br>01/28/2013 03&#58;08&#58;08 PM EST&#58;  Draft  4.1 submitted for review by Tracie L Busch/Contractor/AE/DuPont.<br>01/30/2013 07&#58;35&#58;19 AM EST&#58;  Review completed by P Michael Murphy/AE/DuPont.<br>02/07/2013 09&#58;57&#58;55 AM EST&#58;  Review completed by Michael W Wright/CL/DuPont.<br>02/13/2013 05&#58;30&#58;36 PM EST&#58;  Review completed by Katherine P James/AE/DuPont.<br>02/20/2013 11&#58;55&#58;48 AM EST&#58;  Checked in as new draft by Tracie L Busch/Contractor/AE/DuPont.<br>02/20/2013 11&#58;55&#58;48 AM EST&#58;  Review complete submitting for approval<br>02/20/2013 11&#58;56&#58;24 AM EST&#58;  Draft  4.2 submitted for approval by Tracie L Busch/Contractor/AE/DuPont.<br>02/20/2013 02&#58;49&#58;31 PM EST&#58;  Draft approved by P Michael Murphy/AE/DuPont.<br>02/21/2013 08&#58;10&#58;18 AM EST&#58;  Draft approved by Urbain van Gent/AE/DuPont.<br>02/21/2013 12&#58;01&#58;31 PM EST&#58;  Draft approved by Walter B Sturek/AE/DuPont.<br>02/22/2013 02&#58;31&#58;19 PM EST&#58;  Checked in as new draft by Tracie L Busch/Contractor/AE/DuPont.  Modified profile.<br>02/22/2013 02&#58;31&#58;19 PM EST&#58;  Draft  4.3 submitted for approval by Tracie L Busch/Contractor/AE/DuPont.<br>02/22/2013 02&#58;55&#58;15 PM EST&#58;  Draft approved by P Michael Murphy/AE/DuPont.<br>02/22/2013 03&#58;42&#58;20 PM EST&#58;  Approval cancelled by Tracie L Busch/Contractor/AE/DuPont.<br>03/26/2013 02&#58;34&#58;30 PM EDT&#58;  Checked in as new draft by Tracie L Busch/Contractor/AE/DuPont.  Modified content.<br>03/26/2013 02&#58;34&#58;30 PM EDT&#58;  Triennial review by Jason Baylor complete submitting for approval<br>03/26/2013 02&#58;35&#58;26 PM EDT&#58;  Draft  4.4 submitted for review by Tracie L Busch/Contractor/AE/DuPont.<br>03/26/2013 04&#58;03&#58;04 PM EDT&#58;  Review cancelled by Tracie L Busch/Contractor/AE/DuPont.<br>03/26/2013 04&#58;04&#58;32 PM EDT&#58;  Checked in as new version by Tracie L Busch/Contractor/AE/DuPont.  Modified content.<br>03/26/2013 04&#58;04&#58;32 PM EDT&#58;  updated header only<br>04/18/2013 01&#58;36&#58;07 PM EDT&#58;  Checked in as new version by Tracie L Busch/Contractor/AE/DuPont.  Modified profile.<br>10/14/2013 02&#58;22&#58;27 PM EDT&#58;  Checked in as new draft by Shelly Batton/AE/DuPont.  Modified content, profile.<br>10/14/2013 02&#58;22&#58;27 PM EDT&#58;  Changes to document per Mike Murphy<br>10/14/2013 02&#58;28&#58;58 PM EDT&#58;  Draft  6.1 submitted for approval by Shelly Batton/AE/DuPont.<br>10/14/2013 04&#58;23&#58;53 PM EDT&#58;  Draft approved by P Michael Murphy/AE/DuPont.<br>10/16/2013 05&#58;42&#58;15 PM EDT&#58;  Draft approved by Michael W Wright/CL/DuPont.<br>10/16/2013 07&#58;35&#58;54 PM EDT&#58;  Draft approved by Meredith R Mackey/AE/DuPont.<br>10/17/2013 08&#58;31&#58;53 AM EDT&#58;  Draft approved by Michael J Doby/AE/DuPont.<br>10/17/2013 08&#58;36&#58;22 AM EDT&#58;  Draft approved by Urbain van Gent/AE/DuPont.<br>11/05/2013 12&#58;19&#58;44 PM EST&#58;  Checked in as new version by Shelly Batton/AE/DuPont.  Modified content, profile.<br>11/05/2013 12&#58;19&#58;44 PM EST&#58;  Fully Approved 10/17/13]]></LongProp>
</LongProperties>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p:Policy xmlns:p="office.server.policy" id="" local="true">
  <p:Name>Document</p:Name>
  <p:Description/>
  <p:Statement/>
  <p:PolicyItems>
    <p:PolicyItem featureId="Microsoft.Office.RecordsManagement.PolicyFeatures.Expiration" staticId="0x0101|2132935403" UniqueId="423048ce-a911-4232-abb7-59b86d88ee2e">
      <p:Name>Retention</p:Name>
      <p:Description>Automatic scheduling of content for processing, and performing a retention action on content that has reached its due date.</p:Description>
      <p:CustomData>
        <Schedules nextStageId="2">
          <Schedule type="Default">
            <stages>
              <data stageId="1">
                <formula id="DuPont.Collab.Policies.GlobalPolicy"/>
                <action type="action" id="Microsoft.Office.RecordsManagement.PolicyFeatures.Expiration.Action.Delete"/>
              </data>
            </stages>
          </Schedule>
        </Schedules>
      </p:CustomData>
    </p:PolicyItem>
  </p:PolicyItems>
</p:Policy>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D4B0-5B79-4EE4-81BC-5A466418CB06}">
  <ds:schemaRefs>
    <ds:schemaRef ds:uri="Microsoft.SharePoint.Taxonomy.ContentTypeSync"/>
  </ds:schemaRefs>
</ds:datastoreItem>
</file>

<file path=customXml/itemProps2.xml><?xml version="1.0" encoding="utf-8"?>
<ds:datastoreItem xmlns:ds="http://schemas.openxmlformats.org/officeDocument/2006/customXml" ds:itemID="{BC2D7732-AF49-465C-83B9-819A1716A2D6}"/>
</file>

<file path=customXml/itemProps3.xml><?xml version="1.0" encoding="utf-8"?>
<ds:datastoreItem xmlns:ds="http://schemas.openxmlformats.org/officeDocument/2006/customXml" ds:itemID="{2C586A62-8D87-42AA-94FF-E2BE57FC9D87}">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405E841C-D54B-416B-9F00-5D97C5A02258}">
  <ds:schemaRefs>
    <ds:schemaRef ds:uri="http://schemas.microsoft.com/sharepoint/events"/>
  </ds:schemaRefs>
</ds:datastoreItem>
</file>

<file path=customXml/itemProps5.xml><?xml version="1.0" encoding="utf-8"?>
<ds:datastoreItem xmlns:ds="http://schemas.openxmlformats.org/officeDocument/2006/customXml" ds:itemID="{A03DAB6E-B4EB-4565-B816-87A63E430DBE}">
  <ds:schemaRefs>
    <ds:schemaRef ds:uri="http://schemas.microsoft.com/sharepoint/v3/contenttype/forms"/>
  </ds:schemaRefs>
</ds:datastoreItem>
</file>

<file path=customXml/itemProps6.xml><?xml version="1.0" encoding="utf-8"?>
<ds:datastoreItem xmlns:ds="http://schemas.openxmlformats.org/officeDocument/2006/customXml" ds:itemID="{EAFB5CFB-6C80-43D6-8E89-35ECA0565551}">
  <ds:schemaRefs>
    <ds:schemaRef ds:uri="office.server.policy"/>
  </ds:schemaRefs>
</ds:datastoreItem>
</file>

<file path=customXml/itemProps7.xml><?xml version="1.0" encoding="utf-8"?>
<ds:datastoreItem xmlns:ds="http://schemas.openxmlformats.org/officeDocument/2006/customXml" ds:itemID="{7EA2E216-F296-4005-911B-A35673A39F3D}">
  <ds:schemaRefs>
    <ds:schemaRef ds:uri="http://schemas.microsoft.com/sharepoint/v3"/>
    <ds:schemaRef ds:uri="http://schemas.microsoft.com/office/2006/metadata/properties"/>
    <ds:schemaRef ds:uri="http://purl.org/dc/terms/"/>
    <ds:schemaRef ds:uri="f6938b5a-b6a5-4469-b19f-ae0cf8b49104"/>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05ecd63-7a2c-4ad8-8dbe-f7c0dba240a0"/>
    <ds:schemaRef ds:uri="347b58d6-3d74-43e2-9dab-c02773f75625"/>
    <ds:schemaRef ds:uri="http://www.w3.org/XML/1998/namespace"/>
    <ds:schemaRef ds:uri="http://purl.org/dc/dcmitype/"/>
  </ds:schemaRefs>
</ds:datastoreItem>
</file>

<file path=customXml/itemProps8.xml><?xml version="1.0" encoding="utf-8"?>
<ds:datastoreItem xmlns:ds="http://schemas.openxmlformats.org/officeDocument/2006/customXml" ds:itemID="{61BF8952-92B4-4657-8BE3-06AB514E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Template>
  <TotalTime>0</TotalTime>
  <Pages>18</Pages>
  <Words>4819</Words>
  <Characters>25255</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Chapter 1</vt:lpstr>
    </vt:vector>
  </TitlesOfParts>
  <Company>Information Mapping, Inc.</Company>
  <LinksUpToDate>false</LinksUpToDate>
  <CharactersWithSpaces>30014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Ü¡7</dc:creator>
  <cp:keywords/>
  <dc:description/>
  <cp:lastModifiedBy>Batton, Shelly L</cp:lastModifiedBy>
  <cp:revision>2</cp:revision>
  <cp:lastPrinted>2019-01-09T18:47:00Z</cp:lastPrinted>
  <dcterms:created xsi:type="dcterms:W3CDTF">2019-01-24T19:05:00Z</dcterms:created>
  <dcterms:modified xsi:type="dcterms:W3CDTF">2019-01-24T19:05:00Z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ID_HLINKS">
    <vt:lpwstr>[B@220c0314</vt:lpwstr>
  </property>
  <property fmtid="{D5CDD505-2E9C-101B-9397-08002B2CF9AE}" pid="3" name="DDocLibrary">
    <vt:lpwstr>http://cdclndd03.lvs.dupont.com/domdoc/WWLib.nsf</vt:lpwstr>
  </property>
  <property fmtid="{D5CDD505-2E9C-101B-9397-08002B2CF9AE}" pid="4" name="DDocRevision">
    <vt:lpwstr>6.1</vt:lpwstr>
  </property>
  <property fmtid="{D5CDD505-2E9C-101B-9397-08002B2CF9AE}" pid="5" name="DDocID">
    <vt:lpwstr>03152010-1FF8-5RHL</vt:lpwstr>
  </property>
  <property fmtid="{D5CDD505-2E9C-101B-9397-08002B2CF9AE}" pid="6" name="DDocCabinet">
    <vt:lpwstr>FP/Disp</vt:lpwstr>
  </property>
  <property fmtid="{D5CDD505-2E9C-101B-9397-08002B2CF9AE}" pid="7" name="DDocBinder">
    <vt:lpwstr>33P SECTION 04</vt:lpwstr>
  </property>
  <property fmtid="{D5CDD505-2E9C-101B-9397-08002B2CF9AE}" pid="8" name="DDocTitle">
    <vt:lpwstr>33P4E1 - EMERGENCY PROCEDURES FOR UTILITY OR DCS INTERRUPTIONS</vt:lpwstr>
  </property>
  <property fmtid="{D5CDD505-2E9C-101B-9397-08002B2CF9AE}" pid="9" name="DDocLastModDate">
    <vt:lpwstr>10/14/2013 2:22:27 PM</vt:lpwstr>
  </property>
  <property fmtid="{D5CDD505-2E9C-101B-9397-08002B2CF9AE}" pid="10" name="ItemRetentionFormula">
    <vt:lpwstr>&lt;formula id="DuPont.Collab.Policies.GlobalPolicy" /&gt;</vt:lpwstr>
  </property>
  <property fmtid="{D5CDD505-2E9C-101B-9397-08002B2CF9AE}" pid="11" name="_dlc_policyId">
    <vt:lpwstr>0x0101|2132935403</vt:lpwstr>
  </property>
  <property fmtid="{D5CDD505-2E9C-101B-9397-08002B2CF9AE}" pid="12" name="_dlc_DocId">
    <vt:lpwstr>YJYQ43C3YZ6S-26-2306</vt:lpwstr>
  </property>
  <property fmtid="{D5CDD505-2E9C-101B-9397-08002B2CF9AE}" pid="13" name="_dlc_DocIdItemGuid">
    <vt:lpwstr>d73dd8ce-0691-4e87-a574-7e42dc53e3c8</vt:lpwstr>
  </property>
  <property fmtid="{D5CDD505-2E9C-101B-9397-08002B2CF9AE}" pid="14" name="_dlc_DocIdUrl">
    <vt:lpwstr>https://portalqaop.dupont.com/sites/dko_FP_Disp/_layouts/15/DocIdRedir.aspx?ID=YJYQ43C3YZ6S-26-2306, YJYQ43C3YZ6S-26-2306</vt:lpwstr>
  </property>
  <property fmtid="{D5CDD505-2E9C-101B-9397-08002B2CF9AE}" pid="15" name="RCSExpiration">
    <vt:lpwstr>7;#Until Obsolete|358d6daf-9e2d-493e-ad7b-2c74ba9ae868</vt:lpwstr>
  </property>
  <property fmtid="{D5CDD505-2E9C-101B-9397-08002B2CF9AE}" pid="16" name="DISO">
    <vt:lpwstr>CONFIDENTIAL</vt:lpwstr>
  </property>
  <property fmtid="{D5CDD505-2E9C-101B-9397-08002B2CF9AE}" pid="17" name="OI$ORIGINAL_DOC_ID">
    <vt:lpwstr>55627</vt:lpwstr>
  </property>
  <property fmtid="{D5CDD505-2E9C-101B-9397-08002B2CF9AE}" pid="18" name="OI$DOCKEY">
    <vt:lpwstr>ETQ$APPLICATION_NAME=DOCWORK&amp;ETQ$FORM_NAME=DOCWORK_DOCUMENT&amp;ETQ$KEY_NAME=DOCWORK_ID&amp;ETQ$KEY_VALUE=55627</vt:lpwstr>
  </property>
  <property fmtid="{D5CDD505-2E9C-101B-9397-08002B2CF9AE}" pid="19" name="Document History~1">
    <vt:lpwstr/>
  </property>
  <property fmtid="{D5CDD505-2E9C-101B-9397-08002B2CF9AE}" pid="20" name="display_urn:schemas-microsoft-com:office:office#Editor">
    <vt:lpwstr>BATTON, SHELLY</vt:lpwstr>
  </property>
  <property fmtid="{D5CDD505-2E9C-101B-9397-08002B2CF9AE}" pid="21" name="display_urn:schemas-microsoft-com:office:office#DOCWORK_ORIGINATOR">
    <vt:lpwstr>Keerthy, Kumaran</vt:lpwstr>
  </property>
  <property fmtid="{D5CDD505-2E9C-101B-9397-08002B2CF9AE}" pid="22" name="display_urn:schemas-microsoft-com:office:office#ETQ_x0024_APPROVERS">
    <vt:lpwstr>BATTON, SHELLY</vt:lpwstr>
  </property>
  <property fmtid="{D5CDD505-2E9C-101B-9397-08002B2CF9AE}" pid="23" name="display_urn:schemas-microsoft-com:office:office#Author">
    <vt:lpwstr>Keerthy, Kumaran</vt:lpwstr>
  </property>
  <property fmtid="{D5CDD505-2E9C-101B-9397-08002B2CF9AE}" pid="24" name="ContentTypeId">
    <vt:lpwstr>0x01010041F890626B0F3E439A7AEEB8DF499E10</vt:lpwstr>
  </property>
</Properties>
</file>