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rgu4yjqdnzl" w:id="0"/>
      <w:bookmarkEnd w:id="0"/>
      <w:r w:rsidDel="00000000" w:rsidR="00000000" w:rsidRPr="00000000">
        <w:rPr>
          <w:rtl w:val="0"/>
        </w:rPr>
        <w:t xml:space="preserve">Busly — Online Bus Ticket Booking Platform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fy1kj4qftjg" w:id="1"/>
      <w:bookmarkEnd w:id="1"/>
      <w:r w:rsidDel="00000000" w:rsidR="00000000" w:rsidRPr="00000000">
        <w:rPr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Apr 23, 2026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Davish 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4w3quthl1i0p" w:id="2"/>
      <w:bookmarkEnd w:id="2"/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Busly is a modern online bus ticket booking platform designed to bridge the gap between bus operators and travelers. The system utilizes an Angular-based frontend and a .NET Web API backend with a PostgreSQL database. It features a robust multi-role architecture supporting Passengers, Bus Operators, and a Platform Administrator.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1zj0ud6jg0zo" w:id="3"/>
      <w:bookmarkEnd w:id="3"/>
      <w:r w:rsidDel="00000000" w:rsidR="00000000" w:rsidRPr="00000000">
        <w:rPr>
          <w:rtl w:val="0"/>
        </w:rPr>
        <w:t xml:space="preserve">2. User Roles &amp; Access Control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6546me32z2me" w:id="4"/>
      <w:bookmarkEnd w:id="4"/>
      <w:r w:rsidDel="00000000" w:rsidR="00000000" w:rsidRPr="00000000">
        <w:rPr>
          <w:rtl w:val="0"/>
        </w:rPr>
        <w:t xml:space="preserve">2.1 Passenger (End User)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Passengers are the primary consumers of the platform. They can browse services anonymously but must authenticate for transactions.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Discovery:</w:t>
      </w:r>
      <w:r w:rsidDel="00000000" w:rsidR="00000000" w:rsidRPr="00000000">
        <w:rPr>
          <w:rtl w:val="0"/>
        </w:rPr>
        <w:t xml:space="preserve"> Search for buses by source, destination, and date using a fuzzy autocomplete location search.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Flow:</w:t>
      </w:r>
      <w:r w:rsidDel="00000000" w:rsidR="00000000" w:rsidRPr="00000000">
        <w:rPr>
          <w:rtl w:val="0"/>
        </w:rPr>
        <w:t xml:space="preserve"> Select seats from an interactive layout. Seats are color-coded by gender (Blue for Male, Pink for Female).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Triggered only upon booking. Requires Name, Age, and Gender.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Transaction:</w:t>
      </w:r>
      <w:r w:rsidDel="00000000" w:rsidR="00000000" w:rsidRPr="00000000">
        <w:rPr>
          <w:rtl w:val="0"/>
        </w:rPr>
        <w:t xml:space="preserve"> Temporary seat locking during a payment grace period; receipt of PDF tickets via SMTP email.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Self-Service:</w:t>
      </w:r>
      <w:r w:rsidDel="00000000" w:rsidR="00000000" w:rsidRPr="00000000">
        <w:rPr>
          <w:rtl w:val="0"/>
        </w:rPr>
        <w:t xml:space="preserve"> Access to a booking history and cancellation requests.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tea78p3ax40x" w:id="5"/>
      <w:bookmarkEnd w:id="5"/>
      <w:r w:rsidDel="00000000" w:rsidR="00000000" w:rsidRPr="00000000">
        <w:rPr>
          <w:rtl w:val="0"/>
        </w:rPr>
        <w:t xml:space="preserve">2.2 Bus Operator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Operators manage the fleet and inventory. Access is restricted until Admin approval is granted.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Inventory Management:</w:t>
      </w:r>
      <w:r w:rsidDel="00000000" w:rsidR="00000000" w:rsidRPr="00000000">
        <w:rPr>
          <w:rtl w:val="0"/>
        </w:rPr>
        <w:t xml:space="preserve"> Register buses (number plate, name, owner) and upload unique seat layouts.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Assignment:</w:t>
      </w:r>
      <w:r w:rsidDel="00000000" w:rsidR="00000000" w:rsidRPr="00000000">
        <w:rPr>
          <w:rtl w:val="0"/>
        </w:rPr>
        <w:t xml:space="preserve"> Bind buses to existing Admin-defined routes.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Logistics:</w:t>
      </w:r>
      <w:r w:rsidDel="00000000" w:rsidR="00000000" w:rsidRPr="00000000">
        <w:rPr>
          <w:rtl w:val="0"/>
        </w:rPr>
        <w:t xml:space="preserve"> Define specific boarding and alighting points based on head office locations in each city.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Operations:</w:t>
      </w:r>
      <w:r w:rsidDel="00000000" w:rsidR="00000000" w:rsidRPr="00000000">
        <w:rPr>
          <w:rtl w:val="0"/>
        </w:rPr>
        <w:t xml:space="preserve"> Set ticket pricing and monitor all associated bookings.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Ability to temporarily disable or permanently remove buses from the service list.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57jj663kyfmt" w:id="6"/>
      <w:bookmarkEnd w:id="6"/>
      <w:r w:rsidDel="00000000" w:rsidR="00000000" w:rsidRPr="00000000">
        <w:rPr>
          <w:rtl w:val="0"/>
        </w:rPr>
        <w:t xml:space="preserve">2.3 Admin (Platform Superuser)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Admin manages the ecosystem and financial health of the platform.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 Management:</w:t>
      </w:r>
      <w:r w:rsidDel="00000000" w:rsidR="00000000" w:rsidRPr="00000000">
        <w:rPr>
          <w:rtl w:val="0"/>
        </w:rPr>
        <w:t xml:space="preserve"> Exclusive rights to create and manage the city-pair route network (e.g., Coimbatore → Bangalore).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Control:</w:t>
      </w:r>
      <w:r w:rsidDel="00000000" w:rsidR="00000000" w:rsidRPr="00000000">
        <w:rPr>
          <w:rtl w:val="0"/>
        </w:rPr>
        <w:t xml:space="preserve"> Approve or reject both Bus Operator registrations and individual bus submissions.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Governance:</w:t>
      </w:r>
      <w:r w:rsidDel="00000000" w:rsidR="00000000" w:rsidRPr="00000000">
        <w:rPr>
          <w:rtl w:val="0"/>
        </w:rPr>
        <w:t xml:space="preserve"> Enable or disable operator accounts based on compliance or performance.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Oversight:</w:t>
      </w:r>
      <w:r w:rsidDel="00000000" w:rsidR="00000000" w:rsidRPr="00000000">
        <w:rPr>
          <w:rtl w:val="0"/>
        </w:rPr>
        <w:t xml:space="preserve"> View aggregate platform revenue, specifically tracking convenience fees collected per booking.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Management:</w:t>
      </w:r>
      <w:r w:rsidDel="00000000" w:rsidR="00000000" w:rsidRPr="00000000">
        <w:rPr>
          <w:rtl w:val="0"/>
        </w:rPr>
        <w:t xml:space="preserve"> Admin can publish new versions of Terms &amp; Conditions, which automatically triggers mandatory user re-acceptance.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vcbmpvkpttv2" w:id="7"/>
      <w:bookmarkEnd w:id="7"/>
      <w:r w:rsidDel="00000000" w:rsidR="00000000" w:rsidRPr="00000000">
        <w:rPr>
          <w:rtl w:val="0"/>
        </w:rPr>
        <w:t xml:space="preserve">3. Module Breakdown</w:t>
      </w:r>
    </w:p>
    <w:tbl>
      <w:tblPr>
        <w:tblStyle w:val="Table1"/>
        <w:tblW w:w="105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Module Name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Auth &amp; Onboarding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Role-aware registration with JWT tokens and Admin approval queues for operators. Includes a mandatory T&amp;C acceptance and compliance check (requiring re-acceptance on version updates) before any booking transaction, with the accepted version and timestamp recorded.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Route Management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Admin-only CRUD for city pairs; source for all operator bus listings.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Bus &amp; Layout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Operator registration of vehicles and seat configuration; requires Admin validation.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M-04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Search &amp; Discovery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Public fuzzy search and seat availability view; no login required for browsing.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Seat Selection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Interactive map with gender-based coloring and optimistic DB locking (10-min grace).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Booking &amp; Payment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Dummy payment integration; handles convenience fee calculation and PDF generation.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SMTP-driven booking confirmations, cancellation alerts, and journey reminders.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Cancellation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Logic for tiered refunds and automated coupon issuance for operator-led cancellations.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Operator Dashboard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Real-time tracking of bookings, bus status, and boarding point management.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High-level analytics on revenue, approval queues, and operator oversight.</w:t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wn17ch1vm306" w:id="8"/>
      <w:bookmarkEnd w:id="8"/>
      <w:r w:rsidDel="00000000" w:rsidR="00000000" w:rsidRPr="00000000">
        <w:rPr>
          <w:rtl w:val="0"/>
        </w:rPr>
        <w:t xml:space="preserve">4. Business Rules: Cancellation &amp; Refunds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following rules govern the refund process and are calculated based on the time remaining until the scheduled departure.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Refund Amount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Additional 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Cancellation &gt; 24 hrs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alias w:val="Trigger"/>
                <w:id w:val="1273193788"/>
                <w:dropDownList w:lastValue="Passenge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Passenger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Additional Action"/>
                <w:id w:val="1767366811"/>
                <w:dropDownList w:lastValue="Credit to original payment method">
                  <w:listItem w:displayText="Credit to original payment method" w:value="Credit to original payment method"/>
                  <w:listItem w:displayText="Full refund + Coupon code via SMTP" w:value="Full refund + Coupon code via SMTP"/>
                  <w:listItem w:displayText="No refund provided" w:value="No refund provi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Credit to original payment method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Cancellation 12–24 hrs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sdt>
              <w:sdtPr>
                <w:alias w:val="Trigger"/>
                <w:id w:val="-1268259715"/>
                <w:dropDownList w:lastValue="Passenge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Passenger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alias w:val="Additional Action"/>
                <w:id w:val="1723363184"/>
                <w:dropDownList w:lastValue="Credit to original payment method">
                  <w:listItem w:displayText="Credit to original payment method" w:value="Credit to original payment method"/>
                  <w:listItem w:displayText="Full refund + Coupon code via SMTP" w:value="Full refund + Coupon code via SMTP"/>
                  <w:listItem w:displayText="No refund provided" w:value="No refund provi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Credit to original payment method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Cancellation &lt; 12 hrs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alias w:val="Trigger"/>
                <w:id w:val="-551970939"/>
                <w:dropDownList w:lastValue="Passenge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Passenger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0%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sdt>
              <w:sdtPr>
                <w:alias w:val="Additional Action"/>
                <w:id w:val="938833168"/>
                <w:dropDownList w:lastValue="No refund provided">
                  <w:listItem w:displayText="Credit to original payment method" w:value="Credit to original payment method"/>
                  <w:listItem w:displayText="Full refund + Coupon code via SMTP" w:value="Full refund + Coupon code via SMTP"/>
                  <w:listItem w:displayText="No refund provided" w:value="No refund provi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No refund provided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Bus removal/disablement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Trigger"/>
                <w:id w:val="-1601345913"/>
                <w:dropDownList w:lastValue="Operator">
                  <w:listItem w:displayText="Operator" w:value="Operator"/>
                  <w:listItem w:displayText="Passenger" w:value="Passenger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Operator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Additional Action"/>
                <w:id w:val="-844806435"/>
                <w:dropDownList w:lastValue="Full refund + Coupon code via SMTP">
                  <w:listItem w:displayText="Credit to original payment method" w:value="Credit to original payment method"/>
                  <w:listItem w:displayText="Full refund + Coupon code via SMTP" w:value="Full refund + Coupon code via SMTP"/>
                  <w:listItem w:displayText="No refund provided" w:value="No refund provided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Full refund + Coupon code via SMTP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f5yzvcojj2ct" w:id="9"/>
      <w:bookmarkEnd w:id="9"/>
      <w:r w:rsidDel="00000000" w:rsidR="00000000" w:rsidRPr="00000000">
        <w:rPr>
          <w:rtl w:val="0"/>
        </w:rPr>
        <w:t xml:space="preserve">5. Technical Stack &amp; Non-Functional Requirements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iaph9kl3kuzk" w:id="10"/>
      <w:bookmarkEnd w:id="10"/>
      <w:r w:rsidDel="00000000" w:rsidR="00000000" w:rsidRPr="00000000">
        <w:rPr>
          <w:rtl w:val="0"/>
        </w:rPr>
        <w:t xml:space="preserve">5.1 Tech Stack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Angular + Bootstrap / Angular Material.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.NET Web API (C#).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JWT (JSON Web Tokens) with Role-Based Access Control (RBAC).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uyt1mg8u90n3" w:id="11"/>
      <w:bookmarkEnd w:id="11"/>
      <w:r w:rsidDel="00000000" w:rsidR="00000000" w:rsidRPr="00000000">
        <w:rPr>
          <w:rtl w:val="0"/>
        </w:rPr>
        <w:t xml:space="preserve">5.2 Non-Functional Requirements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Role-based route guards in Angular; password hashing on the backend.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Concurrency:</w:t>
      </w:r>
      <w:r w:rsidDel="00000000" w:rsidR="00000000" w:rsidRPr="00000000">
        <w:rPr>
          <w:rtl w:val="0"/>
        </w:rPr>
        <w:t xml:space="preserve"> Optimistic locking in the database to handle simultaneous seat selection during the 10-minute payment grace period.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Asynchronous SMTP queue for email dispatch to ensure UI responsiveness.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Model:</w:t>
      </w:r>
      <w:r w:rsidDel="00000000" w:rsidR="00000000" w:rsidRPr="00000000">
        <w:rPr>
          <w:rtl w:val="0"/>
        </w:rPr>
        <w:t xml:space="preserve"> Configurable platform convenience fee (flat or percentage-based) tracked in the Admin revenue module.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Portability:</w:t>
      </w:r>
      <w:r w:rsidDel="00000000" w:rsidR="00000000" w:rsidRPr="00000000">
        <w:rPr>
          <w:rtl w:val="0"/>
        </w:rPr>
        <w:t xml:space="preserve"> Use of environment variables (.env) for system configuration (SMTP, DB Strings).</w:t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rtl w:val="0"/>
        </w:rPr>
        <w:t xml:space="preserve">Legal Compliance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system stores Terms &amp; Conditions acceptance metadata including version and timestamp.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Historical acceptance records must be retained for audit and dispute resolution.</w:t>
      </w:r>
    </w:p>
    <w:p w:rsidR="00000000" w:rsidDel="00000000" w:rsidP="00000000" w:rsidRDefault="00000000" w:rsidRPr="00000000" w14:paraId="00000068">
      <w:pPr>
        <w:pStyle w:val="Heading1"/>
        <w:rPr/>
      </w:pPr>
      <w:r w:rsidDel="00000000" w:rsidR="00000000" w:rsidRPr="00000000">
        <w:rPr>
          <w:rtl w:val="0"/>
        </w:rPr>
        <w:t xml:space="preserve">6. System Consistency and Reliability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6.1 Transactional Integrity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Consistency:</w:t>
      </w:r>
      <w:r w:rsidDel="00000000" w:rsidR="00000000" w:rsidRPr="00000000">
        <w:rPr>
          <w:rtl w:val="0"/>
        </w:rPr>
        <w:t xml:space="preserve"> A booking is considered CONFIRMED only after successful payment confirmation. Failed or timed-out payments must automatically release locked seats.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Seat Lock Expiry:</w:t>
      </w:r>
      <w:r w:rsidDel="00000000" w:rsidR="00000000" w:rsidRPr="00000000">
        <w:rPr>
          <w:rtl w:val="0"/>
        </w:rPr>
        <w:t xml:space="preserve"> Seat locks automatically expire after the defined grace period (10 minutes). Expired locks must be released and made available for other users.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Idempotency:</w:t>
      </w:r>
      <w:r w:rsidDel="00000000" w:rsidR="00000000" w:rsidRPr="00000000">
        <w:rPr>
          <w:rtl w:val="0"/>
        </w:rPr>
        <w:t xml:space="preserve"> Critical operations such as payment processing and booking creation must be idempotent to prevent duplicate transactions due to retries or network failures.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Booking Lifecycle:</w:t>
      </w:r>
      <w:r w:rsidDel="00000000" w:rsidR="00000000" w:rsidRPr="00000000">
        <w:rPr>
          <w:rtl w:val="0"/>
        </w:rPr>
        <w:t xml:space="preserve"> Bookings transition through defined states: INITIATED → PAYMENT_PENDING → CONFIRMED → CANCELLED → REFUNDED. State transitions must be atomic and consistent.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ggkjwe3am8we" w:id="12"/>
      <w:bookmarkEnd w:id="12"/>
      <w:r w:rsidDel="00000000" w:rsidR="00000000" w:rsidRPr="00000000">
        <w:rPr>
          <w:rtl w:val="0"/>
        </w:rPr>
        <w:t xml:space="preserve">6.2 Auditing and Reliability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Logging:</w:t>
      </w:r>
      <w:r w:rsidDel="00000000" w:rsidR="00000000" w:rsidRPr="00000000">
        <w:rPr>
          <w:rtl w:val="0"/>
        </w:rPr>
        <w:t xml:space="preserve"> All critical actions (booking creation, cancellation, payment updates, admin approvals) must be logged with timestamp and actor identity.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Failure Handling:</w:t>
      </w:r>
      <w:r w:rsidDel="00000000" w:rsidR="00000000" w:rsidRPr="00000000">
        <w:rPr>
          <w:rtl w:val="0"/>
        </w:rPr>
        <w:t xml:space="preserve"> The system must gracefully handle failures such as payment gateway errors, email delivery failures, and concurrent booking conflicts without data inconsistency.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Retention:</w:t>
      </w:r>
      <w:r w:rsidDel="00000000" w:rsidR="00000000" w:rsidRPr="00000000">
        <w:rPr>
          <w:rtl w:val="0"/>
        </w:rPr>
        <w:t xml:space="preserve"> Critical entities such as bookings and payments must not be permanently deleted. Instead, logical deletion or status-based lifecycle management should be used. Historical data must be retained for audit purposes.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Authorization:</w:t>
      </w:r>
      <w:r w:rsidDel="00000000" w:rsidR="00000000" w:rsidRPr="00000000">
        <w:rPr>
          <w:rtl w:val="0"/>
        </w:rPr>
        <w:t xml:space="preserve"> All API endpoints must enforce role-based access control to ensure users can only access resources permitted to their role.</w:t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g2b52xqevzi8" w:id="13"/>
      <w:bookmarkEnd w:id="13"/>
      <w:r w:rsidDel="00000000" w:rsidR="00000000" w:rsidRPr="00000000">
        <w:rPr>
          <w:rtl w:val="0"/>
        </w:rPr>
        <w:t xml:space="preserve">7. Approvals</w:t>
      </w:r>
    </w:p>
    <w:p w:rsidR="00000000" w:rsidDel="00000000" w:rsidP="00000000" w:rsidRDefault="00000000" w:rsidRPr="00000000" w14:paraId="00000074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Davish E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Lead Architect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Davish E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949ab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5c6bc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2"/>
        <w:szCs w:val="22"/>
      </w:rPr>
      <w:tcPr>
        <w:shd w:fill="f5f7f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2"/>
        <w:szCs w:val="22"/>
      </w:rPr>
      <w:tcPr>
        <w:shd w:fill="f5f7f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avish.std@gmail.com" TargetMode="External"/><Relationship Id="rId7" Type="http://schemas.openxmlformats.org/officeDocument/2006/relationships/hyperlink" Target="mailto:davish.std@gmail.com" TargetMode="External"/><Relationship Id="rId8" Type="http://schemas.openxmlformats.org/officeDocument/2006/relationships/hyperlink" Target="mailto:davish.std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