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d8z7wqln0gq" w:id="0"/>
      <w:bookmarkEnd w:id="0"/>
      <w:r w:rsidDel="00000000" w:rsidR="00000000" w:rsidRPr="00000000">
        <w:rPr>
          <w:rtl w:val="0"/>
        </w:rPr>
        <w:t xml:space="preserve">BusGo Development Roadmap: Sprint-Based Implementation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implementation strategy outlines the six-phase development cycle for the BusGo platform. It prioritizes foundational security, transactional integrity, and a strict layered development architecture as defined by the Lead Architect.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7qw2vf5sf85" w:id="1"/>
      <w:bookmarkEnd w:id="1"/>
      <w:r w:rsidDel="00000000" w:rsidR="00000000" w:rsidRPr="00000000">
        <w:rPr>
          <w:rtl w:val="0"/>
        </w:rPr>
        <w:t xml:space="preserve">Core Implementation Directive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ensure system consistency and maintainable code, every module must be developed in the following immutable sequence. Never skip a layer or proceed to frontend development until the corresponding API endpoint is verified.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Migration Check:</w:t>
      </w:r>
      <w:r w:rsidDel="00000000" w:rsidR="00000000" w:rsidRPr="00000000">
        <w:rPr>
          <w:rtl w:val="0"/>
        </w:rPr>
        <w:t xml:space="preserve"> Verify schema integrity in PostgreSQL.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.NET Model/Entity:</w:t>
      </w:r>
      <w:r w:rsidDel="00000000" w:rsidR="00000000" w:rsidRPr="00000000">
        <w:rPr>
          <w:rtl w:val="0"/>
        </w:rPr>
        <w:t xml:space="preserve"> Map database structures to EF Core.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Handle data access patterns.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Implement core business logic.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Expose RESTful endpoints.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Service:</w:t>
      </w:r>
      <w:r w:rsidDel="00000000" w:rsidR="00000000" w:rsidRPr="00000000">
        <w:rPr>
          <w:rtl w:val="0"/>
        </w:rPr>
        <w:t xml:space="preserve"> Manage API communication.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Component:</w:t>
      </w:r>
      <w:r w:rsidDel="00000000" w:rsidR="00000000" w:rsidRPr="00000000">
        <w:rPr>
          <w:rtl w:val="0"/>
        </w:rPr>
        <w:t xml:space="preserve"> Finalize the User Interface.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d5md17ww1vp4" w:id="2"/>
      <w:bookmarkEnd w:id="2"/>
      <w:r w:rsidDel="00000000" w:rsidR="00000000" w:rsidRPr="00000000">
        <w:rPr>
          <w:rtl w:val="0"/>
        </w:rPr>
        <w:t xml:space="preserve">Sprint 1: Foundation — Authentication &amp; Role Setup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Establishing the technical stack and Role-Based Access Control (RBAC).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dhafhaeg6rz" w:id="3"/>
      <w:bookmarkEnd w:id="3"/>
      <w:r w:rsidDel="00000000" w:rsidR="00000000" w:rsidRPr="00000000">
        <w:rPr>
          <w:rtl w:val="0"/>
        </w:rPr>
        <w:t xml:space="preserve">Database &amp; Backend Setup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Initialize PostgreSQL schema and verify all 16 core tables and constraints.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Configure .NET Web API project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Npgsql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JwtBearer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BCrypt.Net-Next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Establish EF Core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DbContext</w:t>
      </w:r>
      <w:r w:rsidDel="00000000" w:rsidR="00000000" w:rsidRPr="00000000">
        <w:rPr>
          <w:rtl w:val="0"/>
        </w:rPr>
        <w:t xml:space="preserve"> with 17 entity models.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Register JWT middleware with Admin, Operator, and Customer role policies.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48jsgzbw4ht" w:id="4"/>
      <w:bookmarkEnd w:id="4"/>
      <w:r w:rsidDel="00000000" w:rsidR="00000000" w:rsidRPr="00000000">
        <w:rPr>
          <w:rtl w:val="0"/>
        </w:rPr>
        <w:t xml:space="preserve">Authentication Endpoints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/auth/register/customer:</w:t>
      </w:r>
      <w:r w:rsidDel="00000000" w:rsidR="00000000" w:rsidRPr="00000000">
        <w:rPr>
          <w:rtl w:val="0"/>
        </w:rPr>
        <w:t xml:space="preserve"> Standard registration with T&amp;C flag initialization.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/auth/register/operator:</w:t>
      </w:r>
      <w:r w:rsidDel="00000000" w:rsidR="00000000" w:rsidRPr="00000000">
        <w:rPr>
          <w:rtl w:val="0"/>
        </w:rPr>
        <w:t xml:space="preserve"> PENDING status registration for admin review.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/auth/login:</w:t>
      </w:r>
      <w:r w:rsidDel="00000000" w:rsidR="00000000" w:rsidRPr="00000000">
        <w:rPr>
          <w:rtl w:val="0"/>
        </w:rPr>
        <w:t xml:space="preserve"> Role-aware authentication returning JWT claims.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/auth/accept-tc:</w:t>
      </w:r>
      <w:r w:rsidDel="00000000" w:rsidR="00000000" w:rsidRPr="00000000">
        <w:rPr>
          <w:rtl w:val="0"/>
        </w:rPr>
        <w:t xml:space="preserve"> Legal compliance tracking with versioning and timestamps.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0uikqej6jt1" w:id="5"/>
      <w:bookmarkEnd w:id="5"/>
      <w:r w:rsidDel="00000000" w:rsidR="00000000" w:rsidRPr="00000000">
        <w:rPr>
          <w:rtl w:val="0"/>
        </w:rPr>
        <w:t xml:space="preserve">Frontend Integration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with memory-based token storage (avoiding localStorage for security).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JwtInterceptor</w:t>
      </w:r>
      <w:r w:rsidDel="00000000" w:rsidR="00000000" w:rsidRPr="00000000">
        <w:rPr>
          <w:rtl w:val="0"/>
        </w:rPr>
        <w:t xml:space="preserve"> for automatic token attachment.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 route guards for role-specific navigation.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Secure registration and login functional for all roles with functional route protection.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z6tobhnxtger" w:id="6"/>
      <w:bookmarkEnd w:id="6"/>
      <w:r w:rsidDel="00000000" w:rsidR="00000000" w:rsidRPr="00000000">
        <w:rPr>
          <w:rtl w:val="0"/>
        </w:rPr>
        <w:t xml:space="preserve">Sprint 2: Admin Core — Routes &amp; Approvals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Centralized management and operational oversight.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0qr8wnd23oc" w:id="7"/>
      <w:bookmarkEnd w:id="7"/>
      <w:r w:rsidDel="00000000" w:rsidR="00000000" w:rsidRPr="00000000">
        <w:rPr>
          <w:rtl w:val="0"/>
        </w:rPr>
        <w:t xml:space="preserve">Route &amp; Approval Endpoints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/admin/routes:</w:t>
      </w:r>
      <w:r w:rsidDel="00000000" w:rsidR="00000000" w:rsidRPr="00000000">
        <w:rPr>
          <w:rtl w:val="0"/>
        </w:rPr>
        <w:t xml:space="preserve"> Authorized creation of city pairs.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/admin/routes/{id}/toggle:</w:t>
      </w:r>
      <w:r w:rsidDel="00000000" w:rsidR="00000000" w:rsidRPr="00000000">
        <w:rPr>
          <w:rtl w:val="0"/>
        </w:rPr>
        <w:t xml:space="preserve"> Logical enablement/disablement of routes.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 Management:</w:t>
      </w:r>
      <w:r w:rsidDel="00000000" w:rsidR="00000000" w:rsidRPr="00000000">
        <w:rPr>
          <w:rtl w:val="0"/>
        </w:rPr>
        <w:t xml:space="preserve"> Endpoints for listing, approving, rejecting, or toggling pending operators.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 Management:</w:t>
      </w:r>
      <w:r w:rsidDel="00000000" w:rsidR="00000000" w:rsidRPr="00000000">
        <w:rPr>
          <w:rtl w:val="0"/>
        </w:rPr>
        <w:t xml:space="preserve"> Queue-based approval system for new operator vehicles.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hy2hy6i58w4" w:id="8"/>
      <w:bookmarkEnd w:id="8"/>
      <w:r w:rsidDel="00000000" w:rsidR="00000000" w:rsidRPr="00000000">
        <w:rPr>
          <w:rtl w:val="0"/>
        </w:rPr>
        <w:t xml:space="preserve">Admin Dashboard Layout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Sidebar navigation: Routes, Operators, Buses, and Revenue.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Management views for the operator and bus approval queues.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Admin end-to-end capability to manage routes and authorize system participants.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g48phs78v7z" w:id="9"/>
      <w:bookmarkEnd w:id="9"/>
      <w:r w:rsidDel="00000000" w:rsidR="00000000" w:rsidRPr="00000000">
        <w:rPr>
          <w:rtl w:val="0"/>
        </w:rPr>
        <w:t xml:space="preserve">Sprint 3: Operator Core — Bus &amp; Layout Configuration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Inventory management and seat configuration.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oyqpmmggd0ey" w:id="10"/>
      <w:bookmarkEnd w:id="10"/>
      <w:r w:rsidDel="00000000" w:rsidR="00000000" w:rsidRPr="00000000">
        <w:rPr>
          <w:rtl w:val="0"/>
        </w:rPr>
        <w:t xml:space="preserve">Technical Implementation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/operator/buses:</w:t>
      </w:r>
      <w:r w:rsidDel="00000000" w:rsidR="00000000" w:rsidRPr="00000000">
        <w:rPr>
          <w:rtl w:val="0"/>
        </w:rPr>
        <w:t xml:space="preserve"> Registration of vehicles linked to active routes.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/operator/layouts:</w:t>
      </w:r>
      <w:r w:rsidDel="00000000" w:rsidR="00000000" w:rsidRPr="00000000">
        <w:rPr>
          <w:rtl w:val="0"/>
        </w:rPr>
        <w:t xml:space="preserve"> Uploading seat configurations using PostgreSQL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for flexibility.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 Management:</w:t>
      </w:r>
      <w:r w:rsidDel="00000000" w:rsidR="00000000" w:rsidRPr="00000000">
        <w:rPr>
          <w:rtl w:val="0"/>
        </w:rPr>
        <w:t xml:space="preserve"> Definition of boarding and dropping locations per city.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Management:</w:t>
      </w:r>
      <w:r w:rsidDel="00000000" w:rsidR="00000000" w:rsidRPr="00000000">
        <w:rPr>
          <w:rtl w:val="0"/>
        </w:rPr>
        <w:t xml:space="preserve"> Implementation of soft-delete (REMOVED) triggers for cancellation flows.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kvdqzhs85xc1" w:id="11"/>
      <w:bookmarkEnd w:id="11"/>
      <w:r w:rsidDel="00000000" w:rsidR="00000000" w:rsidRPr="00000000">
        <w:rPr>
          <w:rtl w:val="0"/>
        </w:rPr>
        <w:t xml:space="preserve">Operator Interface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 registration form with route and layout pickers.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 grid builder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seat_config</w:t>
      </w:r>
      <w:r w:rsidDel="00000000" w:rsidR="00000000" w:rsidRPr="00000000">
        <w:rPr>
          <w:rtl w:val="0"/>
        </w:rPr>
        <w:t xml:space="preserve"> JSON.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Filterable bookings table for operator-specific oversight.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Fully approved buses appearing as ACTIVE and ready for the search module.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1oa1jda4tjyz" w:id="12"/>
      <w:bookmarkEnd w:id="12"/>
      <w:r w:rsidDel="00000000" w:rsidR="00000000" w:rsidRPr="00000000">
        <w:rPr>
          <w:rtl w:val="0"/>
        </w:rPr>
        <w:t xml:space="preserve">Sprint 4: Search, Seat Map &amp; Locking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User discovery and concurrency management.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f89zui0dw5f" w:id="13"/>
      <w:bookmarkEnd w:id="13"/>
      <w:r w:rsidDel="00000000" w:rsidR="00000000" w:rsidRPr="00000000">
        <w:rPr>
          <w:rtl w:val="0"/>
        </w:rPr>
        <w:t xml:space="preserve">Search &amp; Availability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/buses/search:</w:t>
      </w:r>
      <w:r w:rsidDel="00000000" w:rsidR="00000000" w:rsidRPr="00000000">
        <w:rPr>
          <w:rtl w:val="0"/>
        </w:rPr>
        <w:t xml:space="preserve"> Returns matching routes with real-time seat counts.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Seat Count Logic:</w:t>
      </w:r>
      <w:r w:rsidDel="00000000" w:rsidR="00000000" w:rsidRPr="00000000">
        <w:rPr>
          <w:rtl w:val="0"/>
        </w:rPr>
        <w:t xml:space="preserve"> Total seats minus confirmed bookings and active seat locks.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Fuzzy Search:</w:t>
      </w:r>
      <w:r w:rsidDel="00000000" w:rsidR="00000000" w:rsidRPr="00000000">
        <w:rPr>
          <w:rtl w:val="0"/>
        </w:rPr>
        <w:t xml:space="preserve">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</w:t>
      </w:r>
      <w:r w:rsidDel="00000000" w:rsidR="00000000" w:rsidRPr="00000000">
        <w:rPr>
          <w:rtl w:val="0"/>
        </w:rPr>
        <w:t xml:space="preserve"> for robust city name autocomplete.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kzuh4it56ie" w:id="14"/>
      <w:bookmarkEnd w:id="14"/>
      <w:r w:rsidDel="00000000" w:rsidR="00000000" w:rsidRPr="00000000">
        <w:rPr>
          <w:rtl w:val="0"/>
        </w:rPr>
        <w:t xml:space="preserve">Concurrency Control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/seats/lock:</w:t>
      </w:r>
      <w:r w:rsidDel="00000000" w:rsidR="00000000" w:rsidRPr="00000000">
        <w:rPr>
          <w:rtl w:val="0"/>
        </w:rPr>
        <w:t xml:space="preserve"> Implements the 10-minute payment grace period.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Hosted Service:</w:t>
      </w:r>
      <w:r w:rsidDel="00000000" w:rsidR="00000000" w:rsidRPr="00000000">
        <w:rPr>
          <w:rtl w:val="0"/>
        </w:rPr>
        <w:t xml:space="preserve"> Background job to release expired locks every minute.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Seat Map UI:</w:t>
      </w:r>
      <w:r w:rsidDel="00000000" w:rsidR="00000000" w:rsidRPr="00000000">
        <w:rPr>
          <w:rtl w:val="0"/>
        </w:rPr>
        <w:t xml:space="preserve"> Color-coded layout rendering (Available, Locked, Booked, Gender-specific).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Real-time seat selection with visible 10-minute countdown timers.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o54pjbeu1pne" w:id="15"/>
      <w:bookmarkEnd w:id="15"/>
      <w:r w:rsidDel="00000000" w:rsidR="00000000" w:rsidRPr="00000000">
        <w:rPr>
          <w:rtl w:val="0"/>
        </w:rPr>
        <w:t xml:space="preserve">Sprint 5: Booking, Payment &amp; Ticket Generation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Transactional integrity and automated communication.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sdf339x1zuuv" w:id="16"/>
      <w:bookmarkEnd w:id="16"/>
      <w:r w:rsidDel="00000000" w:rsidR="00000000" w:rsidRPr="00000000">
        <w:rPr>
          <w:rtl w:val="0"/>
        </w:rPr>
        <w:t xml:space="preserve">Transactional Flow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/bookings:</w:t>
      </w:r>
      <w:r w:rsidDel="00000000" w:rsidR="00000000" w:rsidRPr="00000000">
        <w:rPr>
          <w:rtl w:val="0"/>
        </w:rPr>
        <w:t xml:space="preserve"> Atomic creation of bookings with idempotent checks to prevent duplicates.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Dummy Payment Logic:</w:t>
      </w:r>
      <w:r w:rsidDel="00000000" w:rsidR="00000000" w:rsidRPr="00000000">
        <w:rPr>
          <w:rtl w:val="0"/>
        </w:rPr>
        <w:t xml:space="preserve"> Transitions through INITIATED → PAYMENT_PENDING → CONFIRMED.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Generation:</w:t>
      </w:r>
      <w:r w:rsidDel="00000000" w:rsidR="00000000" w:rsidRPr="00000000">
        <w:rPr>
          <w:rtl w:val="0"/>
        </w:rPr>
        <w:t xml:space="preserve"> Automated ticket creation including PNR and passenger details.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caw8h994expq" w:id="17"/>
      <w:bookmarkEnd w:id="17"/>
      <w:r w:rsidDel="00000000" w:rsidR="00000000" w:rsidRPr="00000000">
        <w:rPr>
          <w:rtl w:val="0"/>
        </w:rPr>
        <w:t xml:space="preserve">Asynchronous Notifications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IEmailService:</w:t>
      </w:r>
      <w:r w:rsidDel="00000000" w:rsidR="00000000" w:rsidRPr="00000000">
        <w:rPr>
          <w:rtl w:val="0"/>
        </w:rPr>
        <w:t xml:space="preserve"> SMTP queue for non-blocking email dispatch.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CONFIRMED Trigger:</w:t>
      </w:r>
      <w:r w:rsidDel="00000000" w:rsidR="00000000" w:rsidRPr="00000000">
        <w:rPr>
          <w:rtl w:val="0"/>
        </w:rPr>
        <w:t xml:space="preserve"> Automated email summary with PDF attachment.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Completion of the "Happy Path" from search to confirmed ticket delivery.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dw3ozra81xj" w:id="18"/>
      <w:bookmarkEnd w:id="18"/>
      <w:r w:rsidDel="00000000" w:rsidR="00000000" w:rsidRPr="00000000">
        <w:rPr>
          <w:rtl w:val="0"/>
        </w:rPr>
        <w:t xml:space="preserve">Sprint 6: Cancellation, Refunds &amp; Revenue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Business rule enforcement and financial reporting.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75rxadmip26d" w:id="19"/>
      <w:bookmarkEnd w:id="19"/>
      <w:r w:rsidDel="00000000" w:rsidR="00000000" w:rsidRPr="00000000">
        <w:rPr>
          <w:rtl w:val="0"/>
        </w:rPr>
        <w:t xml:space="preserve">Cancellation &amp; Refund Logic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Refund 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Cancellation &gt; 24 hrs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Trigger"/>
                <w:id w:val="-2111768274"/>
                <w:dropDownList w:lastValue="Passenge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Passenger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Cancellation 12–24 hrs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alias w:val="Trigger"/>
                <w:id w:val="-1415705777"/>
                <w:dropDownList w:lastValue="Passenge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Passenger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Cancellation &lt; 12 hrs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Trigger"/>
                <w:id w:val="-748697173"/>
                <w:dropDownList w:lastValue="Passenge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Passenger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Bus Removal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Trigger"/>
                <w:id w:val="-1192076754"/>
                <w:dropDownList w:lastValue="Operato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Operator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100% + Coupon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8j8sfdz1zgwi" w:id="20"/>
      <w:bookmarkEnd w:id="20"/>
      <w:r w:rsidDel="00000000" w:rsidR="00000000" w:rsidRPr="00000000">
        <w:rPr>
          <w:rtl w:val="0"/>
        </w:rPr>
        <w:t xml:space="preserve">Revenue Analytics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/admin/revenue:</w:t>
      </w:r>
      <w:r w:rsidDel="00000000" w:rsidR="00000000" w:rsidRPr="00000000">
        <w:rPr>
          <w:rtl w:val="0"/>
        </w:rPr>
        <w:t xml:space="preserve"> Aggregated platform convenience fees grouped by month.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 Metrics:</w:t>
      </w:r>
      <w:r w:rsidDel="00000000" w:rsidR="00000000" w:rsidRPr="00000000">
        <w:rPr>
          <w:rtl w:val="0"/>
        </w:rPr>
        <w:t xml:space="preserve"> Performance tracking by booking count and fees generated.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Operational maturity with automated refund calculations and administrative revenue insights.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Lead Architect: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Davish E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Davish E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Apr 23,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528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d374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365d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a556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2"/>
        <w:szCs w:val="22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vish.std@gmail.com" TargetMode="External"/><Relationship Id="rId7" Type="http://schemas.openxmlformats.org/officeDocument/2006/relationships/hyperlink" Target="mailto:davish.std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