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C13A" w14:textId="77777777" w:rsidR="00481B12" w:rsidRDefault="00672C95">
      <w:pPr>
        <w:pStyle w:val="Ttulo"/>
      </w:pPr>
      <w:r>
        <w:t>Title…</w:t>
      </w:r>
    </w:p>
    <w:sdt>
      <w:sdtPr>
        <w:rPr>
          <w:rFonts w:asciiTheme="minorHAnsi" w:eastAsiaTheme="minorHAnsi" w:hAnsiTheme="minorHAnsi" w:cstheme="minorBidi"/>
          <w:color w:val="auto"/>
          <w:sz w:val="24"/>
          <w:szCs w:val="24"/>
        </w:rPr>
        <w:id w:val="-505129017"/>
        <w:docPartObj>
          <w:docPartGallery w:val="Table of Contents"/>
          <w:docPartUnique/>
        </w:docPartObj>
      </w:sdtPr>
      <w:sdtEndPr/>
      <w:sdtContent>
        <w:p w14:paraId="2238C13B" w14:textId="77777777" w:rsidR="00481B12" w:rsidRDefault="00672C95">
          <w:pPr>
            <w:pStyle w:val="CabealhodoSumrio"/>
          </w:pPr>
          <w:r>
            <w:t>Table of Contents</w:t>
          </w:r>
        </w:p>
        <w:p w14:paraId="6AC0E9AE" w14:textId="1052DE5F" w:rsidR="00672C95" w:rsidRDefault="00672C95">
          <w:pPr>
            <w:pStyle w:val="Sumrio1"/>
            <w:tabs>
              <w:tab w:val="right" w:leader="dot" w:pos="8828"/>
            </w:tabs>
            <w:rPr>
              <w:noProof/>
            </w:rPr>
          </w:pPr>
          <w:r>
            <w:fldChar w:fldCharType="begin"/>
          </w:r>
          <w:r>
            <w:instrText>TOC \o "1-5" \h \z \u</w:instrText>
          </w:r>
          <w:r>
            <w:fldChar w:fldCharType="separate"/>
          </w:r>
          <w:hyperlink w:anchor="_Toc114481231" w:history="1">
            <w:r w:rsidRPr="00E839F3">
              <w:rPr>
                <w:rStyle w:val="Hyperlink"/>
                <w:noProof/>
              </w:rPr>
              <w:t>Research Question 1</w:t>
            </w:r>
            <w:r>
              <w:rPr>
                <w:noProof/>
                <w:webHidden/>
              </w:rPr>
              <w:tab/>
            </w:r>
            <w:r>
              <w:rPr>
                <w:noProof/>
                <w:webHidden/>
              </w:rPr>
              <w:fldChar w:fldCharType="begin"/>
            </w:r>
            <w:r>
              <w:rPr>
                <w:noProof/>
                <w:webHidden/>
              </w:rPr>
              <w:instrText xml:space="preserve"> PAGEREF _Toc114481231 \h </w:instrText>
            </w:r>
            <w:r>
              <w:rPr>
                <w:noProof/>
                <w:webHidden/>
              </w:rPr>
            </w:r>
            <w:r>
              <w:rPr>
                <w:noProof/>
                <w:webHidden/>
              </w:rPr>
              <w:fldChar w:fldCharType="separate"/>
            </w:r>
            <w:r>
              <w:rPr>
                <w:noProof/>
                <w:webHidden/>
              </w:rPr>
              <w:t>1</w:t>
            </w:r>
            <w:r>
              <w:rPr>
                <w:noProof/>
                <w:webHidden/>
              </w:rPr>
              <w:fldChar w:fldCharType="end"/>
            </w:r>
          </w:hyperlink>
        </w:p>
        <w:p w14:paraId="05D1B5B8" w14:textId="5BD5AD68" w:rsidR="00672C95" w:rsidRDefault="00672C95">
          <w:pPr>
            <w:pStyle w:val="Sumrio1"/>
            <w:tabs>
              <w:tab w:val="right" w:leader="dot" w:pos="8828"/>
            </w:tabs>
            <w:rPr>
              <w:noProof/>
            </w:rPr>
          </w:pPr>
          <w:hyperlink w:anchor="_Toc114481232" w:history="1">
            <w:r w:rsidRPr="00E839F3">
              <w:rPr>
                <w:rStyle w:val="Hyperlink"/>
                <w:noProof/>
              </w:rPr>
              <w:t>Research Question 2</w:t>
            </w:r>
            <w:r>
              <w:rPr>
                <w:noProof/>
                <w:webHidden/>
              </w:rPr>
              <w:tab/>
            </w:r>
            <w:r>
              <w:rPr>
                <w:noProof/>
                <w:webHidden/>
              </w:rPr>
              <w:fldChar w:fldCharType="begin"/>
            </w:r>
            <w:r>
              <w:rPr>
                <w:noProof/>
                <w:webHidden/>
              </w:rPr>
              <w:instrText xml:space="preserve"> PAGEREF _Toc114481232 \h </w:instrText>
            </w:r>
            <w:r>
              <w:rPr>
                <w:noProof/>
                <w:webHidden/>
              </w:rPr>
            </w:r>
            <w:r>
              <w:rPr>
                <w:noProof/>
                <w:webHidden/>
              </w:rPr>
              <w:fldChar w:fldCharType="separate"/>
            </w:r>
            <w:r>
              <w:rPr>
                <w:noProof/>
                <w:webHidden/>
              </w:rPr>
              <w:t>2</w:t>
            </w:r>
            <w:r>
              <w:rPr>
                <w:noProof/>
                <w:webHidden/>
              </w:rPr>
              <w:fldChar w:fldCharType="end"/>
            </w:r>
          </w:hyperlink>
        </w:p>
        <w:p w14:paraId="2238C13C" w14:textId="593510D6" w:rsidR="00481B12" w:rsidRDefault="00672C95">
          <w:r>
            <w:fldChar w:fldCharType="end"/>
          </w:r>
        </w:p>
      </w:sdtContent>
    </w:sdt>
    <w:p w14:paraId="2238C13D" w14:textId="77777777" w:rsidR="00481B12" w:rsidRDefault="00672C95">
      <w:pPr>
        <w:pStyle w:val="Ttulo1"/>
      </w:pPr>
      <w:bookmarkStart w:id="0" w:name="research-question-1"/>
      <w:bookmarkStart w:id="1" w:name="_Toc114481231"/>
      <w:r>
        <w:t>Research Question 1</w:t>
      </w:r>
      <w:bookmarkEnd w:id="1"/>
    </w:p>
    <w:p w14:paraId="2238C13E" w14:textId="77777777" w:rsidR="00481B12" w:rsidRDefault="00672C95">
      <w:pPr>
        <w:pStyle w:val="FirstParagraph"/>
      </w:pPr>
      <w:r>
        <w:t>To answer the research question “</w:t>
      </w:r>
      <w:r>
        <w:t xml:space="preserve">Do EMMEs affect navigation across the results of a search engine research page (SERP) in English as an L2, as measured by the </w:t>
      </w:r>
      <w:r>
        <w:rPr>
          <w:b/>
          <w:bCs/>
        </w:rPr>
        <w:t>length of fixations</w:t>
      </w:r>
      <w:r>
        <w:t xml:space="preserve"> on the web page headers and snippets within the SERP?”, a linear model was fit with Total length of fixations </w:t>
      </w:r>
      <w:r>
        <w:t>as response and Group (two levels: EMME and VIDEO) as predictor.</w:t>
      </w:r>
    </w:p>
    <w:p w14:paraId="2238C13F" w14:textId="77777777" w:rsidR="00481B12" w:rsidRDefault="00672C95">
      <w:pPr>
        <w:pStyle w:val="Corpodetexto"/>
      </w:pPr>
      <w:r>
        <w:t>The model shows a statistically significant effect of Group (</w:t>
      </w:r>
      <m:oMath>
        <m:r>
          <w:rPr>
            <w:rFonts w:ascii="Cambria Math" w:hAnsi="Cambria Math"/>
          </w:rPr>
          <m:t>β</m:t>
        </m:r>
        <m:r>
          <m:rPr>
            <m:sty m:val="p"/>
          </m:rPr>
          <w:rPr>
            <w:rFonts w:ascii="Cambria Math" w:hAnsi="Cambria Math"/>
          </w:rPr>
          <m:t>=-</m:t>
        </m:r>
        <m:r>
          <w:rPr>
            <w:rFonts w:ascii="Cambria Math" w:hAnsi="Cambria Math"/>
          </w:rPr>
          <m:t>23674.33</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95</m:t>
        </m:r>
        <m:r>
          <m:rPr>
            <m:sty m:val="p"/>
          </m:rPr>
          <w:rPr>
            <w:rFonts w:ascii="Cambria Math" w:hAnsi="Cambria Math"/>
          </w:rPr>
          <m:t>%</m:t>
        </m:r>
        <m:r>
          <w:rPr>
            <w:rFonts w:ascii="Cambria Math" w:hAnsi="Cambria Math"/>
          </w:rPr>
          <m:t>CI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40910.47</m:t>
            </m:r>
            <m:r>
              <m:rPr>
                <m:sty m:val="p"/>
              </m:rPr>
              <w:rPr>
                <w:rFonts w:ascii="Cambria Math" w:hAnsi="Cambria Math"/>
              </w:rPr>
              <m:t>,-</m:t>
            </m:r>
            <m:r>
              <w:rPr>
                <w:rFonts w:ascii="Cambria Math" w:hAnsi="Cambria Math"/>
              </w:rPr>
              <m:t>6438.20</m:t>
            </m:r>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.12</m:t>
        </m:r>
      </m:oMath>
      <w:r>
        <w:t>).</w:t>
      </w:r>
    </w:p>
    <w:p w14:paraId="587A5983" w14:textId="77777777" w:rsidR="00672C95" w:rsidRDefault="00672C95">
      <w:pPr>
        <w:pStyle w:val="Corpodetexto"/>
        <w:rPr>
          <w:b/>
          <w:bCs/>
        </w:rPr>
      </w:pPr>
    </w:p>
    <w:p w14:paraId="2238C140" w14:textId="6CE641E2" w:rsidR="00481B12" w:rsidRDefault="00672C95">
      <w:pPr>
        <w:pStyle w:val="Corpodetexto"/>
      </w:pPr>
      <w:r>
        <w:rPr>
          <w:b/>
          <w:bCs/>
        </w:rPr>
        <w:t>Table 1</w:t>
      </w:r>
    </w:p>
    <w:p w14:paraId="2238C141" w14:textId="77777777" w:rsidR="00481B12" w:rsidRDefault="00672C95">
      <w:pPr>
        <w:pStyle w:val="Corpodetexto"/>
      </w:pPr>
      <w:r>
        <w:rPr>
          <w:i/>
          <w:iCs/>
        </w:rPr>
        <w:t>Total lenght of fixations predicted by Group</w:t>
      </w:r>
    </w:p>
    <w:p w14:paraId="41ED4CEE" w14:textId="77777777" w:rsidR="00672C95" w:rsidRDefault="00672C95">
      <w:pPr>
        <w:pStyle w:val="Corpodetexto"/>
      </w:pPr>
      <w:r>
        <w:t> </w:t>
      </w:r>
    </w:p>
    <w:tbl>
      <w:tblPr>
        <w:tblW w:w="0" w:type="auto"/>
        <w:tblCellMar>
          <w:top w:w="15" w:type="dxa"/>
          <w:left w:w="15" w:type="dxa"/>
          <w:bottom w:w="15" w:type="dxa"/>
          <w:right w:w="15" w:type="dxa"/>
        </w:tblCellMar>
        <w:tblLook w:val="04A0" w:firstRow="1" w:lastRow="0" w:firstColumn="1" w:lastColumn="0" w:noHBand="0" w:noVBand="1"/>
      </w:tblPr>
      <w:tblGrid>
        <w:gridCol w:w="1806"/>
        <w:gridCol w:w="1206"/>
        <w:gridCol w:w="2306"/>
        <w:gridCol w:w="903"/>
      </w:tblGrid>
      <w:tr w:rsidR="00672C95" w:rsidRPr="00672C95" w14:paraId="3F4185D4" w14:textId="77777777" w:rsidTr="00672C95">
        <w:tc>
          <w:tcPr>
            <w:tcW w:w="0" w:type="auto"/>
            <w:tcBorders>
              <w:top w:val="double" w:sz="6" w:space="0" w:color="auto"/>
            </w:tcBorders>
            <w:tcMar>
              <w:top w:w="113" w:type="dxa"/>
              <w:left w:w="113" w:type="dxa"/>
              <w:bottom w:w="113" w:type="dxa"/>
              <w:right w:w="113" w:type="dxa"/>
            </w:tcMar>
            <w:vAlign w:val="center"/>
            <w:hideMark/>
          </w:tcPr>
          <w:p w14:paraId="47AD1DE7" w14:textId="77777777" w:rsidR="00672C95" w:rsidRPr="00672C95" w:rsidRDefault="00672C95" w:rsidP="00672C95">
            <w:pPr>
              <w:spacing w:after="0"/>
              <w:rPr>
                <w:rFonts w:ascii="Times New Roman" w:eastAsia="Times New Roman" w:hAnsi="Times New Roman" w:cs="Times New Roman"/>
                <w:b/>
                <w:bCs/>
                <w:lang w:val="pt-BR" w:eastAsia="pt-BR"/>
              </w:rPr>
            </w:pPr>
            <w:r w:rsidRPr="00672C95">
              <w:rPr>
                <w:rFonts w:ascii="Times New Roman" w:eastAsia="Times New Roman" w:hAnsi="Times New Roman" w:cs="Times New Roman"/>
                <w:b/>
                <w:bCs/>
                <w:lang w:val="pt-BR" w:eastAsia="pt-BR"/>
              </w:rPr>
              <w:t> </w:t>
            </w:r>
          </w:p>
        </w:tc>
        <w:tc>
          <w:tcPr>
            <w:tcW w:w="0" w:type="auto"/>
            <w:gridSpan w:val="3"/>
            <w:tcBorders>
              <w:top w:val="double" w:sz="6" w:space="0" w:color="auto"/>
            </w:tcBorders>
            <w:tcMar>
              <w:top w:w="113" w:type="dxa"/>
              <w:left w:w="113" w:type="dxa"/>
              <w:bottom w:w="113" w:type="dxa"/>
              <w:right w:w="113" w:type="dxa"/>
            </w:tcMar>
            <w:vAlign w:val="center"/>
            <w:hideMark/>
          </w:tcPr>
          <w:p w14:paraId="5760FFC8" w14:textId="77777777" w:rsidR="00672C95" w:rsidRPr="00672C95" w:rsidRDefault="00672C95" w:rsidP="00672C95">
            <w:pPr>
              <w:spacing w:after="0"/>
              <w:jc w:val="center"/>
              <w:rPr>
                <w:rFonts w:ascii="Times New Roman" w:eastAsia="Times New Roman" w:hAnsi="Times New Roman" w:cs="Times New Roman"/>
                <w:b/>
                <w:bCs/>
                <w:lang w:val="pt-BR" w:eastAsia="pt-BR"/>
              </w:rPr>
            </w:pPr>
            <w:proofErr w:type="spellStart"/>
            <w:r w:rsidRPr="00672C95">
              <w:rPr>
                <w:rFonts w:ascii="Times New Roman" w:eastAsia="Times New Roman" w:hAnsi="Times New Roman" w:cs="Times New Roman"/>
                <w:b/>
                <w:bCs/>
                <w:lang w:val="pt-BR" w:eastAsia="pt-BR"/>
              </w:rPr>
              <w:t>EventDuration</w:t>
            </w:r>
            <w:proofErr w:type="spellEnd"/>
          </w:p>
        </w:tc>
      </w:tr>
      <w:tr w:rsidR="00672C95" w:rsidRPr="00672C95" w14:paraId="41A5F92F" w14:textId="77777777" w:rsidTr="00672C95">
        <w:tc>
          <w:tcPr>
            <w:tcW w:w="0" w:type="auto"/>
            <w:tcBorders>
              <w:bottom w:val="single" w:sz="6" w:space="0" w:color="auto"/>
            </w:tcBorders>
            <w:vAlign w:val="center"/>
            <w:hideMark/>
          </w:tcPr>
          <w:p w14:paraId="4FB7FE9D" w14:textId="77777777" w:rsidR="00672C95" w:rsidRPr="00672C95" w:rsidRDefault="00672C95" w:rsidP="00672C95">
            <w:pPr>
              <w:spacing w:after="0"/>
              <w:rPr>
                <w:rFonts w:ascii="Times New Roman" w:eastAsia="Times New Roman" w:hAnsi="Times New Roman" w:cs="Times New Roman"/>
                <w:i/>
                <w:iCs/>
                <w:lang w:val="pt-BR" w:eastAsia="pt-BR"/>
              </w:rPr>
            </w:pPr>
            <w:proofErr w:type="spellStart"/>
            <w:r w:rsidRPr="00672C95">
              <w:rPr>
                <w:rFonts w:ascii="Times New Roman" w:eastAsia="Times New Roman" w:hAnsi="Times New Roman" w:cs="Times New Roman"/>
                <w:i/>
                <w:iCs/>
                <w:lang w:val="pt-BR" w:eastAsia="pt-BR"/>
              </w:rPr>
              <w:t>Predictors</w:t>
            </w:r>
            <w:proofErr w:type="spellEnd"/>
          </w:p>
        </w:tc>
        <w:tc>
          <w:tcPr>
            <w:tcW w:w="0" w:type="auto"/>
            <w:tcBorders>
              <w:bottom w:val="single" w:sz="6" w:space="0" w:color="auto"/>
            </w:tcBorders>
            <w:vAlign w:val="center"/>
            <w:hideMark/>
          </w:tcPr>
          <w:p w14:paraId="60AFBCC0" w14:textId="77777777" w:rsidR="00672C95" w:rsidRPr="00672C95" w:rsidRDefault="00672C95" w:rsidP="00672C95">
            <w:pPr>
              <w:spacing w:after="0"/>
              <w:jc w:val="center"/>
              <w:rPr>
                <w:rFonts w:ascii="Times New Roman" w:eastAsia="Times New Roman" w:hAnsi="Times New Roman" w:cs="Times New Roman"/>
                <w:i/>
                <w:iCs/>
                <w:lang w:val="pt-BR" w:eastAsia="pt-BR"/>
              </w:rPr>
            </w:pPr>
            <w:proofErr w:type="spellStart"/>
            <w:r w:rsidRPr="00672C95">
              <w:rPr>
                <w:rFonts w:ascii="Times New Roman" w:eastAsia="Times New Roman" w:hAnsi="Times New Roman" w:cs="Times New Roman"/>
                <w:i/>
                <w:iCs/>
                <w:lang w:val="pt-BR" w:eastAsia="pt-BR"/>
              </w:rPr>
              <w:t>Estimates</w:t>
            </w:r>
            <w:proofErr w:type="spellEnd"/>
          </w:p>
        </w:tc>
        <w:tc>
          <w:tcPr>
            <w:tcW w:w="0" w:type="auto"/>
            <w:tcBorders>
              <w:bottom w:val="single" w:sz="6" w:space="0" w:color="auto"/>
            </w:tcBorders>
            <w:vAlign w:val="center"/>
            <w:hideMark/>
          </w:tcPr>
          <w:p w14:paraId="50E90B48" w14:textId="77777777" w:rsidR="00672C95" w:rsidRPr="00672C95" w:rsidRDefault="00672C95" w:rsidP="00672C95">
            <w:pPr>
              <w:spacing w:after="0"/>
              <w:jc w:val="center"/>
              <w:rPr>
                <w:rFonts w:ascii="Times New Roman" w:eastAsia="Times New Roman" w:hAnsi="Times New Roman" w:cs="Times New Roman"/>
                <w:i/>
                <w:iCs/>
                <w:lang w:val="pt-BR" w:eastAsia="pt-BR"/>
              </w:rPr>
            </w:pPr>
            <w:r w:rsidRPr="00672C95">
              <w:rPr>
                <w:rFonts w:ascii="Times New Roman" w:eastAsia="Times New Roman" w:hAnsi="Times New Roman" w:cs="Times New Roman"/>
                <w:i/>
                <w:iCs/>
                <w:lang w:val="pt-BR" w:eastAsia="pt-BR"/>
              </w:rPr>
              <w:t>CI</w:t>
            </w:r>
          </w:p>
        </w:tc>
        <w:tc>
          <w:tcPr>
            <w:tcW w:w="0" w:type="auto"/>
            <w:tcBorders>
              <w:bottom w:val="single" w:sz="6" w:space="0" w:color="auto"/>
            </w:tcBorders>
            <w:vAlign w:val="center"/>
            <w:hideMark/>
          </w:tcPr>
          <w:p w14:paraId="1762BAD3" w14:textId="77777777" w:rsidR="00672C95" w:rsidRPr="00672C95" w:rsidRDefault="00672C95" w:rsidP="00672C95">
            <w:pPr>
              <w:spacing w:after="0"/>
              <w:jc w:val="center"/>
              <w:rPr>
                <w:rFonts w:ascii="Times New Roman" w:eastAsia="Times New Roman" w:hAnsi="Times New Roman" w:cs="Times New Roman"/>
                <w:i/>
                <w:iCs/>
                <w:lang w:val="pt-BR" w:eastAsia="pt-BR"/>
              </w:rPr>
            </w:pPr>
            <w:r w:rsidRPr="00672C95">
              <w:rPr>
                <w:rFonts w:ascii="Times New Roman" w:eastAsia="Times New Roman" w:hAnsi="Times New Roman" w:cs="Times New Roman"/>
                <w:i/>
                <w:iCs/>
                <w:lang w:val="pt-BR" w:eastAsia="pt-BR"/>
              </w:rPr>
              <w:t>p</w:t>
            </w:r>
          </w:p>
        </w:tc>
      </w:tr>
      <w:tr w:rsidR="00672C95" w:rsidRPr="00672C95" w14:paraId="5F25D444" w14:textId="77777777" w:rsidTr="00672C95">
        <w:tc>
          <w:tcPr>
            <w:tcW w:w="0" w:type="auto"/>
            <w:tcMar>
              <w:top w:w="113" w:type="dxa"/>
              <w:left w:w="113" w:type="dxa"/>
              <w:bottom w:w="113" w:type="dxa"/>
              <w:right w:w="113" w:type="dxa"/>
            </w:tcMar>
            <w:hideMark/>
          </w:tcPr>
          <w:p w14:paraId="17555353"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w:t>
            </w:r>
            <w:proofErr w:type="spellStart"/>
            <w:r w:rsidRPr="00672C95">
              <w:rPr>
                <w:rFonts w:ascii="Times New Roman" w:eastAsia="Times New Roman" w:hAnsi="Times New Roman" w:cs="Times New Roman"/>
                <w:lang w:val="pt-BR" w:eastAsia="pt-BR"/>
              </w:rPr>
              <w:t>Intercept</w:t>
            </w:r>
            <w:proofErr w:type="spellEnd"/>
            <w:r w:rsidRPr="00672C95">
              <w:rPr>
                <w:rFonts w:ascii="Times New Roman" w:eastAsia="Times New Roman" w:hAnsi="Times New Roman" w:cs="Times New Roman"/>
                <w:lang w:val="pt-BR" w:eastAsia="pt-BR"/>
              </w:rPr>
              <w:t>)</w:t>
            </w:r>
          </w:p>
        </w:tc>
        <w:tc>
          <w:tcPr>
            <w:tcW w:w="0" w:type="auto"/>
            <w:tcMar>
              <w:top w:w="113" w:type="dxa"/>
              <w:left w:w="113" w:type="dxa"/>
              <w:bottom w:w="113" w:type="dxa"/>
              <w:right w:w="113" w:type="dxa"/>
            </w:tcMar>
            <w:hideMark/>
          </w:tcPr>
          <w:p w14:paraId="3F6A4310"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56086.61</w:t>
            </w:r>
          </w:p>
        </w:tc>
        <w:tc>
          <w:tcPr>
            <w:tcW w:w="0" w:type="auto"/>
            <w:tcMar>
              <w:top w:w="113" w:type="dxa"/>
              <w:left w:w="113" w:type="dxa"/>
              <w:bottom w:w="113" w:type="dxa"/>
              <w:right w:w="113" w:type="dxa"/>
            </w:tcMar>
            <w:hideMark/>
          </w:tcPr>
          <w:p w14:paraId="6A9B8138"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44006.21 – 68167.01</w:t>
            </w:r>
          </w:p>
        </w:tc>
        <w:tc>
          <w:tcPr>
            <w:tcW w:w="0" w:type="auto"/>
            <w:tcMar>
              <w:top w:w="113" w:type="dxa"/>
              <w:left w:w="113" w:type="dxa"/>
              <w:bottom w:w="113" w:type="dxa"/>
              <w:right w:w="113" w:type="dxa"/>
            </w:tcMar>
            <w:hideMark/>
          </w:tcPr>
          <w:p w14:paraId="6AB93B53"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b/>
                <w:bCs/>
                <w:lang w:val="pt-BR" w:eastAsia="pt-BR"/>
              </w:rPr>
              <w:t>&lt;0.001</w:t>
            </w:r>
          </w:p>
        </w:tc>
      </w:tr>
      <w:tr w:rsidR="00672C95" w:rsidRPr="00672C95" w14:paraId="532DE219" w14:textId="77777777" w:rsidTr="00672C95">
        <w:tc>
          <w:tcPr>
            <w:tcW w:w="0" w:type="auto"/>
            <w:tcMar>
              <w:top w:w="113" w:type="dxa"/>
              <w:left w:w="113" w:type="dxa"/>
              <w:bottom w:w="113" w:type="dxa"/>
              <w:right w:w="113" w:type="dxa"/>
            </w:tcMar>
            <w:hideMark/>
          </w:tcPr>
          <w:p w14:paraId="494D0ADF" w14:textId="77777777" w:rsidR="00672C95" w:rsidRPr="00672C95" w:rsidRDefault="00672C95" w:rsidP="00672C95">
            <w:pPr>
              <w:spacing w:after="0"/>
              <w:rPr>
                <w:rFonts w:ascii="Times New Roman" w:eastAsia="Times New Roman" w:hAnsi="Times New Roman" w:cs="Times New Roman"/>
                <w:lang w:val="pt-BR" w:eastAsia="pt-BR"/>
              </w:rPr>
            </w:pPr>
            <w:proofErr w:type="spellStart"/>
            <w:r w:rsidRPr="00672C95">
              <w:rPr>
                <w:rFonts w:ascii="Times New Roman" w:eastAsia="Times New Roman" w:hAnsi="Times New Roman" w:cs="Times New Roman"/>
                <w:lang w:val="pt-BR" w:eastAsia="pt-BR"/>
              </w:rPr>
              <w:t>Group</w:t>
            </w:r>
            <w:proofErr w:type="spellEnd"/>
            <w:r w:rsidRPr="00672C95">
              <w:rPr>
                <w:rFonts w:ascii="Times New Roman" w:eastAsia="Times New Roman" w:hAnsi="Times New Roman" w:cs="Times New Roman"/>
                <w:lang w:val="pt-BR" w:eastAsia="pt-BR"/>
              </w:rPr>
              <w:t xml:space="preserve"> [VIDEO]</w:t>
            </w:r>
          </w:p>
        </w:tc>
        <w:tc>
          <w:tcPr>
            <w:tcW w:w="0" w:type="auto"/>
            <w:tcMar>
              <w:top w:w="113" w:type="dxa"/>
              <w:left w:w="113" w:type="dxa"/>
              <w:bottom w:w="113" w:type="dxa"/>
              <w:right w:w="113" w:type="dxa"/>
            </w:tcMar>
            <w:hideMark/>
          </w:tcPr>
          <w:p w14:paraId="2BA6E282"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-23674.33</w:t>
            </w:r>
          </w:p>
        </w:tc>
        <w:tc>
          <w:tcPr>
            <w:tcW w:w="0" w:type="auto"/>
            <w:tcMar>
              <w:top w:w="113" w:type="dxa"/>
              <w:left w:w="113" w:type="dxa"/>
              <w:bottom w:w="113" w:type="dxa"/>
              <w:right w:w="113" w:type="dxa"/>
            </w:tcMar>
            <w:hideMark/>
          </w:tcPr>
          <w:p w14:paraId="3C4C525E"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-40910.47 – -6438.20</w:t>
            </w:r>
          </w:p>
        </w:tc>
        <w:tc>
          <w:tcPr>
            <w:tcW w:w="0" w:type="auto"/>
            <w:tcMar>
              <w:top w:w="113" w:type="dxa"/>
              <w:left w:w="113" w:type="dxa"/>
              <w:bottom w:w="113" w:type="dxa"/>
              <w:right w:w="113" w:type="dxa"/>
            </w:tcMar>
            <w:hideMark/>
          </w:tcPr>
          <w:p w14:paraId="5700C261"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b/>
                <w:bCs/>
                <w:lang w:val="pt-BR" w:eastAsia="pt-BR"/>
              </w:rPr>
              <w:t>0.008</w:t>
            </w:r>
          </w:p>
        </w:tc>
      </w:tr>
      <w:tr w:rsidR="00672C95" w:rsidRPr="00672C95" w14:paraId="4F3F2A93" w14:textId="77777777" w:rsidTr="00672C95">
        <w:tc>
          <w:tcPr>
            <w:tcW w:w="0" w:type="auto"/>
            <w:tcBorders>
              <w:top w:val="single" w:sz="6" w:space="0" w:color="auto"/>
            </w:tcBorders>
            <w:tcMar>
              <w:top w:w="57" w:type="dxa"/>
              <w:left w:w="113" w:type="dxa"/>
              <w:bottom w:w="57" w:type="dxa"/>
              <w:right w:w="113" w:type="dxa"/>
            </w:tcMar>
            <w:hideMark/>
          </w:tcPr>
          <w:p w14:paraId="2247B146" w14:textId="77777777" w:rsidR="00672C95" w:rsidRPr="00672C95" w:rsidRDefault="00672C95" w:rsidP="00672C95">
            <w:pPr>
              <w:spacing w:after="0"/>
              <w:rPr>
                <w:rFonts w:ascii="Times New Roman" w:eastAsia="Times New Roman" w:hAnsi="Times New Roman" w:cs="Times New Roman"/>
                <w:lang w:val="pt-BR" w:eastAsia="pt-BR"/>
              </w:rPr>
            </w:pPr>
            <w:proofErr w:type="spellStart"/>
            <w:r w:rsidRPr="00672C95">
              <w:rPr>
                <w:rFonts w:ascii="Times New Roman" w:eastAsia="Times New Roman" w:hAnsi="Times New Roman" w:cs="Times New Roman"/>
                <w:lang w:val="pt-BR" w:eastAsia="pt-BR"/>
              </w:rPr>
              <w:t>Observations</w:t>
            </w:r>
            <w:proofErr w:type="spellEnd"/>
          </w:p>
        </w:tc>
        <w:tc>
          <w:tcPr>
            <w:tcW w:w="0" w:type="auto"/>
            <w:gridSpan w:val="3"/>
            <w:tcBorders>
              <w:top w:val="single" w:sz="6" w:space="0" w:color="auto"/>
            </w:tcBorders>
            <w:tcMar>
              <w:top w:w="57" w:type="dxa"/>
              <w:left w:w="113" w:type="dxa"/>
              <w:bottom w:w="57" w:type="dxa"/>
              <w:right w:w="113" w:type="dxa"/>
            </w:tcMar>
            <w:hideMark/>
          </w:tcPr>
          <w:p w14:paraId="33689C41"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57</w:t>
            </w:r>
          </w:p>
        </w:tc>
      </w:tr>
      <w:tr w:rsidR="00672C95" w:rsidRPr="00672C95" w14:paraId="10C0298D" w14:textId="77777777" w:rsidTr="00672C95">
        <w:tc>
          <w:tcPr>
            <w:tcW w:w="0" w:type="auto"/>
            <w:tcMar>
              <w:top w:w="57" w:type="dxa"/>
              <w:left w:w="113" w:type="dxa"/>
              <w:bottom w:w="57" w:type="dxa"/>
              <w:right w:w="113" w:type="dxa"/>
            </w:tcMar>
            <w:hideMark/>
          </w:tcPr>
          <w:p w14:paraId="455135C0"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R</w:t>
            </w:r>
            <w:r w:rsidRPr="00672C95">
              <w:rPr>
                <w:rFonts w:ascii="Times New Roman" w:eastAsia="Times New Roman" w:hAnsi="Times New Roman" w:cs="Times New Roman"/>
                <w:vertAlign w:val="superscript"/>
                <w:lang w:val="pt-BR" w:eastAsia="pt-BR"/>
              </w:rPr>
              <w:t>2</w:t>
            </w:r>
            <w:r w:rsidRPr="00672C95">
              <w:rPr>
                <w:rFonts w:ascii="Times New Roman" w:eastAsia="Times New Roman" w:hAnsi="Times New Roman" w:cs="Times New Roman"/>
                <w:lang w:val="pt-BR" w:eastAsia="pt-BR"/>
              </w:rPr>
              <w:t> / R</w:t>
            </w:r>
            <w:r w:rsidRPr="00672C95">
              <w:rPr>
                <w:rFonts w:ascii="Times New Roman" w:eastAsia="Times New Roman" w:hAnsi="Times New Roman" w:cs="Times New Roman"/>
                <w:vertAlign w:val="superscript"/>
                <w:lang w:val="pt-BR" w:eastAsia="pt-BR"/>
              </w:rPr>
              <w:t>2</w:t>
            </w:r>
            <w:r w:rsidRPr="00672C95">
              <w:rPr>
                <w:rFonts w:ascii="Times New Roman" w:eastAsia="Times New Roman" w:hAnsi="Times New Roman" w:cs="Times New Roman"/>
                <w:lang w:val="pt-BR" w:eastAsia="pt-BR"/>
              </w:rPr>
              <w:t> </w:t>
            </w:r>
            <w:proofErr w:type="spellStart"/>
            <w:r w:rsidRPr="00672C95">
              <w:rPr>
                <w:rFonts w:ascii="Times New Roman" w:eastAsia="Times New Roman" w:hAnsi="Times New Roman" w:cs="Times New Roman"/>
                <w:lang w:val="pt-BR" w:eastAsia="pt-BR"/>
              </w:rPr>
              <w:t>adjusted</w:t>
            </w:r>
            <w:proofErr w:type="spellEnd"/>
          </w:p>
        </w:tc>
        <w:tc>
          <w:tcPr>
            <w:tcW w:w="0" w:type="auto"/>
            <w:gridSpan w:val="3"/>
            <w:tcMar>
              <w:top w:w="57" w:type="dxa"/>
              <w:left w:w="113" w:type="dxa"/>
              <w:bottom w:w="57" w:type="dxa"/>
              <w:right w:w="113" w:type="dxa"/>
            </w:tcMar>
            <w:hideMark/>
          </w:tcPr>
          <w:p w14:paraId="5787D340"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0.121 / 0.105</w:t>
            </w:r>
          </w:p>
        </w:tc>
      </w:tr>
    </w:tbl>
    <w:p w14:paraId="2238C142" w14:textId="27FD77E5" w:rsidR="00481B12" w:rsidRDefault="00481B12">
      <w:pPr>
        <w:pStyle w:val="Corpodetexto"/>
      </w:pPr>
    </w:p>
    <w:p w14:paraId="2238C154" w14:textId="77777777" w:rsidR="00481B12" w:rsidRDefault="00672C95">
      <w:pPr>
        <w:pStyle w:val="Corpodetexto"/>
      </w:pPr>
      <w:r>
        <w:rPr>
          <w:noProof/>
        </w:rPr>
        <w:drawing>
          <wp:inline distT="0" distB="0" distL="0" distR="0" wp14:anchorId="2238C187" wp14:editId="2238C18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alysi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238C155" w14:textId="77777777" w:rsidR="00481B12" w:rsidRDefault="00672C95">
      <w:pPr>
        <w:pStyle w:val="Corpodetexto"/>
      </w:pPr>
      <w:r>
        <w:rPr>
          <w:i/>
          <w:iCs/>
        </w:rPr>
        <w:t>Figure 1</w:t>
      </w:r>
      <w:r>
        <w:t>. Total lenght of fixations predicted by Group</w:t>
      </w:r>
    </w:p>
    <w:p w14:paraId="2238C156" w14:textId="77777777" w:rsidR="00481B12" w:rsidRDefault="00672C95">
      <w:pPr>
        <w:pStyle w:val="Ttulo1"/>
      </w:pPr>
      <w:bookmarkStart w:id="2" w:name="research-question-2"/>
      <w:bookmarkStart w:id="3" w:name="_Toc114481232"/>
      <w:bookmarkEnd w:id="0"/>
      <w:r>
        <w:t>Research Question 2</w:t>
      </w:r>
      <w:bookmarkEnd w:id="3"/>
    </w:p>
    <w:p w14:paraId="2238C157" w14:textId="77777777" w:rsidR="00481B12" w:rsidRDefault="00672C95">
      <w:pPr>
        <w:pStyle w:val="FirstParagraph"/>
      </w:pPr>
      <w:r>
        <w:t>To answer the reserch question “</w:t>
      </w:r>
      <w:r>
        <w:t xml:space="preserve">Do EMMEs affect source evaluation of web pages in English as an L2 that either endorse or refute the Learning Styles (LS) misconception, to be analyzed by the </w:t>
      </w:r>
      <w:r>
        <w:rPr>
          <w:b/>
          <w:bCs/>
        </w:rPr>
        <w:t>length of fixations</w:t>
      </w:r>
      <w:r>
        <w:t xml:space="preserve"> on the source features (banner, author’s name and occupation, and references)</w:t>
      </w:r>
      <w:r>
        <w:t xml:space="preserve"> and on the contrast between </w:t>
      </w:r>
      <w:r>
        <w:rPr>
          <w:b/>
          <w:bCs/>
        </w:rPr>
        <w:t>time spent reading reliable/non reliable pages</w:t>
      </w:r>
      <w:r>
        <w:t xml:space="preserve"> across groups?” two linear models were fit: the first with Total lenght of fixations on the source features as response and Group as predictors; and the second model with Total len</w:t>
      </w:r>
      <w:r>
        <w:t>ght of fixations as response and Group, Realiability [Relevance] and the interaction between the two variables as predictors.</w:t>
      </w:r>
    </w:p>
    <w:p w14:paraId="2238C158" w14:textId="77777777" w:rsidR="00481B12" w:rsidRDefault="00672C95">
      <w:pPr>
        <w:pStyle w:val="Corpodetexto"/>
      </w:pPr>
      <w:r>
        <w:t xml:space="preserve">The hypotheses were that “when accessing a web page, participants in the EMME condition will </w:t>
      </w:r>
      <w:r>
        <w:rPr>
          <w:b/>
          <w:bCs/>
        </w:rPr>
        <w:t>more likely examine source features</w:t>
      </w:r>
      <w:r>
        <w:t xml:space="preserve"> (</w:t>
      </w:r>
      <w:r>
        <w:t xml:space="preserve">banner, author’s name and </w:t>
      </w:r>
      <w:r>
        <w:lastRenderedPageBreak/>
        <w:t xml:space="preserve">occupation, and references) compared to the control group. In addition, </w:t>
      </w:r>
      <w:r>
        <w:rPr>
          <w:b/>
          <w:bCs/>
        </w:rPr>
        <w:t>pages considered reliable will be read more carefully, resulting in more fixations, while pages considered less reliable will be only strategically scanned an</w:t>
      </w:r>
      <w:r>
        <w:rPr>
          <w:b/>
          <w:bCs/>
        </w:rPr>
        <w:t>d will thus have fewer fixations</w:t>
      </w:r>
      <w:r>
        <w:t xml:space="preserve">. This difference may not be apparent among participants in the control condition, where participants might skip the source features. The control group may also find it more difficult to distinguish between reliable and non </w:t>
      </w:r>
      <w:r>
        <w:t>reliable pages, thus reading all texts from beginning to end, resulting in little to no difference in fixation times between reliable and non reliable pages.”</w:t>
      </w:r>
    </w:p>
    <w:p w14:paraId="2238C159" w14:textId="77777777" w:rsidR="00481B12" w:rsidRDefault="00672C95">
      <w:pPr>
        <w:pStyle w:val="Corpodetexto"/>
      </w:pPr>
      <w:r>
        <w:t>The first model shows no statistically significant effects. Thus, there is no evidence supporting</w:t>
      </w:r>
      <w:r>
        <w:t xml:space="preserve"> a difference between groups in relation to total lenght of fixations in source features. However, as Figure 2 shows, Participants in the VIDEO condition tended to have longer total fixation lenght in comparison with participants in the EMME condition.</w:t>
      </w:r>
    </w:p>
    <w:p w14:paraId="2238C15A" w14:textId="77777777" w:rsidR="00481B12" w:rsidRDefault="00672C95">
      <w:pPr>
        <w:pStyle w:val="Corpodetexto"/>
      </w:pPr>
      <w:r>
        <w:t>The</w:t>
      </w:r>
      <w:r>
        <w:t xml:space="preserve"> second model shows a statistically significant effect of Group (</w:t>
      </w:r>
      <m:oMath>
        <m:r>
          <w:rPr>
            <w:rFonts w:ascii="Cambria Math" w:hAnsi="Cambria Math"/>
          </w:rPr>
          <m:t>β</m:t>
        </m:r>
        <m:r>
          <m:rPr>
            <m:sty m:val="p"/>
          </m:rPr>
          <w:rPr>
            <w:rFonts w:ascii="Cambria Math" w:hAnsi="Cambria Math"/>
          </w:rPr>
          <m:t>=</m:t>
        </m:r>
        <m:r>
          <w:rPr>
            <w:rFonts w:ascii="Cambria Math" w:hAnsi="Cambria Math"/>
          </w:rPr>
          <m:t>84475.73</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0.012</m:t>
        </m:r>
        <m:r>
          <m:rPr>
            <m:sty m:val="p"/>
          </m:rPr>
          <w:rPr>
            <w:rFonts w:ascii="Cambria Math" w:hAnsi="Cambria Math"/>
          </w:rPr>
          <m:t>,</m:t>
        </m:r>
        <m:r>
          <w:rPr>
            <w:rFonts w:ascii="Cambria Math" w:hAnsi="Cambria Math"/>
          </w:rPr>
          <m:t>95</m:t>
        </m:r>
        <m:r>
          <m:rPr>
            <m:sty m:val="p"/>
          </m:rPr>
          <w:rPr>
            <w:rFonts w:ascii="Cambria Math" w:hAnsi="Cambria Math"/>
          </w:rPr>
          <m:t>%</m:t>
        </m:r>
        <m:r>
          <w:rPr>
            <w:rFonts w:ascii="Cambria Math" w:hAnsi="Cambria Math"/>
          </w:rPr>
          <m:t>CI</m:t>
        </m:r>
        <m:r>
          <m:rPr>
            <m:sty m:val="p"/>
          </m:rPr>
          <w:rPr>
            <w:rFonts w:ascii="Cambria Math" w:hAnsi="Cambria Math"/>
          </w:rPr>
          <m:t>=</m:t>
        </m:r>
        <m:d>
          <m:dPr>
            <m:begChr m:val="["/>
            <m:endChr m:val="]"/>
            <m:ctrlPr>
              <w:rPr>
                <w:rFonts w:ascii="Cambria Math" w:hAnsi="Cambria Math"/>
              </w:rPr>
            </m:ctrlPr>
          </m:dPr>
          <m:e>
            <m:r>
              <w:rPr>
                <w:rFonts w:ascii="Cambria Math" w:hAnsi="Cambria Math"/>
              </w:rPr>
              <m:t>18759.59</m:t>
            </m:r>
            <m:r>
              <m:rPr>
                <m:sty m:val="p"/>
              </m:rPr>
              <w:rPr>
                <w:rFonts w:ascii="Cambria Math" w:hAnsi="Cambria Math"/>
              </w:rPr>
              <m:t>,</m:t>
            </m:r>
            <m:r>
              <w:rPr>
                <w:rFonts w:ascii="Cambria Math" w:hAnsi="Cambria Math"/>
              </w:rPr>
              <m:t>150191.87</m:t>
            </m:r>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0.10</m:t>
        </m:r>
      </m:oMath>
      <w:r>
        <w:t>), but no statistically significant effect of Relevance nor Interaction. As Figure 3 shows, participants in the VIDEO condition spent m</w:t>
      </w:r>
      <w:r>
        <w:t>ore time reading both relevant and irrelevant pages. Participants in the EMME condition spen more time in Relevant Pages than in Irrelevant pages, but this difference was not statistically significant condidering the lack of a statistically significant int</w:t>
      </w:r>
      <w:r>
        <w:t>eraction.</w:t>
      </w:r>
    </w:p>
    <w:p w14:paraId="2238C15B" w14:textId="77777777" w:rsidR="00481B12" w:rsidRDefault="00672C95">
      <w:pPr>
        <w:pStyle w:val="Corpodetexto"/>
      </w:pPr>
      <w:r>
        <w:rPr>
          <w:b/>
          <w:bCs/>
        </w:rPr>
        <w:t>Table 2</w:t>
      </w:r>
    </w:p>
    <w:p w14:paraId="2238C15C" w14:textId="77777777" w:rsidR="00481B12" w:rsidRDefault="00672C95">
      <w:pPr>
        <w:pStyle w:val="Corpodetexto"/>
      </w:pPr>
      <w:r>
        <w:rPr>
          <w:i/>
          <w:iCs/>
        </w:rPr>
        <w:t>Results of the two models: Total lenght of fixations on the source features predicted by Group and Time spent reading by Group, Relevance and Interaction</w:t>
      </w:r>
    </w:p>
    <w:p w14:paraId="0C08289A" w14:textId="77777777" w:rsidR="00672C95" w:rsidRDefault="00672C95">
      <w:pPr>
        <w:pStyle w:val="Corpodetexto"/>
      </w:pPr>
      <w:r>
        <w:t> </w:t>
      </w:r>
    </w:p>
    <w:tbl>
      <w:tblPr>
        <w:tblW w:w="0" w:type="auto"/>
        <w:tblCellMar>
          <w:top w:w="15" w:type="dxa"/>
          <w:left w:w="15" w:type="dxa"/>
          <w:bottom w:w="15" w:type="dxa"/>
          <w:right w:w="15" w:type="dxa"/>
        </w:tblCellMar>
        <w:tblLook w:val="04A0" w:firstRow="1" w:lastRow="0" w:firstColumn="1" w:lastColumn="0" w:noHBand="0" w:noVBand="1"/>
      </w:tblPr>
      <w:tblGrid>
        <w:gridCol w:w="1265"/>
        <w:gridCol w:w="963"/>
        <w:gridCol w:w="1896"/>
        <w:gridCol w:w="780"/>
        <w:gridCol w:w="1061"/>
        <w:gridCol w:w="2093"/>
        <w:gridCol w:w="780"/>
      </w:tblGrid>
      <w:tr w:rsidR="00672C95" w:rsidRPr="00672C95" w14:paraId="4D3FE7E6" w14:textId="77777777" w:rsidTr="00672C95">
        <w:tc>
          <w:tcPr>
            <w:tcW w:w="0" w:type="auto"/>
            <w:tcBorders>
              <w:top w:val="double" w:sz="6" w:space="0" w:color="auto"/>
            </w:tcBorders>
            <w:tcMar>
              <w:top w:w="113" w:type="dxa"/>
              <w:left w:w="113" w:type="dxa"/>
              <w:bottom w:w="113" w:type="dxa"/>
              <w:right w:w="113" w:type="dxa"/>
            </w:tcMar>
            <w:vAlign w:val="center"/>
            <w:hideMark/>
          </w:tcPr>
          <w:p w14:paraId="300A4F1F" w14:textId="77777777" w:rsidR="00672C95" w:rsidRPr="00672C95" w:rsidRDefault="00672C95" w:rsidP="00672C95">
            <w:pPr>
              <w:spacing w:after="0"/>
              <w:rPr>
                <w:rFonts w:ascii="Times New Roman" w:eastAsia="Times New Roman" w:hAnsi="Times New Roman" w:cs="Times New Roman"/>
                <w:b/>
                <w:bCs/>
                <w:lang w:val="pt-BR" w:eastAsia="pt-BR"/>
              </w:rPr>
            </w:pPr>
            <w:r w:rsidRPr="00672C95">
              <w:rPr>
                <w:rFonts w:ascii="Times New Roman" w:eastAsia="Times New Roman" w:hAnsi="Times New Roman" w:cs="Times New Roman"/>
                <w:b/>
                <w:bCs/>
                <w:lang w:val="pt-BR" w:eastAsia="pt-BR"/>
              </w:rPr>
              <w:t> </w:t>
            </w:r>
          </w:p>
        </w:tc>
        <w:tc>
          <w:tcPr>
            <w:tcW w:w="0" w:type="auto"/>
            <w:gridSpan w:val="3"/>
            <w:tcBorders>
              <w:top w:val="double" w:sz="6" w:space="0" w:color="auto"/>
            </w:tcBorders>
            <w:tcMar>
              <w:top w:w="113" w:type="dxa"/>
              <w:left w:w="113" w:type="dxa"/>
              <w:bottom w:w="113" w:type="dxa"/>
              <w:right w:w="113" w:type="dxa"/>
            </w:tcMar>
            <w:vAlign w:val="center"/>
            <w:hideMark/>
          </w:tcPr>
          <w:p w14:paraId="168A346D" w14:textId="77777777" w:rsidR="00672C95" w:rsidRPr="00672C95" w:rsidRDefault="00672C95" w:rsidP="00672C95">
            <w:pPr>
              <w:spacing w:after="0"/>
              <w:jc w:val="center"/>
              <w:rPr>
                <w:rFonts w:ascii="Times New Roman" w:eastAsia="Times New Roman" w:hAnsi="Times New Roman" w:cs="Times New Roman"/>
                <w:b/>
                <w:bCs/>
                <w:lang w:val="pt-BR" w:eastAsia="pt-BR"/>
              </w:rPr>
            </w:pPr>
            <w:proofErr w:type="spellStart"/>
            <w:r w:rsidRPr="00672C95">
              <w:rPr>
                <w:rFonts w:ascii="Times New Roman" w:eastAsia="Times New Roman" w:hAnsi="Times New Roman" w:cs="Times New Roman"/>
                <w:b/>
                <w:bCs/>
                <w:lang w:val="pt-BR" w:eastAsia="pt-BR"/>
              </w:rPr>
              <w:t>EventDuration</w:t>
            </w:r>
            <w:proofErr w:type="spellEnd"/>
          </w:p>
        </w:tc>
        <w:tc>
          <w:tcPr>
            <w:tcW w:w="0" w:type="auto"/>
            <w:gridSpan w:val="3"/>
            <w:tcBorders>
              <w:top w:val="double" w:sz="6" w:space="0" w:color="auto"/>
            </w:tcBorders>
            <w:tcMar>
              <w:top w:w="113" w:type="dxa"/>
              <w:left w:w="113" w:type="dxa"/>
              <w:bottom w:w="113" w:type="dxa"/>
              <w:right w:w="113" w:type="dxa"/>
            </w:tcMar>
            <w:vAlign w:val="center"/>
            <w:hideMark/>
          </w:tcPr>
          <w:p w14:paraId="4F09FD1C" w14:textId="77777777" w:rsidR="00672C95" w:rsidRPr="00672C95" w:rsidRDefault="00672C95" w:rsidP="00672C95">
            <w:pPr>
              <w:spacing w:after="0"/>
              <w:jc w:val="center"/>
              <w:rPr>
                <w:rFonts w:ascii="Times New Roman" w:eastAsia="Times New Roman" w:hAnsi="Times New Roman" w:cs="Times New Roman"/>
                <w:b/>
                <w:bCs/>
                <w:lang w:val="pt-BR" w:eastAsia="pt-BR"/>
              </w:rPr>
            </w:pPr>
            <w:proofErr w:type="spellStart"/>
            <w:r w:rsidRPr="00672C95">
              <w:rPr>
                <w:rFonts w:ascii="Times New Roman" w:eastAsia="Times New Roman" w:hAnsi="Times New Roman" w:cs="Times New Roman"/>
                <w:b/>
                <w:bCs/>
                <w:lang w:val="pt-BR" w:eastAsia="pt-BR"/>
              </w:rPr>
              <w:t>EventDuration</w:t>
            </w:r>
            <w:proofErr w:type="spellEnd"/>
          </w:p>
        </w:tc>
      </w:tr>
      <w:tr w:rsidR="00672C95" w:rsidRPr="00672C95" w14:paraId="5D884CB1" w14:textId="77777777" w:rsidTr="00672C95">
        <w:tc>
          <w:tcPr>
            <w:tcW w:w="0" w:type="auto"/>
            <w:tcBorders>
              <w:bottom w:val="single" w:sz="6" w:space="0" w:color="auto"/>
            </w:tcBorders>
            <w:vAlign w:val="center"/>
            <w:hideMark/>
          </w:tcPr>
          <w:p w14:paraId="27B03C65" w14:textId="77777777" w:rsidR="00672C95" w:rsidRPr="00672C95" w:rsidRDefault="00672C95" w:rsidP="00672C95">
            <w:pPr>
              <w:spacing w:after="0"/>
              <w:rPr>
                <w:rFonts w:ascii="Times New Roman" w:eastAsia="Times New Roman" w:hAnsi="Times New Roman" w:cs="Times New Roman"/>
                <w:i/>
                <w:iCs/>
                <w:lang w:val="pt-BR" w:eastAsia="pt-BR"/>
              </w:rPr>
            </w:pPr>
            <w:proofErr w:type="spellStart"/>
            <w:r w:rsidRPr="00672C95">
              <w:rPr>
                <w:rFonts w:ascii="Times New Roman" w:eastAsia="Times New Roman" w:hAnsi="Times New Roman" w:cs="Times New Roman"/>
                <w:i/>
                <w:iCs/>
                <w:lang w:val="pt-BR" w:eastAsia="pt-BR"/>
              </w:rPr>
              <w:t>Predictors</w:t>
            </w:r>
            <w:proofErr w:type="spellEnd"/>
          </w:p>
        </w:tc>
        <w:tc>
          <w:tcPr>
            <w:tcW w:w="0" w:type="auto"/>
            <w:tcBorders>
              <w:bottom w:val="single" w:sz="6" w:space="0" w:color="auto"/>
            </w:tcBorders>
            <w:vAlign w:val="center"/>
            <w:hideMark/>
          </w:tcPr>
          <w:p w14:paraId="2F09C05D" w14:textId="77777777" w:rsidR="00672C95" w:rsidRPr="00672C95" w:rsidRDefault="00672C95" w:rsidP="00672C95">
            <w:pPr>
              <w:spacing w:after="0"/>
              <w:jc w:val="center"/>
              <w:rPr>
                <w:rFonts w:ascii="Times New Roman" w:eastAsia="Times New Roman" w:hAnsi="Times New Roman" w:cs="Times New Roman"/>
                <w:i/>
                <w:iCs/>
                <w:lang w:val="pt-BR" w:eastAsia="pt-BR"/>
              </w:rPr>
            </w:pPr>
            <w:proofErr w:type="spellStart"/>
            <w:r w:rsidRPr="00672C95">
              <w:rPr>
                <w:rFonts w:ascii="Times New Roman" w:eastAsia="Times New Roman" w:hAnsi="Times New Roman" w:cs="Times New Roman"/>
                <w:i/>
                <w:iCs/>
                <w:lang w:val="pt-BR" w:eastAsia="pt-BR"/>
              </w:rPr>
              <w:t>Estimates</w:t>
            </w:r>
            <w:proofErr w:type="spellEnd"/>
          </w:p>
        </w:tc>
        <w:tc>
          <w:tcPr>
            <w:tcW w:w="0" w:type="auto"/>
            <w:tcBorders>
              <w:bottom w:val="single" w:sz="6" w:space="0" w:color="auto"/>
            </w:tcBorders>
            <w:vAlign w:val="center"/>
            <w:hideMark/>
          </w:tcPr>
          <w:p w14:paraId="2425892D" w14:textId="77777777" w:rsidR="00672C95" w:rsidRPr="00672C95" w:rsidRDefault="00672C95" w:rsidP="00672C95">
            <w:pPr>
              <w:spacing w:after="0"/>
              <w:jc w:val="center"/>
              <w:rPr>
                <w:rFonts w:ascii="Times New Roman" w:eastAsia="Times New Roman" w:hAnsi="Times New Roman" w:cs="Times New Roman"/>
                <w:i/>
                <w:iCs/>
                <w:lang w:val="pt-BR" w:eastAsia="pt-BR"/>
              </w:rPr>
            </w:pPr>
            <w:r w:rsidRPr="00672C95">
              <w:rPr>
                <w:rFonts w:ascii="Times New Roman" w:eastAsia="Times New Roman" w:hAnsi="Times New Roman" w:cs="Times New Roman"/>
                <w:i/>
                <w:iCs/>
                <w:lang w:val="pt-BR" w:eastAsia="pt-BR"/>
              </w:rPr>
              <w:t>CI</w:t>
            </w:r>
          </w:p>
        </w:tc>
        <w:tc>
          <w:tcPr>
            <w:tcW w:w="0" w:type="auto"/>
            <w:tcBorders>
              <w:bottom w:val="single" w:sz="6" w:space="0" w:color="auto"/>
            </w:tcBorders>
            <w:vAlign w:val="center"/>
            <w:hideMark/>
          </w:tcPr>
          <w:p w14:paraId="4F0C5192" w14:textId="77777777" w:rsidR="00672C95" w:rsidRPr="00672C95" w:rsidRDefault="00672C95" w:rsidP="00672C95">
            <w:pPr>
              <w:spacing w:after="0"/>
              <w:jc w:val="center"/>
              <w:rPr>
                <w:rFonts w:ascii="Times New Roman" w:eastAsia="Times New Roman" w:hAnsi="Times New Roman" w:cs="Times New Roman"/>
                <w:i/>
                <w:iCs/>
                <w:lang w:val="pt-BR" w:eastAsia="pt-BR"/>
              </w:rPr>
            </w:pPr>
            <w:r w:rsidRPr="00672C95">
              <w:rPr>
                <w:rFonts w:ascii="Times New Roman" w:eastAsia="Times New Roman" w:hAnsi="Times New Roman" w:cs="Times New Roman"/>
                <w:i/>
                <w:iCs/>
                <w:lang w:val="pt-BR" w:eastAsia="pt-BR"/>
              </w:rPr>
              <w:t>p</w:t>
            </w:r>
          </w:p>
        </w:tc>
        <w:tc>
          <w:tcPr>
            <w:tcW w:w="0" w:type="auto"/>
            <w:tcBorders>
              <w:bottom w:val="single" w:sz="6" w:space="0" w:color="auto"/>
            </w:tcBorders>
            <w:vAlign w:val="center"/>
            <w:hideMark/>
          </w:tcPr>
          <w:p w14:paraId="26A24028" w14:textId="77777777" w:rsidR="00672C95" w:rsidRPr="00672C95" w:rsidRDefault="00672C95" w:rsidP="00672C95">
            <w:pPr>
              <w:spacing w:after="0"/>
              <w:jc w:val="center"/>
              <w:rPr>
                <w:rFonts w:ascii="Times New Roman" w:eastAsia="Times New Roman" w:hAnsi="Times New Roman" w:cs="Times New Roman"/>
                <w:i/>
                <w:iCs/>
                <w:lang w:val="pt-BR" w:eastAsia="pt-BR"/>
              </w:rPr>
            </w:pPr>
            <w:proofErr w:type="spellStart"/>
            <w:r w:rsidRPr="00672C95">
              <w:rPr>
                <w:rFonts w:ascii="Times New Roman" w:eastAsia="Times New Roman" w:hAnsi="Times New Roman" w:cs="Times New Roman"/>
                <w:i/>
                <w:iCs/>
                <w:lang w:val="pt-BR" w:eastAsia="pt-BR"/>
              </w:rPr>
              <w:t>Estimates</w:t>
            </w:r>
            <w:proofErr w:type="spellEnd"/>
          </w:p>
        </w:tc>
        <w:tc>
          <w:tcPr>
            <w:tcW w:w="0" w:type="auto"/>
            <w:tcBorders>
              <w:bottom w:val="single" w:sz="6" w:space="0" w:color="auto"/>
            </w:tcBorders>
            <w:vAlign w:val="center"/>
            <w:hideMark/>
          </w:tcPr>
          <w:p w14:paraId="39840A82" w14:textId="77777777" w:rsidR="00672C95" w:rsidRPr="00672C95" w:rsidRDefault="00672C95" w:rsidP="00672C95">
            <w:pPr>
              <w:spacing w:after="0"/>
              <w:jc w:val="center"/>
              <w:rPr>
                <w:rFonts w:ascii="Times New Roman" w:eastAsia="Times New Roman" w:hAnsi="Times New Roman" w:cs="Times New Roman"/>
                <w:i/>
                <w:iCs/>
                <w:lang w:val="pt-BR" w:eastAsia="pt-BR"/>
              </w:rPr>
            </w:pPr>
            <w:r w:rsidRPr="00672C95">
              <w:rPr>
                <w:rFonts w:ascii="Times New Roman" w:eastAsia="Times New Roman" w:hAnsi="Times New Roman" w:cs="Times New Roman"/>
                <w:i/>
                <w:iCs/>
                <w:lang w:val="pt-BR" w:eastAsia="pt-BR"/>
              </w:rPr>
              <w:t>CI</w:t>
            </w:r>
          </w:p>
        </w:tc>
        <w:tc>
          <w:tcPr>
            <w:tcW w:w="0" w:type="auto"/>
            <w:tcBorders>
              <w:bottom w:val="single" w:sz="6" w:space="0" w:color="auto"/>
            </w:tcBorders>
            <w:vAlign w:val="center"/>
            <w:hideMark/>
          </w:tcPr>
          <w:p w14:paraId="1993FE1D" w14:textId="77777777" w:rsidR="00672C95" w:rsidRPr="00672C95" w:rsidRDefault="00672C95" w:rsidP="00672C95">
            <w:pPr>
              <w:spacing w:after="0"/>
              <w:jc w:val="center"/>
              <w:rPr>
                <w:rFonts w:ascii="Times New Roman" w:eastAsia="Times New Roman" w:hAnsi="Times New Roman" w:cs="Times New Roman"/>
                <w:i/>
                <w:iCs/>
                <w:lang w:val="pt-BR" w:eastAsia="pt-BR"/>
              </w:rPr>
            </w:pPr>
            <w:r w:rsidRPr="00672C95">
              <w:rPr>
                <w:rFonts w:ascii="Times New Roman" w:eastAsia="Times New Roman" w:hAnsi="Times New Roman" w:cs="Times New Roman"/>
                <w:i/>
                <w:iCs/>
                <w:lang w:val="pt-BR" w:eastAsia="pt-BR"/>
              </w:rPr>
              <w:t>p</w:t>
            </w:r>
          </w:p>
        </w:tc>
      </w:tr>
      <w:tr w:rsidR="00672C95" w:rsidRPr="00672C95" w14:paraId="6445E47B" w14:textId="77777777" w:rsidTr="00672C95">
        <w:tc>
          <w:tcPr>
            <w:tcW w:w="0" w:type="auto"/>
            <w:tcMar>
              <w:top w:w="113" w:type="dxa"/>
              <w:left w:w="113" w:type="dxa"/>
              <w:bottom w:w="113" w:type="dxa"/>
              <w:right w:w="113" w:type="dxa"/>
            </w:tcMar>
            <w:hideMark/>
          </w:tcPr>
          <w:p w14:paraId="50F2F7F1"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w:t>
            </w:r>
            <w:proofErr w:type="spellStart"/>
            <w:r w:rsidRPr="00672C95">
              <w:rPr>
                <w:rFonts w:ascii="Times New Roman" w:eastAsia="Times New Roman" w:hAnsi="Times New Roman" w:cs="Times New Roman"/>
                <w:lang w:val="pt-BR" w:eastAsia="pt-BR"/>
              </w:rPr>
              <w:t>Intercept</w:t>
            </w:r>
            <w:proofErr w:type="spellEnd"/>
            <w:r w:rsidRPr="00672C95">
              <w:rPr>
                <w:rFonts w:ascii="Times New Roman" w:eastAsia="Times New Roman" w:hAnsi="Times New Roman" w:cs="Times New Roman"/>
                <w:lang w:val="pt-BR" w:eastAsia="pt-BR"/>
              </w:rPr>
              <w:t>)</w:t>
            </w:r>
          </w:p>
        </w:tc>
        <w:tc>
          <w:tcPr>
            <w:tcW w:w="0" w:type="auto"/>
            <w:tcMar>
              <w:top w:w="113" w:type="dxa"/>
              <w:left w:w="113" w:type="dxa"/>
              <w:bottom w:w="113" w:type="dxa"/>
              <w:right w:w="113" w:type="dxa"/>
            </w:tcMar>
            <w:hideMark/>
          </w:tcPr>
          <w:p w14:paraId="141EC9FF"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35756.43</w:t>
            </w:r>
          </w:p>
        </w:tc>
        <w:tc>
          <w:tcPr>
            <w:tcW w:w="0" w:type="auto"/>
            <w:tcMar>
              <w:top w:w="113" w:type="dxa"/>
              <w:left w:w="113" w:type="dxa"/>
              <w:bottom w:w="113" w:type="dxa"/>
              <w:right w:w="113" w:type="dxa"/>
            </w:tcMar>
            <w:hideMark/>
          </w:tcPr>
          <w:p w14:paraId="7C37EF42"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27893.82 – 43619.04</w:t>
            </w:r>
          </w:p>
        </w:tc>
        <w:tc>
          <w:tcPr>
            <w:tcW w:w="0" w:type="auto"/>
            <w:tcMar>
              <w:top w:w="113" w:type="dxa"/>
              <w:left w:w="113" w:type="dxa"/>
              <w:bottom w:w="113" w:type="dxa"/>
              <w:right w:w="113" w:type="dxa"/>
            </w:tcMar>
            <w:hideMark/>
          </w:tcPr>
          <w:p w14:paraId="08E2BCF4"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b/>
                <w:bCs/>
                <w:lang w:val="pt-BR" w:eastAsia="pt-BR"/>
              </w:rPr>
              <w:t>&lt;0.001</w:t>
            </w:r>
          </w:p>
        </w:tc>
        <w:tc>
          <w:tcPr>
            <w:tcW w:w="0" w:type="auto"/>
            <w:tcMar>
              <w:top w:w="113" w:type="dxa"/>
              <w:left w:w="113" w:type="dxa"/>
              <w:bottom w:w="113" w:type="dxa"/>
              <w:right w:w="113" w:type="dxa"/>
            </w:tcMar>
            <w:hideMark/>
          </w:tcPr>
          <w:p w14:paraId="7D77876C"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224453.49</w:t>
            </w:r>
          </w:p>
        </w:tc>
        <w:tc>
          <w:tcPr>
            <w:tcW w:w="0" w:type="auto"/>
            <w:tcMar>
              <w:top w:w="113" w:type="dxa"/>
              <w:left w:w="113" w:type="dxa"/>
              <w:bottom w:w="113" w:type="dxa"/>
              <w:right w:w="113" w:type="dxa"/>
            </w:tcMar>
            <w:hideMark/>
          </w:tcPr>
          <w:p w14:paraId="6D932F92"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178394.58 – 270512.39</w:t>
            </w:r>
          </w:p>
        </w:tc>
        <w:tc>
          <w:tcPr>
            <w:tcW w:w="0" w:type="auto"/>
            <w:tcMar>
              <w:top w:w="113" w:type="dxa"/>
              <w:left w:w="113" w:type="dxa"/>
              <w:bottom w:w="113" w:type="dxa"/>
              <w:right w:w="113" w:type="dxa"/>
            </w:tcMar>
            <w:hideMark/>
          </w:tcPr>
          <w:p w14:paraId="4294DF43"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b/>
                <w:bCs/>
                <w:lang w:val="pt-BR" w:eastAsia="pt-BR"/>
              </w:rPr>
              <w:t>&lt;0.001</w:t>
            </w:r>
          </w:p>
        </w:tc>
      </w:tr>
      <w:tr w:rsidR="00672C95" w:rsidRPr="00672C95" w14:paraId="598A7B6A" w14:textId="77777777" w:rsidTr="00672C95">
        <w:tc>
          <w:tcPr>
            <w:tcW w:w="0" w:type="auto"/>
            <w:tcMar>
              <w:top w:w="113" w:type="dxa"/>
              <w:left w:w="113" w:type="dxa"/>
              <w:bottom w:w="113" w:type="dxa"/>
              <w:right w:w="113" w:type="dxa"/>
            </w:tcMar>
            <w:hideMark/>
          </w:tcPr>
          <w:p w14:paraId="685B2609" w14:textId="77777777" w:rsidR="00672C95" w:rsidRPr="00672C95" w:rsidRDefault="00672C95" w:rsidP="00672C95">
            <w:pPr>
              <w:spacing w:after="0"/>
              <w:rPr>
                <w:rFonts w:ascii="Times New Roman" w:eastAsia="Times New Roman" w:hAnsi="Times New Roman" w:cs="Times New Roman"/>
                <w:lang w:val="pt-BR" w:eastAsia="pt-BR"/>
              </w:rPr>
            </w:pPr>
            <w:proofErr w:type="spellStart"/>
            <w:r w:rsidRPr="00672C95">
              <w:rPr>
                <w:rFonts w:ascii="Times New Roman" w:eastAsia="Times New Roman" w:hAnsi="Times New Roman" w:cs="Times New Roman"/>
                <w:lang w:val="pt-BR" w:eastAsia="pt-BR"/>
              </w:rPr>
              <w:t>Group</w:t>
            </w:r>
            <w:proofErr w:type="spellEnd"/>
            <w:r w:rsidRPr="00672C95">
              <w:rPr>
                <w:rFonts w:ascii="Times New Roman" w:eastAsia="Times New Roman" w:hAnsi="Times New Roman" w:cs="Times New Roman"/>
                <w:lang w:val="pt-BR" w:eastAsia="pt-BR"/>
              </w:rPr>
              <w:t xml:space="preserve"> [VIDEO]</w:t>
            </w:r>
          </w:p>
        </w:tc>
        <w:tc>
          <w:tcPr>
            <w:tcW w:w="0" w:type="auto"/>
            <w:tcMar>
              <w:top w:w="113" w:type="dxa"/>
              <w:left w:w="113" w:type="dxa"/>
              <w:bottom w:w="113" w:type="dxa"/>
              <w:right w:w="113" w:type="dxa"/>
            </w:tcMar>
            <w:hideMark/>
          </w:tcPr>
          <w:p w14:paraId="0BCF21EE"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7980.16</w:t>
            </w:r>
          </w:p>
        </w:tc>
        <w:tc>
          <w:tcPr>
            <w:tcW w:w="0" w:type="auto"/>
            <w:tcMar>
              <w:top w:w="113" w:type="dxa"/>
              <w:left w:w="113" w:type="dxa"/>
              <w:bottom w:w="113" w:type="dxa"/>
              <w:right w:w="113" w:type="dxa"/>
            </w:tcMar>
            <w:hideMark/>
          </w:tcPr>
          <w:p w14:paraId="24556833"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-3238.09 – 19198.40</w:t>
            </w:r>
          </w:p>
        </w:tc>
        <w:tc>
          <w:tcPr>
            <w:tcW w:w="0" w:type="auto"/>
            <w:tcMar>
              <w:top w:w="113" w:type="dxa"/>
              <w:left w:w="113" w:type="dxa"/>
              <w:bottom w:w="113" w:type="dxa"/>
              <w:right w:w="113" w:type="dxa"/>
            </w:tcMar>
            <w:hideMark/>
          </w:tcPr>
          <w:p w14:paraId="7B8B43F7"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0.160</w:t>
            </w:r>
          </w:p>
        </w:tc>
        <w:tc>
          <w:tcPr>
            <w:tcW w:w="0" w:type="auto"/>
            <w:tcMar>
              <w:top w:w="113" w:type="dxa"/>
              <w:left w:w="113" w:type="dxa"/>
              <w:bottom w:w="113" w:type="dxa"/>
              <w:right w:w="113" w:type="dxa"/>
            </w:tcMar>
            <w:hideMark/>
          </w:tcPr>
          <w:p w14:paraId="28BB59F6"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84475.73</w:t>
            </w:r>
          </w:p>
        </w:tc>
        <w:tc>
          <w:tcPr>
            <w:tcW w:w="0" w:type="auto"/>
            <w:tcMar>
              <w:top w:w="113" w:type="dxa"/>
              <w:left w:w="113" w:type="dxa"/>
              <w:bottom w:w="113" w:type="dxa"/>
              <w:right w:w="113" w:type="dxa"/>
            </w:tcMar>
            <w:hideMark/>
          </w:tcPr>
          <w:p w14:paraId="3676F654"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18759.59 – 150191.87</w:t>
            </w:r>
          </w:p>
        </w:tc>
        <w:tc>
          <w:tcPr>
            <w:tcW w:w="0" w:type="auto"/>
            <w:tcMar>
              <w:top w:w="113" w:type="dxa"/>
              <w:left w:w="113" w:type="dxa"/>
              <w:bottom w:w="113" w:type="dxa"/>
              <w:right w:w="113" w:type="dxa"/>
            </w:tcMar>
            <w:hideMark/>
          </w:tcPr>
          <w:p w14:paraId="0CD4C4B1"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b/>
                <w:bCs/>
                <w:lang w:val="pt-BR" w:eastAsia="pt-BR"/>
              </w:rPr>
              <w:t>0.012</w:t>
            </w:r>
          </w:p>
        </w:tc>
      </w:tr>
      <w:tr w:rsidR="00672C95" w:rsidRPr="00672C95" w14:paraId="1FF415C9" w14:textId="77777777" w:rsidTr="00672C95">
        <w:tc>
          <w:tcPr>
            <w:tcW w:w="0" w:type="auto"/>
            <w:tcMar>
              <w:top w:w="113" w:type="dxa"/>
              <w:left w:w="113" w:type="dxa"/>
              <w:bottom w:w="113" w:type="dxa"/>
              <w:right w:w="113" w:type="dxa"/>
            </w:tcMar>
            <w:hideMark/>
          </w:tcPr>
          <w:p w14:paraId="30AD656E"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AOI [</w:t>
            </w:r>
            <w:proofErr w:type="spellStart"/>
            <w:r w:rsidRPr="00672C95">
              <w:rPr>
                <w:rFonts w:ascii="Times New Roman" w:eastAsia="Times New Roman" w:hAnsi="Times New Roman" w:cs="Times New Roman"/>
                <w:lang w:val="pt-BR" w:eastAsia="pt-BR"/>
              </w:rPr>
              <w:t>Relevant</w:t>
            </w:r>
            <w:proofErr w:type="spellEnd"/>
            <w:r w:rsidRPr="00672C95">
              <w:rPr>
                <w:rFonts w:ascii="Times New Roman" w:eastAsia="Times New Roman" w:hAnsi="Times New Roman" w:cs="Times New Roman"/>
                <w:lang w:val="pt-BR" w:eastAsia="pt-BR"/>
              </w:rPr>
              <w:t xml:space="preserve"> </w:t>
            </w:r>
            <w:proofErr w:type="spellStart"/>
            <w:r w:rsidRPr="00672C95">
              <w:rPr>
                <w:rFonts w:ascii="Times New Roman" w:eastAsia="Times New Roman" w:hAnsi="Times New Roman" w:cs="Times New Roman"/>
                <w:lang w:val="pt-BR" w:eastAsia="pt-BR"/>
              </w:rPr>
              <w:t>Pages</w:t>
            </w:r>
            <w:proofErr w:type="spellEnd"/>
            <w:r w:rsidRPr="00672C95">
              <w:rPr>
                <w:rFonts w:ascii="Times New Roman" w:eastAsia="Times New Roman" w:hAnsi="Times New Roman" w:cs="Times New Roman"/>
                <w:lang w:val="pt-BR" w:eastAsia="pt-BR"/>
              </w:rPr>
              <w:t>]</w:t>
            </w:r>
          </w:p>
        </w:tc>
        <w:tc>
          <w:tcPr>
            <w:tcW w:w="0" w:type="auto"/>
            <w:tcMar>
              <w:top w:w="113" w:type="dxa"/>
              <w:left w:w="113" w:type="dxa"/>
              <w:bottom w:w="113" w:type="dxa"/>
              <w:right w:w="113" w:type="dxa"/>
            </w:tcMar>
            <w:hideMark/>
          </w:tcPr>
          <w:p w14:paraId="0718F139" w14:textId="77777777" w:rsidR="00672C95" w:rsidRPr="00672C95" w:rsidRDefault="00672C95" w:rsidP="00672C95">
            <w:pPr>
              <w:spacing w:after="0"/>
              <w:rPr>
                <w:rFonts w:ascii="Times New Roman" w:eastAsia="Times New Roman" w:hAnsi="Times New Roman" w:cs="Times New Roman"/>
                <w:lang w:val="pt-BR" w:eastAsia="pt-BR"/>
              </w:rPr>
            </w:pPr>
          </w:p>
        </w:tc>
        <w:tc>
          <w:tcPr>
            <w:tcW w:w="0" w:type="auto"/>
            <w:tcMar>
              <w:top w:w="113" w:type="dxa"/>
              <w:left w:w="113" w:type="dxa"/>
              <w:bottom w:w="113" w:type="dxa"/>
              <w:right w:w="113" w:type="dxa"/>
            </w:tcMar>
            <w:hideMark/>
          </w:tcPr>
          <w:p w14:paraId="62EADD63" w14:textId="77777777" w:rsidR="00672C95" w:rsidRPr="00672C95" w:rsidRDefault="00672C95" w:rsidP="00672C95">
            <w:pPr>
              <w:spacing w:after="0"/>
              <w:jc w:val="center"/>
              <w:rPr>
                <w:rFonts w:ascii="Times New Roman" w:eastAsia="Times New Roman" w:hAnsi="Times New Roman" w:cs="Times New Roman"/>
                <w:sz w:val="20"/>
                <w:szCs w:val="20"/>
                <w:lang w:val="pt-BR" w:eastAsia="pt-BR"/>
              </w:rPr>
            </w:pPr>
          </w:p>
        </w:tc>
        <w:tc>
          <w:tcPr>
            <w:tcW w:w="0" w:type="auto"/>
            <w:tcMar>
              <w:top w:w="113" w:type="dxa"/>
              <w:left w:w="113" w:type="dxa"/>
              <w:bottom w:w="113" w:type="dxa"/>
              <w:right w:w="113" w:type="dxa"/>
            </w:tcMar>
            <w:hideMark/>
          </w:tcPr>
          <w:p w14:paraId="673C1C51" w14:textId="77777777" w:rsidR="00672C95" w:rsidRPr="00672C95" w:rsidRDefault="00672C95" w:rsidP="00672C95">
            <w:pPr>
              <w:spacing w:after="0"/>
              <w:jc w:val="center"/>
              <w:rPr>
                <w:rFonts w:ascii="Times New Roman" w:eastAsia="Times New Roman" w:hAnsi="Times New Roman" w:cs="Times New Roman"/>
                <w:sz w:val="20"/>
                <w:szCs w:val="20"/>
                <w:lang w:val="pt-BR" w:eastAsia="pt-BR"/>
              </w:rPr>
            </w:pPr>
          </w:p>
        </w:tc>
        <w:tc>
          <w:tcPr>
            <w:tcW w:w="0" w:type="auto"/>
            <w:tcMar>
              <w:top w:w="113" w:type="dxa"/>
              <w:left w:w="113" w:type="dxa"/>
              <w:bottom w:w="113" w:type="dxa"/>
              <w:right w:w="113" w:type="dxa"/>
            </w:tcMar>
            <w:hideMark/>
          </w:tcPr>
          <w:p w14:paraId="08174B36"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57713.11</w:t>
            </w:r>
          </w:p>
        </w:tc>
        <w:tc>
          <w:tcPr>
            <w:tcW w:w="0" w:type="auto"/>
            <w:tcMar>
              <w:top w:w="113" w:type="dxa"/>
              <w:left w:w="113" w:type="dxa"/>
              <w:bottom w:w="113" w:type="dxa"/>
              <w:right w:w="113" w:type="dxa"/>
            </w:tcMar>
            <w:hideMark/>
          </w:tcPr>
          <w:p w14:paraId="00AD0CCB"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-7424.02 – 122850.24</w:t>
            </w:r>
          </w:p>
        </w:tc>
        <w:tc>
          <w:tcPr>
            <w:tcW w:w="0" w:type="auto"/>
            <w:tcMar>
              <w:top w:w="113" w:type="dxa"/>
              <w:left w:w="113" w:type="dxa"/>
              <w:bottom w:w="113" w:type="dxa"/>
              <w:right w:w="113" w:type="dxa"/>
            </w:tcMar>
            <w:hideMark/>
          </w:tcPr>
          <w:p w14:paraId="09D087BD"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0.082</w:t>
            </w:r>
          </w:p>
        </w:tc>
      </w:tr>
      <w:tr w:rsidR="00672C95" w:rsidRPr="00672C95" w14:paraId="3C294EF5" w14:textId="77777777" w:rsidTr="00672C95">
        <w:tc>
          <w:tcPr>
            <w:tcW w:w="0" w:type="auto"/>
            <w:tcMar>
              <w:top w:w="113" w:type="dxa"/>
              <w:left w:w="113" w:type="dxa"/>
              <w:bottom w:w="113" w:type="dxa"/>
              <w:right w:w="113" w:type="dxa"/>
            </w:tcMar>
            <w:hideMark/>
          </w:tcPr>
          <w:p w14:paraId="71F480DE" w14:textId="77777777" w:rsidR="00672C95" w:rsidRPr="00672C95" w:rsidRDefault="00672C95" w:rsidP="00672C95">
            <w:pPr>
              <w:spacing w:after="0"/>
              <w:rPr>
                <w:rFonts w:ascii="Times New Roman" w:eastAsia="Times New Roman" w:hAnsi="Times New Roman" w:cs="Times New Roman"/>
                <w:lang w:eastAsia="pt-BR"/>
              </w:rPr>
            </w:pPr>
            <w:r w:rsidRPr="00672C95">
              <w:rPr>
                <w:rFonts w:ascii="Times New Roman" w:eastAsia="Times New Roman" w:hAnsi="Times New Roman" w:cs="Times New Roman"/>
                <w:lang w:eastAsia="pt-BR"/>
              </w:rPr>
              <w:t>Group [VIDEO] * AOI</w:t>
            </w:r>
            <w:r w:rsidRPr="00672C95">
              <w:rPr>
                <w:rFonts w:ascii="Times New Roman" w:eastAsia="Times New Roman" w:hAnsi="Times New Roman" w:cs="Times New Roman"/>
                <w:lang w:eastAsia="pt-BR"/>
              </w:rPr>
              <w:br/>
              <w:t>[Relevant Pages]</w:t>
            </w:r>
          </w:p>
        </w:tc>
        <w:tc>
          <w:tcPr>
            <w:tcW w:w="0" w:type="auto"/>
            <w:tcMar>
              <w:top w:w="113" w:type="dxa"/>
              <w:left w:w="113" w:type="dxa"/>
              <w:bottom w:w="113" w:type="dxa"/>
              <w:right w:w="113" w:type="dxa"/>
            </w:tcMar>
            <w:hideMark/>
          </w:tcPr>
          <w:p w14:paraId="4C00B9B9" w14:textId="77777777" w:rsidR="00672C95" w:rsidRPr="00672C95" w:rsidRDefault="00672C95" w:rsidP="00672C95">
            <w:pPr>
              <w:spacing w:after="0"/>
              <w:rPr>
                <w:rFonts w:ascii="Times New Roman" w:eastAsia="Times New Roman" w:hAnsi="Times New Roman" w:cs="Times New Roman"/>
                <w:lang w:eastAsia="pt-BR"/>
              </w:rPr>
            </w:pPr>
          </w:p>
        </w:tc>
        <w:tc>
          <w:tcPr>
            <w:tcW w:w="0" w:type="auto"/>
            <w:tcMar>
              <w:top w:w="113" w:type="dxa"/>
              <w:left w:w="113" w:type="dxa"/>
              <w:bottom w:w="113" w:type="dxa"/>
              <w:right w:w="113" w:type="dxa"/>
            </w:tcMar>
            <w:hideMark/>
          </w:tcPr>
          <w:p w14:paraId="52E1D42F" w14:textId="77777777" w:rsidR="00672C95" w:rsidRPr="00672C95" w:rsidRDefault="00672C95" w:rsidP="00672C95">
            <w:pPr>
              <w:spacing w:after="0"/>
              <w:jc w:val="center"/>
              <w:rPr>
                <w:rFonts w:ascii="Times New Roman" w:eastAsia="Times New Roman" w:hAnsi="Times New Roman" w:cs="Times New Roman"/>
                <w:sz w:val="20"/>
                <w:szCs w:val="20"/>
                <w:lang w:eastAsia="pt-BR"/>
              </w:rPr>
            </w:pPr>
          </w:p>
        </w:tc>
        <w:tc>
          <w:tcPr>
            <w:tcW w:w="0" w:type="auto"/>
            <w:tcMar>
              <w:top w:w="113" w:type="dxa"/>
              <w:left w:w="113" w:type="dxa"/>
              <w:bottom w:w="113" w:type="dxa"/>
              <w:right w:w="113" w:type="dxa"/>
            </w:tcMar>
            <w:hideMark/>
          </w:tcPr>
          <w:p w14:paraId="3C95F115" w14:textId="77777777" w:rsidR="00672C95" w:rsidRPr="00672C95" w:rsidRDefault="00672C95" w:rsidP="00672C95">
            <w:pPr>
              <w:spacing w:after="0"/>
              <w:jc w:val="center"/>
              <w:rPr>
                <w:rFonts w:ascii="Times New Roman" w:eastAsia="Times New Roman" w:hAnsi="Times New Roman" w:cs="Times New Roman"/>
                <w:sz w:val="20"/>
                <w:szCs w:val="20"/>
                <w:lang w:eastAsia="pt-BR"/>
              </w:rPr>
            </w:pPr>
          </w:p>
        </w:tc>
        <w:tc>
          <w:tcPr>
            <w:tcW w:w="0" w:type="auto"/>
            <w:tcMar>
              <w:top w:w="113" w:type="dxa"/>
              <w:left w:w="113" w:type="dxa"/>
              <w:bottom w:w="113" w:type="dxa"/>
              <w:right w:w="113" w:type="dxa"/>
            </w:tcMar>
            <w:hideMark/>
          </w:tcPr>
          <w:p w14:paraId="5F4E7C95"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-30291.44</w:t>
            </w:r>
          </w:p>
        </w:tc>
        <w:tc>
          <w:tcPr>
            <w:tcW w:w="0" w:type="auto"/>
            <w:tcMar>
              <w:top w:w="113" w:type="dxa"/>
              <w:left w:w="113" w:type="dxa"/>
              <w:bottom w:w="113" w:type="dxa"/>
              <w:right w:w="113" w:type="dxa"/>
            </w:tcMar>
            <w:hideMark/>
          </w:tcPr>
          <w:p w14:paraId="610E44AE"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-123228.09 – 62645.22</w:t>
            </w:r>
          </w:p>
        </w:tc>
        <w:tc>
          <w:tcPr>
            <w:tcW w:w="0" w:type="auto"/>
            <w:tcMar>
              <w:top w:w="113" w:type="dxa"/>
              <w:left w:w="113" w:type="dxa"/>
              <w:bottom w:w="113" w:type="dxa"/>
              <w:right w:w="113" w:type="dxa"/>
            </w:tcMar>
            <w:hideMark/>
          </w:tcPr>
          <w:p w14:paraId="7B6DBE45" w14:textId="77777777" w:rsidR="00672C95" w:rsidRPr="00672C95" w:rsidRDefault="00672C95" w:rsidP="00672C95">
            <w:pPr>
              <w:spacing w:after="0"/>
              <w:jc w:val="center"/>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0.520</w:t>
            </w:r>
          </w:p>
        </w:tc>
      </w:tr>
      <w:tr w:rsidR="00672C95" w:rsidRPr="00672C95" w14:paraId="33BF878E" w14:textId="77777777" w:rsidTr="00672C95">
        <w:tc>
          <w:tcPr>
            <w:tcW w:w="0" w:type="auto"/>
            <w:tcBorders>
              <w:top w:val="single" w:sz="6" w:space="0" w:color="auto"/>
            </w:tcBorders>
            <w:tcMar>
              <w:top w:w="57" w:type="dxa"/>
              <w:left w:w="113" w:type="dxa"/>
              <w:bottom w:w="57" w:type="dxa"/>
              <w:right w:w="113" w:type="dxa"/>
            </w:tcMar>
            <w:hideMark/>
          </w:tcPr>
          <w:p w14:paraId="17C6EA71" w14:textId="77777777" w:rsidR="00672C95" w:rsidRPr="00672C95" w:rsidRDefault="00672C95" w:rsidP="00672C95">
            <w:pPr>
              <w:spacing w:after="0"/>
              <w:rPr>
                <w:rFonts w:ascii="Times New Roman" w:eastAsia="Times New Roman" w:hAnsi="Times New Roman" w:cs="Times New Roman"/>
                <w:lang w:val="pt-BR" w:eastAsia="pt-BR"/>
              </w:rPr>
            </w:pPr>
            <w:proofErr w:type="spellStart"/>
            <w:r w:rsidRPr="00672C95">
              <w:rPr>
                <w:rFonts w:ascii="Times New Roman" w:eastAsia="Times New Roman" w:hAnsi="Times New Roman" w:cs="Times New Roman"/>
                <w:lang w:val="pt-BR" w:eastAsia="pt-BR"/>
              </w:rPr>
              <w:t>Observations</w:t>
            </w:r>
            <w:proofErr w:type="spellEnd"/>
          </w:p>
        </w:tc>
        <w:tc>
          <w:tcPr>
            <w:tcW w:w="0" w:type="auto"/>
            <w:gridSpan w:val="3"/>
            <w:tcBorders>
              <w:top w:val="single" w:sz="6" w:space="0" w:color="auto"/>
            </w:tcBorders>
            <w:tcMar>
              <w:top w:w="57" w:type="dxa"/>
              <w:left w:w="113" w:type="dxa"/>
              <w:bottom w:w="57" w:type="dxa"/>
              <w:right w:w="113" w:type="dxa"/>
            </w:tcMar>
            <w:hideMark/>
          </w:tcPr>
          <w:p w14:paraId="451CB7EF"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57</w:t>
            </w:r>
          </w:p>
        </w:tc>
        <w:tc>
          <w:tcPr>
            <w:tcW w:w="0" w:type="auto"/>
            <w:gridSpan w:val="3"/>
            <w:tcBorders>
              <w:top w:val="single" w:sz="6" w:space="0" w:color="auto"/>
            </w:tcBorders>
            <w:tcMar>
              <w:top w:w="57" w:type="dxa"/>
              <w:left w:w="113" w:type="dxa"/>
              <w:bottom w:w="57" w:type="dxa"/>
              <w:right w:w="113" w:type="dxa"/>
            </w:tcMar>
            <w:hideMark/>
          </w:tcPr>
          <w:p w14:paraId="79C91F37"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114</w:t>
            </w:r>
          </w:p>
        </w:tc>
      </w:tr>
      <w:tr w:rsidR="00672C95" w:rsidRPr="00672C95" w14:paraId="456E316F" w14:textId="77777777" w:rsidTr="00672C95">
        <w:tc>
          <w:tcPr>
            <w:tcW w:w="0" w:type="auto"/>
            <w:tcMar>
              <w:top w:w="57" w:type="dxa"/>
              <w:left w:w="113" w:type="dxa"/>
              <w:bottom w:w="57" w:type="dxa"/>
              <w:right w:w="113" w:type="dxa"/>
            </w:tcMar>
            <w:hideMark/>
          </w:tcPr>
          <w:p w14:paraId="55C00EC1"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R</w:t>
            </w:r>
            <w:r w:rsidRPr="00672C95">
              <w:rPr>
                <w:rFonts w:ascii="Times New Roman" w:eastAsia="Times New Roman" w:hAnsi="Times New Roman" w:cs="Times New Roman"/>
                <w:vertAlign w:val="superscript"/>
                <w:lang w:val="pt-BR" w:eastAsia="pt-BR"/>
              </w:rPr>
              <w:t>2</w:t>
            </w:r>
            <w:r w:rsidRPr="00672C95">
              <w:rPr>
                <w:rFonts w:ascii="Times New Roman" w:eastAsia="Times New Roman" w:hAnsi="Times New Roman" w:cs="Times New Roman"/>
                <w:lang w:val="pt-BR" w:eastAsia="pt-BR"/>
              </w:rPr>
              <w:t> / R</w:t>
            </w:r>
            <w:r w:rsidRPr="00672C95">
              <w:rPr>
                <w:rFonts w:ascii="Times New Roman" w:eastAsia="Times New Roman" w:hAnsi="Times New Roman" w:cs="Times New Roman"/>
                <w:vertAlign w:val="superscript"/>
                <w:lang w:val="pt-BR" w:eastAsia="pt-BR"/>
              </w:rPr>
              <w:t>2</w:t>
            </w:r>
            <w:r w:rsidRPr="00672C95">
              <w:rPr>
                <w:rFonts w:ascii="Times New Roman" w:eastAsia="Times New Roman" w:hAnsi="Times New Roman" w:cs="Times New Roman"/>
                <w:lang w:val="pt-BR" w:eastAsia="pt-BR"/>
              </w:rPr>
              <w:t> </w:t>
            </w:r>
            <w:proofErr w:type="spellStart"/>
            <w:r w:rsidRPr="00672C95">
              <w:rPr>
                <w:rFonts w:ascii="Times New Roman" w:eastAsia="Times New Roman" w:hAnsi="Times New Roman" w:cs="Times New Roman"/>
                <w:lang w:val="pt-BR" w:eastAsia="pt-BR"/>
              </w:rPr>
              <w:t>adjusted</w:t>
            </w:r>
            <w:proofErr w:type="spellEnd"/>
          </w:p>
        </w:tc>
        <w:tc>
          <w:tcPr>
            <w:tcW w:w="0" w:type="auto"/>
            <w:gridSpan w:val="3"/>
            <w:tcMar>
              <w:top w:w="57" w:type="dxa"/>
              <w:left w:w="113" w:type="dxa"/>
              <w:bottom w:w="57" w:type="dxa"/>
              <w:right w:w="113" w:type="dxa"/>
            </w:tcMar>
            <w:hideMark/>
          </w:tcPr>
          <w:p w14:paraId="4402D67C"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0.036 / 0.018</w:t>
            </w:r>
          </w:p>
        </w:tc>
        <w:tc>
          <w:tcPr>
            <w:tcW w:w="0" w:type="auto"/>
            <w:gridSpan w:val="3"/>
            <w:tcMar>
              <w:top w:w="57" w:type="dxa"/>
              <w:left w:w="113" w:type="dxa"/>
              <w:bottom w:w="57" w:type="dxa"/>
              <w:right w:w="113" w:type="dxa"/>
            </w:tcMar>
            <w:hideMark/>
          </w:tcPr>
          <w:p w14:paraId="3BEB1AC1" w14:textId="77777777" w:rsidR="00672C95" w:rsidRPr="00672C95" w:rsidRDefault="00672C95" w:rsidP="00672C95">
            <w:pPr>
              <w:spacing w:after="0"/>
              <w:rPr>
                <w:rFonts w:ascii="Times New Roman" w:eastAsia="Times New Roman" w:hAnsi="Times New Roman" w:cs="Times New Roman"/>
                <w:lang w:val="pt-BR" w:eastAsia="pt-BR"/>
              </w:rPr>
            </w:pPr>
            <w:r w:rsidRPr="00672C95">
              <w:rPr>
                <w:rFonts w:ascii="Times New Roman" w:eastAsia="Times New Roman" w:hAnsi="Times New Roman" w:cs="Times New Roman"/>
                <w:lang w:val="pt-BR" w:eastAsia="pt-BR"/>
              </w:rPr>
              <w:t>0.102 / 0.078</w:t>
            </w:r>
          </w:p>
        </w:tc>
      </w:tr>
    </w:tbl>
    <w:p w14:paraId="2238C15D" w14:textId="1E35ABAF" w:rsidR="00481B12" w:rsidRDefault="00481B12">
      <w:pPr>
        <w:pStyle w:val="Corpodetexto"/>
      </w:pPr>
    </w:p>
    <w:p w14:paraId="2238C182" w14:textId="5CCCF3AC" w:rsidR="00481B12" w:rsidRDefault="00481B12">
      <w:pPr>
        <w:pStyle w:val="Corpodetexto"/>
      </w:pPr>
    </w:p>
    <w:p w14:paraId="2238C183" w14:textId="77777777" w:rsidR="00481B12" w:rsidRDefault="00672C95">
      <w:pPr>
        <w:pStyle w:val="Corpodetexto"/>
      </w:pPr>
      <w:r>
        <w:rPr>
          <w:noProof/>
        </w:rPr>
        <w:lastRenderedPageBreak/>
        <w:drawing>
          <wp:inline distT="0" distB="0" distL="0" distR="0" wp14:anchorId="2238C189" wp14:editId="2238C18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nalysi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238C184" w14:textId="77777777" w:rsidR="00481B12" w:rsidRDefault="00672C95">
      <w:pPr>
        <w:pStyle w:val="Corpodetexto"/>
      </w:pPr>
      <w:r>
        <w:rPr>
          <w:i/>
          <w:iCs/>
        </w:rPr>
        <w:t>Figure 2</w:t>
      </w:r>
      <w:r>
        <w:t xml:space="preserve">. </w:t>
      </w:r>
      <w:r>
        <w:rPr>
          <w:i/>
          <w:iCs/>
        </w:rPr>
        <w:t>Total lenght of fixations on the source features predicted by Group</w:t>
      </w:r>
    </w:p>
    <w:p w14:paraId="2238C185" w14:textId="77777777" w:rsidR="00481B12" w:rsidRDefault="00672C95">
      <w:pPr>
        <w:pStyle w:val="Corpodetexto"/>
      </w:pPr>
      <w:r>
        <w:rPr>
          <w:noProof/>
        </w:rPr>
        <w:drawing>
          <wp:inline distT="0" distB="0" distL="0" distR="0" wp14:anchorId="2238C18B" wp14:editId="2238C18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alysi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38C186" w14:textId="77777777" w:rsidR="00481B12" w:rsidRDefault="00672C95">
      <w:pPr>
        <w:pStyle w:val="Corpodetexto"/>
      </w:pPr>
      <w:r>
        <w:rPr>
          <w:i/>
          <w:iCs/>
        </w:rPr>
        <w:t>Figure 3</w:t>
      </w:r>
      <w:r>
        <w:t xml:space="preserve">. </w:t>
      </w:r>
      <w:r>
        <w:rPr>
          <w:i/>
          <w:iCs/>
        </w:rPr>
        <w:t>Total lenght of fixations predicted by Group</w:t>
      </w:r>
      <w:r>
        <w:rPr>
          <w:i/>
          <w:iCs/>
        </w:rPr>
        <w:t>, Relevance and Interaction</w:t>
      </w:r>
    </w:p>
    <w:bookmarkEnd w:id="2"/>
    <w:sectPr w:rsidR="00481B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C191" w14:textId="77777777" w:rsidR="00000000" w:rsidRDefault="00672C95">
      <w:pPr>
        <w:spacing w:after="0"/>
      </w:pPr>
      <w:r>
        <w:separator/>
      </w:r>
    </w:p>
  </w:endnote>
  <w:endnote w:type="continuationSeparator" w:id="0">
    <w:p w14:paraId="2238C193" w14:textId="77777777" w:rsidR="00000000" w:rsidRDefault="00672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C18D" w14:textId="77777777" w:rsidR="00481B12" w:rsidRDefault="00672C95">
      <w:r>
        <w:separator/>
      </w:r>
    </w:p>
  </w:footnote>
  <w:footnote w:type="continuationSeparator" w:id="0">
    <w:p w14:paraId="2238C18E" w14:textId="77777777" w:rsidR="00481B12" w:rsidRDefault="00672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CB0CE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27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12"/>
    <w:rsid w:val="00481B12"/>
    <w:rsid w:val="00672C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13A"/>
  <w15:docId w15:val="{FC841985-658B-4E98-8970-6E34CA48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672C95"/>
    <w:pPr>
      <w:spacing w:after="100"/>
    </w:pPr>
  </w:style>
  <w:style w:type="character" w:styleId="Forte">
    <w:name w:val="Strong"/>
    <w:basedOn w:val="Fontepargpadro"/>
    <w:uiPriority w:val="22"/>
    <w:qFormat/>
    <w:rsid w:val="00672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1658">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181240106">
      <w:bodyDiv w:val="1"/>
      <w:marLeft w:val="0"/>
      <w:marRight w:val="0"/>
      <w:marTop w:val="0"/>
      <w:marBottom w:val="0"/>
      <w:divBdr>
        <w:top w:val="none" w:sz="0" w:space="0" w:color="auto"/>
        <w:left w:val="none" w:sz="0" w:space="0" w:color="auto"/>
        <w:bottom w:val="none" w:sz="0" w:space="0" w:color="auto"/>
        <w:right w:val="none" w:sz="0" w:space="0" w:color="auto"/>
      </w:divBdr>
    </w:div>
    <w:div w:id="1759911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653</Words>
  <Characters>3531</Characters>
  <Application>Microsoft Office Word</Application>
  <DocSecurity>4</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Davi Alves Oliveira</dc:creator>
  <cp:keywords/>
  <cp:lastModifiedBy>Davi Alves Oliveira</cp:lastModifiedBy>
  <cp:revision>2</cp:revision>
  <dcterms:created xsi:type="dcterms:W3CDTF">2022-09-19T15:03:00Z</dcterms:created>
  <dcterms:modified xsi:type="dcterms:W3CDTF">2022-09-19T15:03:00Z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instituto-brasileiro-de-informacao-em-ciencia-e-tecnologia-abnt-initials.csl</vt:lpwstr>
  </property>
  <property fmtid="{D5CDD505-2E9C-101B-9397-08002B2CF9AE}" pid="4" name="output">
    <vt:lpwstr/>
  </property>
</Properties>
</file>