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5E20"/>
          <w:sz w:val="20"/>
          <w:szCs w:val="20"/>
        </w:rPr>
        <w:t xml:space="preserve">DESAFIO 21 DIAS</w:t>
      </w:r>
    </w:p>
    <w:p>
      <w:pPr>
        <w:pBdr>
          <w:bottom w:val="single" w:color="2E7D32" w:sz="6"/>
        </w:pBdr>
        <w:spacing w:after="260"/>
      </w:pPr>
      <w:r>
        <w:rPr>
          <w:color w:val="666666"/>
          <w:sz w:val="18"/>
          <w:szCs w:val="18"/>
        </w:rPr>
        <w:t xml:space="preserve">Roteiro para Reels / Shorts — Leide (Afiliada)</w:t>
      </w:r>
    </w:p>
    <w:p>
      <w:pPr>
        <w:pStyle w:val="Heading1"/>
        <w:spacing w:after="40"/>
      </w:pPr>
      <w:r>
        <w:rPr>
          <w:b/>
          <w:bCs/>
          <w:color w:val="1B5E20"/>
          <w:sz w:val="32"/>
          <w:szCs w:val="32"/>
        </w:rPr>
        <w:t xml:space="preserve">ROTEIRO 1 — Cozinha de casa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"O café que eu tomo depois, não antes"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Título: </w:t>
      </w:r>
      <w:r>
        <w:rPr>
          <w:sz w:val="21"/>
          <w:szCs w:val="21"/>
        </w:rPr>
        <w:t xml:space="preserve">A ordem que eu inverti na minha manhã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Subtítulo: </w:t>
      </w:r>
      <w:r>
        <w:rPr>
          <w:sz w:val="21"/>
          <w:szCs w:val="21"/>
        </w:rPr>
        <w:t xml:space="preserve">Rotina matinal · gancho contraintuitivo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Estilo de entrega: </w:t>
      </w:r>
      <w:r>
        <w:rPr>
          <w:sz w:val="21"/>
          <w:szCs w:val="21"/>
        </w:rPr>
        <w:t xml:space="preserve">Minimalista — vulnerável, admite que já falhou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Ambientação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Cozinha, manhã, luz natural de janela. Bancada limpa, com só a xícara, a garrafa e o celular apoiado. Fundo com alguma profundidade (a cozinha continuando atrás).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Câmera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Celular apoiado na bancada, na altura do peito, levemente de baixo para cima. Ela em pé, a uns 80cm. A xícara fica entre ela e a câmera, bem na frente, à direita.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O que ela faz enquanto fala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Serve o café devagar, em fio, durante as primeiras falas. O movimento do líquido é o que segura o olho. Ela não olha para a xícara — olha para a câmera.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Roteiro — frase por frase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666"/>
      </w:tblGrid>
      <w:tr>
        <w:trPr>
          <w:tblHeader/>
        </w:trPr>
        <w:tc>
          <w:tcPr>
            <w:tcW w:type="dxa" w:w="15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43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4666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FALA (uma por corte)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 – 1,5s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 no rosto. Ela já está com a garrafa na mão, começando a servir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"Eu parei de tomar café assim que acordo."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 – 3,0s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Continua servindo. O café enchendo a xícara em primeiro plano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 foi isso que consertou a minha manhã."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3,0 – 5,0s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pousa a garrafa. Olha direto para a câmera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"Antes eu acordava e já pegava o celular."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5,0 – 8,0s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Corte rápido: mão pegando o celular na cama (b-roll de 1s) e volta pra cozinha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"Trinta minutos depois eu ainda estava rolando o feed."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8,0 – 11,0s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encosta na bancada, xícara na mão, sem beber ainda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"Aí o dia começava e eu já estava atrasada e irritada."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11,0 – 15,0s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Zoom digital lento de 10% aproximando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"O problema não era acordar cedo. Era não ter ordem."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15,0 – 19,0s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finalmente toma o primeiro gole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"Hoje eu faço quatro coisas antes do café."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19,0 – 23,0s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conta nos dedos, mostrando para a câmera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"Silêncio. Leitura. Exercício. E o áudio do dia."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23,0 – 27,0s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mostra o celular com o app aberto, tela dos pilares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"Quem me organiza isso é o Desafio 21 Dias."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27,0 – 31,0s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 na tela: os pilares sendo marcados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"Ele me dá a ordem. Eu só executo e marco."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31,0 – 35,0s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volta o olhar pra câmera, tranquila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"Estou no dia oitenta e três. Sem falhar."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35,0 – 38,0s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levanta a xícara de leve, quase brindando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 o café? Virou recompensa."</w:t>
            </w:r>
          </w:p>
        </w:tc>
      </w:tr>
      <w:tr>
        <w:tc>
          <w:tcPr>
            <w:tcW w:type="dxa" w:w="15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38,0 – 41,0s</w:t>
            </w:r>
          </w:p>
        </w:tc>
        <w:tc>
          <w:tcPr>
            <w:tcW w:type="dxa" w:w="43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CTA. Ela pousa a xícara, pega o celular e aponta o dedo pra tela, olhando pra câmera</w:t>
            </w:r>
          </w:p>
        </w:tc>
        <w:tc>
          <w:tcPr>
            <w:tcW w:type="dxa" w:w="4666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"Tem o link na minha bio. Clica e começa o seu Dia 1 hoje."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/>
                <w:iCs/>
                <w:color w:val="666666"/>
                <w:sz w:val="20"/>
                <w:szCs w:val="20"/>
              </w:rPr>
              <w:t xml:space="preserve">Loop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Corta seco para o frame inicial</w:t>
            </w:r>
          </w:p>
        </w:tc>
        <w:tc>
          <w:tcPr>
            <w:tcW w:type="dxa" w:w="466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(reinicia em "Eu parei de tomar café assim que acordo")</w:t>
            </w:r>
          </w:p>
        </w:tc>
      </w:tr>
    </w:tbl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Por que funciona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 primeira frase contraria um hábito que todo mundo tem. Enquanto o cérebro tenta processar "por que ela parou?", os olhos ficam presos no café caindo. O CTA chega só depois que a história fechou — ninguém sente que está sendo vendido antes disso.</w:t>
      </w:r>
    </w:p>
    <w:p>
      <w:pPr>
        <w:pBdr>
          <w:top w:val="single" w:color="CCCCCC" w:sz="4"/>
        </w:pBdr>
        <w:spacing w:after="80" w:before="300"/>
      </w:pPr>
      <w:r>
        <w:rPr>
          <w:b/>
          <w:bCs/>
          <w:color w:val="1B5E20"/>
          <w:sz w:val="20"/>
          <w:szCs w:val="20"/>
        </w:rPr>
        <w:t xml:space="preserve">Regras gerais — valem para os 4 roteiros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Formato vertical 9:16 · 1080×1920 · 30fps.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Áudio: fone com microfone ou lapela. Nunca o mic aberto do celular na rua.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Luz sempre na frente dela, nunca atrás.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Legenda queimada no vídeo, palavra por palavra, no terço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Nenhuma fala passa de 12 palavras — ela grava frase por frase, sem decorar tudo.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Nos primeiros 10 segundos ela sempre está fazendo algo com as mãos.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 CTA é sempre falado antes do corte de loop, apontando para o link na bio.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Nunca dizer: "revolucionário", "essencial", "segredo", "desbloquear", "mindset", "transformador".</w:t>
      </w:r>
    </w:p>
    <w:sectPr>
      <w:pgSz w:w="11906" w:h="16838" w:orient="portrait"/>
      <w:pgMar w:top="863" w:right="720" w:bottom="863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2026-07-29T20:42:18.327Z</dcterms:created>
  <dcterms:modified xsi:type="dcterms:W3CDTF">2026-07-29T20:42:18.328Z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