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02F01" w14:textId="77777777" w:rsidR="004B765C" w:rsidRDefault="00000000">
      <w:pPr>
        <w:spacing w:before="60"/>
        <w:jc w:val="center"/>
        <w:rPr>
          <w:b/>
          <w:bCs/>
          <w:color w:val="1A1A1A"/>
          <w:sz w:val="39"/>
          <w:szCs w:val="39"/>
        </w:rPr>
      </w:pPr>
      <w:r>
        <w:rPr>
          <w:b/>
          <w:bCs/>
          <w:color w:val="1A1A1A"/>
          <w:sz w:val="39"/>
          <w:szCs w:val="39"/>
        </w:rPr>
        <w:t>MANUAL DE REGRAS DE NEGÓCIO E USABILIDADE</w:t>
      </w:r>
    </w:p>
    <w:p w14:paraId="65D9227A" w14:textId="75BE0144" w:rsidR="00B103B8" w:rsidRDefault="00B103B8">
      <w:pPr>
        <w:spacing w:before="60"/>
        <w:jc w:val="center"/>
      </w:pPr>
      <w:r>
        <w:rPr>
          <w:noProof/>
        </w:rPr>
        <w:drawing>
          <wp:inline distT="0" distB="0" distL="0" distR="0" wp14:anchorId="0A9BCF3F" wp14:editId="166A5531">
            <wp:extent cx="2943225" cy="2943225"/>
            <wp:effectExtent l="0" t="0" r="9525" b="9525"/>
            <wp:docPr id="11581801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C8E3A" w14:textId="50DEBDDE" w:rsidR="00FD6FA4" w:rsidRPr="00FD6FA4" w:rsidRDefault="00FD6FA4">
      <w:pPr>
        <w:spacing w:before="60"/>
        <w:jc w:val="center"/>
        <w:rPr>
          <w:b/>
          <w:bCs/>
          <w:sz w:val="24"/>
          <w:szCs w:val="24"/>
        </w:rPr>
      </w:pPr>
      <w:proofErr w:type="spellStart"/>
      <w:r w:rsidRPr="00FD6FA4">
        <w:rPr>
          <w:b/>
          <w:bCs/>
          <w:color w:val="9E9E9E"/>
          <w:sz w:val="24"/>
          <w:szCs w:val="24"/>
        </w:rPr>
        <w:t>EasyShift</w:t>
      </w:r>
      <w:proofErr w:type="spellEnd"/>
    </w:p>
    <w:p w14:paraId="74E81AFE" w14:textId="77777777" w:rsidR="004B765C" w:rsidRDefault="00000000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>Guia de referência para gestão de trocas de dias de trabalho</w:t>
      </w:r>
    </w:p>
    <w:p w14:paraId="1AA0097C" w14:textId="77777777" w:rsidR="004B765C" w:rsidRDefault="00000000">
      <w:pPr>
        <w:spacing w:before="60"/>
        <w:jc w:val="center"/>
      </w:pPr>
      <w:r>
        <w:rPr>
          <w:b/>
          <w:bCs/>
          <w:color w:val="555555"/>
          <w:sz w:val="18"/>
          <w:szCs w:val="18"/>
        </w:rPr>
        <w:t>Davi Borges Schneid</w:t>
      </w:r>
    </w:p>
    <w:p w14:paraId="08989073" w14:textId="77777777" w:rsidR="004B765C" w:rsidRDefault="00000000">
      <w:pPr>
        <w:spacing w:before="60"/>
        <w:jc w:val="center"/>
      </w:pPr>
      <w:r>
        <w:rPr>
          <w:color w:val="9E9E9E"/>
          <w:sz w:val="18"/>
          <w:szCs w:val="18"/>
        </w:rPr>
        <w:t>26 de abril de 2026</w:t>
      </w:r>
    </w:p>
    <w:p w14:paraId="5FEA3A4E" w14:textId="77777777" w:rsidR="004B765C" w:rsidRDefault="004B765C">
      <w:pPr>
        <w:pBdr>
          <w:bottom w:val="single" w:sz="6" w:space="0" w:color="CCCCCC"/>
        </w:pBdr>
        <w:spacing w:before="200" w:after="200"/>
      </w:pPr>
    </w:p>
    <w:p w14:paraId="1DCAE721" w14:textId="77777777" w:rsidR="004B765C" w:rsidRDefault="00000000">
      <w:pPr>
        <w:pStyle w:val="Ttulo3"/>
      </w:pPr>
      <w:r>
        <w:t>1. Introdução e Identidade</w:t>
      </w:r>
    </w:p>
    <w:p w14:paraId="0C11927E" w14:textId="77777777" w:rsidR="004B765C" w:rsidRDefault="00000000">
      <w:pPr>
        <w:spacing w:before="60"/>
        <w:jc w:val="both"/>
      </w:pPr>
      <w:r>
        <w:t xml:space="preserve">O </w:t>
      </w:r>
      <w:proofErr w:type="spellStart"/>
      <w:r>
        <w:rPr>
          <w:b/>
          <w:bCs/>
        </w:rPr>
        <w:t>EasyShift</w:t>
      </w:r>
      <w:proofErr w:type="spellEnd"/>
      <w:r>
        <w:t xml:space="preserve"> é uma plataforma dedicada à otimização da gestão de trocas de dias de trabalho. O sistema foi desenvolvido para oferecer autonomia aos colaboradores na gestão de suas escalas, garantindo que as trocas ocorram de forma organizada, transparente e dentro das regras operacionais da instituição.</w:t>
      </w:r>
    </w:p>
    <w:p w14:paraId="192D936A" w14:textId="77777777" w:rsidR="004B765C" w:rsidRDefault="00000000">
      <w:pPr>
        <w:spacing w:before="60"/>
        <w:jc w:val="both"/>
      </w:pPr>
      <w:r>
        <w:t>Este documento serve como guia oficial de referência, detalhando o funcionamento das funcionalidades, as restrições de negócio e as diretrizes de usabilidade para usuários e administradores.</w:t>
      </w:r>
    </w:p>
    <w:p w14:paraId="047D005C" w14:textId="77777777" w:rsidR="004B765C" w:rsidRDefault="00000000">
      <w:pPr>
        <w:pStyle w:val="Ttulo3"/>
      </w:pPr>
      <w:r>
        <w:t>2. Cadastro e Perfil do Usuário</w:t>
      </w:r>
    </w:p>
    <w:p w14:paraId="4A837B66" w14:textId="77777777" w:rsidR="004B765C" w:rsidRDefault="00000000">
      <w:r>
        <w:t>2.1 Acesso ao Sistema</w:t>
      </w:r>
    </w:p>
    <w:p w14:paraId="3121D7D0" w14:textId="77777777" w:rsidR="004B765C" w:rsidRDefault="00000000">
      <w:pPr>
        <w:spacing w:before="60"/>
        <w:jc w:val="both"/>
      </w:pPr>
      <w:r>
        <w:t xml:space="preserve">O acesso é permitido exclusivamente via </w:t>
      </w:r>
      <w:r>
        <w:rPr>
          <w:b/>
          <w:bCs/>
        </w:rPr>
        <w:t>e-mail e senha</w:t>
      </w:r>
      <w:r>
        <w:t xml:space="preserve"> ou através de autenticação com </w:t>
      </w:r>
      <w:r>
        <w:rPr>
          <w:b/>
          <w:bCs/>
        </w:rPr>
        <w:t>conta Google</w:t>
      </w:r>
      <w:r>
        <w:t xml:space="preserve">. A tela de login apresenta um design moderno com </w:t>
      </w:r>
      <w:proofErr w:type="spellStart"/>
      <w:r>
        <w:rPr>
          <w:b/>
          <w:bCs/>
        </w:rPr>
        <w:t>gradient</w:t>
      </w:r>
      <w:proofErr w:type="spellEnd"/>
      <w:r>
        <w:rPr>
          <w:b/>
          <w:bCs/>
        </w:rPr>
        <w:t xml:space="preserve"> de fundo</w:t>
      </w:r>
      <w:r>
        <w:t xml:space="preserve"> e </w:t>
      </w:r>
      <w:r>
        <w:rPr>
          <w:b/>
          <w:bCs/>
        </w:rPr>
        <w:t>botões arredondados</w:t>
      </w:r>
      <w:r>
        <w:t xml:space="preserve"> para uma melhor experiência visual. Novos usuários que utilizam o acesso via Google são direcionados para uma etapa de complementação de cadastro para informar dados funcionais essenciais.</w:t>
      </w:r>
    </w:p>
    <w:p w14:paraId="7A6125A5" w14:textId="77777777" w:rsidR="004B765C" w:rsidRDefault="00000000">
      <w:pPr>
        <w:spacing w:before="60"/>
        <w:jc w:val="both"/>
      </w:pPr>
      <w:r>
        <w:t xml:space="preserve">Caso o usuário esqueça sua credencial de acesso, está disponível o recurso </w:t>
      </w:r>
      <w:r>
        <w:rPr>
          <w:b/>
          <w:bCs/>
        </w:rPr>
        <w:t>"Esqueci minha senha"</w:t>
      </w:r>
      <w:r>
        <w:t xml:space="preserve"> diretamente na tela de login. Ao informar o e-mail, o sistema disparará um link de redefinição, desde que o endereço eletrônico conste na </w:t>
      </w:r>
      <w:r>
        <w:rPr>
          <w:b/>
          <w:bCs/>
        </w:rPr>
        <w:t>lista de e-mails autorizados</w:t>
      </w:r>
      <w:r>
        <w:t xml:space="preserve"> pela administração.</w:t>
      </w:r>
    </w:p>
    <w:p w14:paraId="207925D5" w14:textId="77777777" w:rsidR="00FD6FA4" w:rsidRDefault="00FD6FA4">
      <w:pPr>
        <w:spacing w:before="60"/>
        <w:jc w:val="both"/>
      </w:pPr>
    </w:p>
    <w:p w14:paraId="28CC821D" w14:textId="77777777" w:rsidR="00FD6FA4" w:rsidRDefault="00FD6FA4">
      <w:pPr>
        <w:spacing w:before="60"/>
        <w:jc w:val="both"/>
      </w:pPr>
    </w:p>
    <w:p w14:paraId="7E94E497" w14:textId="77777777" w:rsidR="00FD6FA4" w:rsidRDefault="00FD6FA4">
      <w:pPr>
        <w:spacing w:before="60"/>
        <w:jc w:val="both"/>
      </w:pPr>
    </w:p>
    <w:p w14:paraId="2A0DCA33" w14:textId="77777777" w:rsidR="00FD6FA4" w:rsidRDefault="00FD6FA4">
      <w:pPr>
        <w:spacing w:before="60"/>
        <w:jc w:val="both"/>
      </w:pPr>
    </w:p>
    <w:p w14:paraId="7BEE1809" w14:textId="77777777" w:rsidR="004B765C" w:rsidRDefault="00000000">
      <w:r>
        <w:lastRenderedPageBreak/>
        <w:t>2.2 Dados do Perfil</w:t>
      </w:r>
    </w:p>
    <w:p w14:paraId="781CFD17" w14:textId="77777777" w:rsidR="004B765C" w:rsidRDefault="00000000">
      <w:pPr>
        <w:spacing w:before="60"/>
        <w:jc w:val="both"/>
      </w:pPr>
      <w:r>
        <w:t>As informações do perfil são fundamentais para a correta aplicação das regras de troca e identificação entre colegas. Os dados coletados incluem: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4B765C" w14:paraId="64542D92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B2643E2" w14:textId="77777777" w:rsidR="004B765C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Informação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606F790" w14:textId="77777777" w:rsidR="004B765C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4B765C" w14:paraId="0DB3FD54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C652737" w14:textId="77777777" w:rsidR="004B765C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F9E0F0C" w14:textId="77777777" w:rsidR="004B765C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Nome completo do colaborador para identificação nas trocas.</w:t>
            </w:r>
          </w:p>
        </w:tc>
      </w:tr>
      <w:tr w:rsidR="004B765C" w14:paraId="2C86062B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D0A3B4F" w14:textId="77777777" w:rsidR="004B765C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C921D98" w14:textId="77777777" w:rsidR="004B765C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Endereço eletrônico utilizado para login e notificações.</w:t>
            </w:r>
          </w:p>
        </w:tc>
      </w:tr>
      <w:tr w:rsidR="004B765C" w14:paraId="383AB4C5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CA77112" w14:textId="77777777" w:rsidR="004B765C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Matrícula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EA98406" w14:textId="77777777" w:rsidR="004B765C" w:rsidRDefault="00000000">
            <w:pPr>
              <w:spacing w:before="60" w:after="60"/>
            </w:pPr>
            <w:r>
              <w:rPr>
                <w:sz w:val="20"/>
                <w:szCs w:val="20"/>
              </w:rPr>
              <w:t>Número de identificação funcional do colaborador.</w:t>
            </w:r>
          </w:p>
        </w:tc>
      </w:tr>
      <w:tr w:rsidR="004B765C" w14:paraId="0910C9BB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F35B432" w14:textId="77777777" w:rsidR="004B765C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Equipe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A4EB8B6" w14:textId="77777777" w:rsidR="004B765C" w:rsidRDefault="00000000">
            <w:pPr>
              <w:spacing w:before="60" w:after="60"/>
            </w:pPr>
            <w:r>
              <w:rPr>
                <w:sz w:val="20"/>
                <w:szCs w:val="20"/>
              </w:rPr>
              <w:t>Setor ou unidade específica de atuação.</w:t>
            </w:r>
          </w:p>
        </w:tc>
      </w:tr>
      <w:tr w:rsidR="004B765C" w14:paraId="2D3B2E48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417B378" w14:textId="77777777" w:rsidR="004B765C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Turno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C4CE6B2" w14:textId="77777777" w:rsidR="004B765C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Período de trabalho (Manhã, </w:t>
            </w:r>
            <w:proofErr w:type="gramStart"/>
            <w:r>
              <w:rPr>
                <w:sz w:val="20"/>
                <w:szCs w:val="20"/>
              </w:rPr>
              <w:t>Tarde</w:t>
            </w:r>
            <w:proofErr w:type="gramEnd"/>
            <w:r>
              <w:rPr>
                <w:sz w:val="20"/>
                <w:szCs w:val="20"/>
              </w:rPr>
              <w:t xml:space="preserve"> ou Noite), definindo a quota de trocas.</w:t>
            </w:r>
          </w:p>
        </w:tc>
      </w:tr>
      <w:tr w:rsidR="004B765C" w14:paraId="2F7E99C3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26B3E1F" w14:textId="77777777" w:rsidR="004B765C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Data de Cadastro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73B0D6A" w14:textId="77777777" w:rsidR="004B765C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Registro automático do momento de adesão à plataforma.</w:t>
            </w:r>
          </w:p>
        </w:tc>
      </w:tr>
    </w:tbl>
    <w:p w14:paraId="0E78E67F" w14:textId="77777777" w:rsidR="00FD6FA4" w:rsidRDefault="00FD6FA4">
      <w:pPr>
        <w:pStyle w:val="Ttulo3"/>
      </w:pPr>
    </w:p>
    <w:p w14:paraId="26DDAA3A" w14:textId="5571EC09" w:rsidR="004B765C" w:rsidRDefault="00000000">
      <w:pPr>
        <w:pStyle w:val="Ttulo3"/>
      </w:pPr>
      <w:r>
        <w:t>3. Gestão de Dias de Trabalho</w:t>
      </w:r>
    </w:p>
    <w:p w14:paraId="20D84B7D" w14:textId="77777777" w:rsidR="004B765C" w:rsidRDefault="00000000">
      <w:pPr>
        <w:spacing w:before="60"/>
        <w:jc w:val="both"/>
      </w:pPr>
      <w:r>
        <w:t xml:space="preserve">No </w:t>
      </w:r>
      <w:proofErr w:type="spellStart"/>
      <w:r>
        <w:rPr>
          <w:b/>
          <w:bCs/>
        </w:rPr>
        <w:t>EasyShift</w:t>
      </w:r>
      <w:proofErr w:type="spellEnd"/>
      <w:r>
        <w:t>, o termo "Dia de Trabalho" refere-se à data em que o usuário está escalado, mas deseja disponibilizar para troca com um colega.</w:t>
      </w:r>
    </w:p>
    <w:p w14:paraId="24D4BAC7" w14:textId="77777777" w:rsidR="004B765C" w:rsidRDefault="00000000">
      <w:r>
        <w:t>3.1 Regras de Cadastro de Datas</w:t>
      </w:r>
    </w:p>
    <w:p w14:paraId="100E18E5" w14:textId="77777777" w:rsidR="004B765C" w:rsidRDefault="00000000">
      <w:pPr>
        <w:spacing w:before="60"/>
        <w:jc w:val="both"/>
      </w:pPr>
      <w:r>
        <w:t>Para garantir a previsibilidade operacional, o cadastro de dias de trabalho segue as seguintes validações:</w:t>
      </w:r>
    </w:p>
    <w:p w14:paraId="07DDD04D" w14:textId="77777777" w:rsidR="004B765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Antecedência Mínima (D+1):</w:t>
      </w:r>
      <w:r>
        <w:t xml:space="preserve"> Só é possível cadastrar dias de trabalho a partir do dia seguinte à data atual. O sistema bloqueia registros para o próprio dia ou datas retroativas.</w:t>
      </w:r>
    </w:p>
    <w:p w14:paraId="638CDBE8" w14:textId="77777777" w:rsidR="004B765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Bloqueio de Duplicidade:</w:t>
      </w:r>
      <w:r>
        <w:t xml:space="preserve"> O usuário não pode registrar o mesmo dia de trabalho mais de uma vez na sua lista de dias disponíveis.</w:t>
      </w:r>
    </w:p>
    <w:p w14:paraId="2DDD4D7E" w14:textId="77777777" w:rsidR="004B765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Validação de Troca Confirmada:</w:t>
      </w:r>
      <w:r>
        <w:t xml:space="preserve"> O sistema impede o registro de um novo dia de trabalho se o usuário já possuir uma </w:t>
      </w:r>
      <w:r>
        <w:rPr>
          <w:b/>
          <w:bCs/>
        </w:rPr>
        <w:t>troca confirmada</w:t>
      </w:r>
      <w:r>
        <w:t xml:space="preserve"> para aquela mesma data. Isso evita que o colaborador assuma compromissos duplicados ou conflitantes.</w:t>
      </w:r>
    </w:p>
    <w:p w14:paraId="1DF29811" w14:textId="77777777" w:rsidR="004B765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Status de Agendamento:</w:t>
      </w:r>
      <w:r>
        <w:t xml:space="preserve"> Todo dia cadastrado inicia com o status </w:t>
      </w:r>
      <w:r>
        <w:rPr>
          <w:i/>
          <w:iCs/>
        </w:rPr>
        <w:t>SCHEDULED</w:t>
      </w:r>
      <w:r>
        <w:t xml:space="preserve"> (Agendado), permanecendo disponível para solicitações de troca até que seja cancelado ou trocado.</w:t>
      </w:r>
    </w:p>
    <w:p w14:paraId="6392646E" w14:textId="77777777" w:rsidR="00FD6FA4" w:rsidRDefault="00FD6FA4" w:rsidP="00FD6FA4">
      <w:pPr>
        <w:pStyle w:val="PargrafodaLista"/>
        <w:spacing w:before="40" w:after="40"/>
        <w:ind w:left="720"/>
      </w:pPr>
    </w:p>
    <w:p w14:paraId="7EC08DFA" w14:textId="77777777" w:rsidR="004B765C" w:rsidRDefault="00000000">
      <w:r>
        <w:t>3.2 Sinalização de Pendência</w:t>
      </w:r>
    </w:p>
    <w:p w14:paraId="3C13ACCD" w14:textId="77777777" w:rsidR="004B765C" w:rsidRDefault="00000000">
      <w:pPr>
        <w:spacing w:before="60"/>
        <w:jc w:val="both"/>
      </w:pPr>
      <w:r>
        <w:t xml:space="preserve">Quando um dia de trabalho já é objeto de uma solicitação de troca enviada e ainda não respondida, ele recebe a marcação visual </w:t>
      </w:r>
      <w:r>
        <w:rPr>
          <w:b/>
          <w:bCs/>
        </w:rPr>
        <w:t>"Aguardando"</w:t>
      </w:r>
      <w:r>
        <w:t>. Nestas condições, o dia fica temporariamente bloqueado para novas tentativas de troca até que a solicitação atual seja resolvida.</w:t>
      </w:r>
    </w:p>
    <w:p w14:paraId="60C11B29" w14:textId="77777777" w:rsidR="00FD6FA4" w:rsidRDefault="00FD6FA4">
      <w:pPr>
        <w:spacing w:before="60"/>
        <w:jc w:val="both"/>
      </w:pPr>
    </w:p>
    <w:p w14:paraId="73F98CCE" w14:textId="77777777" w:rsidR="00FD6FA4" w:rsidRDefault="00FD6FA4">
      <w:pPr>
        <w:spacing w:before="60"/>
        <w:jc w:val="both"/>
      </w:pPr>
    </w:p>
    <w:p w14:paraId="3C354273" w14:textId="77777777" w:rsidR="00FD6FA4" w:rsidRDefault="00FD6FA4">
      <w:pPr>
        <w:spacing w:before="60"/>
        <w:jc w:val="both"/>
      </w:pPr>
    </w:p>
    <w:p w14:paraId="41171971" w14:textId="77777777" w:rsidR="00FD6FA4" w:rsidRDefault="00FD6FA4">
      <w:pPr>
        <w:spacing w:before="60"/>
        <w:jc w:val="both"/>
      </w:pPr>
    </w:p>
    <w:p w14:paraId="30EC1E21" w14:textId="77777777" w:rsidR="00FD6FA4" w:rsidRDefault="00FD6FA4">
      <w:pPr>
        <w:spacing w:before="60"/>
        <w:jc w:val="both"/>
      </w:pPr>
    </w:p>
    <w:p w14:paraId="59D90D69" w14:textId="77777777" w:rsidR="004B765C" w:rsidRDefault="00000000">
      <w:pPr>
        <w:pStyle w:val="Ttulo3"/>
      </w:pPr>
      <w:r>
        <w:t>4. Sistema de Trocas</w:t>
      </w:r>
    </w:p>
    <w:p w14:paraId="76E46649" w14:textId="77777777" w:rsidR="004B765C" w:rsidRDefault="00000000">
      <w:r>
        <w:t>4.1 Fluxo Unidirecional</w:t>
      </w:r>
    </w:p>
    <w:p w14:paraId="3334E300" w14:textId="77777777" w:rsidR="004B765C" w:rsidRDefault="00000000">
      <w:pPr>
        <w:spacing w:before="60"/>
        <w:jc w:val="both"/>
      </w:pPr>
      <w:r>
        <w:t xml:space="preserve">O modelo de trocas do </w:t>
      </w:r>
      <w:proofErr w:type="spellStart"/>
      <w:r>
        <w:rPr>
          <w:b/>
          <w:bCs/>
        </w:rPr>
        <w:t>EasyShift</w:t>
      </w:r>
      <w:proofErr w:type="spellEnd"/>
      <w:r>
        <w:t xml:space="preserve"> é unidirecional: o solicitante pede que um colega assuma o seu dia de trabalho. Não há obrigatoriedade de uma data de contrapartida imediata no mesmo pedido. Ao aceitar, o colega assume a responsabilidade pelo dia, e o solicitante é liberado do compromisso.</w:t>
      </w:r>
    </w:p>
    <w:p w14:paraId="0EF540CF" w14:textId="77777777" w:rsidR="004B765C" w:rsidRDefault="00000000">
      <w:r>
        <w:t>4.2 Visualização e Filtros</w:t>
      </w:r>
    </w:p>
    <w:p w14:paraId="71C3F573" w14:textId="77777777" w:rsidR="004B765C" w:rsidRDefault="00000000">
      <w:pPr>
        <w:spacing w:before="60"/>
        <w:jc w:val="both"/>
      </w:pPr>
      <w:r>
        <w:t xml:space="preserve">A tela de trocas conta com </w:t>
      </w:r>
      <w:r>
        <w:rPr>
          <w:b/>
          <w:bCs/>
        </w:rPr>
        <w:t>filtros de status</w:t>
      </w:r>
      <w:r>
        <w:t xml:space="preserve"> para facilitar a organização, permitindo visualizar rapidamente solicitações nos estados: </w:t>
      </w:r>
      <w:r>
        <w:rPr>
          <w:b/>
          <w:bCs/>
        </w:rPr>
        <w:t>Pendente</w:t>
      </w:r>
      <w:r>
        <w:t xml:space="preserve">, </w:t>
      </w:r>
      <w:r>
        <w:rPr>
          <w:b/>
          <w:bCs/>
        </w:rPr>
        <w:t>Confirmada</w:t>
      </w:r>
      <w:r>
        <w:t xml:space="preserve">, </w:t>
      </w:r>
      <w:r>
        <w:rPr>
          <w:b/>
          <w:bCs/>
        </w:rPr>
        <w:t>Recusada</w:t>
      </w:r>
      <w:r>
        <w:t xml:space="preserve"> ou </w:t>
      </w:r>
      <w:r>
        <w:rPr>
          <w:b/>
          <w:bCs/>
        </w:rPr>
        <w:t>Cancelada</w:t>
      </w:r>
      <w:r>
        <w:t>.</w:t>
      </w:r>
    </w:p>
    <w:p w14:paraId="05AC3C16" w14:textId="77777777" w:rsidR="004B765C" w:rsidRDefault="00000000">
      <w:pPr>
        <w:spacing w:before="60"/>
        <w:jc w:val="both"/>
      </w:pPr>
      <w:r>
        <w:t xml:space="preserve">Os cartões de troca utilizam </w:t>
      </w:r>
      <w:r>
        <w:rPr>
          <w:b/>
          <w:bCs/>
        </w:rPr>
        <w:t>textos dinâmicos</w:t>
      </w:r>
      <w:r>
        <w:t xml:space="preserve"> para clareza imediata. A descrição muda conforme o seu papel na transação:</w:t>
      </w:r>
    </w:p>
    <w:p w14:paraId="3B89BC7C" w14:textId="77777777" w:rsidR="004B765C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Se você enviou o pedido:</w:t>
      </w:r>
      <w:r>
        <w:t xml:space="preserve"> O card exibirá mensagens como </w:t>
      </w:r>
      <w:r>
        <w:rPr>
          <w:i/>
          <w:iCs/>
        </w:rPr>
        <w:t>"Aguardando resposta do colega"</w:t>
      </w:r>
      <w:r>
        <w:t>.</w:t>
      </w:r>
    </w:p>
    <w:p w14:paraId="2E10A622" w14:textId="77777777" w:rsidR="004B765C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Se você recebeu o pedido:</w:t>
      </w:r>
      <w:r>
        <w:t xml:space="preserve"> O card exibirá mensagens como </w:t>
      </w:r>
      <w:r>
        <w:rPr>
          <w:i/>
          <w:iCs/>
        </w:rPr>
        <w:t>"Aguardando sua resposta"</w:t>
      </w:r>
      <w:r>
        <w:t>.</w:t>
      </w:r>
    </w:p>
    <w:p w14:paraId="4FC22BF6" w14:textId="77777777" w:rsidR="004B765C" w:rsidRDefault="00000000">
      <w:r>
        <w:t>4.3 Quotas por Período</w:t>
      </w:r>
    </w:p>
    <w:p w14:paraId="671D4C63" w14:textId="77777777" w:rsidR="004B765C" w:rsidRDefault="00000000">
      <w:pPr>
        <w:spacing w:before="60"/>
        <w:jc w:val="both"/>
      </w:pPr>
      <w:r>
        <w:t>Para manter o equilíbrio das escalas, cada usuário possui um limite de trocas que pode iniciar dentro de um período (do dia 16 de um mês ao dia 15 do mês seguinte):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4B765C" w14:paraId="1EBB4813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A0871DD" w14:textId="77777777" w:rsidR="004B765C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Turno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1052DCF" w14:textId="77777777" w:rsidR="004B765C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Limite de Trocas por Período</w:t>
            </w:r>
          </w:p>
        </w:tc>
      </w:tr>
      <w:tr w:rsidR="004B765C" w14:paraId="1DA62F31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1C8CDA2" w14:textId="77777777" w:rsidR="004B765C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Manhã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F857353" w14:textId="77777777" w:rsidR="004B765C" w:rsidRDefault="00000000">
            <w:pPr>
              <w:spacing w:before="60" w:after="60"/>
            </w:pPr>
            <w:r>
              <w:rPr>
                <w:sz w:val="20"/>
                <w:szCs w:val="20"/>
              </w:rPr>
              <w:t>4 trocas</w:t>
            </w:r>
          </w:p>
        </w:tc>
      </w:tr>
      <w:tr w:rsidR="004B765C" w14:paraId="422E4247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B6D1DD5" w14:textId="77777777" w:rsidR="004B765C" w:rsidRDefault="00000000">
            <w:pPr>
              <w:spacing w:before="60" w:after="60"/>
            </w:pPr>
            <w:r>
              <w:rPr>
                <w:sz w:val="20"/>
                <w:szCs w:val="20"/>
              </w:rPr>
              <w:t>Tarde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41E1C3D" w14:textId="77777777" w:rsidR="004B765C" w:rsidRDefault="00000000">
            <w:pPr>
              <w:spacing w:before="60" w:after="60"/>
            </w:pPr>
            <w:r>
              <w:rPr>
                <w:sz w:val="20"/>
                <w:szCs w:val="20"/>
              </w:rPr>
              <w:t>4 trocas</w:t>
            </w:r>
          </w:p>
        </w:tc>
      </w:tr>
      <w:tr w:rsidR="004B765C" w14:paraId="6ABFF92F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3B169D9" w14:textId="77777777" w:rsidR="004B765C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Noite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8366B52" w14:textId="77777777" w:rsidR="004B765C" w:rsidRDefault="00000000">
            <w:pPr>
              <w:spacing w:before="60" w:after="60"/>
            </w:pPr>
            <w:r>
              <w:rPr>
                <w:sz w:val="20"/>
                <w:szCs w:val="20"/>
              </w:rPr>
              <w:t>3 trocas</w:t>
            </w:r>
          </w:p>
        </w:tc>
      </w:tr>
    </w:tbl>
    <w:p w14:paraId="61C77C74" w14:textId="77777777" w:rsidR="004B765C" w:rsidRDefault="00000000">
      <w:pPr>
        <w:spacing w:before="60"/>
        <w:jc w:val="both"/>
      </w:pPr>
      <w:r>
        <w:rPr>
          <w:b/>
          <w:bCs/>
        </w:rPr>
        <w:t>Nota:</w:t>
      </w:r>
      <w:r>
        <w:t xml:space="preserve"> Trocas com status "Pendente" ou "Aceita" consomem a quota do solicitante. Trocas recusadas ou canceladas liberam a quota imediatamente.</w:t>
      </w:r>
    </w:p>
    <w:p w14:paraId="3CFE5C10" w14:textId="77777777" w:rsidR="004B765C" w:rsidRDefault="00000000">
      <w:r>
        <w:t xml:space="preserve">4.4 Validação de Conflitos e </w:t>
      </w:r>
      <w:proofErr w:type="spellStart"/>
      <w:r>
        <w:t>Auto-recusa</w:t>
      </w:r>
      <w:proofErr w:type="spellEnd"/>
    </w:p>
    <w:p w14:paraId="051E9733" w14:textId="77777777" w:rsidR="004B765C" w:rsidRDefault="00000000">
      <w:pPr>
        <w:spacing w:before="60"/>
        <w:jc w:val="both"/>
      </w:pPr>
      <w:r>
        <w:t>O sistema impede solicitações que gerem conflitos de agenda para o colega alvo:</w:t>
      </w:r>
    </w:p>
    <w:p w14:paraId="019B3AA6" w14:textId="77777777" w:rsidR="004B765C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Conflito de Agenda:</w:t>
      </w:r>
      <w:r>
        <w:t xml:space="preserve"> Não é possível enviar uma troca para um colega que já possua um dia de trabalho registrado ou uma troca (pendente/aceita) na mesma data.</w:t>
      </w:r>
    </w:p>
    <w:p w14:paraId="3B25B1D8" w14:textId="77777777" w:rsidR="004B765C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Auto-recusa</w:t>
      </w:r>
      <w:proofErr w:type="spellEnd"/>
      <w:r>
        <w:rPr>
          <w:b/>
          <w:bCs/>
        </w:rPr>
        <w:t xml:space="preserve"> de Solicitações:</w:t>
      </w:r>
      <w:r>
        <w:t xml:space="preserve"> Ao aceitar uma troca para uma determinada </w:t>
      </w:r>
      <w:r>
        <w:rPr>
          <w:b/>
          <w:bCs/>
        </w:rPr>
        <w:t>Data X</w:t>
      </w:r>
      <w:r>
        <w:t xml:space="preserve">, o sistema executa uma </w:t>
      </w:r>
      <w:proofErr w:type="spellStart"/>
      <w:r>
        <w:rPr>
          <w:b/>
          <w:bCs/>
        </w:rPr>
        <w:t>auto-recusa</w:t>
      </w:r>
      <w:proofErr w:type="spellEnd"/>
      <w:r>
        <w:t xml:space="preserve"> em qualquer outra solicitação pendente que o usuário tenha recebido para esse mesmo dia, otimizando a gestão da agenda.</w:t>
      </w:r>
    </w:p>
    <w:p w14:paraId="30248682" w14:textId="77777777" w:rsidR="004B765C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Compatibilidade de Turno:</w:t>
      </w:r>
      <w:r>
        <w:t xml:space="preserve"> As trocas são restritas por grupos. Colaboradores dos turnos </w:t>
      </w:r>
      <w:r>
        <w:rPr>
          <w:b/>
          <w:bCs/>
        </w:rPr>
        <w:t>Manhã</w:t>
      </w:r>
      <w:r>
        <w:t xml:space="preserve"> e </w:t>
      </w:r>
      <w:r>
        <w:rPr>
          <w:b/>
          <w:bCs/>
        </w:rPr>
        <w:t>Tarde</w:t>
      </w:r>
      <w:r>
        <w:t xml:space="preserve"> podem trocar entre si. Colaboradores do turno </w:t>
      </w:r>
      <w:r>
        <w:rPr>
          <w:b/>
          <w:bCs/>
        </w:rPr>
        <w:t>Noite</w:t>
      </w:r>
      <w:r>
        <w:t xml:space="preserve"> só podem realizar trocas com outros do turno </w:t>
      </w:r>
      <w:r>
        <w:rPr>
          <w:b/>
          <w:bCs/>
        </w:rPr>
        <w:t>Noite</w:t>
      </w:r>
      <w:r>
        <w:t>.</w:t>
      </w:r>
    </w:p>
    <w:p w14:paraId="30830920" w14:textId="77777777" w:rsidR="00FD6FA4" w:rsidRDefault="00FD6FA4" w:rsidP="00FD6FA4">
      <w:pPr>
        <w:spacing w:before="40" w:after="40"/>
      </w:pPr>
    </w:p>
    <w:p w14:paraId="4845AE8C" w14:textId="77777777" w:rsidR="00FD6FA4" w:rsidRDefault="00FD6FA4" w:rsidP="00FD6FA4">
      <w:pPr>
        <w:spacing w:before="40" w:after="40"/>
      </w:pPr>
    </w:p>
    <w:p w14:paraId="7BD380B1" w14:textId="77777777" w:rsidR="00FD6FA4" w:rsidRDefault="00FD6FA4" w:rsidP="00FD6FA4">
      <w:pPr>
        <w:spacing w:before="40" w:after="40"/>
      </w:pPr>
    </w:p>
    <w:p w14:paraId="32855057" w14:textId="77777777" w:rsidR="00FD6FA4" w:rsidRDefault="00FD6FA4" w:rsidP="00FD6FA4">
      <w:pPr>
        <w:spacing w:before="40" w:after="40"/>
      </w:pPr>
    </w:p>
    <w:p w14:paraId="1271A866" w14:textId="77777777" w:rsidR="00FD6FA4" w:rsidRDefault="00FD6FA4" w:rsidP="00FD6FA4">
      <w:pPr>
        <w:spacing w:before="40" w:after="40"/>
      </w:pPr>
    </w:p>
    <w:p w14:paraId="5979D5BF" w14:textId="77777777" w:rsidR="00FD6FA4" w:rsidRDefault="00FD6FA4" w:rsidP="00FD6FA4">
      <w:pPr>
        <w:spacing w:before="40" w:after="40"/>
      </w:pPr>
    </w:p>
    <w:p w14:paraId="044902C5" w14:textId="77777777" w:rsidR="004B765C" w:rsidRDefault="00000000">
      <w:pPr>
        <w:pStyle w:val="Ttulo3"/>
      </w:pPr>
      <w:r>
        <w:lastRenderedPageBreak/>
        <w:t>5. Administração e Segurança</w:t>
      </w:r>
    </w:p>
    <w:p w14:paraId="7FFBF55D" w14:textId="77777777" w:rsidR="004B765C" w:rsidRDefault="00000000">
      <w:r>
        <w:t>5.1 Níveis de Acesso</w:t>
      </w:r>
    </w:p>
    <w:p w14:paraId="0000DAAA" w14:textId="77777777" w:rsidR="004B765C" w:rsidRDefault="00000000">
      <w:pPr>
        <w:spacing w:before="60"/>
        <w:jc w:val="both"/>
      </w:pPr>
      <w:r>
        <w:t>O sistema diferencia usuários comuns (</w:t>
      </w:r>
      <w:r>
        <w:rPr>
          <w:i/>
          <w:iCs/>
        </w:rPr>
        <w:t>USER</w:t>
      </w:r>
      <w:r>
        <w:t>) de administradores (</w:t>
      </w:r>
      <w:r>
        <w:rPr>
          <w:i/>
          <w:iCs/>
        </w:rPr>
        <w:t>ADMIN</w:t>
      </w:r>
      <w:r>
        <w:t>). Administradores possuem acesso a ferramentas de gestão de usuários, promoção de cargos e controle da lista de e-mails autorizados.</w:t>
      </w:r>
    </w:p>
    <w:p w14:paraId="3BD15232" w14:textId="77777777" w:rsidR="004B765C" w:rsidRDefault="00000000">
      <w:r>
        <w:t>5.2 Lista de Autorização (</w:t>
      </w:r>
      <w:proofErr w:type="spellStart"/>
      <w:r>
        <w:t>Whitelist</w:t>
      </w:r>
      <w:proofErr w:type="spellEnd"/>
      <w:r>
        <w:t>)</w:t>
      </w:r>
    </w:p>
    <w:p w14:paraId="684B28F8" w14:textId="77777777" w:rsidR="004B765C" w:rsidRDefault="00000000">
      <w:pPr>
        <w:spacing w:before="60"/>
        <w:jc w:val="both"/>
      </w:pPr>
      <w:r>
        <w:t>Como medida de segurança, apenas e-mails previamente autorizados por um administrador podem concluir o cadastro na plataforma ou solicitar a redefinição de senha. Isso garante que apenas colaboradores ativos tenham acesso ao ambiente de trocas.</w:t>
      </w:r>
    </w:p>
    <w:p w14:paraId="266FB3CC" w14:textId="77777777" w:rsidR="004B765C" w:rsidRDefault="00000000">
      <w:r>
        <w:t>5.3 Encerramento de Sessão (Logout)</w:t>
      </w:r>
    </w:p>
    <w:p w14:paraId="26515CB2" w14:textId="77777777" w:rsidR="004B765C" w:rsidRDefault="00000000">
      <w:pPr>
        <w:spacing w:before="60"/>
        <w:jc w:val="both"/>
      </w:pPr>
      <w:r>
        <w:t xml:space="preserve">O botão </w:t>
      </w:r>
      <w:r>
        <w:rPr>
          <w:b/>
          <w:bCs/>
        </w:rPr>
        <w:t>"Sair"</w:t>
      </w:r>
      <w:r>
        <w:t xml:space="preserve"> foi otimizado para garantir a estabilidade total da desconexão. Ao clicar em sair, o usuário </w:t>
      </w:r>
      <w:proofErr w:type="spellStart"/>
      <w:r>
        <w:t>é</w:t>
      </w:r>
      <w:proofErr w:type="spellEnd"/>
      <w:r>
        <w:t xml:space="preserve"> </w:t>
      </w:r>
      <w:r>
        <w:rPr>
          <w:b/>
          <w:bCs/>
        </w:rPr>
        <w:t>redirecionado imediatamente</w:t>
      </w:r>
      <w:r>
        <w:t xml:space="preserve"> para a tela de login e o recebimento de </w:t>
      </w:r>
      <w:r>
        <w:rPr>
          <w:b/>
          <w:bCs/>
        </w:rPr>
        <w:t xml:space="preserve">notificações </w:t>
      </w:r>
      <w:proofErr w:type="spellStart"/>
      <w:r>
        <w:rPr>
          <w:b/>
          <w:bCs/>
        </w:rPr>
        <w:t>push</w:t>
      </w:r>
      <w:proofErr w:type="spellEnd"/>
      <w:r>
        <w:rPr>
          <w:b/>
          <w:bCs/>
        </w:rPr>
        <w:t xml:space="preserve"> é interrompido</w:t>
      </w:r>
      <w:r>
        <w:t>, garantindo a privacidade e segurança dos dados após o uso.</w:t>
      </w:r>
    </w:p>
    <w:p w14:paraId="1A5DEC5D" w14:textId="77777777" w:rsidR="004B765C" w:rsidRDefault="00000000">
      <w:pPr>
        <w:pStyle w:val="Ttulo3"/>
      </w:pPr>
      <w:r>
        <w:t>6. Notificações e Comunicação</w:t>
      </w:r>
    </w:p>
    <w:p w14:paraId="20415B24" w14:textId="77777777" w:rsidR="004B765C" w:rsidRDefault="00000000">
      <w:pPr>
        <w:spacing w:before="60"/>
        <w:jc w:val="both"/>
      </w:pPr>
      <w:r>
        <w:t xml:space="preserve">O </w:t>
      </w:r>
      <w:proofErr w:type="spellStart"/>
      <w:r>
        <w:rPr>
          <w:b/>
          <w:bCs/>
        </w:rPr>
        <w:t>EasyShift</w:t>
      </w:r>
      <w:proofErr w:type="spellEnd"/>
      <w:r>
        <w:t xml:space="preserve"> utiliza notificações </w:t>
      </w:r>
      <w:proofErr w:type="spellStart"/>
      <w:r>
        <w:rPr>
          <w:i/>
          <w:iCs/>
        </w:rPr>
        <w:t>push</w:t>
      </w:r>
      <w:proofErr w:type="spellEnd"/>
      <w:r>
        <w:t xml:space="preserve"> para manter os usuários informados sobre o status de suas solicitações. O sistema dispara alertas automáticos quando:</w:t>
      </w:r>
    </w:p>
    <w:p w14:paraId="06524621" w14:textId="77777777" w:rsidR="004B765C" w:rsidRDefault="00000000">
      <w:pPr>
        <w:pStyle w:val="PargrafodaLista"/>
        <w:numPr>
          <w:ilvl w:val="0"/>
          <w:numId w:val="1"/>
        </w:numPr>
        <w:spacing w:before="40" w:after="40"/>
      </w:pPr>
      <w:r>
        <w:t>Uma nova solicitação de troca é recebida.</w:t>
      </w:r>
    </w:p>
    <w:p w14:paraId="1D590F7F" w14:textId="77777777" w:rsidR="004B765C" w:rsidRDefault="00000000">
      <w:pPr>
        <w:pStyle w:val="PargrafodaLista"/>
        <w:numPr>
          <w:ilvl w:val="0"/>
          <w:numId w:val="1"/>
        </w:numPr>
        <w:spacing w:before="40" w:after="40"/>
      </w:pPr>
      <w:r>
        <w:t>Uma solicitação enviada é aceita ou recusada pelo colega.</w:t>
      </w:r>
    </w:p>
    <w:p w14:paraId="7CB434C1" w14:textId="77777777" w:rsidR="004B765C" w:rsidRDefault="00000000">
      <w:pPr>
        <w:pStyle w:val="PargrafodaLista"/>
        <w:numPr>
          <w:ilvl w:val="0"/>
          <w:numId w:val="1"/>
        </w:numPr>
        <w:spacing w:before="40" w:after="40"/>
      </w:pPr>
      <w:r>
        <w:t>Uma troca pendente é cancelada pelo solicitante.</w:t>
      </w:r>
    </w:p>
    <w:p w14:paraId="2858C41B" w14:textId="77777777" w:rsidR="004B765C" w:rsidRDefault="00000000">
      <w:pPr>
        <w:pStyle w:val="Ttulo3"/>
      </w:pPr>
      <w:r>
        <w:t>7. Perguntas Frequentes (FAQ)</w:t>
      </w:r>
    </w:p>
    <w:p w14:paraId="7067FA2D" w14:textId="77777777" w:rsidR="004B765C" w:rsidRDefault="00000000" w:rsidP="00FD6FA4">
      <w:pPr>
        <w:spacing w:before="60"/>
      </w:pPr>
      <w:r>
        <w:rPr>
          <w:b/>
          <w:bCs/>
        </w:rPr>
        <w:t>"Como posso redefinir minha senha caso eu a esqueça?"</w:t>
      </w:r>
      <w:r>
        <w:br/>
        <w:t xml:space="preserve">Na tela de login, utilize a opção </w:t>
      </w:r>
      <w:r>
        <w:rPr>
          <w:b/>
          <w:bCs/>
        </w:rPr>
        <w:t>"Esqueci minha senha"</w:t>
      </w:r>
      <w:r>
        <w:t xml:space="preserve">. Insira seu e-mail cadastrado e, se ele estiver na lista de e-mails autorizados, você receberá as instruções para </w:t>
      </w:r>
      <w:proofErr w:type="gramStart"/>
      <w:r>
        <w:t>criar uma nova</w:t>
      </w:r>
      <w:proofErr w:type="gramEnd"/>
      <w:r>
        <w:t xml:space="preserve"> senha.</w:t>
      </w:r>
    </w:p>
    <w:p w14:paraId="5FF57D4B" w14:textId="77777777" w:rsidR="004B765C" w:rsidRDefault="00000000" w:rsidP="00FD6FA4">
      <w:pPr>
        <w:spacing w:before="60"/>
      </w:pPr>
      <w:r>
        <w:rPr>
          <w:b/>
          <w:bCs/>
        </w:rPr>
        <w:t>"Por que algumas solicitações pendentes sumiram ou foram recusadas sozinhas?"</w:t>
      </w:r>
      <w:r>
        <w:br/>
        <w:t xml:space="preserve">Isso acontece devido à </w:t>
      </w:r>
      <w:proofErr w:type="spellStart"/>
      <w:r>
        <w:rPr>
          <w:b/>
          <w:bCs/>
        </w:rPr>
        <w:t>Auto-recusa</w:t>
      </w:r>
      <w:proofErr w:type="spellEnd"/>
      <w:r>
        <w:t>. Se você aceitou uma troca para um dia específico, o sistema recusa automaticamente todas as outras ofertas que você tinha para essa mesma data, pois você já assumiu um compromisso naquele dia.</w:t>
      </w:r>
    </w:p>
    <w:p w14:paraId="67D48447" w14:textId="77777777" w:rsidR="004B765C" w:rsidRDefault="00000000" w:rsidP="00FD6FA4">
      <w:pPr>
        <w:spacing w:before="60"/>
      </w:pPr>
      <w:r>
        <w:rPr>
          <w:b/>
          <w:bCs/>
        </w:rPr>
        <w:t>"Tentei cadastrar um dia de trabalho, mas o sistema não permitiu, mesmo eu não tendo esse dia na minha lista."</w:t>
      </w:r>
      <w:r>
        <w:br/>
        <w:t xml:space="preserve">Verifique se você já possui uma </w:t>
      </w:r>
      <w:r>
        <w:rPr>
          <w:b/>
          <w:bCs/>
        </w:rPr>
        <w:t>troca confirmada</w:t>
      </w:r>
      <w:r>
        <w:t xml:space="preserve"> (onde você aceitou o dia de um colega) para essa data. O sistema bloqueia novos cadastros para dias em que você já tem um compromisso de trabalho agendado via troca.</w:t>
      </w:r>
    </w:p>
    <w:p w14:paraId="5EE3966C" w14:textId="77777777" w:rsidR="004B765C" w:rsidRDefault="00000000" w:rsidP="00FD6FA4">
      <w:pPr>
        <w:spacing w:before="60"/>
      </w:pPr>
      <w:r>
        <w:rPr>
          <w:b/>
          <w:bCs/>
        </w:rPr>
        <w:t>"O que acontece quando um colega aceita minha troca?"</w:t>
      </w:r>
      <w:r>
        <w:br/>
        <w:t>O dia de trabalho passa a pertencer ao colega. Ele sairá da sua lista de "Meus dias" e aparecerá na seção de trocas confirmadas. A responsabilidade pelo plantão passa a ser integralmente de quem aceitou.</w:t>
      </w:r>
    </w:p>
    <w:p w14:paraId="5C0E8606" w14:textId="77777777" w:rsidR="004B765C" w:rsidRDefault="00000000" w:rsidP="00FD6FA4">
      <w:pPr>
        <w:spacing w:before="60"/>
      </w:pPr>
      <w:r>
        <w:rPr>
          <w:b/>
          <w:bCs/>
        </w:rPr>
        <w:t>"Posso cancelar um dia que já foi trocado?"</w:t>
      </w:r>
      <w:r>
        <w:br/>
        <w:t>Não. Uma vez que a troca é aceita, o vínculo de propriedade do dia é transferido. O cancelamento só é permitido para dias que ainda não foram trocados ou solicitações que ainda estão pendentes.</w:t>
      </w:r>
    </w:p>
    <w:p w14:paraId="34387763" w14:textId="77777777" w:rsidR="004B765C" w:rsidRDefault="004B765C">
      <w:pPr>
        <w:pBdr>
          <w:bottom w:val="single" w:sz="6" w:space="0" w:color="CCCCCC"/>
        </w:pBdr>
        <w:spacing w:before="200" w:after="200"/>
      </w:pPr>
    </w:p>
    <w:p w14:paraId="06795423" w14:textId="77777777" w:rsidR="004B765C" w:rsidRDefault="00000000">
      <w:pPr>
        <w:spacing w:before="60"/>
        <w:jc w:val="center"/>
      </w:pPr>
      <w:r>
        <w:rPr>
          <w:color w:val="9E9E9E"/>
          <w:sz w:val="15"/>
          <w:szCs w:val="15"/>
        </w:rPr>
        <w:t xml:space="preserve">© 2026 </w:t>
      </w:r>
      <w:proofErr w:type="spellStart"/>
      <w:r>
        <w:rPr>
          <w:color w:val="9E9E9E"/>
          <w:sz w:val="15"/>
          <w:szCs w:val="15"/>
        </w:rPr>
        <w:t>EasyShift</w:t>
      </w:r>
      <w:proofErr w:type="spellEnd"/>
      <w:r>
        <w:rPr>
          <w:color w:val="9E9E9E"/>
          <w:sz w:val="15"/>
          <w:szCs w:val="15"/>
        </w:rPr>
        <w:t>. Todos os direitos reservados a Davi Borges Schneid.</w:t>
      </w:r>
    </w:p>
    <w:p w14:paraId="779D7331" w14:textId="77777777" w:rsidR="004B765C" w:rsidRDefault="00000000">
      <w:pPr>
        <w:spacing w:before="60"/>
        <w:jc w:val="center"/>
      </w:pPr>
      <w:r>
        <w:rPr>
          <w:color w:val="9E9E9E"/>
          <w:sz w:val="15"/>
          <w:szCs w:val="15"/>
        </w:rPr>
        <w:t>Documento atualizado em 26 de abril de 2026.</w:t>
      </w:r>
    </w:p>
    <w:sectPr w:rsidR="004B765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56C56"/>
    <w:multiLevelType w:val="hybridMultilevel"/>
    <w:tmpl w:val="E66ED1A6"/>
    <w:lvl w:ilvl="0" w:tplc="772C360E">
      <w:start w:val="1"/>
      <w:numFmt w:val="bullet"/>
      <w:lvlText w:val="●"/>
      <w:lvlJc w:val="left"/>
      <w:pPr>
        <w:ind w:left="720" w:hanging="360"/>
      </w:pPr>
    </w:lvl>
    <w:lvl w:ilvl="1" w:tplc="2AC2D91C">
      <w:start w:val="1"/>
      <w:numFmt w:val="bullet"/>
      <w:lvlText w:val="○"/>
      <w:lvlJc w:val="left"/>
      <w:pPr>
        <w:ind w:left="1440" w:hanging="360"/>
      </w:pPr>
    </w:lvl>
    <w:lvl w:ilvl="2" w:tplc="8C10EBC8">
      <w:start w:val="1"/>
      <w:numFmt w:val="bullet"/>
      <w:lvlText w:val="■"/>
      <w:lvlJc w:val="left"/>
      <w:pPr>
        <w:ind w:left="2160" w:hanging="360"/>
      </w:pPr>
    </w:lvl>
    <w:lvl w:ilvl="3" w:tplc="1B362B9E">
      <w:start w:val="1"/>
      <w:numFmt w:val="bullet"/>
      <w:lvlText w:val="●"/>
      <w:lvlJc w:val="left"/>
      <w:pPr>
        <w:ind w:left="2880" w:hanging="360"/>
      </w:pPr>
    </w:lvl>
    <w:lvl w:ilvl="4" w:tplc="D1AC2B76">
      <w:start w:val="1"/>
      <w:numFmt w:val="bullet"/>
      <w:lvlText w:val="○"/>
      <w:lvlJc w:val="left"/>
      <w:pPr>
        <w:ind w:left="3600" w:hanging="360"/>
      </w:pPr>
    </w:lvl>
    <w:lvl w:ilvl="5" w:tplc="D22A3F4C">
      <w:start w:val="1"/>
      <w:numFmt w:val="bullet"/>
      <w:lvlText w:val="■"/>
      <w:lvlJc w:val="left"/>
      <w:pPr>
        <w:ind w:left="4320" w:hanging="360"/>
      </w:pPr>
    </w:lvl>
    <w:lvl w:ilvl="6" w:tplc="9AD4467A">
      <w:start w:val="1"/>
      <w:numFmt w:val="bullet"/>
      <w:lvlText w:val="●"/>
      <w:lvlJc w:val="left"/>
      <w:pPr>
        <w:ind w:left="5040" w:hanging="360"/>
      </w:pPr>
    </w:lvl>
    <w:lvl w:ilvl="7" w:tplc="13FC09F4">
      <w:start w:val="1"/>
      <w:numFmt w:val="bullet"/>
      <w:lvlText w:val="●"/>
      <w:lvlJc w:val="left"/>
      <w:pPr>
        <w:ind w:left="5760" w:hanging="360"/>
      </w:pPr>
    </w:lvl>
    <w:lvl w:ilvl="8" w:tplc="3B2EC0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EC0169"/>
    <w:multiLevelType w:val="hybridMultilevel"/>
    <w:tmpl w:val="771A95EA"/>
    <w:lvl w:ilvl="0" w:tplc="D298C13A">
      <w:start w:val="1"/>
      <w:numFmt w:val="decimal"/>
      <w:lvlText w:val="%1."/>
      <w:lvlJc w:val="left"/>
      <w:pPr>
        <w:ind w:left="720" w:hanging="360"/>
      </w:pPr>
    </w:lvl>
    <w:lvl w:ilvl="1" w:tplc="71D2F242">
      <w:numFmt w:val="decimal"/>
      <w:lvlText w:val=""/>
      <w:lvlJc w:val="left"/>
    </w:lvl>
    <w:lvl w:ilvl="2" w:tplc="835E2340">
      <w:numFmt w:val="decimal"/>
      <w:lvlText w:val=""/>
      <w:lvlJc w:val="left"/>
    </w:lvl>
    <w:lvl w:ilvl="3" w:tplc="C9E274E0">
      <w:numFmt w:val="decimal"/>
      <w:lvlText w:val=""/>
      <w:lvlJc w:val="left"/>
    </w:lvl>
    <w:lvl w:ilvl="4" w:tplc="5088E1D8">
      <w:numFmt w:val="decimal"/>
      <w:lvlText w:val=""/>
      <w:lvlJc w:val="left"/>
    </w:lvl>
    <w:lvl w:ilvl="5" w:tplc="BEF8BE04">
      <w:numFmt w:val="decimal"/>
      <w:lvlText w:val=""/>
      <w:lvlJc w:val="left"/>
    </w:lvl>
    <w:lvl w:ilvl="6" w:tplc="2DD0CB16">
      <w:numFmt w:val="decimal"/>
      <w:lvlText w:val=""/>
      <w:lvlJc w:val="left"/>
    </w:lvl>
    <w:lvl w:ilvl="7" w:tplc="7E680076">
      <w:numFmt w:val="decimal"/>
      <w:lvlText w:val=""/>
      <w:lvlJc w:val="left"/>
    </w:lvl>
    <w:lvl w:ilvl="8" w:tplc="02D27802">
      <w:numFmt w:val="decimal"/>
      <w:lvlText w:val=""/>
      <w:lvlJc w:val="left"/>
    </w:lvl>
  </w:abstractNum>
  <w:num w:numId="1" w16cid:durableId="1574507793">
    <w:abstractNumId w:val="0"/>
    <w:lvlOverride w:ilvl="0">
      <w:startOverride w:val="1"/>
    </w:lvlOverride>
  </w:num>
  <w:num w:numId="2" w16cid:durableId="18637416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65C"/>
    <w:rsid w:val="004B765C"/>
    <w:rsid w:val="00851A00"/>
    <w:rsid w:val="00B103B8"/>
    <w:rsid w:val="00C911A5"/>
    <w:rsid w:val="00FD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D9097"/>
  <w15:docId w15:val="{45B9472B-47CD-49B9-918B-5D7F23F3D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1265</Words>
  <Characters>6707</Characters>
  <Application>Microsoft Office Word</Application>
  <DocSecurity>0</DocSecurity>
  <Lines>131</Lines>
  <Paragraphs>97</Paragraphs>
  <ScaleCrop>false</ScaleCrop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 Borges Schneid</cp:lastModifiedBy>
  <cp:revision>3</cp:revision>
  <dcterms:created xsi:type="dcterms:W3CDTF">2026-04-27T20:23:00Z</dcterms:created>
  <dcterms:modified xsi:type="dcterms:W3CDTF">2026-04-27T20:32:00Z</dcterms:modified>
</cp:coreProperties>
</file>