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email • content • budget • reporting • leadership • management • Excel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