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paid search • Google Ads • Amazon • email • attribution • content • e-commerce • reporting • leadership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Coordinated search and broader channel strategy with website, SEO, operations, and creative Digital Marketing Manager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Funnel.io and Looker Studio reporting, created automated monitoring scripts, and developed a repeatable account-management system adopted across the agency.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