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Cross-Functional Leadership</w:t>
            </w:r>
          </w:p>
        </w:tc>
      </w:tr>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Customer Acquisition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1"/>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Salesforce • Microsoft Ads • Google Analytics 4 • Google Tag Manager • Google Ads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