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Expanded the business by adding multiple B2C e, sales, operations, finance, IT, product, and e-commerce function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