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marketing technology leader with 14+ years of experience across agency, professional services, B2B, and e-commerce environments. Combines hands-on paid media, SEO, content strategy, website development, and conversion optimization with rigorous funnel analysis and marketing reporting. Increased monthly marketing volume fourfold while improving ROAS from 1.5 to 3.5, built automated reporting across more than 10 channels, and developed prospect-tracking databases and personalized content programs. Experienced in advising clients and executives, evaluating agency performance, and coordinating marketing, creative, web, and business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Google Analytics 4 • HubSpot • Google Tag Manager • Google Ads Editor • Google Ads API • Microsoft Ads • Bing Ads Editor • Meta Ads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gecko-job:('url',-'blastx.applytojob.com',-'applygiWz0W2jDZSenior-Digital-Marketing-Manager',-'')</dc:identifier>
</cp:coreProperties>
</file>